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5.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E49C13" w14:textId="77777777" w:rsidR="00A114B1" w:rsidRDefault="00A114B1" w:rsidP="00A114B1"/>
    <w:p w14:paraId="31446C14" w14:textId="77777777" w:rsidR="00A114B1" w:rsidRDefault="00A114B1" w:rsidP="00A114B1">
      <w:r>
        <w:rPr>
          <w:noProof/>
        </w:rPr>
        <w:drawing>
          <wp:inline distT="0" distB="0" distL="0" distR="0" wp14:anchorId="2B7BBB14" wp14:editId="44C4CA94">
            <wp:extent cx="4851400" cy="687505"/>
            <wp:effectExtent l="0" t="0" r="6350" b="0"/>
            <wp:docPr id="346500028" name="Graphic 346500028" descr="P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00028" name="Graphic 346500028" descr="P2#yIS1"/>
                    <pic:cNvPicPr/>
                  </pic:nvPicPr>
                  <pic:blipFill>
                    <a:blip r:embed="rId9" cstate="email">
                      <a:extLst>
                        <a:ext uri="{28A0092B-C50C-407E-A947-70E740481C1C}">
                          <a14:useLocalDpi xmlns:a14="http://schemas.microsoft.com/office/drawing/2010/main"/>
                        </a:ext>
                        <a:ext uri="{96DAC541-7B7A-43D3-8B79-37D633B846F1}">
                          <asvg:svgBlip xmlns:asvg="http://schemas.microsoft.com/office/drawing/2016/SVG/main" r:embed="rId10"/>
                        </a:ext>
                      </a:extLst>
                    </a:blip>
                    <a:stretch>
                      <a:fillRect/>
                    </a:stretch>
                  </pic:blipFill>
                  <pic:spPr>
                    <a:xfrm>
                      <a:off x="0" y="0"/>
                      <a:ext cx="4890673" cy="693071"/>
                    </a:xfrm>
                    <a:prstGeom prst="rect">
                      <a:avLst/>
                    </a:prstGeom>
                  </pic:spPr>
                </pic:pic>
              </a:graphicData>
            </a:graphic>
          </wp:inline>
        </w:drawing>
      </w:r>
    </w:p>
    <w:p w14:paraId="28F319AD" w14:textId="77777777" w:rsidR="00A114B1" w:rsidRDefault="00A114B1" w:rsidP="00A114B1"/>
    <w:sdt>
      <w:sdtPr>
        <w:id w:val="-1400043049"/>
        <w:docPartObj>
          <w:docPartGallery w:val="Cover Pages"/>
          <w:docPartUnique/>
        </w:docPartObj>
      </w:sdtPr>
      <w:sdtEndPr>
        <w:rPr>
          <w:b/>
          <w:bCs/>
          <w:sz w:val="24"/>
          <w:szCs w:val="28"/>
        </w:rPr>
      </w:sdtEndPr>
      <w:sdtContent>
        <w:sdt>
          <w:sdtPr>
            <w:rPr>
              <w:rFonts w:asciiTheme="majorHAnsi" w:eastAsiaTheme="majorEastAsia" w:hAnsiTheme="majorHAnsi" w:cstheme="majorBidi"/>
              <w:b/>
              <w:bCs/>
              <w:noProof/>
              <w:color w:val="151A79"/>
              <w:sz w:val="5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Content>
            <w:p w14:paraId="112CD698" w14:textId="6ECEDDFB" w:rsidR="00A114B1" w:rsidRDefault="00A114B1" w:rsidP="00A114B1">
              <w:pPr>
                <w:spacing w:line="240" w:lineRule="auto"/>
                <w:rPr>
                  <w:rFonts w:asciiTheme="majorHAnsi" w:eastAsiaTheme="majorEastAsia" w:hAnsiTheme="majorHAnsi" w:cstheme="majorBidi"/>
                  <w:b/>
                  <w:bCs/>
                  <w:noProof/>
                  <w:color w:val="151A79"/>
                  <w:sz w:val="52"/>
                  <w:szCs w:val="72"/>
                </w:rPr>
              </w:pPr>
              <w:r>
                <w:rPr>
                  <w:rFonts w:asciiTheme="majorHAnsi" w:eastAsiaTheme="majorEastAsia" w:hAnsiTheme="majorHAnsi" w:cstheme="majorBidi"/>
                  <w:b/>
                  <w:bCs/>
                  <w:noProof/>
                  <w:color w:val="151A79"/>
                  <w:sz w:val="52"/>
                  <w:szCs w:val="72"/>
                </w:rPr>
                <w:t>PRISMA Progress Report and Implementation Plan</w:t>
              </w:r>
            </w:p>
          </w:sdtContent>
        </w:sdt>
        <w:p w14:paraId="00314968" w14:textId="77777777" w:rsidR="00A114B1" w:rsidRDefault="00000000" w:rsidP="00A114B1">
          <w:sdt>
            <w:sdtPr>
              <w:rPr>
                <w:rFonts w:asciiTheme="majorHAnsi" w:eastAsiaTheme="majorEastAsia" w:hAnsiTheme="majorHAnsi" w:cstheme="majorBidi"/>
                <w:noProof/>
                <w:color w:val="000000" w:themeColor="text2"/>
                <w:sz w:val="28"/>
                <w:szCs w:val="28"/>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r w:rsidR="00A114B1">
                <w:rPr>
                  <w:rFonts w:asciiTheme="majorHAnsi" w:eastAsiaTheme="majorEastAsia" w:hAnsiTheme="majorHAnsi" w:cstheme="majorBidi"/>
                  <w:noProof/>
                  <w:color w:val="000000" w:themeColor="text2"/>
                  <w:sz w:val="28"/>
                  <w:szCs w:val="28"/>
                </w:rPr>
                <w:t>January – June 2023</w:t>
              </w:r>
            </w:sdtContent>
          </w:sdt>
        </w:p>
        <w:sdt>
          <w:sdtPr>
            <w:rPr>
              <w:b/>
              <w:bCs/>
              <w:sz w:val="24"/>
              <w:szCs w:val="28"/>
            </w:rPr>
            <w:id w:val="-204178416"/>
            <w:docPartObj>
              <w:docPartGallery w:val="Cover Pages"/>
              <w:docPartUnique/>
            </w:docPartObj>
          </w:sdtPr>
          <w:sdtContent>
            <w:p w14:paraId="7DD9D97E" w14:textId="77777777" w:rsidR="00A114B1" w:rsidRPr="00BF2E67" w:rsidRDefault="00A114B1" w:rsidP="00A114B1">
              <w:pPr>
                <w:rPr>
                  <w:b/>
                  <w:bCs/>
                  <w:sz w:val="24"/>
                  <w:szCs w:val="28"/>
                </w:rPr>
              </w:pPr>
              <w:r w:rsidRPr="00BF2E67">
                <w:rPr>
                  <w:b/>
                  <w:bCs/>
                  <w:sz w:val="24"/>
                  <w:szCs w:val="28"/>
                </w:rPr>
                <w:t>Accessible Word Document</w:t>
              </w:r>
            </w:p>
            <w:p w14:paraId="2979B841" w14:textId="77777777" w:rsidR="00A114B1" w:rsidRDefault="00A114B1" w:rsidP="00A114B1">
              <w:pPr>
                <w:rPr>
                  <w:i/>
                  <w:iCs/>
                  <w:lang w:val="en-ID"/>
                </w:rPr>
              </w:pPr>
            </w:p>
            <w:p w14:paraId="3D9E52AE" w14:textId="77777777" w:rsidR="00A114B1" w:rsidRPr="008E0B66" w:rsidRDefault="00A114B1" w:rsidP="00A114B1">
              <w:pPr>
                <w:rPr>
                  <w:b/>
                  <w:bCs/>
                  <w:sz w:val="24"/>
                  <w:szCs w:val="28"/>
                </w:rPr>
              </w:pPr>
              <w:r w:rsidRPr="00794B1E">
                <w:rPr>
                  <w:b/>
                  <w:bCs/>
                  <w:noProof/>
                  <w:sz w:val="18"/>
                  <w:szCs w:val="20"/>
                </w:rPr>
                <mc:AlternateContent>
                  <mc:Choice Requires="wpg">
                    <w:drawing>
                      <wp:anchor distT="0" distB="0" distL="114300" distR="114300" simplePos="0" relativeHeight="251658242" behindDoc="1" locked="0" layoutInCell="1" allowOverlap="1" wp14:anchorId="4C9C6136" wp14:editId="2AF90F07">
                        <wp:simplePos x="0" y="0"/>
                        <wp:positionH relativeFrom="column">
                          <wp:posOffset>-2066290</wp:posOffset>
                        </wp:positionH>
                        <wp:positionV relativeFrom="paragraph">
                          <wp:posOffset>1141095</wp:posOffset>
                        </wp:positionV>
                        <wp:extent cx="16053435" cy="5683250"/>
                        <wp:effectExtent l="0" t="0" r="5715" b="0"/>
                        <wp:wrapNone/>
                        <wp:docPr id="1161645648" name="Group 1161645648" descr="P8#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053435" cy="5683250"/>
                                  <a:chOff x="0" y="0"/>
                                  <a:chExt cx="16053435" cy="5683250"/>
                                </a:xfrm>
                              </wpg:grpSpPr>
                              <pic:pic xmlns:pic="http://schemas.openxmlformats.org/drawingml/2006/picture">
                                <pic:nvPicPr>
                                  <pic:cNvPr id="1115187572" name="Picture 1115187572">
                                    <a:extLst>
                                      <a:ext uri="{C183D7F6-B498-43B3-948B-1728B52AA6E4}">
                                        <adec:decorative xmlns:adec="http://schemas.microsoft.com/office/drawing/2017/decorative" val="1"/>
                                      </a:ext>
                                    </a:extLst>
                                  </pic:cNvPr>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bwMode="auto">
                                  <a:xfrm>
                                    <a:off x="1168400" y="0"/>
                                    <a:ext cx="8175625" cy="5453380"/>
                                  </a:xfrm>
                                  <a:prstGeom prst="rect">
                                    <a:avLst/>
                                  </a:prstGeom>
                                  <a:noFill/>
                                  <a:ln>
                                    <a:noFill/>
                                  </a:ln>
                                </pic:spPr>
                              </pic:pic>
                              <pic:pic xmlns:pic="http://schemas.openxmlformats.org/drawingml/2006/picture">
                                <pic:nvPicPr>
                                  <pic:cNvPr id="1001169485" name="Picture 1001169485">
                                    <a:extLst>
                                      <a:ext uri="{C183D7F6-B498-43B3-948B-1728B52AA6E4}">
                                        <adec:decorative xmlns:adec="http://schemas.microsoft.com/office/drawing/2017/decorative" val="1"/>
                                      </a:ext>
                                    </a:extLst>
                                  </pic:cNvPr>
                                  <pic:cNvPicPr>
                                    <a:picLocks noChangeAspect="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4432300"/>
                                    <a:ext cx="16053435" cy="1250950"/>
                                  </a:xfrm>
                                  <a:prstGeom prst="rect">
                                    <a:avLst/>
                                  </a:prstGeom>
                                  <a:noFill/>
                                  <a:ln>
                                    <a:noFill/>
                                  </a:ln>
                                </pic:spPr>
                              </pic:pic>
                            </wpg:wgp>
                          </a:graphicData>
                        </a:graphic>
                      </wp:anchor>
                    </w:drawing>
                  </mc:Choice>
                  <mc:Fallback>
                    <w:pict>
                      <v:group w14:anchorId="134E3EA9" id="Group 1161645648" o:spid="_x0000_s1026" alt="P8#y1" style="position:absolute;margin-left:-162.7pt;margin-top:89.85pt;width:1264.05pt;height:447.5pt;z-index:-251658238" coordsize="160534,56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5187572" o:spid="_x0000_s1027" type="#_x0000_t75" alt="&quot;&quot;" style="position:absolute;left:11684;width:81756;height:5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">
                          <v:imagedata r:id="rId13" o:title=""/>
                        </v:shape>
                        <v:shape id="Picture 1001169485" o:spid="_x0000_s1028" type="#_x0000_t75" alt="&quot;&quot;" style="position:absolute;top:44323;width:160534;height:1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">
                          <v:imagedata r:id="rId14" o:title=""/>
                        </v:shape>
                      </v:group>
                    </w:pict>
                  </mc:Fallback>
                </mc:AlternateContent>
              </w:r>
              <w:r w:rsidRPr="00794B1E">
                <w:rPr>
                  <w:sz w:val="22"/>
                  <w:szCs w:val="24"/>
                  <w:lang w:val="en-ID"/>
                </w:rPr>
                <w:t>This report follows accessible and inclusive design principles.</w:t>
              </w:r>
              <w:r>
                <w:rPr>
                  <w:sz w:val="22"/>
                  <w:szCs w:val="24"/>
                  <w:lang w:val="en-ID"/>
                </w:rPr>
                <w:t xml:space="preserve"> </w:t>
              </w:r>
              <w:r w:rsidRPr="00794B1E">
                <w:rPr>
                  <w:sz w:val="22"/>
                  <w:szCs w:val="24"/>
                  <w:lang w:val="en-ID"/>
                </w:rPr>
                <w:t xml:space="preserve">The report is published in Word format for easy navigation. PRISMA welcomes comments to improve the accessibility of the document. Please contact: </w:t>
              </w:r>
              <w:hyperlink r:id="rId15" w:history="1">
                <w:r w:rsidRPr="00794B1E">
                  <w:rPr>
                    <w:rStyle w:val="Hyperlink"/>
                    <w:sz w:val="22"/>
                    <w:szCs w:val="24"/>
                    <w:lang w:val="en-ID"/>
                  </w:rPr>
                  <w:t>info@prisma.or.id</w:t>
                </w:r>
              </w:hyperlink>
            </w:p>
            <w:p w14:paraId="7DD6B878" w14:textId="77777777" w:rsidR="00A114B1" w:rsidRPr="00890C84" w:rsidRDefault="00A114B1" w:rsidP="00A114B1">
              <w:pPr>
                <w:ind w:left="576" w:right="576"/>
                <w:rPr>
                  <w:i/>
                  <w:iCs/>
                  <w:lang w:val="en-ID"/>
                </w:rPr>
              </w:pPr>
              <w:r>
                <w:rPr>
                  <w:b/>
                  <w:bCs/>
                  <w:sz w:val="24"/>
                  <w:szCs w:val="28"/>
                </w:rPr>
                <w:br w:type="page"/>
              </w:r>
            </w:p>
          </w:sdtContent>
        </w:sdt>
        <w:p w14:paraId="27AA933E" w14:textId="77777777" w:rsidR="00A114B1" w:rsidRDefault="00000000" w:rsidP="00A114B1">
          <w:pPr>
            <w:rPr>
              <w:b/>
              <w:bCs/>
              <w:sz w:val="24"/>
              <w:szCs w:val="28"/>
            </w:rPr>
          </w:pPr>
        </w:p>
      </w:sdtContent>
    </w:sdt>
    <w:p w14:paraId="5E494229" w14:textId="215570D2" w:rsidR="00CF79BA" w:rsidRDefault="00CF79BA" w:rsidP="006A11DE">
      <w:pPr>
        <w:pStyle w:val="Body"/>
        <w:tabs>
          <w:tab w:val="left" w:pos="2700"/>
        </w:tabs>
        <w:rPr>
          <w:b/>
          <w:bCs/>
          <w:sz w:val="24"/>
          <w:szCs w:val="28"/>
        </w:rPr>
      </w:pPr>
      <w:r w:rsidRPr="00C64A8E">
        <w:rPr>
          <w:b/>
          <w:bCs/>
          <w:sz w:val="24"/>
          <w:szCs w:val="28"/>
        </w:rPr>
        <w:t xml:space="preserve">Contents </w:t>
      </w:r>
      <w:r w:rsidR="006A11DE">
        <w:rPr>
          <w:b/>
          <w:bCs/>
          <w:sz w:val="24"/>
          <w:szCs w:val="28"/>
        </w:rPr>
        <w:tab/>
      </w:r>
    </w:p>
    <w:p w14:paraId="2CE38B80" w14:textId="77777777" w:rsidR="001A2D83" w:rsidRDefault="001A2D83" w:rsidP="00EE1B5D">
      <w:pPr>
        <w:pStyle w:val="Body"/>
        <w:rPr>
          <w:b/>
          <w:bCs/>
          <w:sz w:val="24"/>
          <w:szCs w:val="28"/>
        </w:rPr>
      </w:pPr>
    </w:p>
    <w:p w14:paraId="2C27F839" w14:textId="62CEC8AC" w:rsidR="00423E10" w:rsidRDefault="005C1F47">
      <w:pPr>
        <w:pStyle w:val="TOC1"/>
        <w:rPr>
          <w:rFonts w:asciiTheme="minorHAnsi" w:eastAsiaTheme="minorEastAsia" w:hAnsiTheme="minorHAnsi" w:cstheme="minorBidi"/>
          <w:b w:val="0"/>
          <w:noProof/>
          <w:color w:val="auto"/>
          <w:kern w:val="2"/>
          <w:sz w:val="22"/>
          <w:lang w:val="en-US"/>
          <w14:ligatures w14:val="standardContextual"/>
        </w:rPr>
      </w:pPr>
      <w:r>
        <w:rPr>
          <w:b w:val="0"/>
          <w:bCs/>
          <w:sz w:val="24"/>
          <w:szCs w:val="28"/>
        </w:rPr>
        <w:fldChar w:fldCharType="begin"/>
      </w:r>
      <w:r>
        <w:rPr>
          <w:b w:val="0"/>
          <w:bCs/>
          <w:sz w:val="24"/>
          <w:szCs w:val="28"/>
        </w:rPr>
        <w:instrText xml:space="preserve"> TOC \o "1-3" \h \z \u </w:instrText>
      </w:r>
      <w:r>
        <w:rPr>
          <w:b w:val="0"/>
          <w:bCs/>
          <w:sz w:val="24"/>
          <w:szCs w:val="28"/>
        </w:rPr>
        <w:fldChar w:fldCharType="separate"/>
      </w:r>
      <w:hyperlink w:anchor="_Toc151558985" w:history="1">
        <w:r w:rsidR="00423E10" w:rsidRPr="007057DC">
          <w:rPr>
            <w:rStyle w:val="Hyperlink"/>
            <w:noProof/>
          </w:rPr>
          <w:t>1.</w:t>
        </w:r>
        <w:r w:rsidR="00423E10">
          <w:rPr>
            <w:rFonts w:asciiTheme="minorHAnsi" w:eastAsiaTheme="minorEastAsia" w:hAnsiTheme="minorHAnsi" w:cstheme="minorBidi"/>
            <w:b w:val="0"/>
            <w:noProof/>
            <w:color w:val="auto"/>
            <w:kern w:val="2"/>
            <w:sz w:val="22"/>
            <w:lang w:val="en-US"/>
            <w14:ligatures w14:val="standardContextual"/>
          </w:rPr>
          <w:tab/>
        </w:r>
        <w:r w:rsidR="00423E10" w:rsidRPr="007057DC">
          <w:rPr>
            <w:rStyle w:val="Hyperlink"/>
            <w:noProof/>
          </w:rPr>
          <w:t>Purpose of this report</w:t>
        </w:r>
        <w:r w:rsidR="00423E10">
          <w:rPr>
            <w:noProof/>
            <w:webHidden/>
          </w:rPr>
          <w:tab/>
        </w:r>
        <w:r w:rsidR="00423E10">
          <w:rPr>
            <w:noProof/>
            <w:webHidden/>
          </w:rPr>
          <w:fldChar w:fldCharType="begin"/>
        </w:r>
        <w:r w:rsidR="00423E10">
          <w:rPr>
            <w:noProof/>
            <w:webHidden/>
          </w:rPr>
          <w:instrText xml:space="preserve"> PAGEREF _Toc151558985 \h </w:instrText>
        </w:r>
        <w:r w:rsidR="00423E10">
          <w:rPr>
            <w:noProof/>
            <w:webHidden/>
          </w:rPr>
        </w:r>
        <w:r w:rsidR="00423E10">
          <w:rPr>
            <w:noProof/>
            <w:webHidden/>
          </w:rPr>
          <w:fldChar w:fldCharType="separate"/>
        </w:r>
        <w:r w:rsidR="00C052DF">
          <w:rPr>
            <w:noProof/>
            <w:webHidden/>
          </w:rPr>
          <w:t>6</w:t>
        </w:r>
        <w:r w:rsidR="00423E10">
          <w:rPr>
            <w:noProof/>
            <w:webHidden/>
          </w:rPr>
          <w:fldChar w:fldCharType="end"/>
        </w:r>
      </w:hyperlink>
    </w:p>
    <w:p w14:paraId="146A6732" w14:textId="3932C3B2" w:rsidR="00423E10" w:rsidRDefault="00000000">
      <w:pPr>
        <w:pStyle w:val="TOC1"/>
        <w:rPr>
          <w:rFonts w:asciiTheme="minorHAnsi" w:eastAsiaTheme="minorEastAsia" w:hAnsiTheme="minorHAnsi" w:cstheme="minorBidi"/>
          <w:b w:val="0"/>
          <w:noProof/>
          <w:color w:val="auto"/>
          <w:kern w:val="2"/>
          <w:sz w:val="22"/>
          <w:lang w:val="en-US"/>
          <w14:ligatures w14:val="standardContextual"/>
        </w:rPr>
      </w:pPr>
      <w:hyperlink w:anchor="_Toc151558986" w:history="1">
        <w:r w:rsidR="00423E10" w:rsidRPr="007057DC">
          <w:rPr>
            <w:rStyle w:val="Hyperlink"/>
            <w:noProof/>
          </w:rPr>
          <w:t>2.</w:t>
        </w:r>
        <w:r w:rsidR="00423E10">
          <w:rPr>
            <w:rFonts w:asciiTheme="minorHAnsi" w:eastAsiaTheme="minorEastAsia" w:hAnsiTheme="minorHAnsi" w:cstheme="minorBidi"/>
            <w:b w:val="0"/>
            <w:noProof/>
            <w:color w:val="auto"/>
            <w:kern w:val="2"/>
            <w:sz w:val="22"/>
            <w:lang w:val="en-US"/>
            <w14:ligatures w14:val="standardContextual"/>
          </w:rPr>
          <w:tab/>
        </w:r>
        <w:r w:rsidR="00423E10" w:rsidRPr="007057DC">
          <w:rPr>
            <w:rStyle w:val="Hyperlink"/>
            <w:noProof/>
          </w:rPr>
          <w:t>Executive Summary</w:t>
        </w:r>
        <w:r w:rsidR="00423E10">
          <w:rPr>
            <w:noProof/>
            <w:webHidden/>
          </w:rPr>
          <w:tab/>
        </w:r>
        <w:r w:rsidR="00423E10">
          <w:rPr>
            <w:noProof/>
            <w:webHidden/>
          </w:rPr>
          <w:fldChar w:fldCharType="begin"/>
        </w:r>
        <w:r w:rsidR="00423E10">
          <w:rPr>
            <w:noProof/>
            <w:webHidden/>
          </w:rPr>
          <w:instrText xml:space="preserve"> PAGEREF _Toc151558986 \h </w:instrText>
        </w:r>
        <w:r w:rsidR="00423E10">
          <w:rPr>
            <w:noProof/>
            <w:webHidden/>
          </w:rPr>
        </w:r>
        <w:r w:rsidR="00423E10">
          <w:rPr>
            <w:noProof/>
            <w:webHidden/>
          </w:rPr>
          <w:fldChar w:fldCharType="separate"/>
        </w:r>
        <w:r w:rsidR="00C052DF">
          <w:rPr>
            <w:noProof/>
            <w:webHidden/>
          </w:rPr>
          <w:t>12</w:t>
        </w:r>
        <w:r w:rsidR="00423E10">
          <w:rPr>
            <w:noProof/>
            <w:webHidden/>
          </w:rPr>
          <w:fldChar w:fldCharType="end"/>
        </w:r>
      </w:hyperlink>
    </w:p>
    <w:p w14:paraId="51059D63" w14:textId="363AA627"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8987" w:history="1">
        <w:r w:rsidR="00423E10" w:rsidRPr="007057DC">
          <w:rPr>
            <w:rStyle w:val="Hyperlink"/>
          </w:rPr>
          <w:t>2.1.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shd w:val="clear" w:color="auto" w:fill="FFFFFF"/>
          </w:rPr>
          <w:t>Overall Summary</w:t>
        </w:r>
        <w:r w:rsidR="00423E10">
          <w:rPr>
            <w:webHidden/>
          </w:rPr>
          <w:tab/>
        </w:r>
        <w:r w:rsidR="00423E10">
          <w:rPr>
            <w:webHidden/>
          </w:rPr>
          <w:fldChar w:fldCharType="begin"/>
        </w:r>
        <w:r w:rsidR="00423E10">
          <w:rPr>
            <w:webHidden/>
          </w:rPr>
          <w:instrText xml:space="preserve"> PAGEREF _Toc151558987 \h </w:instrText>
        </w:r>
        <w:r w:rsidR="00423E10">
          <w:rPr>
            <w:webHidden/>
          </w:rPr>
        </w:r>
        <w:r w:rsidR="00423E10">
          <w:rPr>
            <w:webHidden/>
          </w:rPr>
          <w:fldChar w:fldCharType="separate"/>
        </w:r>
        <w:r w:rsidR="00C052DF">
          <w:rPr>
            <w:webHidden/>
          </w:rPr>
          <w:t>12</w:t>
        </w:r>
        <w:r w:rsidR="00423E10">
          <w:rPr>
            <w:webHidden/>
          </w:rPr>
          <w:fldChar w:fldCharType="end"/>
        </w:r>
      </w:hyperlink>
    </w:p>
    <w:p w14:paraId="5F73CFF5" w14:textId="6E96C429"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8988" w:history="1">
        <w:r w:rsidR="00423E10" w:rsidRPr="007057DC">
          <w:rPr>
            <w:rStyle w:val="Hyperlink"/>
          </w:rPr>
          <w:t>2.2.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Program Relevance</w:t>
        </w:r>
        <w:r w:rsidR="00423E10">
          <w:rPr>
            <w:webHidden/>
          </w:rPr>
          <w:tab/>
        </w:r>
        <w:r w:rsidR="00423E10">
          <w:rPr>
            <w:webHidden/>
          </w:rPr>
          <w:fldChar w:fldCharType="begin"/>
        </w:r>
        <w:r w:rsidR="00423E10">
          <w:rPr>
            <w:webHidden/>
          </w:rPr>
          <w:instrText xml:space="preserve"> PAGEREF _Toc151558988 \h </w:instrText>
        </w:r>
        <w:r w:rsidR="00423E10">
          <w:rPr>
            <w:webHidden/>
          </w:rPr>
        </w:r>
        <w:r w:rsidR="00423E10">
          <w:rPr>
            <w:webHidden/>
          </w:rPr>
          <w:fldChar w:fldCharType="separate"/>
        </w:r>
        <w:r w:rsidR="00C052DF">
          <w:rPr>
            <w:webHidden/>
          </w:rPr>
          <w:t>12</w:t>
        </w:r>
        <w:r w:rsidR="00423E10">
          <w:rPr>
            <w:webHidden/>
          </w:rPr>
          <w:fldChar w:fldCharType="end"/>
        </w:r>
      </w:hyperlink>
    </w:p>
    <w:p w14:paraId="78FDC08B" w14:textId="23E26770"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8989" w:history="1">
        <w:r w:rsidR="00423E10" w:rsidRPr="007057DC">
          <w:rPr>
            <w:rStyle w:val="Hyperlink"/>
            <w:lang w:eastAsia="en-GB"/>
          </w:rPr>
          <w:t>2.3.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lang w:eastAsia="en-GB"/>
          </w:rPr>
          <w:t>Delivery Context</w:t>
        </w:r>
        <w:r w:rsidR="00423E10">
          <w:rPr>
            <w:webHidden/>
          </w:rPr>
          <w:tab/>
        </w:r>
        <w:r w:rsidR="00423E10">
          <w:rPr>
            <w:webHidden/>
          </w:rPr>
          <w:fldChar w:fldCharType="begin"/>
        </w:r>
        <w:r w:rsidR="00423E10">
          <w:rPr>
            <w:webHidden/>
          </w:rPr>
          <w:instrText xml:space="preserve"> PAGEREF _Toc151558989 \h </w:instrText>
        </w:r>
        <w:r w:rsidR="00423E10">
          <w:rPr>
            <w:webHidden/>
          </w:rPr>
        </w:r>
        <w:r w:rsidR="00423E10">
          <w:rPr>
            <w:webHidden/>
          </w:rPr>
          <w:fldChar w:fldCharType="separate"/>
        </w:r>
        <w:r w:rsidR="00C052DF">
          <w:rPr>
            <w:webHidden/>
          </w:rPr>
          <w:t>13</w:t>
        </w:r>
        <w:r w:rsidR="00423E10">
          <w:rPr>
            <w:webHidden/>
          </w:rPr>
          <w:fldChar w:fldCharType="end"/>
        </w:r>
      </w:hyperlink>
    </w:p>
    <w:p w14:paraId="39D08CD5" w14:textId="02271A9D"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8990" w:history="1">
        <w:r w:rsidR="00423E10" w:rsidRPr="007057DC">
          <w:rPr>
            <w:rStyle w:val="Hyperlink"/>
          </w:rPr>
          <w:t>2.4.</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Portfolio Progress</w:t>
        </w:r>
        <w:r w:rsidR="00423E10">
          <w:rPr>
            <w:webHidden/>
          </w:rPr>
          <w:tab/>
        </w:r>
        <w:r w:rsidR="00423E10">
          <w:rPr>
            <w:webHidden/>
          </w:rPr>
          <w:fldChar w:fldCharType="begin"/>
        </w:r>
        <w:r w:rsidR="00423E10">
          <w:rPr>
            <w:webHidden/>
          </w:rPr>
          <w:instrText xml:space="preserve"> PAGEREF _Toc151558990 \h </w:instrText>
        </w:r>
        <w:r w:rsidR="00423E10">
          <w:rPr>
            <w:webHidden/>
          </w:rPr>
        </w:r>
        <w:r w:rsidR="00423E10">
          <w:rPr>
            <w:webHidden/>
          </w:rPr>
          <w:fldChar w:fldCharType="separate"/>
        </w:r>
        <w:r w:rsidR="00C052DF">
          <w:rPr>
            <w:webHidden/>
          </w:rPr>
          <w:t>13</w:t>
        </w:r>
        <w:r w:rsidR="00423E10">
          <w:rPr>
            <w:webHidden/>
          </w:rPr>
          <w:fldChar w:fldCharType="end"/>
        </w:r>
      </w:hyperlink>
    </w:p>
    <w:p w14:paraId="10B7966E" w14:textId="4C5AD44F"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8991" w:history="1">
        <w:r w:rsidR="00423E10" w:rsidRPr="007057DC">
          <w:rPr>
            <w:rStyle w:val="Hyperlink"/>
          </w:rPr>
          <w:t>2.4.1.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Progress towards systemic change</w:t>
        </w:r>
        <w:r w:rsidR="00423E10">
          <w:rPr>
            <w:webHidden/>
          </w:rPr>
          <w:tab/>
        </w:r>
        <w:r w:rsidR="00423E10">
          <w:rPr>
            <w:webHidden/>
          </w:rPr>
          <w:fldChar w:fldCharType="begin"/>
        </w:r>
        <w:r w:rsidR="00423E10">
          <w:rPr>
            <w:webHidden/>
          </w:rPr>
          <w:instrText xml:space="preserve"> PAGEREF _Toc151558991 \h </w:instrText>
        </w:r>
        <w:r w:rsidR="00423E10">
          <w:rPr>
            <w:webHidden/>
          </w:rPr>
        </w:r>
        <w:r w:rsidR="00423E10">
          <w:rPr>
            <w:webHidden/>
          </w:rPr>
          <w:fldChar w:fldCharType="separate"/>
        </w:r>
        <w:r w:rsidR="00C052DF">
          <w:rPr>
            <w:webHidden/>
          </w:rPr>
          <w:t>13</w:t>
        </w:r>
        <w:r w:rsidR="00423E10">
          <w:rPr>
            <w:webHidden/>
          </w:rPr>
          <w:fldChar w:fldCharType="end"/>
        </w:r>
      </w:hyperlink>
    </w:p>
    <w:p w14:paraId="6E12C5A3" w14:textId="49C6328C"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8992" w:history="1">
        <w:r w:rsidR="00423E10" w:rsidRPr="007057DC">
          <w:rPr>
            <w:rStyle w:val="Hyperlink"/>
          </w:rPr>
          <w:t>2.5.</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Program Achievements</w:t>
        </w:r>
        <w:r w:rsidR="00423E10">
          <w:rPr>
            <w:webHidden/>
          </w:rPr>
          <w:tab/>
        </w:r>
        <w:r w:rsidR="00423E10">
          <w:rPr>
            <w:webHidden/>
          </w:rPr>
          <w:fldChar w:fldCharType="begin"/>
        </w:r>
        <w:r w:rsidR="00423E10">
          <w:rPr>
            <w:webHidden/>
          </w:rPr>
          <w:instrText xml:space="preserve"> PAGEREF _Toc151558992 \h </w:instrText>
        </w:r>
        <w:r w:rsidR="00423E10">
          <w:rPr>
            <w:webHidden/>
          </w:rPr>
        </w:r>
        <w:r w:rsidR="00423E10">
          <w:rPr>
            <w:webHidden/>
          </w:rPr>
          <w:fldChar w:fldCharType="separate"/>
        </w:r>
        <w:r w:rsidR="00C052DF">
          <w:rPr>
            <w:webHidden/>
          </w:rPr>
          <w:t>19</w:t>
        </w:r>
        <w:r w:rsidR="00423E10">
          <w:rPr>
            <w:webHidden/>
          </w:rPr>
          <w:fldChar w:fldCharType="end"/>
        </w:r>
      </w:hyperlink>
    </w:p>
    <w:p w14:paraId="6134E996" w14:textId="0AC9DB2F"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8993" w:history="1">
        <w:r w:rsidR="00423E10" w:rsidRPr="007057DC">
          <w:rPr>
            <w:rStyle w:val="Hyperlink"/>
          </w:rPr>
          <w:t>2.6.</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Social Impact</w:t>
        </w:r>
        <w:r w:rsidR="00423E10">
          <w:rPr>
            <w:webHidden/>
          </w:rPr>
          <w:tab/>
        </w:r>
        <w:r w:rsidR="00423E10">
          <w:rPr>
            <w:webHidden/>
          </w:rPr>
          <w:fldChar w:fldCharType="begin"/>
        </w:r>
        <w:r w:rsidR="00423E10">
          <w:rPr>
            <w:webHidden/>
          </w:rPr>
          <w:instrText xml:space="preserve"> PAGEREF _Toc151558993 \h </w:instrText>
        </w:r>
        <w:r w:rsidR="00423E10">
          <w:rPr>
            <w:webHidden/>
          </w:rPr>
        </w:r>
        <w:r w:rsidR="00423E10">
          <w:rPr>
            <w:webHidden/>
          </w:rPr>
          <w:fldChar w:fldCharType="separate"/>
        </w:r>
        <w:r w:rsidR="00C052DF">
          <w:rPr>
            <w:webHidden/>
          </w:rPr>
          <w:t>20</w:t>
        </w:r>
        <w:r w:rsidR="00423E10">
          <w:rPr>
            <w:webHidden/>
          </w:rPr>
          <w:fldChar w:fldCharType="end"/>
        </w:r>
      </w:hyperlink>
    </w:p>
    <w:p w14:paraId="45F20492" w14:textId="443DA56E"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8994" w:history="1">
        <w:r w:rsidR="00423E10" w:rsidRPr="007057DC">
          <w:rPr>
            <w:rStyle w:val="Hyperlink"/>
          </w:rPr>
          <w:t>2.7.</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Progress in Cross-cutting Areas</w:t>
        </w:r>
        <w:r w:rsidR="00423E10">
          <w:rPr>
            <w:webHidden/>
          </w:rPr>
          <w:tab/>
        </w:r>
        <w:r w:rsidR="00423E10">
          <w:rPr>
            <w:webHidden/>
          </w:rPr>
          <w:fldChar w:fldCharType="begin"/>
        </w:r>
        <w:r w:rsidR="00423E10">
          <w:rPr>
            <w:webHidden/>
          </w:rPr>
          <w:instrText xml:space="preserve"> PAGEREF _Toc151558994 \h </w:instrText>
        </w:r>
        <w:r w:rsidR="00423E10">
          <w:rPr>
            <w:webHidden/>
          </w:rPr>
        </w:r>
        <w:r w:rsidR="00423E10">
          <w:rPr>
            <w:webHidden/>
          </w:rPr>
          <w:fldChar w:fldCharType="separate"/>
        </w:r>
        <w:r w:rsidR="00C052DF">
          <w:rPr>
            <w:webHidden/>
          </w:rPr>
          <w:t>21</w:t>
        </w:r>
        <w:r w:rsidR="00423E10">
          <w:rPr>
            <w:webHidden/>
          </w:rPr>
          <w:fldChar w:fldCharType="end"/>
        </w:r>
      </w:hyperlink>
    </w:p>
    <w:p w14:paraId="70A63026" w14:textId="7F75917D"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8995" w:history="1">
        <w:r w:rsidR="00423E10" w:rsidRPr="007057DC">
          <w:rPr>
            <w:rStyle w:val="Hyperlink"/>
          </w:rPr>
          <w:t>2.7.1.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Policy engagement</w:t>
        </w:r>
        <w:r w:rsidR="00423E10">
          <w:rPr>
            <w:webHidden/>
          </w:rPr>
          <w:tab/>
        </w:r>
        <w:r w:rsidR="00423E10">
          <w:rPr>
            <w:webHidden/>
          </w:rPr>
          <w:fldChar w:fldCharType="begin"/>
        </w:r>
        <w:r w:rsidR="00423E10">
          <w:rPr>
            <w:webHidden/>
          </w:rPr>
          <w:instrText xml:space="preserve"> PAGEREF _Toc151558995 \h </w:instrText>
        </w:r>
        <w:r w:rsidR="00423E10">
          <w:rPr>
            <w:webHidden/>
          </w:rPr>
        </w:r>
        <w:r w:rsidR="00423E10">
          <w:rPr>
            <w:webHidden/>
          </w:rPr>
          <w:fldChar w:fldCharType="separate"/>
        </w:r>
        <w:r w:rsidR="00C052DF">
          <w:rPr>
            <w:webHidden/>
          </w:rPr>
          <w:t>21</w:t>
        </w:r>
        <w:r w:rsidR="00423E10">
          <w:rPr>
            <w:webHidden/>
          </w:rPr>
          <w:fldChar w:fldCharType="end"/>
        </w:r>
      </w:hyperlink>
    </w:p>
    <w:p w14:paraId="32921D36" w14:textId="3A085DF0"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8996" w:history="1">
        <w:r w:rsidR="00423E10" w:rsidRPr="007057DC">
          <w:rPr>
            <w:rStyle w:val="Hyperlink"/>
          </w:rPr>
          <w:t>2.7.2.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Strategic communication</w:t>
        </w:r>
        <w:r w:rsidR="0049771A">
          <w:rPr>
            <w:rStyle w:val="Hyperlink"/>
          </w:rPr>
          <w:t>s</w:t>
        </w:r>
        <w:r w:rsidR="00423E10">
          <w:rPr>
            <w:webHidden/>
          </w:rPr>
          <w:tab/>
        </w:r>
        <w:r w:rsidR="00423E10">
          <w:rPr>
            <w:webHidden/>
          </w:rPr>
          <w:fldChar w:fldCharType="begin"/>
        </w:r>
        <w:r w:rsidR="00423E10">
          <w:rPr>
            <w:webHidden/>
          </w:rPr>
          <w:instrText xml:space="preserve"> PAGEREF _Toc151558996 \h </w:instrText>
        </w:r>
        <w:r w:rsidR="00423E10">
          <w:rPr>
            <w:webHidden/>
          </w:rPr>
        </w:r>
        <w:r w:rsidR="00423E10">
          <w:rPr>
            <w:webHidden/>
          </w:rPr>
          <w:fldChar w:fldCharType="separate"/>
        </w:r>
        <w:r w:rsidR="00C052DF">
          <w:rPr>
            <w:webHidden/>
          </w:rPr>
          <w:t>22</w:t>
        </w:r>
        <w:r w:rsidR="00423E10">
          <w:rPr>
            <w:webHidden/>
          </w:rPr>
          <w:fldChar w:fldCharType="end"/>
        </w:r>
      </w:hyperlink>
    </w:p>
    <w:p w14:paraId="2A7780C0" w14:textId="59ED3D04"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8997" w:history="1">
        <w:r w:rsidR="00423E10" w:rsidRPr="007057DC">
          <w:rPr>
            <w:rStyle w:val="Hyperlink"/>
          </w:rPr>
          <w:t>2.7.3.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Gender equality disability and social inclusion</w:t>
        </w:r>
        <w:r w:rsidR="00423E10">
          <w:rPr>
            <w:webHidden/>
          </w:rPr>
          <w:tab/>
        </w:r>
        <w:r w:rsidR="00423E10">
          <w:rPr>
            <w:webHidden/>
          </w:rPr>
          <w:fldChar w:fldCharType="begin"/>
        </w:r>
        <w:r w:rsidR="00423E10">
          <w:rPr>
            <w:webHidden/>
          </w:rPr>
          <w:instrText xml:space="preserve"> PAGEREF _Toc151558997 \h </w:instrText>
        </w:r>
        <w:r w:rsidR="00423E10">
          <w:rPr>
            <w:webHidden/>
          </w:rPr>
        </w:r>
        <w:r w:rsidR="00423E10">
          <w:rPr>
            <w:webHidden/>
          </w:rPr>
          <w:fldChar w:fldCharType="separate"/>
        </w:r>
        <w:r w:rsidR="00C052DF">
          <w:rPr>
            <w:webHidden/>
          </w:rPr>
          <w:t>22</w:t>
        </w:r>
        <w:r w:rsidR="00423E10">
          <w:rPr>
            <w:webHidden/>
          </w:rPr>
          <w:fldChar w:fldCharType="end"/>
        </w:r>
      </w:hyperlink>
    </w:p>
    <w:p w14:paraId="45932150" w14:textId="35F29189"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8998" w:history="1">
        <w:r w:rsidR="00423E10" w:rsidRPr="007057DC">
          <w:rPr>
            <w:rStyle w:val="Hyperlink"/>
          </w:rPr>
          <w:t>2.7.4.</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Environment and climate change</w:t>
        </w:r>
        <w:r w:rsidR="00423E10">
          <w:rPr>
            <w:webHidden/>
          </w:rPr>
          <w:tab/>
        </w:r>
        <w:r w:rsidR="00423E10">
          <w:rPr>
            <w:webHidden/>
          </w:rPr>
          <w:fldChar w:fldCharType="begin"/>
        </w:r>
        <w:r w:rsidR="00423E10">
          <w:rPr>
            <w:webHidden/>
          </w:rPr>
          <w:instrText xml:space="preserve"> PAGEREF _Toc151558998 \h </w:instrText>
        </w:r>
        <w:r w:rsidR="00423E10">
          <w:rPr>
            <w:webHidden/>
          </w:rPr>
        </w:r>
        <w:r w:rsidR="00423E10">
          <w:rPr>
            <w:webHidden/>
          </w:rPr>
          <w:fldChar w:fldCharType="separate"/>
        </w:r>
        <w:r w:rsidR="00C052DF">
          <w:rPr>
            <w:webHidden/>
          </w:rPr>
          <w:t>23</w:t>
        </w:r>
        <w:r w:rsidR="00423E10">
          <w:rPr>
            <w:webHidden/>
          </w:rPr>
          <w:fldChar w:fldCharType="end"/>
        </w:r>
      </w:hyperlink>
    </w:p>
    <w:p w14:paraId="0C0B0637" w14:textId="07F7E1B2"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01" w:history="1">
        <w:r w:rsidR="00423E10" w:rsidRPr="007057DC">
          <w:rPr>
            <w:rStyle w:val="Hyperlink"/>
          </w:rPr>
          <w:t>2.</w:t>
        </w:r>
        <w:r w:rsidR="00697B70">
          <w:rPr>
            <w:rStyle w:val="Hyperlink"/>
          </w:rPr>
          <w:t>8</w:t>
        </w:r>
        <w:r w:rsidR="00423E10" w:rsidRPr="007057DC">
          <w:rPr>
            <w:rStyle w:val="Hyperlink"/>
          </w:rPr>
          <w:t>.</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Lessons Learned</w:t>
        </w:r>
        <w:r w:rsidR="00423E10">
          <w:rPr>
            <w:webHidden/>
          </w:rPr>
          <w:tab/>
        </w:r>
        <w:r w:rsidR="00423E10">
          <w:rPr>
            <w:webHidden/>
          </w:rPr>
          <w:fldChar w:fldCharType="begin"/>
        </w:r>
        <w:r w:rsidR="00423E10">
          <w:rPr>
            <w:webHidden/>
          </w:rPr>
          <w:instrText xml:space="preserve"> PAGEREF _Toc151559001 \h </w:instrText>
        </w:r>
        <w:r w:rsidR="00423E10">
          <w:rPr>
            <w:webHidden/>
          </w:rPr>
        </w:r>
        <w:r w:rsidR="00423E10">
          <w:rPr>
            <w:webHidden/>
          </w:rPr>
          <w:fldChar w:fldCharType="separate"/>
        </w:r>
        <w:r w:rsidR="00C052DF">
          <w:rPr>
            <w:webHidden/>
          </w:rPr>
          <w:t>23</w:t>
        </w:r>
        <w:r w:rsidR="00423E10">
          <w:rPr>
            <w:webHidden/>
          </w:rPr>
          <w:fldChar w:fldCharType="end"/>
        </w:r>
      </w:hyperlink>
    </w:p>
    <w:p w14:paraId="1DFA3377" w14:textId="729BFCE7" w:rsidR="00423E10" w:rsidRDefault="00000000">
      <w:pPr>
        <w:pStyle w:val="TOC1"/>
        <w:rPr>
          <w:rFonts w:asciiTheme="minorHAnsi" w:eastAsiaTheme="minorEastAsia" w:hAnsiTheme="minorHAnsi" w:cstheme="minorBidi"/>
          <w:b w:val="0"/>
          <w:noProof/>
          <w:color w:val="auto"/>
          <w:kern w:val="2"/>
          <w:sz w:val="22"/>
          <w:lang w:val="en-US"/>
          <w14:ligatures w14:val="standardContextual"/>
        </w:rPr>
      </w:pPr>
      <w:hyperlink w:anchor="_Toc151559002" w:history="1">
        <w:r w:rsidR="00423E10" w:rsidRPr="007057DC">
          <w:rPr>
            <w:rStyle w:val="Hyperlink"/>
            <w:noProof/>
          </w:rPr>
          <w:t>3.</w:t>
        </w:r>
        <w:r w:rsidR="00423E10">
          <w:rPr>
            <w:rFonts w:asciiTheme="minorHAnsi" w:eastAsiaTheme="minorEastAsia" w:hAnsiTheme="minorHAnsi" w:cstheme="minorBidi"/>
            <w:b w:val="0"/>
            <w:noProof/>
            <w:color w:val="auto"/>
            <w:kern w:val="2"/>
            <w:sz w:val="22"/>
            <w:lang w:val="en-US"/>
            <w14:ligatures w14:val="standardContextual"/>
          </w:rPr>
          <w:tab/>
        </w:r>
        <w:r w:rsidR="00423E10" w:rsidRPr="007057DC">
          <w:rPr>
            <w:rStyle w:val="Hyperlink"/>
            <w:noProof/>
          </w:rPr>
          <w:t>Program Relevance</w:t>
        </w:r>
        <w:r w:rsidR="00423E10">
          <w:rPr>
            <w:noProof/>
            <w:webHidden/>
          </w:rPr>
          <w:tab/>
        </w:r>
        <w:r w:rsidR="00423E10">
          <w:rPr>
            <w:noProof/>
            <w:webHidden/>
          </w:rPr>
          <w:fldChar w:fldCharType="begin"/>
        </w:r>
        <w:r w:rsidR="00423E10">
          <w:rPr>
            <w:noProof/>
            <w:webHidden/>
          </w:rPr>
          <w:instrText xml:space="preserve"> PAGEREF _Toc151559002 \h </w:instrText>
        </w:r>
        <w:r w:rsidR="00423E10">
          <w:rPr>
            <w:noProof/>
            <w:webHidden/>
          </w:rPr>
        </w:r>
        <w:r w:rsidR="00423E10">
          <w:rPr>
            <w:noProof/>
            <w:webHidden/>
          </w:rPr>
          <w:fldChar w:fldCharType="separate"/>
        </w:r>
        <w:r w:rsidR="00C052DF">
          <w:rPr>
            <w:noProof/>
            <w:webHidden/>
          </w:rPr>
          <w:t>26</w:t>
        </w:r>
        <w:r w:rsidR="00423E10">
          <w:rPr>
            <w:noProof/>
            <w:webHidden/>
          </w:rPr>
          <w:fldChar w:fldCharType="end"/>
        </w:r>
      </w:hyperlink>
    </w:p>
    <w:p w14:paraId="22952626" w14:textId="342ED1D7"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03" w:history="1">
        <w:r w:rsidR="00423E10" w:rsidRPr="007057DC">
          <w:rPr>
            <w:rStyle w:val="Hyperlink"/>
          </w:rPr>
          <w:t>3.1.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Relevance to the GOI Strategy</w:t>
        </w:r>
        <w:r w:rsidR="00423E10">
          <w:rPr>
            <w:webHidden/>
          </w:rPr>
          <w:tab/>
        </w:r>
        <w:r w:rsidR="00423E10">
          <w:rPr>
            <w:webHidden/>
          </w:rPr>
          <w:fldChar w:fldCharType="begin"/>
        </w:r>
        <w:r w:rsidR="00423E10">
          <w:rPr>
            <w:webHidden/>
          </w:rPr>
          <w:instrText xml:space="preserve"> PAGEREF _Toc151559003 \h </w:instrText>
        </w:r>
        <w:r w:rsidR="00423E10">
          <w:rPr>
            <w:webHidden/>
          </w:rPr>
        </w:r>
        <w:r w:rsidR="00423E10">
          <w:rPr>
            <w:webHidden/>
          </w:rPr>
          <w:fldChar w:fldCharType="separate"/>
        </w:r>
        <w:r w:rsidR="00C052DF">
          <w:rPr>
            <w:webHidden/>
          </w:rPr>
          <w:t>26</w:t>
        </w:r>
        <w:r w:rsidR="00423E10">
          <w:rPr>
            <w:webHidden/>
          </w:rPr>
          <w:fldChar w:fldCharType="end"/>
        </w:r>
      </w:hyperlink>
    </w:p>
    <w:p w14:paraId="4EE54DB1" w14:textId="21F7892B"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04" w:history="1">
        <w:r w:rsidR="00423E10" w:rsidRPr="007057DC">
          <w:rPr>
            <w:rStyle w:val="Hyperlink"/>
          </w:rPr>
          <w:t>3.2.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Relevance to the GOA Strategy</w:t>
        </w:r>
        <w:r w:rsidR="00423E10">
          <w:rPr>
            <w:webHidden/>
          </w:rPr>
          <w:tab/>
        </w:r>
        <w:r w:rsidR="00423E10">
          <w:rPr>
            <w:webHidden/>
          </w:rPr>
          <w:fldChar w:fldCharType="begin"/>
        </w:r>
        <w:r w:rsidR="00423E10">
          <w:rPr>
            <w:webHidden/>
          </w:rPr>
          <w:instrText xml:space="preserve"> PAGEREF _Toc151559004 \h </w:instrText>
        </w:r>
        <w:r w:rsidR="00423E10">
          <w:rPr>
            <w:webHidden/>
          </w:rPr>
        </w:r>
        <w:r w:rsidR="00423E10">
          <w:rPr>
            <w:webHidden/>
          </w:rPr>
          <w:fldChar w:fldCharType="separate"/>
        </w:r>
        <w:r w:rsidR="00C052DF">
          <w:rPr>
            <w:webHidden/>
          </w:rPr>
          <w:t>27</w:t>
        </w:r>
        <w:r w:rsidR="00423E10">
          <w:rPr>
            <w:webHidden/>
          </w:rPr>
          <w:fldChar w:fldCharType="end"/>
        </w:r>
      </w:hyperlink>
    </w:p>
    <w:p w14:paraId="4DE2653D" w14:textId="6C8C7809"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05" w:history="1">
        <w:r w:rsidR="00423E10" w:rsidRPr="007057DC">
          <w:rPr>
            <w:rStyle w:val="Hyperlink"/>
          </w:rPr>
          <w:t>3.3.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Relevance to Sustainable Development Goals</w:t>
        </w:r>
        <w:r w:rsidR="00423E10">
          <w:rPr>
            <w:webHidden/>
          </w:rPr>
          <w:tab/>
        </w:r>
        <w:r w:rsidR="00423E10">
          <w:rPr>
            <w:webHidden/>
          </w:rPr>
          <w:fldChar w:fldCharType="begin"/>
        </w:r>
        <w:r w:rsidR="00423E10">
          <w:rPr>
            <w:webHidden/>
          </w:rPr>
          <w:instrText xml:space="preserve"> PAGEREF _Toc151559005 \h </w:instrText>
        </w:r>
        <w:r w:rsidR="00423E10">
          <w:rPr>
            <w:webHidden/>
          </w:rPr>
        </w:r>
        <w:r w:rsidR="00423E10">
          <w:rPr>
            <w:webHidden/>
          </w:rPr>
          <w:fldChar w:fldCharType="separate"/>
        </w:r>
        <w:r w:rsidR="00C052DF">
          <w:rPr>
            <w:webHidden/>
          </w:rPr>
          <w:t>27</w:t>
        </w:r>
        <w:r w:rsidR="00423E10">
          <w:rPr>
            <w:webHidden/>
          </w:rPr>
          <w:fldChar w:fldCharType="end"/>
        </w:r>
      </w:hyperlink>
    </w:p>
    <w:p w14:paraId="0152C6E8" w14:textId="07A13E61" w:rsidR="00423E10" w:rsidRDefault="00000000">
      <w:pPr>
        <w:pStyle w:val="TOC1"/>
        <w:rPr>
          <w:rFonts w:asciiTheme="minorHAnsi" w:eastAsiaTheme="minorEastAsia" w:hAnsiTheme="minorHAnsi" w:cstheme="minorBidi"/>
          <w:b w:val="0"/>
          <w:noProof/>
          <w:color w:val="auto"/>
          <w:kern w:val="2"/>
          <w:sz w:val="22"/>
          <w:lang w:val="en-US"/>
          <w14:ligatures w14:val="standardContextual"/>
        </w:rPr>
      </w:pPr>
      <w:hyperlink w:anchor="_Toc151559006" w:history="1">
        <w:r w:rsidR="00423E10" w:rsidRPr="007057DC">
          <w:rPr>
            <w:rStyle w:val="Hyperlink"/>
            <w:noProof/>
          </w:rPr>
          <w:t>4.</w:t>
        </w:r>
        <w:r w:rsidR="00423E10">
          <w:rPr>
            <w:rFonts w:asciiTheme="minorHAnsi" w:eastAsiaTheme="minorEastAsia" w:hAnsiTheme="minorHAnsi" w:cstheme="minorBidi"/>
            <w:b w:val="0"/>
            <w:noProof/>
            <w:color w:val="auto"/>
            <w:kern w:val="2"/>
            <w:sz w:val="22"/>
            <w:lang w:val="en-US"/>
            <w14:ligatures w14:val="standardContextual"/>
          </w:rPr>
          <w:tab/>
        </w:r>
        <w:r w:rsidR="00423E10" w:rsidRPr="007057DC">
          <w:rPr>
            <w:rStyle w:val="Hyperlink"/>
            <w:noProof/>
          </w:rPr>
          <w:t>Portfolio Overview and Progress</w:t>
        </w:r>
        <w:r w:rsidR="00423E10">
          <w:rPr>
            <w:noProof/>
            <w:webHidden/>
          </w:rPr>
          <w:tab/>
        </w:r>
        <w:r w:rsidR="00423E10">
          <w:rPr>
            <w:noProof/>
            <w:webHidden/>
          </w:rPr>
          <w:fldChar w:fldCharType="begin"/>
        </w:r>
        <w:r w:rsidR="00423E10">
          <w:rPr>
            <w:noProof/>
            <w:webHidden/>
          </w:rPr>
          <w:instrText xml:space="preserve"> PAGEREF _Toc151559006 \h </w:instrText>
        </w:r>
        <w:r w:rsidR="00423E10">
          <w:rPr>
            <w:noProof/>
            <w:webHidden/>
          </w:rPr>
        </w:r>
        <w:r w:rsidR="00423E10">
          <w:rPr>
            <w:noProof/>
            <w:webHidden/>
          </w:rPr>
          <w:fldChar w:fldCharType="separate"/>
        </w:r>
        <w:r w:rsidR="00C052DF">
          <w:rPr>
            <w:noProof/>
            <w:webHidden/>
          </w:rPr>
          <w:t>29</w:t>
        </w:r>
        <w:r w:rsidR="00423E10">
          <w:rPr>
            <w:noProof/>
            <w:webHidden/>
          </w:rPr>
          <w:fldChar w:fldCharType="end"/>
        </w:r>
      </w:hyperlink>
    </w:p>
    <w:p w14:paraId="5FA55B6A" w14:textId="4AB08881"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07" w:history="1">
        <w:r w:rsidR="00423E10" w:rsidRPr="007057DC">
          <w:rPr>
            <w:rStyle w:val="Hyperlink"/>
          </w:rPr>
          <w:t>4.1.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Program Context</w:t>
        </w:r>
        <w:r w:rsidR="00423E10">
          <w:rPr>
            <w:webHidden/>
          </w:rPr>
          <w:tab/>
        </w:r>
        <w:r w:rsidR="00423E10">
          <w:rPr>
            <w:webHidden/>
          </w:rPr>
          <w:fldChar w:fldCharType="begin"/>
        </w:r>
        <w:r w:rsidR="00423E10">
          <w:rPr>
            <w:webHidden/>
          </w:rPr>
          <w:instrText xml:space="preserve"> PAGEREF _Toc151559007 \h </w:instrText>
        </w:r>
        <w:r w:rsidR="00423E10">
          <w:rPr>
            <w:webHidden/>
          </w:rPr>
        </w:r>
        <w:r w:rsidR="00423E10">
          <w:rPr>
            <w:webHidden/>
          </w:rPr>
          <w:fldChar w:fldCharType="separate"/>
        </w:r>
        <w:r w:rsidR="00C052DF">
          <w:rPr>
            <w:webHidden/>
          </w:rPr>
          <w:t>29</w:t>
        </w:r>
        <w:r w:rsidR="00423E10">
          <w:rPr>
            <w:webHidden/>
          </w:rPr>
          <w:fldChar w:fldCharType="end"/>
        </w:r>
      </w:hyperlink>
    </w:p>
    <w:p w14:paraId="65B0E6FF" w14:textId="2DA0E9B6"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08" w:history="1">
        <w:r w:rsidR="00423E10" w:rsidRPr="007057DC">
          <w:rPr>
            <w:rStyle w:val="Hyperlink"/>
          </w:rPr>
          <w:t>4.2.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Progress Toward Systemic Change</w:t>
        </w:r>
        <w:r w:rsidR="00423E10">
          <w:rPr>
            <w:webHidden/>
          </w:rPr>
          <w:tab/>
        </w:r>
        <w:r w:rsidR="00423E10">
          <w:rPr>
            <w:webHidden/>
          </w:rPr>
          <w:fldChar w:fldCharType="begin"/>
        </w:r>
        <w:r w:rsidR="00423E10">
          <w:rPr>
            <w:webHidden/>
          </w:rPr>
          <w:instrText xml:space="preserve"> PAGEREF _Toc151559008 \h </w:instrText>
        </w:r>
        <w:r w:rsidR="00423E10">
          <w:rPr>
            <w:webHidden/>
          </w:rPr>
        </w:r>
        <w:r w:rsidR="00423E10">
          <w:rPr>
            <w:webHidden/>
          </w:rPr>
          <w:fldChar w:fldCharType="separate"/>
        </w:r>
        <w:r w:rsidR="00C052DF">
          <w:rPr>
            <w:webHidden/>
          </w:rPr>
          <w:t>29</w:t>
        </w:r>
        <w:r w:rsidR="00423E10">
          <w:rPr>
            <w:webHidden/>
          </w:rPr>
          <w:fldChar w:fldCharType="end"/>
        </w:r>
      </w:hyperlink>
    </w:p>
    <w:p w14:paraId="4E9AA2BF" w14:textId="61031BF9" w:rsidR="00423E10" w:rsidRDefault="00000000">
      <w:pPr>
        <w:pStyle w:val="TOC3"/>
        <w:tabs>
          <w:tab w:val="left" w:pos="1760"/>
        </w:tabs>
        <w:rPr>
          <w:rStyle w:val="Hyperlink"/>
        </w:rPr>
      </w:pPr>
      <w:hyperlink w:anchor="_Toc151559009" w:history="1">
        <w:r w:rsidR="00423E10" w:rsidRPr="007057DC">
          <w:rPr>
            <w:rStyle w:val="Hyperlink"/>
          </w:rPr>
          <w:t>4.2.1.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Sector highlights - systemic change stories</w:t>
        </w:r>
        <w:r w:rsidR="00423E10">
          <w:rPr>
            <w:webHidden/>
          </w:rPr>
          <w:tab/>
        </w:r>
        <w:r w:rsidR="00423E10">
          <w:rPr>
            <w:webHidden/>
          </w:rPr>
          <w:fldChar w:fldCharType="begin"/>
        </w:r>
        <w:r w:rsidR="00423E10">
          <w:rPr>
            <w:webHidden/>
          </w:rPr>
          <w:instrText xml:space="preserve"> PAGEREF _Toc151559009 \h </w:instrText>
        </w:r>
        <w:r w:rsidR="00423E10">
          <w:rPr>
            <w:webHidden/>
          </w:rPr>
        </w:r>
        <w:r w:rsidR="00423E10">
          <w:rPr>
            <w:webHidden/>
          </w:rPr>
          <w:fldChar w:fldCharType="separate"/>
        </w:r>
        <w:r w:rsidR="00C052DF">
          <w:rPr>
            <w:webHidden/>
          </w:rPr>
          <w:t>31</w:t>
        </w:r>
        <w:r w:rsidR="00423E10">
          <w:rPr>
            <w:webHidden/>
          </w:rPr>
          <w:fldChar w:fldCharType="end"/>
        </w:r>
      </w:hyperlink>
    </w:p>
    <w:p w14:paraId="648E2470" w14:textId="75D6F796" w:rsidR="0065751B" w:rsidRDefault="0065751B" w:rsidP="0065751B">
      <w:pPr>
        <w:pStyle w:val="Body"/>
        <w:tabs>
          <w:tab w:val="right" w:leader="dot" w:pos="9090"/>
        </w:tabs>
        <w:spacing w:before="0" w:after="0"/>
        <w:ind w:left="1714"/>
        <w:rPr>
          <w:webHidden/>
          <w:sz w:val="18"/>
          <w:szCs w:val="20"/>
        </w:rPr>
      </w:pPr>
      <w:r>
        <w:rPr>
          <w:sz w:val="18"/>
          <w:szCs w:val="20"/>
        </w:rPr>
        <w:t>Finance</w:t>
      </w:r>
      <w:r w:rsidRPr="00CB6CBC">
        <w:rPr>
          <w:webHidden/>
          <w:sz w:val="18"/>
          <w:szCs w:val="20"/>
        </w:rPr>
        <w:tab/>
      </w:r>
      <w:r w:rsidR="00AE1FE9">
        <w:rPr>
          <w:webHidden/>
          <w:sz w:val="18"/>
          <w:szCs w:val="20"/>
        </w:rPr>
        <w:t>31</w:t>
      </w:r>
    </w:p>
    <w:p w14:paraId="3C18D5EC" w14:textId="3005E697" w:rsidR="0065751B" w:rsidRDefault="0065751B" w:rsidP="0065751B">
      <w:pPr>
        <w:pStyle w:val="Body"/>
        <w:tabs>
          <w:tab w:val="right" w:leader="dot" w:pos="9090"/>
        </w:tabs>
        <w:spacing w:before="0" w:after="0"/>
        <w:ind w:left="1714"/>
        <w:rPr>
          <w:webHidden/>
          <w:sz w:val="18"/>
          <w:szCs w:val="20"/>
        </w:rPr>
      </w:pPr>
      <w:r>
        <w:rPr>
          <w:webHidden/>
          <w:sz w:val="18"/>
          <w:szCs w:val="20"/>
        </w:rPr>
        <w:t>ICT</w:t>
      </w:r>
      <w:r>
        <w:rPr>
          <w:webHidden/>
          <w:sz w:val="18"/>
          <w:szCs w:val="20"/>
        </w:rPr>
        <w:tab/>
      </w:r>
      <w:r w:rsidR="00AE1FE9">
        <w:rPr>
          <w:webHidden/>
          <w:sz w:val="18"/>
          <w:szCs w:val="20"/>
        </w:rPr>
        <w:t>37</w:t>
      </w:r>
    </w:p>
    <w:p w14:paraId="1FD39488" w14:textId="447277F0" w:rsidR="0065751B" w:rsidRDefault="0065751B" w:rsidP="0065751B">
      <w:pPr>
        <w:pStyle w:val="Body"/>
        <w:tabs>
          <w:tab w:val="right" w:leader="dot" w:pos="9090"/>
        </w:tabs>
        <w:spacing w:before="0" w:after="0"/>
        <w:ind w:left="1714"/>
        <w:rPr>
          <w:webHidden/>
          <w:sz w:val="18"/>
          <w:szCs w:val="20"/>
        </w:rPr>
      </w:pPr>
      <w:r>
        <w:rPr>
          <w:webHidden/>
          <w:sz w:val="18"/>
          <w:szCs w:val="20"/>
        </w:rPr>
        <w:t>Beef</w:t>
      </w:r>
      <w:r>
        <w:rPr>
          <w:webHidden/>
          <w:sz w:val="18"/>
          <w:szCs w:val="20"/>
        </w:rPr>
        <w:tab/>
      </w:r>
      <w:r w:rsidR="007D0F04">
        <w:rPr>
          <w:webHidden/>
          <w:sz w:val="18"/>
          <w:szCs w:val="20"/>
        </w:rPr>
        <w:t>43</w:t>
      </w:r>
    </w:p>
    <w:p w14:paraId="12F5D810" w14:textId="4B521DA2" w:rsidR="0065751B" w:rsidRPr="00CB6CBC" w:rsidRDefault="0065751B" w:rsidP="0065751B">
      <w:pPr>
        <w:pStyle w:val="Body"/>
        <w:tabs>
          <w:tab w:val="right" w:leader="dot" w:pos="9090"/>
        </w:tabs>
        <w:spacing w:before="0" w:after="0"/>
        <w:ind w:left="1714"/>
        <w:rPr>
          <w:sz w:val="18"/>
          <w:szCs w:val="20"/>
        </w:rPr>
      </w:pPr>
      <w:r>
        <w:rPr>
          <w:webHidden/>
          <w:sz w:val="18"/>
          <w:szCs w:val="20"/>
        </w:rPr>
        <w:t>Soil Treatment</w:t>
      </w:r>
      <w:r>
        <w:rPr>
          <w:webHidden/>
          <w:sz w:val="18"/>
          <w:szCs w:val="20"/>
        </w:rPr>
        <w:tab/>
      </w:r>
      <w:r w:rsidR="007D0F04">
        <w:rPr>
          <w:webHidden/>
          <w:sz w:val="18"/>
          <w:szCs w:val="20"/>
        </w:rPr>
        <w:t>52</w:t>
      </w:r>
    </w:p>
    <w:p w14:paraId="60EEA06E" w14:textId="09D5AB52"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11" w:history="1">
        <w:r w:rsidR="00423E10" w:rsidRPr="007057DC">
          <w:rPr>
            <w:rStyle w:val="Hyperlink"/>
          </w:rPr>
          <w:t>4.2.2.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Other sector progress</w:t>
        </w:r>
        <w:r w:rsidR="00423E10">
          <w:rPr>
            <w:webHidden/>
          </w:rPr>
          <w:tab/>
        </w:r>
        <w:r w:rsidR="00423E10">
          <w:rPr>
            <w:webHidden/>
          </w:rPr>
          <w:fldChar w:fldCharType="begin"/>
        </w:r>
        <w:r w:rsidR="00423E10">
          <w:rPr>
            <w:webHidden/>
          </w:rPr>
          <w:instrText xml:space="preserve"> PAGEREF _Toc151559011 \h </w:instrText>
        </w:r>
        <w:r w:rsidR="00423E10">
          <w:rPr>
            <w:webHidden/>
          </w:rPr>
        </w:r>
        <w:r w:rsidR="00423E10">
          <w:rPr>
            <w:webHidden/>
          </w:rPr>
          <w:fldChar w:fldCharType="separate"/>
        </w:r>
        <w:r w:rsidR="00C052DF">
          <w:rPr>
            <w:webHidden/>
          </w:rPr>
          <w:t>60</w:t>
        </w:r>
        <w:r w:rsidR="00423E10">
          <w:rPr>
            <w:webHidden/>
          </w:rPr>
          <w:fldChar w:fldCharType="end"/>
        </w:r>
      </w:hyperlink>
    </w:p>
    <w:p w14:paraId="3D8D7F8B" w14:textId="34DAF877"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12" w:history="1">
        <w:r w:rsidR="00423E10" w:rsidRPr="007057DC">
          <w:rPr>
            <w:rStyle w:val="Hyperlink"/>
          </w:rPr>
          <w:t>4.2.3.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Challenges, risks and management response</w:t>
        </w:r>
        <w:r w:rsidR="00423E10">
          <w:rPr>
            <w:webHidden/>
          </w:rPr>
          <w:tab/>
        </w:r>
        <w:r w:rsidR="00423E10">
          <w:rPr>
            <w:webHidden/>
          </w:rPr>
          <w:fldChar w:fldCharType="begin"/>
        </w:r>
        <w:r w:rsidR="00423E10">
          <w:rPr>
            <w:webHidden/>
          </w:rPr>
          <w:instrText xml:space="preserve"> PAGEREF _Toc151559012 \h </w:instrText>
        </w:r>
        <w:r w:rsidR="00423E10">
          <w:rPr>
            <w:webHidden/>
          </w:rPr>
        </w:r>
        <w:r w:rsidR="00423E10">
          <w:rPr>
            <w:webHidden/>
          </w:rPr>
          <w:fldChar w:fldCharType="separate"/>
        </w:r>
        <w:r w:rsidR="00C052DF">
          <w:rPr>
            <w:webHidden/>
          </w:rPr>
          <w:t>62</w:t>
        </w:r>
        <w:r w:rsidR="00423E10">
          <w:rPr>
            <w:webHidden/>
          </w:rPr>
          <w:fldChar w:fldCharType="end"/>
        </w:r>
      </w:hyperlink>
    </w:p>
    <w:p w14:paraId="7862BA54" w14:textId="3090791D" w:rsidR="00423E10" w:rsidRDefault="00000000">
      <w:pPr>
        <w:pStyle w:val="TOC1"/>
        <w:rPr>
          <w:rFonts w:asciiTheme="minorHAnsi" w:eastAsiaTheme="minorEastAsia" w:hAnsiTheme="minorHAnsi" w:cstheme="minorBidi"/>
          <w:b w:val="0"/>
          <w:noProof/>
          <w:color w:val="auto"/>
          <w:kern w:val="2"/>
          <w:sz w:val="22"/>
          <w:lang w:val="en-US"/>
          <w14:ligatures w14:val="standardContextual"/>
        </w:rPr>
      </w:pPr>
      <w:hyperlink w:anchor="_Toc151559013" w:history="1">
        <w:r w:rsidR="00423E10" w:rsidRPr="007057DC">
          <w:rPr>
            <w:rStyle w:val="Hyperlink"/>
            <w:noProof/>
          </w:rPr>
          <w:t>5.</w:t>
        </w:r>
        <w:r w:rsidR="00423E10">
          <w:rPr>
            <w:rFonts w:asciiTheme="minorHAnsi" w:eastAsiaTheme="minorEastAsia" w:hAnsiTheme="minorHAnsi" w:cstheme="minorBidi"/>
            <w:b w:val="0"/>
            <w:noProof/>
            <w:color w:val="auto"/>
            <w:kern w:val="2"/>
            <w:sz w:val="22"/>
            <w:lang w:val="en-US"/>
            <w14:ligatures w14:val="standardContextual"/>
          </w:rPr>
          <w:tab/>
        </w:r>
        <w:r w:rsidR="00423E10" w:rsidRPr="007057DC">
          <w:rPr>
            <w:rStyle w:val="Hyperlink"/>
            <w:noProof/>
          </w:rPr>
          <w:t>Cross-cutting Area Progress</w:t>
        </w:r>
        <w:r w:rsidR="00423E10">
          <w:rPr>
            <w:noProof/>
            <w:webHidden/>
          </w:rPr>
          <w:tab/>
        </w:r>
        <w:r w:rsidR="00423E10">
          <w:rPr>
            <w:noProof/>
            <w:webHidden/>
          </w:rPr>
          <w:fldChar w:fldCharType="begin"/>
        </w:r>
        <w:r w:rsidR="00423E10">
          <w:rPr>
            <w:noProof/>
            <w:webHidden/>
          </w:rPr>
          <w:instrText xml:space="preserve"> PAGEREF _Toc151559013 \h </w:instrText>
        </w:r>
        <w:r w:rsidR="00423E10">
          <w:rPr>
            <w:noProof/>
            <w:webHidden/>
          </w:rPr>
        </w:r>
        <w:r w:rsidR="00423E10">
          <w:rPr>
            <w:noProof/>
            <w:webHidden/>
          </w:rPr>
          <w:fldChar w:fldCharType="separate"/>
        </w:r>
        <w:r w:rsidR="00C052DF">
          <w:rPr>
            <w:noProof/>
            <w:webHidden/>
          </w:rPr>
          <w:t>64</w:t>
        </w:r>
        <w:r w:rsidR="00423E10">
          <w:rPr>
            <w:noProof/>
            <w:webHidden/>
          </w:rPr>
          <w:fldChar w:fldCharType="end"/>
        </w:r>
      </w:hyperlink>
    </w:p>
    <w:p w14:paraId="7E93299D" w14:textId="0E59AD42"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14" w:history="1">
        <w:r w:rsidR="00423E10" w:rsidRPr="007057DC">
          <w:rPr>
            <w:rStyle w:val="Hyperlink"/>
          </w:rPr>
          <w:t>5.1.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Policy Engagement</w:t>
        </w:r>
        <w:r w:rsidR="00423E10">
          <w:rPr>
            <w:webHidden/>
          </w:rPr>
          <w:tab/>
        </w:r>
        <w:r w:rsidR="00423E10">
          <w:rPr>
            <w:webHidden/>
          </w:rPr>
          <w:fldChar w:fldCharType="begin"/>
        </w:r>
        <w:r w:rsidR="00423E10">
          <w:rPr>
            <w:webHidden/>
          </w:rPr>
          <w:instrText xml:space="preserve"> PAGEREF _Toc151559014 \h </w:instrText>
        </w:r>
        <w:r w:rsidR="00423E10">
          <w:rPr>
            <w:webHidden/>
          </w:rPr>
        </w:r>
        <w:r w:rsidR="00423E10">
          <w:rPr>
            <w:webHidden/>
          </w:rPr>
          <w:fldChar w:fldCharType="separate"/>
        </w:r>
        <w:r w:rsidR="00C052DF">
          <w:rPr>
            <w:webHidden/>
          </w:rPr>
          <w:t>64</w:t>
        </w:r>
        <w:r w:rsidR="00423E10">
          <w:rPr>
            <w:webHidden/>
          </w:rPr>
          <w:fldChar w:fldCharType="end"/>
        </w:r>
      </w:hyperlink>
    </w:p>
    <w:p w14:paraId="6EB06B09" w14:textId="5B06CAFB"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15" w:history="1">
        <w:r w:rsidR="00423E10" w:rsidRPr="007057DC">
          <w:rPr>
            <w:rStyle w:val="Hyperlink"/>
          </w:rPr>
          <w:t>5.1.1.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National Level</w:t>
        </w:r>
        <w:r w:rsidR="00423E10">
          <w:rPr>
            <w:webHidden/>
          </w:rPr>
          <w:tab/>
        </w:r>
        <w:r w:rsidR="00423E10">
          <w:rPr>
            <w:webHidden/>
          </w:rPr>
          <w:fldChar w:fldCharType="begin"/>
        </w:r>
        <w:r w:rsidR="00423E10">
          <w:rPr>
            <w:webHidden/>
          </w:rPr>
          <w:instrText xml:space="preserve"> PAGEREF _Toc151559015 \h </w:instrText>
        </w:r>
        <w:r w:rsidR="00423E10">
          <w:rPr>
            <w:webHidden/>
          </w:rPr>
        </w:r>
        <w:r w:rsidR="00423E10">
          <w:rPr>
            <w:webHidden/>
          </w:rPr>
          <w:fldChar w:fldCharType="separate"/>
        </w:r>
        <w:r w:rsidR="00C052DF">
          <w:rPr>
            <w:webHidden/>
          </w:rPr>
          <w:t>64</w:t>
        </w:r>
        <w:r w:rsidR="00423E10">
          <w:rPr>
            <w:webHidden/>
          </w:rPr>
          <w:fldChar w:fldCharType="end"/>
        </w:r>
      </w:hyperlink>
    </w:p>
    <w:p w14:paraId="010733FB" w14:textId="2D9A34CC"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16" w:history="1">
        <w:r w:rsidR="00423E10" w:rsidRPr="007057DC">
          <w:rPr>
            <w:rStyle w:val="Hyperlink"/>
          </w:rPr>
          <w:t>5.1.2.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Sub-national level</w:t>
        </w:r>
        <w:r w:rsidR="00423E10">
          <w:rPr>
            <w:webHidden/>
          </w:rPr>
          <w:tab/>
        </w:r>
        <w:r w:rsidR="00423E10">
          <w:rPr>
            <w:webHidden/>
          </w:rPr>
          <w:fldChar w:fldCharType="begin"/>
        </w:r>
        <w:r w:rsidR="00423E10">
          <w:rPr>
            <w:webHidden/>
          </w:rPr>
          <w:instrText xml:space="preserve"> PAGEREF _Toc151559016 \h </w:instrText>
        </w:r>
        <w:r w:rsidR="00423E10">
          <w:rPr>
            <w:webHidden/>
          </w:rPr>
        </w:r>
        <w:r w:rsidR="00423E10">
          <w:rPr>
            <w:webHidden/>
          </w:rPr>
          <w:fldChar w:fldCharType="separate"/>
        </w:r>
        <w:r w:rsidR="00C052DF">
          <w:rPr>
            <w:webHidden/>
          </w:rPr>
          <w:t>65</w:t>
        </w:r>
        <w:r w:rsidR="00423E10">
          <w:rPr>
            <w:webHidden/>
          </w:rPr>
          <w:fldChar w:fldCharType="end"/>
        </w:r>
      </w:hyperlink>
    </w:p>
    <w:p w14:paraId="0C61D378" w14:textId="5E5B6E6E"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17" w:history="1">
        <w:r w:rsidR="00423E10" w:rsidRPr="007057DC">
          <w:rPr>
            <w:rStyle w:val="Hyperlink"/>
          </w:rPr>
          <w:t>5.1.3.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Influencing the influencers</w:t>
        </w:r>
        <w:r w:rsidR="00423E10">
          <w:rPr>
            <w:webHidden/>
          </w:rPr>
          <w:tab/>
        </w:r>
        <w:r w:rsidR="00423E10">
          <w:rPr>
            <w:webHidden/>
          </w:rPr>
          <w:fldChar w:fldCharType="begin"/>
        </w:r>
        <w:r w:rsidR="00423E10">
          <w:rPr>
            <w:webHidden/>
          </w:rPr>
          <w:instrText xml:space="preserve"> PAGEREF _Toc151559017 \h </w:instrText>
        </w:r>
        <w:r w:rsidR="00423E10">
          <w:rPr>
            <w:webHidden/>
          </w:rPr>
        </w:r>
        <w:r w:rsidR="00423E10">
          <w:rPr>
            <w:webHidden/>
          </w:rPr>
          <w:fldChar w:fldCharType="separate"/>
        </w:r>
        <w:r w:rsidR="00C052DF">
          <w:rPr>
            <w:webHidden/>
          </w:rPr>
          <w:t>65</w:t>
        </w:r>
        <w:r w:rsidR="00423E10">
          <w:rPr>
            <w:webHidden/>
          </w:rPr>
          <w:fldChar w:fldCharType="end"/>
        </w:r>
      </w:hyperlink>
    </w:p>
    <w:p w14:paraId="1FFA4750" w14:textId="7AA6E427"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18" w:history="1">
        <w:r w:rsidR="00423E10" w:rsidRPr="007057DC">
          <w:rPr>
            <w:rStyle w:val="Hyperlink"/>
          </w:rPr>
          <w:t>5.2.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Strategic Communications</w:t>
        </w:r>
        <w:r w:rsidR="00423E10">
          <w:rPr>
            <w:webHidden/>
          </w:rPr>
          <w:tab/>
        </w:r>
        <w:r w:rsidR="00423E10">
          <w:rPr>
            <w:webHidden/>
          </w:rPr>
          <w:fldChar w:fldCharType="begin"/>
        </w:r>
        <w:r w:rsidR="00423E10">
          <w:rPr>
            <w:webHidden/>
          </w:rPr>
          <w:instrText xml:space="preserve"> PAGEREF _Toc151559018 \h </w:instrText>
        </w:r>
        <w:r w:rsidR="00423E10">
          <w:rPr>
            <w:webHidden/>
          </w:rPr>
        </w:r>
        <w:r w:rsidR="00423E10">
          <w:rPr>
            <w:webHidden/>
          </w:rPr>
          <w:fldChar w:fldCharType="separate"/>
        </w:r>
        <w:r w:rsidR="00C052DF">
          <w:rPr>
            <w:webHidden/>
          </w:rPr>
          <w:t>66</w:t>
        </w:r>
        <w:r w:rsidR="00423E10">
          <w:rPr>
            <w:webHidden/>
          </w:rPr>
          <w:fldChar w:fldCharType="end"/>
        </w:r>
      </w:hyperlink>
    </w:p>
    <w:p w14:paraId="5F8E8730" w14:textId="5DE778AB"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19" w:history="1">
        <w:r w:rsidR="00423E10" w:rsidRPr="007057DC">
          <w:rPr>
            <w:rStyle w:val="Hyperlink"/>
          </w:rPr>
          <w:t>5.2.1.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Vision</w:t>
        </w:r>
        <w:r w:rsidR="00423E10">
          <w:rPr>
            <w:webHidden/>
          </w:rPr>
          <w:tab/>
        </w:r>
        <w:r w:rsidR="00423E10">
          <w:rPr>
            <w:webHidden/>
          </w:rPr>
          <w:fldChar w:fldCharType="begin"/>
        </w:r>
        <w:r w:rsidR="00423E10">
          <w:rPr>
            <w:webHidden/>
          </w:rPr>
          <w:instrText xml:space="preserve"> PAGEREF _Toc151559019 \h </w:instrText>
        </w:r>
        <w:r w:rsidR="00423E10">
          <w:rPr>
            <w:webHidden/>
          </w:rPr>
        </w:r>
        <w:r w:rsidR="00423E10">
          <w:rPr>
            <w:webHidden/>
          </w:rPr>
          <w:fldChar w:fldCharType="separate"/>
        </w:r>
        <w:r w:rsidR="00C052DF">
          <w:rPr>
            <w:webHidden/>
          </w:rPr>
          <w:t>66</w:t>
        </w:r>
        <w:r w:rsidR="00423E10">
          <w:rPr>
            <w:webHidden/>
          </w:rPr>
          <w:fldChar w:fldCharType="end"/>
        </w:r>
      </w:hyperlink>
    </w:p>
    <w:p w14:paraId="79E52AB1" w14:textId="57B2B6CB"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20" w:history="1">
        <w:r w:rsidR="00423E10" w:rsidRPr="007057DC">
          <w:rPr>
            <w:rStyle w:val="Hyperlink"/>
          </w:rPr>
          <w:t>5.2.2.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Strategy highlights</w:t>
        </w:r>
        <w:r w:rsidR="00423E10">
          <w:rPr>
            <w:webHidden/>
          </w:rPr>
          <w:tab/>
        </w:r>
        <w:r w:rsidR="00423E10">
          <w:rPr>
            <w:webHidden/>
          </w:rPr>
          <w:fldChar w:fldCharType="begin"/>
        </w:r>
        <w:r w:rsidR="00423E10">
          <w:rPr>
            <w:webHidden/>
          </w:rPr>
          <w:instrText xml:space="preserve"> PAGEREF _Toc151559020 \h </w:instrText>
        </w:r>
        <w:r w:rsidR="00423E10">
          <w:rPr>
            <w:webHidden/>
          </w:rPr>
        </w:r>
        <w:r w:rsidR="00423E10">
          <w:rPr>
            <w:webHidden/>
          </w:rPr>
          <w:fldChar w:fldCharType="separate"/>
        </w:r>
        <w:r w:rsidR="00C052DF">
          <w:rPr>
            <w:webHidden/>
          </w:rPr>
          <w:t>66</w:t>
        </w:r>
        <w:r w:rsidR="00423E10">
          <w:rPr>
            <w:webHidden/>
          </w:rPr>
          <w:fldChar w:fldCharType="end"/>
        </w:r>
      </w:hyperlink>
    </w:p>
    <w:p w14:paraId="67A3C02F" w14:textId="7C12FFCC"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21" w:history="1">
        <w:r w:rsidR="00423E10" w:rsidRPr="007057DC">
          <w:rPr>
            <w:rStyle w:val="Hyperlink"/>
          </w:rPr>
          <w:t>5.2.3.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Early achievements</w:t>
        </w:r>
        <w:r w:rsidR="00423E10">
          <w:rPr>
            <w:webHidden/>
          </w:rPr>
          <w:tab/>
        </w:r>
        <w:r w:rsidR="00423E10">
          <w:rPr>
            <w:webHidden/>
          </w:rPr>
          <w:fldChar w:fldCharType="begin"/>
        </w:r>
        <w:r w:rsidR="00423E10">
          <w:rPr>
            <w:webHidden/>
          </w:rPr>
          <w:instrText xml:space="preserve"> PAGEREF _Toc151559021 \h </w:instrText>
        </w:r>
        <w:r w:rsidR="00423E10">
          <w:rPr>
            <w:webHidden/>
          </w:rPr>
        </w:r>
        <w:r w:rsidR="00423E10">
          <w:rPr>
            <w:webHidden/>
          </w:rPr>
          <w:fldChar w:fldCharType="separate"/>
        </w:r>
        <w:r w:rsidR="00C052DF">
          <w:rPr>
            <w:webHidden/>
          </w:rPr>
          <w:t>66</w:t>
        </w:r>
        <w:r w:rsidR="00423E10">
          <w:rPr>
            <w:webHidden/>
          </w:rPr>
          <w:fldChar w:fldCharType="end"/>
        </w:r>
      </w:hyperlink>
    </w:p>
    <w:p w14:paraId="1010BCE5" w14:textId="24E582E1"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22" w:history="1">
        <w:r w:rsidR="00423E10" w:rsidRPr="007057DC">
          <w:rPr>
            <w:rStyle w:val="Hyperlink"/>
          </w:rPr>
          <w:t>5.2.4.</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Activities</w:t>
        </w:r>
        <w:r w:rsidR="00423E10">
          <w:rPr>
            <w:webHidden/>
          </w:rPr>
          <w:tab/>
        </w:r>
        <w:r w:rsidR="00423E10">
          <w:rPr>
            <w:webHidden/>
          </w:rPr>
          <w:fldChar w:fldCharType="begin"/>
        </w:r>
        <w:r w:rsidR="00423E10">
          <w:rPr>
            <w:webHidden/>
          </w:rPr>
          <w:instrText xml:space="preserve"> PAGEREF _Toc151559022 \h </w:instrText>
        </w:r>
        <w:r w:rsidR="00423E10">
          <w:rPr>
            <w:webHidden/>
          </w:rPr>
        </w:r>
        <w:r w:rsidR="00423E10">
          <w:rPr>
            <w:webHidden/>
          </w:rPr>
          <w:fldChar w:fldCharType="separate"/>
        </w:r>
        <w:r w:rsidR="00C052DF">
          <w:rPr>
            <w:webHidden/>
          </w:rPr>
          <w:t>67</w:t>
        </w:r>
        <w:r w:rsidR="00423E10">
          <w:rPr>
            <w:webHidden/>
          </w:rPr>
          <w:fldChar w:fldCharType="end"/>
        </w:r>
      </w:hyperlink>
    </w:p>
    <w:p w14:paraId="176AE95E" w14:textId="48796433"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29" w:history="1">
        <w:r w:rsidR="00423E10" w:rsidRPr="007057DC">
          <w:rPr>
            <w:rStyle w:val="Hyperlink"/>
          </w:rPr>
          <w:t>5.3.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Gender Equality, Disability and Social Inclusion</w:t>
        </w:r>
        <w:r w:rsidR="00423E10">
          <w:rPr>
            <w:webHidden/>
          </w:rPr>
          <w:tab/>
        </w:r>
        <w:r w:rsidR="00423E10">
          <w:rPr>
            <w:webHidden/>
          </w:rPr>
          <w:fldChar w:fldCharType="begin"/>
        </w:r>
        <w:r w:rsidR="00423E10">
          <w:rPr>
            <w:webHidden/>
          </w:rPr>
          <w:instrText xml:space="preserve"> PAGEREF _Toc151559029 \h </w:instrText>
        </w:r>
        <w:r w:rsidR="00423E10">
          <w:rPr>
            <w:webHidden/>
          </w:rPr>
        </w:r>
        <w:r w:rsidR="00423E10">
          <w:rPr>
            <w:webHidden/>
          </w:rPr>
          <w:fldChar w:fldCharType="separate"/>
        </w:r>
        <w:r w:rsidR="00C052DF">
          <w:rPr>
            <w:webHidden/>
          </w:rPr>
          <w:t>68</w:t>
        </w:r>
        <w:r w:rsidR="00423E10">
          <w:rPr>
            <w:webHidden/>
          </w:rPr>
          <w:fldChar w:fldCharType="end"/>
        </w:r>
      </w:hyperlink>
    </w:p>
    <w:p w14:paraId="7B876DCC" w14:textId="206F5A49"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30" w:history="1">
        <w:r w:rsidR="00423E10" w:rsidRPr="007057DC">
          <w:rPr>
            <w:rStyle w:val="Hyperlink"/>
          </w:rPr>
          <w:t>5.3.1.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Women’s economic empowerment</w:t>
        </w:r>
        <w:r w:rsidR="00423E10">
          <w:rPr>
            <w:webHidden/>
          </w:rPr>
          <w:tab/>
        </w:r>
        <w:r w:rsidR="00423E10">
          <w:rPr>
            <w:webHidden/>
          </w:rPr>
          <w:fldChar w:fldCharType="begin"/>
        </w:r>
        <w:r w:rsidR="00423E10">
          <w:rPr>
            <w:webHidden/>
          </w:rPr>
          <w:instrText xml:space="preserve"> PAGEREF _Toc151559030 \h </w:instrText>
        </w:r>
        <w:r w:rsidR="00423E10">
          <w:rPr>
            <w:webHidden/>
          </w:rPr>
        </w:r>
        <w:r w:rsidR="00423E10">
          <w:rPr>
            <w:webHidden/>
          </w:rPr>
          <w:fldChar w:fldCharType="separate"/>
        </w:r>
        <w:r w:rsidR="00C052DF">
          <w:rPr>
            <w:webHidden/>
          </w:rPr>
          <w:t>68</w:t>
        </w:r>
        <w:r w:rsidR="00423E10">
          <w:rPr>
            <w:webHidden/>
          </w:rPr>
          <w:fldChar w:fldCharType="end"/>
        </w:r>
      </w:hyperlink>
    </w:p>
    <w:p w14:paraId="17DAD25E" w14:textId="4A5ECC57"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33" w:history="1">
        <w:r w:rsidR="00423E10" w:rsidRPr="007057DC">
          <w:rPr>
            <w:rStyle w:val="Hyperlink"/>
          </w:rPr>
          <w:t>5.3.2.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Disability inclusion</w:t>
        </w:r>
        <w:r w:rsidR="00423E10">
          <w:rPr>
            <w:webHidden/>
          </w:rPr>
          <w:tab/>
        </w:r>
        <w:r w:rsidR="00423E10">
          <w:rPr>
            <w:webHidden/>
          </w:rPr>
          <w:fldChar w:fldCharType="begin"/>
        </w:r>
        <w:r w:rsidR="00423E10">
          <w:rPr>
            <w:webHidden/>
          </w:rPr>
          <w:instrText xml:space="preserve"> PAGEREF _Toc151559033 \h </w:instrText>
        </w:r>
        <w:r w:rsidR="00423E10">
          <w:rPr>
            <w:webHidden/>
          </w:rPr>
        </w:r>
        <w:r w:rsidR="00423E10">
          <w:rPr>
            <w:webHidden/>
          </w:rPr>
          <w:fldChar w:fldCharType="separate"/>
        </w:r>
        <w:r w:rsidR="00C052DF">
          <w:rPr>
            <w:webHidden/>
          </w:rPr>
          <w:t>70</w:t>
        </w:r>
        <w:r w:rsidR="00423E10">
          <w:rPr>
            <w:webHidden/>
          </w:rPr>
          <w:fldChar w:fldCharType="end"/>
        </w:r>
      </w:hyperlink>
    </w:p>
    <w:p w14:paraId="40C52828" w14:textId="5FDA0EBD"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34" w:history="1">
        <w:r w:rsidR="00423E10" w:rsidRPr="007057DC">
          <w:rPr>
            <w:rStyle w:val="Hyperlink"/>
          </w:rPr>
          <w:t>5.3.3.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Youth inclusion</w:t>
        </w:r>
        <w:r w:rsidR="00423E10">
          <w:rPr>
            <w:webHidden/>
          </w:rPr>
          <w:tab/>
        </w:r>
        <w:r w:rsidR="00423E10">
          <w:rPr>
            <w:webHidden/>
          </w:rPr>
          <w:fldChar w:fldCharType="begin"/>
        </w:r>
        <w:r w:rsidR="00423E10">
          <w:rPr>
            <w:webHidden/>
          </w:rPr>
          <w:instrText xml:space="preserve"> PAGEREF _Toc151559034 \h </w:instrText>
        </w:r>
        <w:r w:rsidR="00423E10">
          <w:rPr>
            <w:webHidden/>
          </w:rPr>
        </w:r>
        <w:r w:rsidR="00423E10">
          <w:rPr>
            <w:webHidden/>
          </w:rPr>
          <w:fldChar w:fldCharType="separate"/>
        </w:r>
        <w:r w:rsidR="00C052DF">
          <w:rPr>
            <w:webHidden/>
          </w:rPr>
          <w:t>71</w:t>
        </w:r>
        <w:r w:rsidR="00423E10">
          <w:rPr>
            <w:webHidden/>
          </w:rPr>
          <w:fldChar w:fldCharType="end"/>
        </w:r>
      </w:hyperlink>
    </w:p>
    <w:p w14:paraId="66A24F5C" w14:textId="4B130187"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35" w:history="1">
        <w:r w:rsidR="00423E10" w:rsidRPr="007057DC">
          <w:rPr>
            <w:rStyle w:val="Hyperlink"/>
          </w:rPr>
          <w:t>5.3.4.</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Indigenous inclusion</w:t>
        </w:r>
        <w:r w:rsidR="00423E10">
          <w:rPr>
            <w:webHidden/>
          </w:rPr>
          <w:tab/>
        </w:r>
        <w:r w:rsidR="00423E10">
          <w:rPr>
            <w:webHidden/>
          </w:rPr>
          <w:fldChar w:fldCharType="begin"/>
        </w:r>
        <w:r w:rsidR="00423E10">
          <w:rPr>
            <w:webHidden/>
          </w:rPr>
          <w:instrText xml:space="preserve"> PAGEREF _Toc151559035 \h </w:instrText>
        </w:r>
        <w:r w:rsidR="00423E10">
          <w:rPr>
            <w:webHidden/>
          </w:rPr>
        </w:r>
        <w:r w:rsidR="00423E10">
          <w:rPr>
            <w:webHidden/>
          </w:rPr>
          <w:fldChar w:fldCharType="separate"/>
        </w:r>
        <w:r w:rsidR="00C052DF">
          <w:rPr>
            <w:webHidden/>
          </w:rPr>
          <w:t>72</w:t>
        </w:r>
        <w:r w:rsidR="00423E10">
          <w:rPr>
            <w:webHidden/>
          </w:rPr>
          <w:fldChar w:fldCharType="end"/>
        </w:r>
      </w:hyperlink>
    </w:p>
    <w:p w14:paraId="7BCB6B8A" w14:textId="1777C0EA"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36" w:history="1">
        <w:r w:rsidR="00423E10" w:rsidRPr="007057DC">
          <w:rPr>
            <w:rStyle w:val="Hyperlink"/>
          </w:rPr>
          <w:t>5.4.</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Results Measurement and Learning</w:t>
        </w:r>
        <w:r w:rsidR="00423E10">
          <w:rPr>
            <w:webHidden/>
          </w:rPr>
          <w:tab/>
        </w:r>
        <w:r w:rsidR="00423E10">
          <w:rPr>
            <w:webHidden/>
          </w:rPr>
          <w:fldChar w:fldCharType="begin"/>
        </w:r>
        <w:r w:rsidR="00423E10">
          <w:rPr>
            <w:webHidden/>
          </w:rPr>
          <w:instrText xml:space="preserve"> PAGEREF _Toc151559036 \h </w:instrText>
        </w:r>
        <w:r w:rsidR="00423E10">
          <w:rPr>
            <w:webHidden/>
          </w:rPr>
        </w:r>
        <w:r w:rsidR="00423E10">
          <w:rPr>
            <w:webHidden/>
          </w:rPr>
          <w:fldChar w:fldCharType="separate"/>
        </w:r>
        <w:r w:rsidR="00C052DF">
          <w:rPr>
            <w:webHidden/>
          </w:rPr>
          <w:t>72</w:t>
        </w:r>
        <w:r w:rsidR="00423E10">
          <w:rPr>
            <w:webHidden/>
          </w:rPr>
          <w:fldChar w:fldCharType="end"/>
        </w:r>
      </w:hyperlink>
    </w:p>
    <w:p w14:paraId="45E97548" w14:textId="2AC9FE87"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37" w:history="1">
        <w:r w:rsidR="00423E10" w:rsidRPr="007057DC">
          <w:rPr>
            <w:rStyle w:val="Hyperlink"/>
          </w:rPr>
          <w:t>5.4.1.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Outreach</w:t>
        </w:r>
        <w:r w:rsidR="00423E10">
          <w:rPr>
            <w:webHidden/>
          </w:rPr>
          <w:tab/>
        </w:r>
        <w:r w:rsidR="00423E10">
          <w:rPr>
            <w:webHidden/>
          </w:rPr>
          <w:fldChar w:fldCharType="begin"/>
        </w:r>
        <w:r w:rsidR="00423E10">
          <w:rPr>
            <w:webHidden/>
          </w:rPr>
          <w:instrText xml:space="preserve"> PAGEREF _Toc151559037 \h </w:instrText>
        </w:r>
        <w:r w:rsidR="00423E10">
          <w:rPr>
            <w:webHidden/>
          </w:rPr>
        </w:r>
        <w:r w:rsidR="00423E10">
          <w:rPr>
            <w:webHidden/>
          </w:rPr>
          <w:fldChar w:fldCharType="separate"/>
        </w:r>
        <w:r w:rsidR="00C052DF">
          <w:rPr>
            <w:webHidden/>
          </w:rPr>
          <w:t>72</w:t>
        </w:r>
        <w:r w:rsidR="00423E10">
          <w:rPr>
            <w:webHidden/>
          </w:rPr>
          <w:fldChar w:fldCharType="end"/>
        </w:r>
      </w:hyperlink>
    </w:p>
    <w:p w14:paraId="28453794" w14:textId="17D0FE3A"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38" w:history="1">
        <w:r w:rsidR="00423E10" w:rsidRPr="007057DC">
          <w:rPr>
            <w:rStyle w:val="Hyperlink"/>
          </w:rPr>
          <w:t>5.4.2.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Partnership and wider market outreach</w:t>
        </w:r>
        <w:r w:rsidR="00423E10">
          <w:rPr>
            <w:webHidden/>
          </w:rPr>
          <w:tab/>
        </w:r>
        <w:r w:rsidR="00423E10">
          <w:rPr>
            <w:webHidden/>
          </w:rPr>
          <w:fldChar w:fldCharType="begin"/>
        </w:r>
        <w:r w:rsidR="00423E10">
          <w:rPr>
            <w:webHidden/>
          </w:rPr>
          <w:instrText xml:space="preserve"> PAGEREF _Toc151559038 \h </w:instrText>
        </w:r>
        <w:r w:rsidR="00423E10">
          <w:rPr>
            <w:webHidden/>
          </w:rPr>
        </w:r>
        <w:r w:rsidR="00423E10">
          <w:rPr>
            <w:webHidden/>
          </w:rPr>
          <w:fldChar w:fldCharType="separate"/>
        </w:r>
        <w:r w:rsidR="00C052DF">
          <w:rPr>
            <w:webHidden/>
          </w:rPr>
          <w:t>73</w:t>
        </w:r>
        <w:r w:rsidR="00423E10">
          <w:rPr>
            <w:webHidden/>
          </w:rPr>
          <w:fldChar w:fldCharType="end"/>
        </w:r>
      </w:hyperlink>
    </w:p>
    <w:p w14:paraId="0271FC3D" w14:textId="22EEA568" w:rsidR="00423E10" w:rsidRDefault="00000000">
      <w:pPr>
        <w:pStyle w:val="TOC3"/>
        <w:tabs>
          <w:tab w:val="left" w:pos="1710"/>
        </w:tabs>
        <w:rPr>
          <w:rFonts w:asciiTheme="minorHAnsi" w:eastAsiaTheme="minorEastAsia" w:hAnsiTheme="minorHAnsi" w:cstheme="minorBidi"/>
          <w:color w:val="auto"/>
          <w:kern w:val="2"/>
          <w:sz w:val="22"/>
          <w:lang w:val="en-US"/>
          <w14:ligatures w14:val="standardContextual"/>
        </w:rPr>
      </w:pPr>
      <w:hyperlink w:anchor="_Toc151559039" w:history="1">
        <w:r w:rsidR="00423E10" w:rsidRPr="007057DC">
          <w:rPr>
            <w:rStyle w:val="Hyperlink"/>
            <w:rFonts w:asciiTheme="majorHAnsi" w:hAnsiTheme="majorHAnsi" w:cstheme="majorBidi"/>
          </w:rPr>
          <w:t>5.4.3.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Fonts w:asciiTheme="majorHAnsi" w:hAnsiTheme="majorHAnsi" w:cstheme="majorBidi"/>
          </w:rPr>
          <w:t>Net attributable income change</w:t>
        </w:r>
        <w:r w:rsidR="00423E10">
          <w:rPr>
            <w:webHidden/>
          </w:rPr>
          <w:tab/>
        </w:r>
        <w:r w:rsidR="00423E10">
          <w:rPr>
            <w:webHidden/>
          </w:rPr>
          <w:fldChar w:fldCharType="begin"/>
        </w:r>
        <w:r w:rsidR="00423E10">
          <w:rPr>
            <w:webHidden/>
          </w:rPr>
          <w:instrText xml:space="preserve"> PAGEREF _Toc151559039 \h </w:instrText>
        </w:r>
        <w:r w:rsidR="00423E10">
          <w:rPr>
            <w:webHidden/>
          </w:rPr>
        </w:r>
        <w:r w:rsidR="00423E10">
          <w:rPr>
            <w:webHidden/>
          </w:rPr>
          <w:fldChar w:fldCharType="separate"/>
        </w:r>
        <w:r w:rsidR="00C052DF">
          <w:rPr>
            <w:webHidden/>
          </w:rPr>
          <w:t>74</w:t>
        </w:r>
        <w:r w:rsidR="00423E10">
          <w:rPr>
            <w:webHidden/>
          </w:rPr>
          <w:fldChar w:fldCharType="end"/>
        </w:r>
      </w:hyperlink>
    </w:p>
    <w:p w14:paraId="69E670F9" w14:textId="642690D0" w:rsidR="00423E10" w:rsidRDefault="00000000">
      <w:pPr>
        <w:pStyle w:val="TOC3"/>
        <w:tabs>
          <w:tab w:val="left" w:pos="1710"/>
        </w:tabs>
        <w:rPr>
          <w:rFonts w:asciiTheme="minorHAnsi" w:eastAsiaTheme="minorEastAsia" w:hAnsiTheme="minorHAnsi" w:cstheme="minorBidi"/>
          <w:color w:val="auto"/>
          <w:kern w:val="2"/>
          <w:sz w:val="22"/>
          <w:lang w:val="en-US"/>
          <w14:ligatures w14:val="standardContextual"/>
        </w:rPr>
      </w:pPr>
      <w:hyperlink w:anchor="_Toc151559040" w:history="1">
        <w:r w:rsidR="00423E10" w:rsidRPr="007057DC">
          <w:rPr>
            <w:rStyle w:val="Hyperlink"/>
            <w:rFonts w:asciiTheme="majorHAnsi" w:hAnsiTheme="majorHAnsi" w:cstheme="majorBidi"/>
          </w:rPr>
          <w:t>5.4.4.</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Fonts w:asciiTheme="majorHAnsi" w:hAnsiTheme="majorHAnsi" w:cstheme="majorBidi"/>
          </w:rPr>
          <w:t>Other key performance indicators</w:t>
        </w:r>
        <w:r w:rsidR="00423E10">
          <w:rPr>
            <w:webHidden/>
          </w:rPr>
          <w:tab/>
        </w:r>
        <w:r w:rsidR="00423E10">
          <w:rPr>
            <w:webHidden/>
          </w:rPr>
          <w:fldChar w:fldCharType="begin"/>
        </w:r>
        <w:r w:rsidR="00423E10">
          <w:rPr>
            <w:webHidden/>
          </w:rPr>
          <w:instrText xml:space="preserve"> PAGEREF _Toc151559040 \h </w:instrText>
        </w:r>
        <w:r w:rsidR="00423E10">
          <w:rPr>
            <w:webHidden/>
          </w:rPr>
        </w:r>
        <w:r w:rsidR="00423E10">
          <w:rPr>
            <w:webHidden/>
          </w:rPr>
          <w:fldChar w:fldCharType="separate"/>
        </w:r>
        <w:r w:rsidR="00C052DF">
          <w:rPr>
            <w:webHidden/>
          </w:rPr>
          <w:t>74</w:t>
        </w:r>
        <w:r w:rsidR="00423E10">
          <w:rPr>
            <w:webHidden/>
          </w:rPr>
          <w:fldChar w:fldCharType="end"/>
        </w:r>
      </w:hyperlink>
    </w:p>
    <w:p w14:paraId="4888DEDE" w14:textId="0FF8C4DE"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41" w:history="1">
        <w:r w:rsidR="00423E10" w:rsidRPr="007057DC">
          <w:rPr>
            <w:rStyle w:val="Hyperlink"/>
          </w:rPr>
          <w:t>5.5.</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Value for Money</w:t>
        </w:r>
        <w:r w:rsidR="00423E10">
          <w:rPr>
            <w:webHidden/>
          </w:rPr>
          <w:tab/>
        </w:r>
        <w:r w:rsidR="00423E10">
          <w:rPr>
            <w:webHidden/>
          </w:rPr>
          <w:fldChar w:fldCharType="begin"/>
        </w:r>
        <w:r w:rsidR="00423E10">
          <w:rPr>
            <w:webHidden/>
          </w:rPr>
          <w:instrText xml:space="preserve"> PAGEREF _Toc151559041 \h </w:instrText>
        </w:r>
        <w:r w:rsidR="00423E10">
          <w:rPr>
            <w:webHidden/>
          </w:rPr>
        </w:r>
        <w:r w:rsidR="00423E10">
          <w:rPr>
            <w:webHidden/>
          </w:rPr>
          <w:fldChar w:fldCharType="separate"/>
        </w:r>
        <w:r w:rsidR="00C052DF">
          <w:rPr>
            <w:webHidden/>
          </w:rPr>
          <w:t>76</w:t>
        </w:r>
        <w:r w:rsidR="00423E10">
          <w:rPr>
            <w:webHidden/>
          </w:rPr>
          <w:fldChar w:fldCharType="end"/>
        </w:r>
      </w:hyperlink>
    </w:p>
    <w:p w14:paraId="45DAD665" w14:textId="3AF12C70"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42" w:history="1">
        <w:r w:rsidR="00423E10" w:rsidRPr="007057DC">
          <w:rPr>
            <w:rStyle w:val="Hyperlink"/>
          </w:rPr>
          <w:t>5.6.</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Environment and Climate Change</w:t>
        </w:r>
        <w:r w:rsidR="00423E10">
          <w:rPr>
            <w:webHidden/>
          </w:rPr>
          <w:tab/>
        </w:r>
        <w:r w:rsidR="00423E10">
          <w:rPr>
            <w:webHidden/>
          </w:rPr>
          <w:fldChar w:fldCharType="begin"/>
        </w:r>
        <w:r w:rsidR="00423E10">
          <w:rPr>
            <w:webHidden/>
          </w:rPr>
          <w:instrText xml:space="preserve"> PAGEREF _Toc151559042 \h </w:instrText>
        </w:r>
        <w:r w:rsidR="00423E10">
          <w:rPr>
            <w:webHidden/>
          </w:rPr>
        </w:r>
        <w:r w:rsidR="00423E10">
          <w:rPr>
            <w:webHidden/>
          </w:rPr>
          <w:fldChar w:fldCharType="separate"/>
        </w:r>
        <w:r w:rsidR="00C052DF">
          <w:rPr>
            <w:webHidden/>
          </w:rPr>
          <w:t>77</w:t>
        </w:r>
        <w:r w:rsidR="00423E10">
          <w:rPr>
            <w:webHidden/>
          </w:rPr>
          <w:fldChar w:fldCharType="end"/>
        </w:r>
      </w:hyperlink>
    </w:p>
    <w:p w14:paraId="775FC22C" w14:textId="0321BA38"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43" w:history="1">
        <w:r w:rsidR="00423E10" w:rsidRPr="007057DC">
          <w:rPr>
            <w:rStyle w:val="Hyperlink"/>
          </w:rPr>
          <w:t>5.6.1.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Environment desk assessments</w:t>
        </w:r>
        <w:r w:rsidR="00423E10">
          <w:rPr>
            <w:webHidden/>
          </w:rPr>
          <w:tab/>
        </w:r>
        <w:r w:rsidR="00423E10">
          <w:rPr>
            <w:webHidden/>
          </w:rPr>
          <w:fldChar w:fldCharType="begin"/>
        </w:r>
        <w:r w:rsidR="00423E10">
          <w:rPr>
            <w:webHidden/>
          </w:rPr>
          <w:instrText xml:space="preserve"> PAGEREF _Toc151559043 \h </w:instrText>
        </w:r>
        <w:r w:rsidR="00423E10">
          <w:rPr>
            <w:webHidden/>
          </w:rPr>
        </w:r>
        <w:r w:rsidR="00423E10">
          <w:rPr>
            <w:webHidden/>
          </w:rPr>
          <w:fldChar w:fldCharType="separate"/>
        </w:r>
        <w:r w:rsidR="00C052DF">
          <w:rPr>
            <w:webHidden/>
          </w:rPr>
          <w:t>77</w:t>
        </w:r>
        <w:r w:rsidR="00423E10">
          <w:rPr>
            <w:webHidden/>
          </w:rPr>
          <w:fldChar w:fldCharType="end"/>
        </w:r>
      </w:hyperlink>
    </w:p>
    <w:p w14:paraId="2FA8F7E3" w14:textId="364EA07B"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44" w:history="1">
        <w:r w:rsidR="00423E10" w:rsidRPr="007057DC">
          <w:rPr>
            <w:rStyle w:val="Hyperlink"/>
          </w:rPr>
          <w:t>5.6.2.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Climate-smart agriculture</w:t>
        </w:r>
        <w:r w:rsidR="00423E10">
          <w:rPr>
            <w:webHidden/>
          </w:rPr>
          <w:tab/>
        </w:r>
        <w:r w:rsidR="00423E10">
          <w:rPr>
            <w:webHidden/>
          </w:rPr>
          <w:fldChar w:fldCharType="begin"/>
        </w:r>
        <w:r w:rsidR="00423E10">
          <w:rPr>
            <w:webHidden/>
          </w:rPr>
          <w:instrText xml:space="preserve"> PAGEREF _Toc151559044 \h </w:instrText>
        </w:r>
        <w:r w:rsidR="00423E10">
          <w:rPr>
            <w:webHidden/>
          </w:rPr>
        </w:r>
        <w:r w:rsidR="00423E10">
          <w:rPr>
            <w:webHidden/>
          </w:rPr>
          <w:fldChar w:fldCharType="separate"/>
        </w:r>
        <w:r w:rsidR="00C052DF">
          <w:rPr>
            <w:webHidden/>
          </w:rPr>
          <w:t>77</w:t>
        </w:r>
        <w:r w:rsidR="00423E10">
          <w:rPr>
            <w:webHidden/>
          </w:rPr>
          <w:fldChar w:fldCharType="end"/>
        </w:r>
      </w:hyperlink>
    </w:p>
    <w:p w14:paraId="003A9A82" w14:textId="277D2BB6" w:rsidR="00423E10" w:rsidRDefault="00000000">
      <w:pPr>
        <w:pStyle w:val="TOC1"/>
        <w:rPr>
          <w:rFonts w:asciiTheme="minorHAnsi" w:eastAsiaTheme="minorEastAsia" w:hAnsiTheme="minorHAnsi" w:cstheme="minorBidi"/>
          <w:b w:val="0"/>
          <w:noProof/>
          <w:color w:val="auto"/>
          <w:kern w:val="2"/>
          <w:sz w:val="22"/>
          <w:lang w:val="en-US"/>
          <w14:ligatures w14:val="standardContextual"/>
        </w:rPr>
      </w:pPr>
      <w:hyperlink w:anchor="_Toc151559045" w:history="1">
        <w:r w:rsidR="00423E10" w:rsidRPr="007057DC">
          <w:rPr>
            <w:rStyle w:val="Hyperlink"/>
            <w:noProof/>
          </w:rPr>
          <w:t>6.</w:t>
        </w:r>
        <w:r w:rsidR="00423E10">
          <w:rPr>
            <w:rFonts w:asciiTheme="minorHAnsi" w:eastAsiaTheme="minorEastAsia" w:hAnsiTheme="minorHAnsi" w:cstheme="minorBidi"/>
            <w:b w:val="0"/>
            <w:noProof/>
            <w:color w:val="auto"/>
            <w:kern w:val="2"/>
            <w:sz w:val="22"/>
            <w:lang w:val="en-US"/>
            <w14:ligatures w14:val="standardContextual"/>
          </w:rPr>
          <w:tab/>
        </w:r>
        <w:r w:rsidR="00423E10" w:rsidRPr="007057DC">
          <w:rPr>
            <w:rStyle w:val="Hyperlink"/>
            <w:noProof/>
          </w:rPr>
          <w:t>Operations and Finance</w:t>
        </w:r>
        <w:r w:rsidR="00423E10">
          <w:rPr>
            <w:noProof/>
            <w:webHidden/>
          </w:rPr>
          <w:tab/>
        </w:r>
        <w:r w:rsidR="00423E10">
          <w:rPr>
            <w:noProof/>
            <w:webHidden/>
          </w:rPr>
          <w:fldChar w:fldCharType="begin"/>
        </w:r>
        <w:r w:rsidR="00423E10">
          <w:rPr>
            <w:noProof/>
            <w:webHidden/>
          </w:rPr>
          <w:instrText xml:space="preserve"> PAGEREF _Toc151559045 \h </w:instrText>
        </w:r>
        <w:r w:rsidR="00423E10">
          <w:rPr>
            <w:noProof/>
            <w:webHidden/>
          </w:rPr>
        </w:r>
        <w:r w:rsidR="00423E10">
          <w:rPr>
            <w:noProof/>
            <w:webHidden/>
          </w:rPr>
          <w:fldChar w:fldCharType="separate"/>
        </w:r>
        <w:r w:rsidR="00C052DF">
          <w:rPr>
            <w:noProof/>
            <w:webHidden/>
          </w:rPr>
          <w:t>80</w:t>
        </w:r>
        <w:r w:rsidR="00423E10">
          <w:rPr>
            <w:noProof/>
            <w:webHidden/>
          </w:rPr>
          <w:fldChar w:fldCharType="end"/>
        </w:r>
      </w:hyperlink>
    </w:p>
    <w:p w14:paraId="634614F0" w14:textId="68C9E3B0"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46" w:history="1">
        <w:r w:rsidR="00423E10" w:rsidRPr="007057DC">
          <w:rPr>
            <w:rStyle w:val="Hyperlink"/>
          </w:rPr>
          <w:t>6.1.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Human Resources</w:t>
        </w:r>
        <w:r w:rsidR="00423E10">
          <w:rPr>
            <w:webHidden/>
          </w:rPr>
          <w:tab/>
        </w:r>
        <w:r w:rsidR="00423E10">
          <w:rPr>
            <w:webHidden/>
          </w:rPr>
          <w:fldChar w:fldCharType="begin"/>
        </w:r>
        <w:r w:rsidR="00423E10">
          <w:rPr>
            <w:webHidden/>
          </w:rPr>
          <w:instrText xml:space="preserve"> PAGEREF _Toc151559046 \h </w:instrText>
        </w:r>
        <w:r w:rsidR="00423E10">
          <w:rPr>
            <w:webHidden/>
          </w:rPr>
        </w:r>
        <w:r w:rsidR="00423E10">
          <w:rPr>
            <w:webHidden/>
          </w:rPr>
          <w:fldChar w:fldCharType="separate"/>
        </w:r>
        <w:r w:rsidR="00C052DF">
          <w:rPr>
            <w:webHidden/>
          </w:rPr>
          <w:t>80</w:t>
        </w:r>
        <w:r w:rsidR="00423E10">
          <w:rPr>
            <w:webHidden/>
          </w:rPr>
          <w:fldChar w:fldCharType="end"/>
        </w:r>
      </w:hyperlink>
    </w:p>
    <w:p w14:paraId="129E1F5F" w14:textId="7FE14B79"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47" w:history="1">
        <w:r w:rsidR="00423E10" w:rsidRPr="007057DC">
          <w:rPr>
            <w:rStyle w:val="Hyperlink"/>
          </w:rPr>
          <w:t>6.2.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Operations</w:t>
        </w:r>
        <w:r w:rsidR="00423E10">
          <w:rPr>
            <w:webHidden/>
          </w:rPr>
          <w:tab/>
        </w:r>
        <w:r w:rsidR="00423E10">
          <w:rPr>
            <w:webHidden/>
          </w:rPr>
          <w:fldChar w:fldCharType="begin"/>
        </w:r>
        <w:r w:rsidR="00423E10">
          <w:rPr>
            <w:webHidden/>
          </w:rPr>
          <w:instrText xml:space="preserve"> PAGEREF _Toc151559047 \h </w:instrText>
        </w:r>
        <w:r w:rsidR="00423E10">
          <w:rPr>
            <w:webHidden/>
          </w:rPr>
        </w:r>
        <w:r w:rsidR="00423E10">
          <w:rPr>
            <w:webHidden/>
          </w:rPr>
          <w:fldChar w:fldCharType="separate"/>
        </w:r>
        <w:r w:rsidR="00C052DF">
          <w:rPr>
            <w:webHidden/>
          </w:rPr>
          <w:t>80</w:t>
        </w:r>
        <w:r w:rsidR="00423E10">
          <w:rPr>
            <w:webHidden/>
          </w:rPr>
          <w:fldChar w:fldCharType="end"/>
        </w:r>
      </w:hyperlink>
    </w:p>
    <w:p w14:paraId="57263BC1" w14:textId="45BCB320" w:rsidR="00423E10" w:rsidRDefault="00000000">
      <w:pPr>
        <w:pStyle w:val="TOC1"/>
        <w:rPr>
          <w:rFonts w:asciiTheme="minorHAnsi" w:eastAsiaTheme="minorEastAsia" w:hAnsiTheme="minorHAnsi" w:cstheme="minorBidi"/>
          <w:b w:val="0"/>
          <w:noProof/>
          <w:color w:val="auto"/>
          <w:kern w:val="2"/>
          <w:sz w:val="22"/>
          <w:lang w:val="en-US"/>
          <w14:ligatures w14:val="standardContextual"/>
        </w:rPr>
      </w:pPr>
      <w:hyperlink w:anchor="_Toc151559048" w:history="1">
        <w:r w:rsidR="00423E10" w:rsidRPr="007057DC">
          <w:rPr>
            <w:rStyle w:val="Hyperlink"/>
            <w:noProof/>
          </w:rPr>
          <w:t>7.</w:t>
        </w:r>
        <w:r w:rsidR="00423E10">
          <w:rPr>
            <w:rFonts w:asciiTheme="minorHAnsi" w:eastAsiaTheme="minorEastAsia" w:hAnsiTheme="minorHAnsi" w:cstheme="minorBidi"/>
            <w:b w:val="0"/>
            <w:noProof/>
            <w:color w:val="auto"/>
            <w:kern w:val="2"/>
            <w:sz w:val="22"/>
            <w:lang w:val="en-US"/>
            <w14:ligatures w14:val="standardContextual"/>
          </w:rPr>
          <w:tab/>
        </w:r>
        <w:r w:rsidR="00423E10" w:rsidRPr="007057DC">
          <w:rPr>
            <w:rStyle w:val="Hyperlink"/>
            <w:noProof/>
          </w:rPr>
          <w:t>Annexures</w:t>
        </w:r>
        <w:r w:rsidR="00423E10">
          <w:rPr>
            <w:noProof/>
            <w:webHidden/>
          </w:rPr>
          <w:tab/>
        </w:r>
        <w:r w:rsidR="00423E10">
          <w:rPr>
            <w:noProof/>
            <w:webHidden/>
          </w:rPr>
          <w:fldChar w:fldCharType="begin"/>
        </w:r>
        <w:r w:rsidR="00423E10">
          <w:rPr>
            <w:noProof/>
            <w:webHidden/>
          </w:rPr>
          <w:instrText xml:space="preserve"> PAGEREF _Toc151559048 \h </w:instrText>
        </w:r>
        <w:r w:rsidR="00423E10">
          <w:rPr>
            <w:noProof/>
            <w:webHidden/>
          </w:rPr>
        </w:r>
        <w:r w:rsidR="00423E10">
          <w:rPr>
            <w:noProof/>
            <w:webHidden/>
          </w:rPr>
          <w:fldChar w:fldCharType="separate"/>
        </w:r>
        <w:r w:rsidR="00C052DF">
          <w:rPr>
            <w:noProof/>
            <w:webHidden/>
          </w:rPr>
          <w:t>82</w:t>
        </w:r>
        <w:r w:rsidR="00423E10">
          <w:rPr>
            <w:noProof/>
            <w:webHidden/>
          </w:rPr>
          <w:fldChar w:fldCharType="end"/>
        </w:r>
      </w:hyperlink>
    </w:p>
    <w:p w14:paraId="70CF3673" w14:textId="2BD6DF91"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49" w:history="1">
        <w:r w:rsidR="00423E10" w:rsidRPr="007057DC">
          <w:rPr>
            <w:rStyle w:val="Hyperlink"/>
          </w:rPr>
          <w:t>7.1.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Annex 1: Progress against MSS</w:t>
        </w:r>
        <w:r w:rsidR="00423E10">
          <w:rPr>
            <w:webHidden/>
          </w:rPr>
          <w:tab/>
        </w:r>
        <w:r w:rsidR="00423E10">
          <w:rPr>
            <w:webHidden/>
          </w:rPr>
          <w:fldChar w:fldCharType="begin"/>
        </w:r>
        <w:r w:rsidR="00423E10">
          <w:rPr>
            <w:webHidden/>
          </w:rPr>
          <w:instrText xml:space="preserve"> PAGEREF _Toc151559049 \h </w:instrText>
        </w:r>
        <w:r w:rsidR="00423E10">
          <w:rPr>
            <w:webHidden/>
          </w:rPr>
        </w:r>
        <w:r w:rsidR="00423E10">
          <w:rPr>
            <w:webHidden/>
          </w:rPr>
          <w:fldChar w:fldCharType="separate"/>
        </w:r>
        <w:r w:rsidR="00C052DF">
          <w:rPr>
            <w:webHidden/>
          </w:rPr>
          <w:t>82</w:t>
        </w:r>
        <w:r w:rsidR="00423E10">
          <w:rPr>
            <w:webHidden/>
          </w:rPr>
          <w:fldChar w:fldCharType="end"/>
        </w:r>
      </w:hyperlink>
    </w:p>
    <w:p w14:paraId="5868C3BA" w14:textId="0867EFF9"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50" w:history="1">
        <w:r w:rsidR="00423E10" w:rsidRPr="007057DC">
          <w:rPr>
            <w:rStyle w:val="Hyperlink"/>
          </w:rPr>
          <w:t>7.1.1.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Crop protection</w:t>
        </w:r>
        <w:r w:rsidR="00423E10">
          <w:rPr>
            <w:webHidden/>
          </w:rPr>
          <w:tab/>
        </w:r>
        <w:r w:rsidR="00423E10">
          <w:rPr>
            <w:webHidden/>
          </w:rPr>
          <w:fldChar w:fldCharType="begin"/>
        </w:r>
        <w:r w:rsidR="00423E10">
          <w:rPr>
            <w:webHidden/>
          </w:rPr>
          <w:instrText xml:space="preserve"> PAGEREF _Toc151559050 \h </w:instrText>
        </w:r>
        <w:r w:rsidR="00423E10">
          <w:rPr>
            <w:webHidden/>
          </w:rPr>
        </w:r>
        <w:r w:rsidR="00423E10">
          <w:rPr>
            <w:webHidden/>
          </w:rPr>
          <w:fldChar w:fldCharType="separate"/>
        </w:r>
        <w:r w:rsidR="00C052DF">
          <w:rPr>
            <w:webHidden/>
          </w:rPr>
          <w:t>82</w:t>
        </w:r>
        <w:r w:rsidR="00423E10">
          <w:rPr>
            <w:webHidden/>
          </w:rPr>
          <w:fldChar w:fldCharType="end"/>
        </w:r>
      </w:hyperlink>
    </w:p>
    <w:p w14:paraId="46298A6A" w14:textId="0F935839"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51" w:history="1">
        <w:r w:rsidR="00423E10" w:rsidRPr="007057DC">
          <w:rPr>
            <w:rStyle w:val="Hyperlink"/>
          </w:rPr>
          <w:t>7.1.2.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Dairy</w:t>
        </w:r>
        <w:r w:rsidR="00423E10">
          <w:rPr>
            <w:webHidden/>
          </w:rPr>
          <w:tab/>
        </w:r>
        <w:r w:rsidR="00423E10">
          <w:rPr>
            <w:webHidden/>
          </w:rPr>
          <w:fldChar w:fldCharType="begin"/>
        </w:r>
        <w:r w:rsidR="00423E10">
          <w:rPr>
            <w:webHidden/>
          </w:rPr>
          <w:instrText xml:space="preserve"> PAGEREF _Toc151559051 \h </w:instrText>
        </w:r>
        <w:r w:rsidR="00423E10">
          <w:rPr>
            <w:webHidden/>
          </w:rPr>
        </w:r>
        <w:r w:rsidR="00423E10">
          <w:rPr>
            <w:webHidden/>
          </w:rPr>
          <w:fldChar w:fldCharType="separate"/>
        </w:r>
        <w:r w:rsidR="00C052DF">
          <w:rPr>
            <w:webHidden/>
          </w:rPr>
          <w:t>85</w:t>
        </w:r>
        <w:r w:rsidR="00423E10">
          <w:rPr>
            <w:webHidden/>
          </w:rPr>
          <w:fldChar w:fldCharType="end"/>
        </w:r>
      </w:hyperlink>
    </w:p>
    <w:p w14:paraId="42AFE82A" w14:textId="444E333F"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52" w:history="1">
        <w:r w:rsidR="00423E10" w:rsidRPr="007057DC">
          <w:rPr>
            <w:rStyle w:val="Hyperlink"/>
          </w:rPr>
          <w:t>7.1.3.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Maize Madura</w:t>
        </w:r>
        <w:r w:rsidR="00423E10">
          <w:rPr>
            <w:webHidden/>
          </w:rPr>
          <w:tab/>
        </w:r>
        <w:r w:rsidR="00423E10">
          <w:rPr>
            <w:webHidden/>
          </w:rPr>
          <w:fldChar w:fldCharType="begin"/>
        </w:r>
        <w:r w:rsidR="00423E10">
          <w:rPr>
            <w:webHidden/>
          </w:rPr>
          <w:instrText xml:space="preserve"> PAGEREF _Toc151559052 \h </w:instrText>
        </w:r>
        <w:r w:rsidR="00423E10">
          <w:rPr>
            <w:webHidden/>
          </w:rPr>
        </w:r>
        <w:r w:rsidR="00423E10">
          <w:rPr>
            <w:webHidden/>
          </w:rPr>
          <w:fldChar w:fldCharType="separate"/>
        </w:r>
        <w:r w:rsidR="00C052DF">
          <w:rPr>
            <w:webHidden/>
          </w:rPr>
          <w:t>88</w:t>
        </w:r>
        <w:r w:rsidR="00423E10">
          <w:rPr>
            <w:webHidden/>
          </w:rPr>
          <w:fldChar w:fldCharType="end"/>
        </w:r>
      </w:hyperlink>
    </w:p>
    <w:p w14:paraId="716A5D0F" w14:textId="29E62E48"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53" w:history="1">
        <w:r w:rsidR="00423E10" w:rsidRPr="007057DC">
          <w:rPr>
            <w:rStyle w:val="Hyperlink"/>
          </w:rPr>
          <w:t>7.1.4.</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Maize Central Java</w:t>
        </w:r>
        <w:r w:rsidR="00423E10">
          <w:rPr>
            <w:webHidden/>
          </w:rPr>
          <w:tab/>
        </w:r>
        <w:r w:rsidR="00423E10">
          <w:rPr>
            <w:webHidden/>
          </w:rPr>
          <w:fldChar w:fldCharType="begin"/>
        </w:r>
        <w:r w:rsidR="00423E10">
          <w:rPr>
            <w:webHidden/>
          </w:rPr>
          <w:instrText xml:space="preserve"> PAGEREF _Toc151559053 \h </w:instrText>
        </w:r>
        <w:r w:rsidR="00423E10">
          <w:rPr>
            <w:webHidden/>
          </w:rPr>
        </w:r>
        <w:r w:rsidR="00423E10">
          <w:rPr>
            <w:webHidden/>
          </w:rPr>
          <w:fldChar w:fldCharType="separate"/>
        </w:r>
        <w:r w:rsidR="00C052DF">
          <w:rPr>
            <w:webHidden/>
          </w:rPr>
          <w:t>90</w:t>
        </w:r>
        <w:r w:rsidR="00423E10">
          <w:rPr>
            <w:webHidden/>
          </w:rPr>
          <w:fldChar w:fldCharType="end"/>
        </w:r>
      </w:hyperlink>
    </w:p>
    <w:p w14:paraId="1881056F" w14:textId="18B1CB18"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54" w:history="1">
        <w:r w:rsidR="00423E10" w:rsidRPr="007057DC">
          <w:rPr>
            <w:rStyle w:val="Hyperlink"/>
          </w:rPr>
          <w:t>7.1.5.</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Maize NTT</w:t>
        </w:r>
        <w:r w:rsidR="00423E10">
          <w:rPr>
            <w:webHidden/>
          </w:rPr>
          <w:tab/>
        </w:r>
        <w:r w:rsidR="00423E10">
          <w:rPr>
            <w:webHidden/>
          </w:rPr>
          <w:fldChar w:fldCharType="begin"/>
        </w:r>
        <w:r w:rsidR="00423E10">
          <w:rPr>
            <w:webHidden/>
          </w:rPr>
          <w:instrText xml:space="preserve"> PAGEREF _Toc151559054 \h </w:instrText>
        </w:r>
        <w:r w:rsidR="00423E10">
          <w:rPr>
            <w:webHidden/>
          </w:rPr>
        </w:r>
        <w:r w:rsidR="00423E10">
          <w:rPr>
            <w:webHidden/>
          </w:rPr>
          <w:fldChar w:fldCharType="separate"/>
        </w:r>
        <w:r w:rsidR="00C052DF">
          <w:rPr>
            <w:webHidden/>
          </w:rPr>
          <w:t>91</w:t>
        </w:r>
        <w:r w:rsidR="00423E10">
          <w:rPr>
            <w:webHidden/>
          </w:rPr>
          <w:fldChar w:fldCharType="end"/>
        </w:r>
      </w:hyperlink>
    </w:p>
    <w:p w14:paraId="28BA25E7" w14:textId="76D64DCC"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55" w:history="1">
        <w:r w:rsidR="00423E10" w:rsidRPr="007057DC">
          <w:rPr>
            <w:rStyle w:val="Hyperlink"/>
          </w:rPr>
          <w:t>7.1.6.</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Mechanisation: rice</w:t>
        </w:r>
        <w:r w:rsidR="00423E10">
          <w:rPr>
            <w:webHidden/>
          </w:rPr>
          <w:tab/>
        </w:r>
        <w:r w:rsidR="00423E10">
          <w:rPr>
            <w:webHidden/>
          </w:rPr>
          <w:fldChar w:fldCharType="begin"/>
        </w:r>
        <w:r w:rsidR="00423E10">
          <w:rPr>
            <w:webHidden/>
          </w:rPr>
          <w:instrText xml:space="preserve"> PAGEREF _Toc151559055 \h </w:instrText>
        </w:r>
        <w:r w:rsidR="00423E10">
          <w:rPr>
            <w:webHidden/>
          </w:rPr>
        </w:r>
        <w:r w:rsidR="00423E10">
          <w:rPr>
            <w:webHidden/>
          </w:rPr>
          <w:fldChar w:fldCharType="separate"/>
        </w:r>
        <w:r w:rsidR="00C052DF">
          <w:rPr>
            <w:webHidden/>
          </w:rPr>
          <w:t>94</w:t>
        </w:r>
        <w:r w:rsidR="00423E10">
          <w:rPr>
            <w:webHidden/>
          </w:rPr>
          <w:fldChar w:fldCharType="end"/>
        </w:r>
      </w:hyperlink>
    </w:p>
    <w:p w14:paraId="084CD9B3" w14:textId="6A77C503"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56" w:history="1">
        <w:r w:rsidR="00423E10" w:rsidRPr="007057DC">
          <w:rPr>
            <w:rStyle w:val="Hyperlink"/>
          </w:rPr>
          <w:t>7.1.7.</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Mechanisation: maize</w:t>
        </w:r>
        <w:r w:rsidR="00423E10">
          <w:rPr>
            <w:webHidden/>
          </w:rPr>
          <w:tab/>
        </w:r>
        <w:r w:rsidR="00423E10">
          <w:rPr>
            <w:webHidden/>
          </w:rPr>
          <w:fldChar w:fldCharType="begin"/>
        </w:r>
        <w:r w:rsidR="00423E10">
          <w:rPr>
            <w:webHidden/>
          </w:rPr>
          <w:instrText xml:space="preserve"> PAGEREF _Toc151559056 \h </w:instrText>
        </w:r>
        <w:r w:rsidR="00423E10">
          <w:rPr>
            <w:webHidden/>
          </w:rPr>
        </w:r>
        <w:r w:rsidR="00423E10">
          <w:rPr>
            <w:webHidden/>
          </w:rPr>
          <w:fldChar w:fldCharType="separate"/>
        </w:r>
        <w:r w:rsidR="00C052DF">
          <w:rPr>
            <w:webHidden/>
          </w:rPr>
          <w:t>97</w:t>
        </w:r>
        <w:r w:rsidR="00423E10">
          <w:rPr>
            <w:webHidden/>
          </w:rPr>
          <w:fldChar w:fldCharType="end"/>
        </w:r>
      </w:hyperlink>
    </w:p>
    <w:p w14:paraId="07486626" w14:textId="6CC12BD7"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57" w:history="1">
        <w:r w:rsidR="00423E10" w:rsidRPr="007057DC">
          <w:rPr>
            <w:rStyle w:val="Hyperlink"/>
          </w:rPr>
          <w:t>7.1.8.</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Mungbeans in Central and East Java</w:t>
        </w:r>
        <w:r w:rsidR="00423E10">
          <w:rPr>
            <w:webHidden/>
          </w:rPr>
          <w:tab/>
        </w:r>
        <w:r w:rsidR="00423E10">
          <w:rPr>
            <w:webHidden/>
          </w:rPr>
          <w:fldChar w:fldCharType="begin"/>
        </w:r>
        <w:r w:rsidR="00423E10">
          <w:rPr>
            <w:webHidden/>
          </w:rPr>
          <w:instrText xml:space="preserve"> PAGEREF _Toc151559057 \h </w:instrText>
        </w:r>
        <w:r w:rsidR="00423E10">
          <w:rPr>
            <w:webHidden/>
          </w:rPr>
        </w:r>
        <w:r w:rsidR="00423E10">
          <w:rPr>
            <w:webHidden/>
          </w:rPr>
          <w:fldChar w:fldCharType="separate"/>
        </w:r>
        <w:r w:rsidR="00C052DF">
          <w:rPr>
            <w:webHidden/>
          </w:rPr>
          <w:t>99</w:t>
        </w:r>
        <w:r w:rsidR="00423E10">
          <w:rPr>
            <w:webHidden/>
          </w:rPr>
          <w:fldChar w:fldCharType="end"/>
        </w:r>
      </w:hyperlink>
    </w:p>
    <w:p w14:paraId="7F83632B" w14:textId="42CD4B13" w:rsidR="00423E10" w:rsidRDefault="00000000">
      <w:pPr>
        <w:pStyle w:val="TOC3"/>
        <w:tabs>
          <w:tab w:val="left" w:pos="1760"/>
        </w:tabs>
        <w:rPr>
          <w:rFonts w:asciiTheme="minorHAnsi" w:eastAsiaTheme="minorEastAsia" w:hAnsiTheme="minorHAnsi" w:cstheme="minorBidi"/>
          <w:color w:val="auto"/>
          <w:kern w:val="2"/>
          <w:sz w:val="22"/>
          <w:lang w:val="en-US"/>
          <w14:ligatures w14:val="standardContextual"/>
        </w:rPr>
      </w:pPr>
      <w:hyperlink w:anchor="_Toc151559058" w:history="1">
        <w:r w:rsidR="00423E10" w:rsidRPr="007057DC">
          <w:rPr>
            <w:rStyle w:val="Hyperlink"/>
          </w:rPr>
          <w:t>7.1.9.</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Pigs</w:t>
        </w:r>
        <w:r w:rsidR="00423E10">
          <w:rPr>
            <w:webHidden/>
          </w:rPr>
          <w:tab/>
        </w:r>
        <w:r w:rsidR="00423E10">
          <w:rPr>
            <w:webHidden/>
          </w:rPr>
          <w:fldChar w:fldCharType="begin"/>
        </w:r>
        <w:r w:rsidR="00423E10">
          <w:rPr>
            <w:webHidden/>
          </w:rPr>
          <w:instrText xml:space="preserve"> PAGEREF _Toc151559058 \h </w:instrText>
        </w:r>
        <w:r w:rsidR="00423E10">
          <w:rPr>
            <w:webHidden/>
          </w:rPr>
        </w:r>
        <w:r w:rsidR="00423E10">
          <w:rPr>
            <w:webHidden/>
          </w:rPr>
          <w:fldChar w:fldCharType="separate"/>
        </w:r>
        <w:r w:rsidR="00C052DF">
          <w:rPr>
            <w:webHidden/>
          </w:rPr>
          <w:t>101</w:t>
        </w:r>
        <w:r w:rsidR="00423E10">
          <w:rPr>
            <w:webHidden/>
          </w:rPr>
          <w:fldChar w:fldCharType="end"/>
        </w:r>
      </w:hyperlink>
    </w:p>
    <w:p w14:paraId="6E805EA1" w14:textId="3CA6F9E5" w:rsidR="00423E10" w:rsidRDefault="00000000">
      <w:pPr>
        <w:pStyle w:val="TOC3"/>
        <w:tabs>
          <w:tab w:val="left" w:pos="1850"/>
        </w:tabs>
        <w:rPr>
          <w:rFonts w:asciiTheme="minorHAnsi" w:eastAsiaTheme="minorEastAsia" w:hAnsiTheme="minorHAnsi" w:cstheme="minorBidi"/>
          <w:color w:val="auto"/>
          <w:kern w:val="2"/>
          <w:sz w:val="22"/>
          <w:lang w:val="en-US"/>
          <w14:ligatures w14:val="standardContextual"/>
        </w:rPr>
      </w:pPr>
      <w:hyperlink w:anchor="_Toc151559059" w:history="1">
        <w:r w:rsidR="00423E10" w:rsidRPr="007057DC">
          <w:rPr>
            <w:rStyle w:val="Hyperlink"/>
          </w:rPr>
          <w:t>7.1.10.</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Rice</w:t>
        </w:r>
        <w:r w:rsidR="00423E10">
          <w:rPr>
            <w:webHidden/>
          </w:rPr>
          <w:tab/>
        </w:r>
        <w:r w:rsidR="00423E10">
          <w:rPr>
            <w:webHidden/>
          </w:rPr>
          <w:fldChar w:fldCharType="begin"/>
        </w:r>
        <w:r w:rsidR="00423E10">
          <w:rPr>
            <w:webHidden/>
          </w:rPr>
          <w:instrText xml:space="preserve"> PAGEREF _Toc151559059 \h </w:instrText>
        </w:r>
        <w:r w:rsidR="00423E10">
          <w:rPr>
            <w:webHidden/>
          </w:rPr>
        </w:r>
        <w:r w:rsidR="00423E10">
          <w:rPr>
            <w:webHidden/>
          </w:rPr>
          <w:fldChar w:fldCharType="separate"/>
        </w:r>
        <w:r w:rsidR="00C052DF">
          <w:rPr>
            <w:webHidden/>
          </w:rPr>
          <w:t>104</w:t>
        </w:r>
        <w:r w:rsidR="00423E10">
          <w:rPr>
            <w:webHidden/>
          </w:rPr>
          <w:fldChar w:fldCharType="end"/>
        </w:r>
      </w:hyperlink>
    </w:p>
    <w:p w14:paraId="4DBB49FD" w14:textId="267010DE" w:rsidR="00423E10" w:rsidRDefault="00000000">
      <w:pPr>
        <w:pStyle w:val="TOC3"/>
        <w:tabs>
          <w:tab w:val="left" w:pos="1850"/>
        </w:tabs>
        <w:rPr>
          <w:rFonts w:asciiTheme="minorHAnsi" w:eastAsiaTheme="minorEastAsia" w:hAnsiTheme="minorHAnsi" w:cstheme="minorBidi"/>
          <w:color w:val="auto"/>
          <w:kern w:val="2"/>
          <w:sz w:val="22"/>
          <w:lang w:val="en-US"/>
          <w14:ligatures w14:val="standardContextual"/>
        </w:rPr>
      </w:pPr>
      <w:hyperlink w:anchor="_Toc151559060" w:history="1">
        <w:r w:rsidR="00423E10" w:rsidRPr="007057DC">
          <w:rPr>
            <w:rStyle w:val="Hyperlink"/>
          </w:rPr>
          <w:t>7.1.11.</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Vegetables</w:t>
        </w:r>
        <w:r w:rsidR="00423E10">
          <w:rPr>
            <w:webHidden/>
          </w:rPr>
          <w:tab/>
        </w:r>
        <w:r w:rsidR="00423E10">
          <w:rPr>
            <w:webHidden/>
          </w:rPr>
          <w:fldChar w:fldCharType="begin"/>
        </w:r>
        <w:r w:rsidR="00423E10">
          <w:rPr>
            <w:webHidden/>
          </w:rPr>
          <w:instrText xml:space="preserve"> PAGEREF _Toc151559060 \h </w:instrText>
        </w:r>
        <w:r w:rsidR="00423E10">
          <w:rPr>
            <w:webHidden/>
          </w:rPr>
        </w:r>
        <w:r w:rsidR="00423E10">
          <w:rPr>
            <w:webHidden/>
          </w:rPr>
          <w:fldChar w:fldCharType="separate"/>
        </w:r>
        <w:r w:rsidR="00C052DF">
          <w:rPr>
            <w:webHidden/>
          </w:rPr>
          <w:t>107</w:t>
        </w:r>
        <w:r w:rsidR="00423E10">
          <w:rPr>
            <w:webHidden/>
          </w:rPr>
          <w:fldChar w:fldCharType="end"/>
        </w:r>
      </w:hyperlink>
    </w:p>
    <w:p w14:paraId="2512405C" w14:textId="2880B85E"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61" w:history="1">
        <w:r w:rsidR="00423E10" w:rsidRPr="007057DC">
          <w:rPr>
            <w:rStyle w:val="Hyperlink"/>
          </w:rPr>
          <w:t>7.2.</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Annex 2: Detailed Key Performance Indicators</w:t>
        </w:r>
        <w:r w:rsidR="00423E10">
          <w:rPr>
            <w:webHidden/>
          </w:rPr>
          <w:tab/>
        </w:r>
        <w:r w:rsidR="00423E10">
          <w:rPr>
            <w:webHidden/>
          </w:rPr>
          <w:fldChar w:fldCharType="begin"/>
        </w:r>
        <w:r w:rsidR="00423E10">
          <w:rPr>
            <w:webHidden/>
          </w:rPr>
          <w:instrText xml:space="preserve"> PAGEREF _Toc151559061 \h </w:instrText>
        </w:r>
        <w:r w:rsidR="00423E10">
          <w:rPr>
            <w:webHidden/>
          </w:rPr>
        </w:r>
        <w:r w:rsidR="00423E10">
          <w:rPr>
            <w:webHidden/>
          </w:rPr>
          <w:fldChar w:fldCharType="separate"/>
        </w:r>
        <w:r w:rsidR="00C052DF">
          <w:rPr>
            <w:webHidden/>
          </w:rPr>
          <w:t>110</w:t>
        </w:r>
        <w:r w:rsidR="00423E10">
          <w:rPr>
            <w:webHidden/>
          </w:rPr>
          <w:fldChar w:fldCharType="end"/>
        </w:r>
      </w:hyperlink>
    </w:p>
    <w:p w14:paraId="483BCDE8" w14:textId="0C087881"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62" w:history="1">
        <w:r w:rsidR="00423E10" w:rsidRPr="007057DC">
          <w:rPr>
            <w:rStyle w:val="Hyperlink"/>
          </w:rPr>
          <w:t>KPI 1 - Outreach</w:t>
        </w:r>
        <w:r w:rsidR="00423E10">
          <w:rPr>
            <w:webHidden/>
          </w:rPr>
          <w:tab/>
        </w:r>
        <w:r w:rsidR="00423E10">
          <w:rPr>
            <w:webHidden/>
          </w:rPr>
          <w:fldChar w:fldCharType="begin"/>
        </w:r>
        <w:r w:rsidR="00423E10">
          <w:rPr>
            <w:webHidden/>
          </w:rPr>
          <w:instrText xml:space="preserve"> PAGEREF _Toc151559062 \h </w:instrText>
        </w:r>
        <w:r w:rsidR="00423E10">
          <w:rPr>
            <w:webHidden/>
          </w:rPr>
        </w:r>
        <w:r w:rsidR="00423E10">
          <w:rPr>
            <w:webHidden/>
          </w:rPr>
          <w:fldChar w:fldCharType="separate"/>
        </w:r>
        <w:r w:rsidR="00C052DF">
          <w:rPr>
            <w:webHidden/>
          </w:rPr>
          <w:t>110</w:t>
        </w:r>
        <w:r w:rsidR="00423E10">
          <w:rPr>
            <w:webHidden/>
          </w:rPr>
          <w:fldChar w:fldCharType="end"/>
        </w:r>
      </w:hyperlink>
    </w:p>
    <w:p w14:paraId="395717DF" w14:textId="74C5DD45"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63" w:history="1">
        <w:r w:rsidR="00423E10" w:rsidRPr="007057DC">
          <w:rPr>
            <w:rStyle w:val="Hyperlink"/>
          </w:rPr>
          <w:t>KPI 2 - NAIC</w:t>
        </w:r>
        <w:r w:rsidR="00423E10">
          <w:rPr>
            <w:webHidden/>
          </w:rPr>
          <w:tab/>
        </w:r>
        <w:r w:rsidR="00423E10">
          <w:rPr>
            <w:webHidden/>
          </w:rPr>
          <w:fldChar w:fldCharType="begin"/>
        </w:r>
        <w:r w:rsidR="00423E10">
          <w:rPr>
            <w:webHidden/>
          </w:rPr>
          <w:instrText xml:space="preserve"> PAGEREF _Toc151559063 \h </w:instrText>
        </w:r>
        <w:r w:rsidR="00423E10">
          <w:rPr>
            <w:webHidden/>
          </w:rPr>
        </w:r>
        <w:r w:rsidR="00423E10">
          <w:rPr>
            <w:webHidden/>
          </w:rPr>
          <w:fldChar w:fldCharType="separate"/>
        </w:r>
        <w:r w:rsidR="00C052DF">
          <w:rPr>
            <w:webHidden/>
          </w:rPr>
          <w:t>111</w:t>
        </w:r>
        <w:r w:rsidR="00423E10">
          <w:rPr>
            <w:webHidden/>
          </w:rPr>
          <w:fldChar w:fldCharType="end"/>
        </w:r>
      </w:hyperlink>
    </w:p>
    <w:p w14:paraId="5D3B90A4" w14:textId="1061046B"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64" w:history="1">
        <w:r w:rsidR="00423E10" w:rsidRPr="007057DC">
          <w:rPr>
            <w:rStyle w:val="Hyperlink"/>
          </w:rPr>
          <w:t>KPI 3 - Number of ISPs providing additional or improved access to innovation</w:t>
        </w:r>
        <w:r w:rsidR="00D40450">
          <w:rPr>
            <w:rStyle w:val="Hyperlink"/>
          </w:rPr>
          <w:br/>
        </w:r>
        <w:r w:rsidR="00423E10" w:rsidRPr="007057DC">
          <w:rPr>
            <w:rStyle w:val="Hyperlink"/>
          </w:rPr>
          <w:t xml:space="preserve"> to farm households</w:t>
        </w:r>
        <w:r w:rsidR="00423E10">
          <w:rPr>
            <w:webHidden/>
          </w:rPr>
          <w:tab/>
        </w:r>
        <w:r w:rsidR="00423E10">
          <w:rPr>
            <w:webHidden/>
          </w:rPr>
          <w:fldChar w:fldCharType="begin"/>
        </w:r>
        <w:r w:rsidR="00423E10">
          <w:rPr>
            <w:webHidden/>
          </w:rPr>
          <w:instrText xml:space="preserve"> PAGEREF _Toc151559064 \h </w:instrText>
        </w:r>
        <w:r w:rsidR="00423E10">
          <w:rPr>
            <w:webHidden/>
          </w:rPr>
        </w:r>
        <w:r w:rsidR="00423E10">
          <w:rPr>
            <w:webHidden/>
          </w:rPr>
          <w:fldChar w:fldCharType="separate"/>
        </w:r>
        <w:r w:rsidR="00C052DF">
          <w:rPr>
            <w:webHidden/>
          </w:rPr>
          <w:t>111</w:t>
        </w:r>
        <w:r w:rsidR="00423E10">
          <w:rPr>
            <w:webHidden/>
          </w:rPr>
          <w:fldChar w:fldCharType="end"/>
        </w:r>
      </w:hyperlink>
    </w:p>
    <w:p w14:paraId="5128BA1F" w14:textId="338C55BC"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65" w:history="1">
        <w:r w:rsidR="00423E10" w:rsidRPr="007057DC">
          <w:rPr>
            <w:rStyle w:val="Hyperlink"/>
          </w:rPr>
          <w:t>KPI 4 – WEE effectiveness within PRISMA innovations</w:t>
        </w:r>
        <w:r w:rsidR="00423E10">
          <w:rPr>
            <w:webHidden/>
          </w:rPr>
          <w:tab/>
        </w:r>
        <w:r w:rsidR="00423E10">
          <w:rPr>
            <w:webHidden/>
          </w:rPr>
          <w:fldChar w:fldCharType="begin"/>
        </w:r>
        <w:r w:rsidR="00423E10">
          <w:rPr>
            <w:webHidden/>
          </w:rPr>
          <w:instrText xml:space="preserve"> PAGEREF _Toc151559065 \h </w:instrText>
        </w:r>
        <w:r w:rsidR="00423E10">
          <w:rPr>
            <w:webHidden/>
          </w:rPr>
        </w:r>
        <w:r w:rsidR="00423E10">
          <w:rPr>
            <w:webHidden/>
          </w:rPr>
          <w:fldChar w:fldCharType="separate"/>
        </w:r>
        <w:r w:rsidR="00C052DF">
          <w:rPr>
            <w:webHidden/>
          </w:rPr>
          <w:t>111</w:t>
        </w:r>
        <w:r w:rsidR="00423E10">
          <w:rPr>
            <w:webHidden/>
          </w:rPr>
          <w:fldChar w:fldCharType="end"/>
        </w:r>
      </w:hyperlink>
    </w:p>
    <w:p w14:paraId="2279093C" w14:textId="0C0F9AF2"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66" w:history="1">
        <w:r w:rsidR="00423E10" w:rsidRPr="007057DC">
          <w:rPr>
            <w:rStyle w:val="Hyperlink"/>
          </w:rPr>
          <w:t>KPI 5 – Value of additional turnover of ISPs</w:t>
        </w:r>
        <w:r w:rsidR="00423E10">
          <w:rPr>
            <w:webHidden/>
          </w:rPr>
          <w:tab/>
        </w:r>
        <w:r w:rsidR="00423E10">
          <w:rPr>
            <w:webHidden/>
          </w:rPr>
          <w:fldChar w:fldCharType="begin"/>
        </w:r>
        <w:r w:rsidR="00423E10">
          <w:rPr>
            <w:webHidden/>
          </w:rPr>
          <w:instrText xml:space="preserve"> PAGEREF _Toc151559066 \h </w:instrText>
        </w:r>
        <w:r w:rsidR="00423E10">
          <w:rPr>
            <w:webHidden/>
          </w:rPr>
        </w:r>
        <w:r w:rsidR="00423E10">
          <w:rPr>
            <w:webHidden/>
          </w:rPr>
          <w:fldChar w:fldCharType="separate"/>
        </w:r>
        <w:r w:rsidR="00C052DF">
          <w:rPr>
            <w:webHidden/>
          </w:rPr>
          <w:t>112</w:t>
        </w:r>
        <w:r w:rsidR="00423E10">
          <w:rPr>
            <w:webHidden/>
          </w:rPr>
          <w:fldChar w:fldCharType="end"/>
        </w:r>
      </w:hyperlink>
    </w:p>
    <w:p w14:paraId="186411B3" w14:textId="24A6A5D0"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67" w:history="1">
        <w:r w:rsidR="00423E10" w:rsidRPr="007057DC">
          <w:rPr>
            <w:rStyle w:val="Hyperlink"/>
          </w:rPr>
          <w:t>KPI 6 - Number of intervention partners (private and public sector)</w:t>
        </w:r>
        <w:r w:rsidR="00423E10">
          <w:rPr>
            <w:webHidden/>
          </w:rPr>
          <w:tab/>
        </w:r>
        <w:r w:rsidR="00423E10">
          <w:rPr>
            <w:webHidden/>
          </w:rPr>
          <w:fldChar w:fldCharType="begin"/>
        </w:r>
        <w:r w:rsidR="00423E10">
          <w:rPr>
            <w:webHidden/>
          </w:rPr>
          <w:instrText xml:space="preserve"> PAGEREF _Toc151559067 \h </w:instrText>
        </w:r>
        <w:r w:rsidR="00423E10">
          <w:rPr>
            <w:webHidden/>
          </w:rPr>
        </w:r>
        <w:r w:rsidR="00423E10">
          <w:rPr>
            <w:webHidden/>
          </w:rPr>
          <w:fldChar w:fldCharType="separate"/>
        </w:r>
        <w:r w:rsidR="00C052DF">
          <w:rPr>
            <w:webHidden/>
          </w:rPr>
          <w:t>112</w:t>
        </w:r>
        <w:r w:rsidR="00423E10">
          <w:rPr>
            <w:webHidden/>
          </w:rPr>
          <w:fldChar w:fldCharType="end"/>
        </w:r>
      </w:hyperlink>
    </w:p>
    <w:p w14:paraId="5207BDC4" w14:textId="66EEDF3C"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68" w:history="1">
        <w:r w:rsidR="00423E10" w:rsidRPr="007057DC">
          <w:rPr>
            <w:rStyle w:val="Hyperlink"/>
          </w:rPr>
          <w:t>KPI 7 - Value of additional turnover of PSPs</w:t>
        </w:r>
        <w:r w:rsidR="00423E10">
          <w:rPr>
            <w:webHidden/>
          </w:rPr>
          <w:tab/>
        </w:r>
        <w:r w:rsidR="00423E10">
          <w:rPr>
            <w:webHidden/>
          </w:rPr>
          <w:fldChar w:fldCharType="begin"/>
        </w:r>
        <w:r w:rsidR="00423E10">
          <w:rPr>
            <w:webHidden/>
          </w:rPr>
          <w:instrText xml:space="preserve"> PAGEREF _Toc151559068 \h </w:instrText>
        </w:r>
        <w:r w:rsidR="00423E10">
          <w:rPr>
            <w:webHidden/>
          </w:rPr>
        </w:r>
        <w:r w:rsidR="00423E10">
          <w:rPr>
            <w:webHidden/>
          </w:rPr>
          <w:fldChar w:fldCharType="separate"/>
        </w:r>
        <w:r w:rsidR="00C052DF">
          <w:rPr>
            <w:webHidden/>
          </w:rPr>
          <w:t>112</w:t>
        </w:r>
        <w:r w:rsidR="00423E10">
          <w:rPr>
            <w:webHidden/>
          </w:rPr>
          <w:fldChar w:fldCharType="end"/>
        </w:r>
      </w:hyperlink>
    </w:p>
    <w:p w14:paraId="0E07FBD2" w14:textId="3EBB1F0A"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69" w:history="1">
        <w:r w:rsidR="00423E10" w:rsidRPr="007057DC">
          <w:rPr>
            <w:rStyle w:val="Hyperlink"/>
          </w:rPr>
          <w:t xml:space="preserve">KPI 8 - Value of attributable additional and/or more inclusive investment by PSPs, </w:t>
        </w:r>
        <w:r w:rsidR="00296507">
          <w:rPr>
            <w:rStyle w:val="Hyperlink"/>
          </w:rPr>
          <w:br/>
        </w:r>
        <w:r w:rsidR="00423E10" w:rsidRPr="007057DC">
          <w:rPr>
            <w:rStyle w:val="Hyperlink"/>
          </w:rPr>
          <w:t>ISPs, and farmers</w:t>
        </w:r>
        <w:r w:rsidR="00423E10">
          <w:rPr>
            <w:webHidden/>
          </w:rPr>
          <w:tab/>
        </w:r>
        <w:r w:rsidR="00423E10">
          <w:rPr>
            <w:webHidden/>
          </w:rPr>
          <w:fldChar w:fldCharType="begin"/>
        </w:r>
        <w:r w:rsidR="00423E10">
          <w:rPr>
            <w:webHidden/>
          </w:rPr>
          <w:instrText xml:space="preserve"> PAGEREF _Toc151559069 \h </w:instrText>
        </w:r>
        <w:r w:rsidR="00423E10">
          <w:rPr>
            <w:webHidden/>
          </w:rPr>
        </w:r>
        <w:r w:rsidR="00423E10">
          <w:rPr>
            <w:webHidden/>
          </w:rPr>
          <w:fldChar w:fldCharType="separate"/>
        </w:r>
        <w:r w:rsidR="00C052DF">
          <w:rPr>
            <w:webHidden/>
          </w:rPr>
          <w:t>112</w:t>
        </w:r>
        <w:r w:rsidR="00423E10">
          <w:rPr>
            <w:webHidden/>
          </w:rPr>
          <w:fldChar w:fldCharType="end"/>
        </w:r>
      </w:hyperlink>
    </w:p>
    <w:p w14:paraId="6354652E" w14:textId="194B14C5"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70" w:history="1">
        <w:r w:rsidR="00423E10" w:rsidRPr="007057DC">
          <w:rPr>
            <w:rStyle w:val="Hyperlink"/>
          </w:rPr>
          <w:t>KPI 9 - Number of crowding in businesses/institutions</w:t>
        </w:r>
        <w:r w:rsidR="00423E10">
          <w:rPr>
            <w:webHidden/>
          </w:rPr>
          <w:tab/>
        </w:r>
        <w:r w:rsidR="00423E10">
          <w:rPr>
            <w:webHidden/>
          </w:rPr>
          <w:fldChar w:fldCharType="begin"/>
        </w:r>
        <w:r w:rsidR="00423E10">
          <w:rPr>
            <w:webHidden/>
          </w:rPr>
          <w:instrText xml:space="preserve"> PAGEREF _Toc151559070 \h </w:instrText>
        </w:r>
        <w:r w:rsidR="00423E10">
          <w:rPr>
            <w:webHidden/>
          </w:rPr>
        </w:r>
        <w:r w:rsidR="00423E10">
          <w:rPr>
            <w:webHidden/>
          </w:rPr>
          <w:fldChar w:fldCharType="separate"/>
        </w:r>
        <w:r w:rsidR="00C052DF">
          <w:rPr>
            <w:webHidden/>
          </w:rPr>
          <w:t>112</w:t>
        </w:r>
        <w:r w:rsidR="00423E10">
          <w:rPr>
            <w:webHidden/>
          </w:rPr>
          <w:fldChar w:fldCharType="end"/>
        </w:r>
      </w:hyperlink>
    </w:p>
    <w:p w14:paraId="37BA70E6" w14:textId="735E22FE"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71" w:history="1">
        <w:r w:rsidR="00423E10" w:rsidRPr="007057DC">
          <w:rPr>
            <w:rStyle w:val="Hyperlink"/>
          </w:rPr>
          <w:t>KPI 10 - Number of responding businesses/institutions</w:t>
        </w:r>
        <w:r w:rsidR="00423E10">
          <w:rPr>
            <w:webHidden/>
          </w:rPr>
          <w:tab/>
        </w:r>
        <w:r w:rsidR="00423E10">
          <w:rPr>
            <w:webHidden/>
          </w:rPr>
          <w:fldChar w:fldCharType="begin"/>
        </w:r>
        <w:r w:rsidR="00423E10">
          <w:rPr>
            <w:webHidden/>
          </w:rPr>
          <w:instrText xml:space="preserve"> PAGEREF _Toc151559071 \h </w:instrText>
        </w:r>
        <w:r w:rsidR="00423E10">
          <w:rPr>
            <w:webHidden/>
          </w:rPr>
        </w:r>
        <w:r w:rsidR="00423E10">
          <w:rPr>
            <w:webHidden/>
          </w:rPr>
          <w:fldChar w:fldCharType="separate"/>
        </w:r>
        <w:r w:rsidR="00C052DF">
          <w:rPr>
            <w:webHidden/>
          </w:rPr>
          <w:t>113</w:t>
        </w:r>
        <w:r w:rsidR="00423E10">
          <w:rPr>
            <w:webHidden/>
          </w:rPr>
          <w:fldChar w:fldCharType="end"/>
        </w:r>
      </w:hyperlink>
    </w:p>
    <w:p w14:paraId="068A0392" w14:textId="029BA13F" w:rsidR="00423E10" w:rsidRDefault="00000000" w:rsidP="00296507">
      <w:pPr>
        <w:pStyle w:val="TOC2"/>
        <w:ind w:left="1642"/>
        <w:rPr>
          <w:rFonts w:asciiTheme="minorHAnsi" w:eastAsiaTheme="minorEastAsia" w:hAnsiTheme="minorHAnsi" w:cstheme="minorBidi"/>
          <w:color w:val="auto"/>
          <w:kern w:val="2"/>
          <w:sz w:val="22"/>
          <w:lang w:val="en-US"/>
          <w14:ligatures w14:val="standardContextual"/>
        </w:rPr>
      </w:pPr>
      <w:hyperlink w:anchor="_Toc151559072" w:history="1">
        <w:r w:rsidR="00423E10" w:rsidRPr="007057DC">
          <w:rPr>
            <w:rStyle w:val="Hyperlink"/>
          </w:rPr>
          <w:t>KPI 11 - Number of policy engagements</w:t>
        </w:r>
        <w:r w:rsidR="00423E10">
          <w:rPr>
            <w:webHidden/>
          </w:rPr>
          <w:tab/>
        </w:r>
        <w:r w:rsidR="00423E10">
          <w:rPr>
            <w:webHidden/>
          </w:rPr>
          <w:fldChar w:fldCharType="begin"/>
        </w:r>
        <w:r w:rsidR="00423E10">
          <w:rPr>
            <w:webHidden/>
          </w:rPr>
          <w:instrText xml:space="preserve"> PAGEREF _Toc151559072 \h </w:instrText>
        </w:r>
        <w:r w:rsidR="00423E10">
          <w:rPr>
            <w:webHidden/>
          </w:rPr>
        </w:r>
        <w:r w:rsidR="00423E10">
          <w:rPr>
            <w:webHidden/>
          </w:rPr>
          <w:fldChar w:fldCharType="separate"/>
        </w:r>
        <w:r w:rsidR="00C052DF">
          <w:rPr>
            <w:webHidden/>
          </w:rPr>
          <w:t>113</w:t>
        </w:r>
        <w:r w:rsidR="00423E10">
          <w:rPr>
            <w:webHidden/>
          </w:rPr>
          <w:fldChar w:fldCharType="end"/>
        </w:r>
      </w:hyperlink>
    </w:p>
    <w:p w14:paraId="77B7AD9C" w14:textId="497E61A3"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73" w:history="1">
        <w:r w:rsidR="00423E10" w:rsidRPr="007057DC">
          <w:rPr>
            <w:rStyle w:val="Hyperlink"/>
          </w:rPr>
          <w:t>7.3.</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Annex 5: Value for Money</w:t>
        </w:r>
        <w:r w:rsidR="00423E10">
          <w:rPr>
            <w:webHidden/>
          </w:rPr>
          <w:tab/>
        </w:r>
        <w:r w:rsidR="00423E10">
          <w:rPr>
            <w:webHidden/>
          </w:rPr>
          <w:fldChar w:fldCharType="begin"/>
        </w:r>
        <w:r w:rsidR="00423E10">
          <w:rPr>
            <w:webHidden/>
          </w:rPr>
          <w:instrText xml:space="preserve"> PAGEREF _Toc151559073 \h </w:instrText>
        </w:r>
        <w:r w:rsidR="00423E10">
          <w:rPr>
            <w:webHidden/>
          </w:rPr>
        </w:r>
        <w:r w:rsidR="00423E10">
          <w:rPr>
            <w:webHidden/>
          </w:rPr>
          <w:fldChar w:fldCharType="separate"/>
        </w:r>
        <w:r w:rsidR="00C052DF">
          <w:rPr>
            <w:webHidden/>
          </w:rPr>
          <w:t>114</w:t>
        </w:r>
        <w:r w:rsidR="00423E10">
          <w:rPr>
            <w:webHidden/>
          </w:rPr>
          <w:fldChar w:fldCharType="end"/>
        </w:r>
      </w:hyperlink>
    </w:p>
    <w:p w14:paraId="6BEDD393" w14:textId="5FDE4B8F" w:rsidR="00423E10" w:rsidRDefault="00000000">
      <w:pPr>
        <w:pStyle w:val="TOC2"/>
        <w:rPr>
          <w:rFonts w:asciiTheme="minorHAnsi" w:eastAsiaTheme="minorEastAsia" w:hAnsiTheme="minorHAnsi" w:cstheme="minorBidi"/>
          <w:color w:val="auto"/>
          <w:kern w:val="2"/>
          <w:sz w:val="22"/>
          <w:lang w:val="en-US"/>
          <w14:ligatures w14:val="standardContextual"/>
        </w:rPr>
      </w:pPr>
      <w:hyperlink w:anchor="_Toc151559077" w:history="1">
        <w:r w:rsidR="00423E10" w:rsidRPr="007057DC">
          <w:rPr>
            <w:rStyle w:val="Hyperlink"/>
          </w:rPr>
          <w:t>7.4.</w:t>
        </w:r>
        <w:r w:rsidR="00423E10">
          <w:rPr>
            <w:rFonts w:asciiTheme="minorHAnsi" w:eastAsiaTheme="minorEastAsia" w:hAnsiTheme="minorHAnsi" w:cstheme="minorBidi"/>
            <w:color w:val="auto"/>
            <w:kern w:val="2"/>
            <w:sz w:val="22"/>
            <w:lang w:val="en-US"/>
            <w14:ligatures w14:val="standardContextual"/>
          </w:rPr>
          <w:tab/>
        </w:r>
        <w:r w:rsidR="00423E10" w:rsidRPr="007057DC">
          <w:rPr>
            <w:rStyle w:val="Hyperlink"/>
          </w:rPr>
          <w:t>Annex 6: Risk Matrix</w:t>
        </w:r>
        <w:r w:rsidR="00423E10">
          <w:rPr>
            <w:webHidden/>
          </w:rPr>
          <w:tab/>
        </w:r>
        <w:r w:rsidR="00423E10">
          <w:rPr>
            <w:webHidden/>
          </w:rPr>
          <w:fldChar w:fldCharType="begin"/>
        </w:r>
        <w:r w:rsidR="00423E10">
          <w:rPr>
            <w:webHidden/>
          </w:rPr>
          <w:instrText xml:space="preserve"> PAGEREF _Toc151559077 \h </w:instrText>
        </w:r>
        <w:r w:rsidR="00423E10">
          <w:rPr>
            <w:webHidden/>
          </w:rPr>
        </w:r>
        <w:r w:rsidR="00423E10">
          <w:rPr>
            <w:webHidden/>
          </w:rPr>
          <w:fldChar w:fldCharType="separate"/>
        </w:r>
        <w:r w:rsidR="00C052DF">
          <w:rPr>
            <w:webHidden/>
          </w:rPr>
          <w:t>116</w:t>
        </w:r>
        <w:r w:rsidR="00423E10">
          <w:rPr>
            <w:webHidden/>
          </w:rPr>
          <w:fldChar w:fldCharType="end"/>
        </w:r>
      </w:hyperlink>
    </w:p>
    <w:p w14:paraId="724641EF" w14:textId="1DDA9FFF" w:rsidR="0052175E" w:rsidRDefault="005C1F47" w:rsidP="004A5319">
      <w:pPr>
        <w:pStyle w:val="Body"/>
      </w:pPr>
      <w:r>
        <w:rPr>
          <w:b/>
          <w:bCs/>
          <w:color w:val="141976"/>
          <w:sz w:val="24"/>
          <w:szCs w:val="28"/>
        </w:rPr>
        <w:fldChar w:fldCharType="end"/>
      </w:r>
      <w:r w:rsidR="0052175E">
        <w:br w:type="page"/>
      </w:r>
    </w:p>
    <w:p w14:paraId="4D1BC096" w14:textId="77777777" w:rsidR="0082011C" w:rsidRDefault="001D17A4" w:rsidP="003D0913">
      <w:pPr>
        <w:pStyle w:val="Body"/>
        <w:keepNext/>
        <w:jc w:val="center"/>
      </w:pPr>
      <w:r>
        <w:rPr>
          <w:noProof/>
        </w:rPr>
        <w:lastRenderedPageBreak/>
        <w:drawing>
          <wp:inline distT="0" distB="0" distL="0" distR="0" wp14:anchorId="74ABA422" wp14:editId="4F51E228">
            <wp:extent cx="5137150" cy="8855196"/>
            <wp:effectExtent l="0" t="0" r="6350" b="3175"/>
            <wp:docPr id="1843003581" name="Picture 1843003581" descr="P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03581" name="Picture 1843003581" descr="P97#yIS1"/>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t="3226"/>
                    <a:stretch/>
                  </pic:blipFill>
                  <pic:spPr bwMode="auto">
                    <a:xfrm>
                      <a:off x="0" y="0"/>
                      <a:ext cx="5137150" cy="8855196"/>
                    </a:xfrm>
                    <a:prstGeom prst="rect">
                      <a:avLst/>
                    </a:prstGeom>
                    <a:noFill/>
                    <a:ln>
                      <a:noFill/>
                    </a:ln>
                    <a:extLst>
                      <a:ext uri="{53640926-AAD7-44D8-BBD7-CCE9431645EC}">
                        <a14:shadowObscured xmlns:a14="http://schemas.microsoft.com/office/drawing/2010/main"/>
                      </a:ext>
                    </a:extLst>
                  </pic:spPr>
                </pic:pic>
              </a:graphicData>
            </a:graphic>
          </wp:inline>
        </w:drawing>
      </w:r>
    </w:p>
    <w:p w14:paraId="466AD7B8" w14:textId="6B6739AC" w:rsidR="00CF79BA" w:rsidRDefault="002169A2" w:rsidP="003D0913">
      <w:pPr>
        <w:pStyle w:val="Caption"/>
        <w:jc w:val="center"/>
      </w:pPr>
      <w:r>
        <w:t>I</w:t>
      </w:r>
      <w:r w:rsidRPr="002169A2">
        <w:t>bu Narto, a rice farmer in Java satisfied with the crops from her high-yielding, climate-resilient rice seeds</w:t>
      </w:r>
      <w:r w:rsidR="0082011C">
        <w:t>.</w:t>
      </w:r>
    </w:p>
    <w:p w14:paraId="7E5417FB" w14:textId="77777777" w:rsidR="00411466" w:rsidRPr="00BA7244" w:rsidRDefault="00411466" w:rsidP="00411466">
      <w:pPr>
        <w:pStyle w:val="Body"/>
        <w:rPr>
          <w:b/>
          <w:bCs/>
          <w:sz w:val="24"/>
          <w:szCs w:val="28"/>
        </w:rPr>
      </w:pPr>
      <w:r w:rsidRPr="00BA7244">
        <w:rPr>
          <w:b/>
          <w:bCs/>
          <w:sz w:val="24"/>
          <w:szCs w:val="28"/>
        </w:rPr>
        <w:lastRenderedPageBreak/>
        <w:t xml:space="preserve">Purpose of this report </w:t>
      </w:r>
    </w:p>
    <w:p w14:paraId="7B28E0EE" w14:textId="77777777" w:rsidR="00411466" w:rsidRPr="00F2053A" w:rsidRDefault="00411466" w:rsidP="00411466">
      <w:pPr>
        <w:pStyle w:val="Body"/>
      </w:pPr>
      <w:r>
        <w:rPr>
          <w:lang w:val="en-ID" w:eastAsia="en-GB" w:bidi="he-IL"/>
        </w:rPr>
        <w:t>This report outlines the semester progress of the Australian-Indonesia Partnership for Rural Incomes Through the Support for Markets in Agriculture (PRISMA) against the previous annual plan. The report follows the Australian Department of Foreign Affairs and Trade (DFAT) guidelines on progress reporting.</w:t>
      </w:r>
    </w:p>
    <w:p w14:paraId="6A4A0843" w14:textId="77777777" w:rsidR="00411466" w:rsidRPr="00BA7244" w:rsidRDefault="00411466" w:rsidP="00411466">
      <w:pPr>
        <w:pStyle w:val="Body"/>
        <w:rPr>
          <w:b/>
          <w:bCs/>
          <w:sz w:val="24"/>
          <w:szCs w:val="28"/>
        </w:rPr>
      </w:pPr>
      <w:r w:rsidRPr="00BA7244">
        <w:rPr>
          <w:b/>
          <w:bCs/>
          <w:sz w:val="24"/>
          <w:szCs w:val="28"/>
        </w:rPr>
        <w:t xml:space="preserve">Audience </w:t>
      </w:r>
    </w:p>
    <w:p w14:paraId="352BF1A5" w14:textId="77777777" w:rsidR="00411466" w:rsidRPr="007846D9" w:rsidRDefault="00411466" w:rsidP="00411466">
      <w:pPr>
        <w:pStyle w:val="Body"/>
      </w:pPr>
      <w:r w:rsidRPr="007846D9">
        <w:t>This report has been written for DFAT employees, the Indonesian National Development Planning Agency (</w:t>
      </w:r>
      <w:proofErr w:type="spellStart"/>
      <w:r w:rsidRPr="007846D9">
        <w:t>Bappenas</w:t>
      </w:r>
      <w:proofErr w:type="spellEnd"/>
      <w:r w:rsidRPr="007846D9">
        <w:t>), and other program stakeholders.</w:t>
      </w:r>
    </w:p>
    <w:p w14:paraId="71E211B8" w14:textId="77777777" w:rsidR="00411466" w:rsidRPr="007846D9" w:rsidRDefault="00411466" w:rsidP="00411466">
      <w:pPr>
        <w:pStyle w:val="Body"/>
      </w:pPr>
      <w:r>
        <w:t>The Progress Report and Implementation Plan (PRIP) is the main coordination document between the Government of Australia and the Government of Indonesia.</w:t>
      </w:r>
    </w:p>
    <w:p w14:paraId="08CEA454" w14:textId="77777777" w:rsidR="00411466" w:rsidRPr="00BA7244" w:rsidRDefault="00411466" w:rsidP="00411466">
      <w:pPr>
        <w:pStyle w:val="Body"/>
        <w:rPr>
          <w:b/>
          <w:bCs/>
          <w:sz w:val="24"/>
          <w:szCs w:val="28"/>
        </w:rPr>
      </w:pPr>
      <w:r w:rsidRPr="00BA7244">
        <w:rPr>
          <w:b/>
          <w:bCs/>
          <w:sz w:val="24"/>
          <w:szCs w:val="28"/>
        </w:rPr>
        <w:t xml:space="preserve">Reporting Period </w:t>
      </w:r>
    </w:p>
    <w:p w14:paraId="7A82CDF4" w14:textId="77777777" w:rsidR="00411466" w:rsidRPr="007846D9" w:rsidRDefault="00411466" w:rsidP="00411466">
      <w:pPr>
        <w:pStyle w:val="Body"/>
      </w:pPr>
      <w:r>
        <w:t xml:space="preserve">This PRIP covers PRISMA’s performance between 1 January and 30 June 2023. This period is referred to as ‘semester 1’, ‘S1’ or the ‘reporting period’ in this report. </w:t>
      </w:r>
    </w:p>
    <w:p w14:paraId="48478462" w14:textId="45D12D6A" w:rsidR="00071996" w:rsidRDefault="00071996">
      <w:pPr>
        <w:rPr>
          <w:rFonts w:cs="Arial"/>
          <w:color w:val="000000"/>
        </w:rPr>
      </w:pPr>
      <w:r>
        <w:br w:type="page"/>
      </w:r>
    </w:p>
    <w:p w14:paraId="04C80850" w14:textId="77777777" w:rsidR="00411466" w:rsidRPr="00EE1B5D" w:rsidRDefault="00411466" w:rsidP="00A9280F">
      <w:pPr>
        <w:pStyle w:val="Body"/>
        <w:jc w:val="center"/>
      </w:pPr>
    </w:p>
    <w:p w14:paraId="3055A2C8" w14:textId="3E3BE33C" w:rsidR="007A5F09" w:rsidRPr="00EE1B5D" w:rsidRDefault="008D0F85" w:rsidP="008D0F85">
      <w:pPr>
        <w:pStyle w:val="Head1"/>
      </w:pPr>
      <w:bookmarkStart w:id="0" w:name="_Toc151558985"/>
      <w:r w:rsidRPr="008D0F85">
        <w:t>Purpose of this report</w:t>
      </w:r>
      <w:bookmarkEnd w:id="0"/>
      <w:r w:rsidR="007A5F09" w:rsidRPr="00EE1B5D">
        <w:t xml:space="preserve"> </w:t>
      </w:r>
    </w:p>
    <w:p w14:paraId="7453E124" w14:textId="795EDFCE" w:rsidR="006A057B" w:rsidRPr="00096FBF" w:rsidRDefault="00CF79BA" w:rsidP="00096FBF">
      <w:pPr>
        <w:rPr>
          <w:rFonts w:cs="Arial"/>
          <w:b/>
          <w:bCs/>
          <w:color w:val="000000"/>
          <w:sz w:val="24"/>
          <w:szCs w:val="28"/>
        </w:rPr>
      </w:pPr>
      <w:r w:rsidRPr="0037021C">
        <w:rPr>
          <w:b/>
          <w:bCs/>
          <w:sz w:val="24"/>
          <w:szCs w:val="28"/>
        </w:rPr>
        <w:t xml:space="preserve">List of abbreviations </w:t>
      </w:r>
    </w:p>
    <w:tbl>
      <w:tblPr>
        <w:tblStyle w:val="PlainTable1"/>
        <w:tblW w:w="9043" w:type="dxa"/>
        <w:tblLook w:val="0620" w:firstRow="1" w:lastRow="0" w:firstColumn="0" w:lastColumn="0" w:noHBand="1" w:noVBand="1"/>
      </w:tblPr>
      <w:tblGrid>
        <w:gridCol w:w="2023"/>
        <w:gridCol w:w="7020"/>
      </w:tblGrid>
      <w:tr w:rsidR="006A057B" w:rsidRPr="006A057B" w14:paraId="21242F89" w14:textId="77777777" w:rsidTr="00645B3A">
        <w:trPr>
          <w:cnfStyle w:val="100000000000" w:firstRow="1" w:lastRow="0" w:firstColumn="0" w:lastColumn="0" w:oddVBand="0" w:evenVBand="0" w:oddHBand="0" w:evenHBand="0" w:firstRowFirstColumn="0" w:firstRowLastColumn="0" w:lastRowFirstColumn="0" w:lastRowLastColumn="0"/>
          <w:trHeight w:val="241"/>
          <w:tblHeader/>
        </w:trPr>
        <w:tc>
          <w:tcPr>
            <w:tcW w:w="2023" w:type="dxa"/>
          </w:tcPr>
          <w:p w14:paraId="0BC184D2" w14:textId="218B2E87" w:rsidR="006A057B" w:rsidRPr="00096FBF" w:rsidRDefault="00FD49EF" w:rsidP="007E6D99">
            <w:pPr>
              <w:pStyle w:val="Bodytext1colmn"/>
              <w:spacing w:before="0" w:after="0"/>
              <w:jc w:val="left"/>
              <w:rPr>
                <w:rFonts w:asciiTheme="minorHAnsi" w:hAnsiTheme="minorHAnsi" w:cstheme="minorHAnsi"/>
                <w:color w:val="auto"/>
                <w:sz w:val="22"/>
                <w:szCs w:val="22"/>
              </w:rPr>
            </w:pPr>
            <w:r w:rsidRPr="00096FBF">
              <w:rPr>
                <w:rFonts w:asciiTheme="minorHAnsi" w:hAnsiTheme="minorHAnsi" w:cstheme="minorHAnsi"/>
                <w:color w:val="auto"/>
                <w:sz w:val="22"/>
                <w:szCs w:val="22"/>
              </w:rPr>
              <w:t>N</w:t>
            </w:r>
            <w:r w:rsidRPr="00096FBF">
              <w:rPr>
                <w:rFonts w:asciiTheme="minorHAnsi" w:hAnsiTheme="minorHAnsi" w:cstheme="minorHAnsi"/>
                <w:sz w:val="22"/>
                <w:szCs w:val="22"/>
              </w:rPr>
              <w:t>ame</w:t>
            </w:r>
          </w:p>
        </w:tc>
        <w:tc>
          <w:tcPr>
            <w:tcW w:w="7020" w:type="dxa"/>
          </w:tcPr>
          <w:p w14:paraId="1A1134D3" w14:textId="5DBC86EB" w:rsidR="006A057B" w:rsidRPr="00096FBF" w:rsidRDefault="00FD49EF" w:rsidP="007E6D99">
            <w:pPr>
              <w:pStyle w:val="Bodytext1colmn"/>
              <w:spacing w:before="0" w:after="0"/>
              <w:jc w:val="left"/>
              <w:rPr>
                <w:rFonts w:asciiTheme="minorHAnsi" w:hAnsiTheme="minorHAnsi" w:cstheme="minorHAnsi"/>
                <w:color w:val="auto"/>
                <w:sz w:val="22"/>
                <w:szCs w:val="22"/>
              </w:rPr>
            </w:pPr>
            <w:r w:rsidRPr="00096FBF">
              <w:rPr>
                <w:rFonts w:asciiTheme="minorHAnsi" w:hAnsiTheme="minorHAnsi" w:cstheme="minorHAnsi"/>
                <w:color w:val="auto"/>
                <w:sz w:val="22"/>
                <w:szCs w:val="22"/>
              </w:rPr>
              <w:t>A</w:t>
            </w:r>
            <w:r w:rsidRPr="00096FBF">
              <w:rPr>
                <w:rFonts w:asciiTheme="minorHAnsi" w:hAnsiTheme="minorHAnsi" w:cstheme="minorHAnsi"/>
                <w:sz w:val="22"/>
                <w:szCs w:val="22"/>
              </w:rPr>
              <w:t>bbreviation</w:t>
            </w:r>
          </w:p>
        </w:tc>
      </w:tr>
      <w:tr w:rsidR="00FD49EF" w:rsidRPr="006A057B" w14:paraId="1057175C" w14:textId="77777777" w:rsidTr="00FD49EF">
        <w:trPr>
          <w:trHeight w:val="241"/>
        </w:trPr>
        <w:tc>
          <w:tcPr>
            <w:tcW w:w="2023" w:type="dxa"/>
          </w:tcPr>
          <w:p w14:paraId="5EF6C8A7" w14:textId="78264206"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ACIAR</w:t>
            </w:r>
          </w:p>
        </w:tc>
        <w:tc>
          <w:tcPr>
            <w:tcW w:w="7020" w:type="dxa"/>
          </w:tcPr>
          <w:p w14:paraId="3C7C8715" w14:textId="6DA69153"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Australian Centre for International Agricultural Research </w:t>
            </w:r>
          </w:p>
        </w:tc>
      </w:tr>
      <w:tr w:rsidR="00FD49EF" w:rsidRPr="006A057B" w14:paraId="72452B9D" w14:textId="77777777" w:rsidTr="00FD49EF">
        <w:trPr>
          <w:trHeight w:val="241"/>
        </w:trPr>
        <w:tc>
          <w:tcPr>
            <w:tcW w:w="2023" w:type="dxa"/>
          </w:tcPr>
          <w:p w14:paraId="0EA5586B" w14:textId="7C7379EF" w:rsidR="00FD49EF" w:rsidRPr="00770271" w:rsidRDefault="00FD49EF" w:rsidP="00FD49EF">
            <w:pPr>
              <w:pStyle w:val="Bodytext1colmn"/>
              <w:spacing w:before="0" w:after="0"/>
              <w:jc w:val="left"/>
              <w:rPr>
                <w:rStyle w:val="Quotes"/>
                <w:rFonts w:asciiTheme="minorHAnsi" w:hAnsiTheme="minorHAnsi" w:cstheme="minorHAnsi"/>
                <w:b/>
                <w:bCs/>
                <w:color w:val="auto"/>
                <w:sz w:val="18"/>
                <w:szCs w:val="18"/>
              </w:rPr>
            </w:pPr>
            <w:r w:rsidRPr="00770271">
              <w:rPr>
                <w:rStyle w:val="Quotes"/>
                <w:rFonts w:asciiTheme="minorHAnsi" w:hAnsiTheme="minorHAnsi" w:cstheme="minorHAnsi"/>
                <w:b/>
                <w:bCs/>
                <w:color w:val="auto"/>
                <w:sz w:val="18"/>
                <w:szCs w:val="18"/>
              </w:rPr>
              <w:t>A</w:t>
            </w:r>
            <w:r w:rsidRPr="005F71C7">
              <w:rPr>
                <w:rStyle w:val="Quotes"/>
                <w:rFonts w:asciiTheme="minorHAnsi" w:hAnsiTheme="minorHAnsi" w:cstheme="minorHAnsi"/>
                <w:b/>
                <w:sz w:val="18"/>
                <w:szCs w:val="18"/>
              </w:rPr>
              <w:t>DG</w:t>
            </w:r>
          </w:p>
        </w:tc>
        <w:tc>
          <w:tcPr>
            <w:tcW w:w="7020" w:type="dxa"/>
          </w:tcPr>
          <w:p w14:paraId="783DB492" w14:textId="14D9225F" w:rsidR="00FD49EF" w:rsidRPr="006A057B" w:rsidRDefault="00FD49EF" w:rsidP="00FD49EF">
            <w:pPr>
              <w:pStyle w:val="Bodytext1colmn"/>
              <w:tabs>
                <w:tab w:val="left" w:pos="1329"/>
              </w:tabs>
              <w:spacing w:before="0" w:after="0"/>
              <w:jc w:val="left"/>
              <w:rPr>
                <w:rStyle w:val="Quotes"/>
                <w:rFonts w:asciiTheme="minorHAnsi" w:hAnsiTheme="minorHAnsi" w:cstheme="minorHAnsi"/>
                <w:color w:val="auto"/>
                <w:sz w:val="18"/>
                <w:szCs w:val="18"/>
              </w:rPr>
            </w:pPr>
            <w:r>
              <w:rPr>
                <w:rStyle w:val="Quotes"/>
                <w:rFonts w:asciiTheme="minorHAnsi" w:hAnsiTheme="minorHAnsi" w:cstheme="minorHAnsi"/>
                <w:color w:val="auto"/>
                <w:sz w:val="18"/>
                <w:szCs w:val="18"/>
              </w:rPr>
              <w:t>Average daily Gain</w:t>
            </w:r>
          </w:p>
        </w:tc>
      </w:tr>
      <w:tr w:rsidR="00FD49EF" w:rsidRPr="006A057B" w14:paraId="4D238067" w14:textId="77777777" w:rsidTr="00FD49EF">
        <w:trPr>
          <w:trHeight w:val="178"/>
        </w:trPr>
        <w:tc>
          <w:tcPr>
            <w:tcW w:w="2023" w:type="dxa"/>
          </w:tcPr>
          <w:p w14:paraId="04406D0B"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AI</w:t>
            </w:r>
          </w:p>
        </w:tc>
        <w:tc>
          <w:tcPr>
            <w:tcW w:w="7020" w:type="dxa"/>
          </w:tcPr>
          <w:p w14:paraId="36A40368"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Artificial Insemination</w:t>
            </w:r>
          </w:p>
        </w:tc>
      </w:tr>
      <w:tr w:rsidR="00FD49EF" w:rsidRPr="006A057B" w14:paraId="705A13E0" w14:textId="77777777" w:rsidTr="00FD49EF">
        <w:trPr>
          <w:trHeight w:val="205"/>
        </w:trPr>
        <w:tc>
          <w:tcPr>
            <w:tcW w:w="2023" w:type="dxa"/>
          </w:tcPr>
          <w:p w14:paraId="6601BE2A"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proofErr w:type="spellStart"/>
            <w:r w:rsidRPr="006A057B">
              <w:rPr>
                <w:rStyle w:val="Quotes"/>
                <w:rFonts w:asciiTheme="minorHAnsi" w:hAnsiTheme="minorHAnsi" w:cstheme="minorHAnsi"/>
                <w:b/>
                <w:bCs/>
                <w:color w:val="auto"/>
                <w:sz w:val="18"/>
                <w:szCs w:val="18"/>
              </w:rPr>
              <w:t>Agrosid</w:t>
            </w:r>
            <w:proofErr w:type="spellEnd"/>
          </w:p>
        </w:tc>
        <w:tc>
          <w:tcPr>
            <w:tcW w:w="7020" w:type="dxa"/>
          </w:tcPr>
          <w:p w14:paraId="6BE94DC9"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PT </w:t>
            </w:r>
            <w:proofErr w:type="spellStart"/>
            <w:r w:rsidRPr="006A057B">
              <w:rPr>
                <w:rStyle w:val="Quotes"/>
                <w:rFonts w:asciiTheme="minorHAnsi" w:hAnsiTheme="minorHAnsi" w:cstheme="minorHAnsi"/>
                <w:color w:val="auto"/>
                <w:sz w:val="18"/>
                <w:szCs w:val="18"/>
              </w:rPr>
              <w:t>Agrosid</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Manunggal</w:t>
            </w:r>
            <w:proofErr w:type="spellEnd"/>
            <w:r w:rsidRPr="006A057B">
              <w:rPr>
                <w:rStyle w:val="Quotes"/>
                <w:rFonts w:asciiTheme="minorHAnsi" w:hAnsiTheme="minorHAnsi" w:cstheme="minorHAnsi"/>
                <w:color w:val="auto"/>
                <w:sz w:val="18"/>
                <w:szCs w:val="18"/>
              </w:rPr>
              <w:t xml:space="preserve"> Sentosa </w:t>
            </w:r>
          </w:p>
        </w:tc>
      </w:tr>
      <w:tr w:rsidR="00FD49EF" w:rsidRPr="006A057B" w14:paraId="3CD65AB7" w14:textId="77777777" w:rsidTr="00FD49EF">
        <w:trPr>
          <w:trHeight w:val="60"/>
        </w:trPr>
        <w:tc>
          <w:tcPr>
            <w:tcW w:w="2023" w:type="dxa"/>
          </w:tcPr>
          <w:p w14:paraId="4AB95BF4"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AIHSP</w:t>
            </w:r>
          </w:p>
        </w:tc>
        <w:tc>
          <w:tcPr>
            <w:tcW w:w="7020" w:type="dxa"/>
          </w:tcPr>
          <w:p w14:paraId="440988EA"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bookmarkStart w:id="1" w:name="_Hlk140265876"/>
            <w:r w:rsidRPr="006A057B">
              <w:rPr>
                <w:rStyle w:val="Quotes"/>
                <w:rFonts w:asciiTheme="minorHAnsi" w:hAnsiTheme="minorHAnsi" w:cstheme="minorHAnsi"/>
                <w:color w:val="auto"/>
                <w:sz w:val="18"/>
                <w:szCs w:val="18"/>
              </w:rPr>
              <w:t xml:space="preserve">Australia-Indonesia Health Security Partnership </w:t>
            </w:r>
            <w:bookmarkEnd w:id="1"/>
          </w:p>
        </w:tc>
      </w:tr>
      <w:tr w:rsidR="00FD49EF" w:rsidRPr="006A057B" w14:paraId="127021DF" w14:textId="77777777" w:rsidTr="00FD49EF">
        <w:trPr>
          <w:trHeight w:val="60"/>
        </w:trPr>
        <w:tc>
          <w:tcPr>
            <w:tcW w:w="2023" w:type="dxa"/>
          </w:tcPr>
          <w:p w14:paraId="2704C974" w14:textId="0528B3F0"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sidRPr="00F34CB4">
              <w:rPr>
                <w:rStyle w:val="Quotes"/>
                <w:rFonts w:asciiTheme="minorHAnsi" w:hAnsiTheme="minorHAnsi" w:cstheme="minorHAnsi"/>
                <w:color w:val="auto"/>
                <w:sz w:val="18"/>
                <w:szCs w:val="18"/>
              </w:rPr>
              <w:t>ARISA</w:t>
            </w:r>
          </w:p>
        </w:tc>
        <w:tc>
          <w:tcPr>
            <w:tcW w:w="7020" w:type="dxa"/>
          </w:tcPr>
          <w:p w14:paraId="7DB135F6" w14:textId="388208DB"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sidRPr="00F34CB4">
              <w:rPr>
                <w:rStyle w:val="Quotes"/>
                <w:rFonts w:asciiTheme="minorHAnsi" w:hAnsiTheme="minorHAnsi" w:cstheme="minorHAnsi"/>
                <w:color w:val="auto"/>
                <w:sz w:val="18"/>
                <w:szCs w:val="18"/>
              </w:rPr>
              <w:t xml:space="preserve">Applied Research and Innovation System in Agriculture program </w:t>
            </w:r>
          </w:p>
        </w:tc>
      </w:tr>
      <w:tr w:rsidR="00FD49EF" w:rsidRPr="006A057B" w14:paraId="463E4721" w14:textId="77777777" w:rsidTr="00FD49EF">
        <w:trPr>
          <w:trHeight w:val="60"/>
        </w:trPr>
        <w:tc>
          <w:tcPr>
            <w:tcW w:w="2023" w:type="dxa"/>
          </w:tcPr>
          <w:p w14:paraId="0662F2EE"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ASF </w:t>
            </w:r>
          </w:p>
        </w:tc>
        <w:tc>
          <w:tcPr>
            <w:tcW w:w="7020" w:type="dxa"/>
          </w:tcPr>
          <w:p w14:paraId="1D0E3CC6"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African Swine Fever</w:t>
            </w:r>
          </w:p>
        </w:tc>
      </w:tr>
      <w:tr w:rsidR="00FD49EF" w:rsidRPr="006A057B" w14:paraId="32513FA8" w14:textId="77777777" w:rsidTr="00FD49EF">
        <w:trPr>
          <w:trHeight w:val="60"/>
        </w:trPr>
        <w:tc>
          <w:tcPr>
            <w:tcW w:w="2023" w:type="dxa"/>
          </w:tcPr>
          <w:p w14:paraId="5E3B969A"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AUD</w:t>
            </w:r>
          </w:p>
        </w:tc>
        <w:tc>
          <w:tcPr>
            <w:tcW w:w="7020" w:type="dxa"/>
          </w:tcPr>
          <w:p w14:paraId="2F0D7514"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Australian Dollar</w:t>
            </w:r>
          </w:p>
        </w:tc>
      </w:tr>
      <w:tr w:rsidR="00FD49EF" w:rsidRPr="006A057B" w14:paraId="5C2F7E8D" w14:textId="77777777" w:rsidTr="00FD49EF">
        <w:trPr>
          <w:trHeight w:val="60"/>
        </w:trPr>
        <w:tc>
          <w:tcPr>
            <w:tcW w:w="2023" w:type="dxa"/>
          </w:tcPr>
          <w:p w14:paraId="7203DD21"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AWP</w:t>
            </w:r>
          </w:p>
        </w:tc>
        <w:tc>
          <w:tcPr>
            <w:tcW w:w="7020" w:type="dxa"/>
          </w:tcPr>
          <w:p w14:paraId="194737AC"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Annual Work Plan</w:t>
            </w:r>
          </w:p>
        </w:tc>
      </w:tr>
      <w:tr w:rsidR="00FD49EF" w:rsidRPr="006A057B" w14:paraId="4B64CE5C" w14:textId="77777777" w:rsidTr="00FD49EF">
        <w:trPr>
          <w:trHeight w:val="60"/>
        </w:trPr>
        <w:tc>
          <w:tcPr>
            <w:tcW w:w="2023" w:type="dxa"/>
          </w:tcPr>
          <w:p w14:paraId="2516C27D"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proofErr w:type="spellStart"/>
            <w:r w:rsidRPr="006A057B">
              <w:rPr>
                <w:rStyle w:val="Quotes"/>
                <w:rFonts w:asciiTheme="minorHAnsi" w:hAnsiTheme="minorHAnsi" w:cstheme="minorHAnsi"/>
                <w:b/>
                <w:bCs/>
                <w:color w:val="auto"/>
                <w:sz w:val="18"/>
                <w:szCs w:val="18"/>
              </w:rPr>
              <w:t>Bappenas</w:t>
            </w:r>
            <w:proofErr w:type="spellEnd"/>
          </w:p>
        </w:tc>
        <w:tc>
          <w:tcPr>
            <w:tcW w:w="7020" w:type="dxa"/>
          </w:tcPr>
          <w:p w14:paraId="752FF206"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CE46FF">
              <w:rPr>
                <w:rStyle w:val="Quotes"/>
                <w:rFonts w:asciiTheme="minorHAnsi" w:hAnsiTheme="minorHAnsi" w:cstheme="minorHAnsi"/>
                <w:color w:val="auto"/>
                <w:sz w:val="18"/>
                <w:szCs w:val="18"/>
              </w:rPr>
              <w:t xml:space="preserve">Badan </w:t>
            </w:r>
            <w:proofErr w:type="spellStart"/>
            <w:r w:rsidRPr="00CE46FF">
              <w:rPr>
                <w:rStyle w:val="Quotes"/>
                <w:rFonts w:asciiTheme="minorHAnsi" w:hAnsiTheme="minorHAnsi" w:cstheme="minorHAnsi"/>
                <w:color w:val="auto"/>
                <w:sz w:val="18"/>
                <w:szCs w:val="18"/>
              </w:rPr>
              <w:t>Perencanaan</w:t>
            </w:r>
            <w:proofErr w:type="spellEnd"/>
            <w:r w:rsidRPr="00CE46FF">
              <w:rPr>
                <w:rStyle w:val="Quotes"/>
                <w:rFonts w:asciiTheme="minorHAnsi" w:hAnsiTheme="minorHAnsi" w:cstheme="minorHAnsi"/>
                <w:color w:val="auto"/>
                <w:sz w:val="18"/>
                <w:szCs w:val="18"/>
              </w:rPr>
              <w:t xml:space="preserve"> Pembangunan Nasional</w:t>
            </w:r>
            <w:r w:rsidRPr="006A057B">
              <w:rPr>
                <w:rStyle w:val="Quotes"/>
                <w:rFonts w:asciiTheme="minorHAnsi" w:hAnsiTheme="minorHAnsi" w:cstheme="minorHAnsi"/>
                <w:color w:val="auto"/>
                <w:sz w:val="18"/>
                <w:szCs w:val="18"/>
              </w:rPr>
              <w:t xml:space="preserve"> (National Development Planning Agency)</w:t>
            </w:r>
          </w:p>
        </w:tc>
      </w:tr>
      <w:tr w:rsidR="00FD49EF" w:rsidRPr="006A057B" w14:paraId="11AB6831" w14:textId="77777777" w:rsidTr="00FD49EF">
        <w:trPr>
          <w:trHeight w:val="60"/>
        </w:trPr>
        <w:tc>
          <w:tcPr>
            <w:tcW w:w="2023" w:type="dxa"/>
          </w:tcPr>
          <w:p w14:paraId="754D74C3"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BAST</w:t>
            </w:r>
          </w:p>
        </w:tc>
        <w:tc>
          <w:tcPr>
            <w:tcW w:w="7020" w:type="dxa"/>
          </w:tcPr>
          <w:p w14:paraId="378558C6"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5F71C7">
              <w:rPr>
                <w:rStyle w:val="Quotes"/>
                <w:rFonts w:asciiTheme="minorHAnsi" w:hAnsiTheme="minorHAnsi" w:cstheme="minorHAnsi"/>
                <w:i/>
                <w:color w:val="auto"/>
                <w:sz w:val="18"/>
                <w:szCs w:val="18"/>
              </w:rPr>
              <w:t xml:space="preserve">Berita Acara Serah </w:t>
            </w:r>
            <w:proofErr w:type="spellStart"/>
            <w:r w:rsidRPr="005F71C7">
              <w:rPr>
                <w:rStyle w:val="Quotes"/>
                <w:rFonts w:asciiTheme="minorHAnsi" w:hAnsiTheme="minorHAnsi" w:cstheme="minorHAnsi"/>
                <w:i/>
                <w:color w:val="auto"/>
                <w:sz w:val="18"/>
                <w:szCs w:val="18"/>
              </w:rPr>
              <w:t>Terima</w:t>
            </w:r>
            <w:proofErr w:type="spellEnd"/>
            <w:r w:rsidRPr="006A057B">
              <w:rPr>
                <w:rStyle w:val="Quotes"/>
                <w:rFonts w:asciiTheme="minorHAnsi" w:hAnsiTheme="minorHAnsi" w:cstheme="minorHAnsi"/>
                <w:color w:val="auto"/>
                <w:sz w:val="18"/>
                <w:szCs w:val="18"/>
              </w:rPr>
              <w:t xml:space="preserve"> (Records of Transfers)</w:t>
            </w:r>
          </w:p>
        </w:tc>
      </w:tr>
      <w:tr w:rsidR="00FD49EF" w:rsidRPr="006A057B" w14:paraId="584D5E20" w14:textId="77777777" w:rsidTr="00FD49EF">
        <w:trPr>
          <w:trHeight w:val="60"/>
        </w:trPr>
        <w:tc>
          <w:tcPr>
            <w:tcW w:w="2023" w:type="dxa"/>
          </w:tcPr>
          <w:p w14:paraId="77C8E57B"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BBSDLP</w:t>
            </w:r>
          </w:p>
        </w:tc>
        <w:tc>
          <w:tcPr>
            <w:tcW w:w="7020" w:type="dxa"/>
          </w:tcPr>
          <w:p w14:paraId="71189D09"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CE46FF">
              <w:rPr>
                <w:rStyle w:val="Quotes"/>
                <w:rFonts w:asciiTheme="minorHAnsi" w:hAnsiTheme="minorHAnsi" w:cstheme="minorHAnsi"/>
                <w:color w:val="auto"/>
                <w:sz w:val="18"/>
                <w:szCs w:val="18"/>
              </w:rPr>
              <w:t xml:space="preserve">Balai Besar </w:t>
            </w:r>
            <w:proofErr w:type="spellStart"/>
            <w:r w:rsidRPr="00CE46FF">
              <w:rPr>
                <w:rStyle w:val="Quotes"/>
                <w:rFonts w:asciiTheme="minorHAnsi" w:hAnsiTheme="minorHAnsi" w:cstheme="minorHAnsi"/>
                <w:color w:val="auto"/>
                <w:sz w:val="18"/>
                <w:szCs w:val="18"/>
              </w:rPr>
              <w:t>Litbang</w:t>
            </w:r>
            <w:proofErr w:type="spellEnd"/>
            <w:r w:rsidRPr="00CE46FF">
              <w:rPr>
                <w:rStyle w:val="Quotes"/>
                <w:rFonts w:asciiTheme="minorHAnsi" w:hAnsiTheme="minorHAnsi" w:cstheme="minorHAnsi"/>
                <w:color w:val="auto"/>
                <w:sz w:val="18"/>
                <w:szCs w:val="18"/>
              </w:rPr>
              <w:t xml:space="preserve"> </w:t>
            </w:r>
            <w:proofErr w:type="spellStart"/>
            <w:r w:rsidRPr="00CE46FF">
              <w:rPr>
                <w:rStyle w:val="Quotes"/>
                <w:rFonts w:asciiTheme="minorHAnsi" w:hAnsiTheme="minorHAnsi" w:cstheme="minorHAnsi"/>
                <w:color w:val="auto"/>
                <w:sz w:val="18"/>
                <w:szCs w:val="18"/>
              </w:rPr>
              <w:t>Sumberdaya</w:t>
            </w:r>
            <w:proofErr w:type="spellEnd"/>
            <w:r w:rsidRPr="00CE46FF">
              <w:rPr>
                <w:rStyle w:val="Quotes"/>
                <w:rFonts w:asciiTheme="minorHAnsi" w:hAnsiTheme="minorHAnsi" w:cstheme="minorHAnsi"/>
                <w:color w:val="auto"/>
                <w:sz w:val="18"/>
                <w:szCs w:val="18"/>
              </w:rPr>
              <w:t xml:space="preserve"> Lahan </w:t>
            </w:r>
            <w:proofErr w:type="spellStart"/>
            <w:r w:rsidRPr="00CE46FF">
              <w:rPr>
                <w:rStyle w:val="Quotes"/>
                <w:rFonts w:asciiTheme="minorHAnsi" w:hAnsiTheme="minorHAnsi" w:cstheme="minorHAnsi"/>
                <w:color w:val="auto"/>
                <w:sz w:val="18"/>
                <w:szCs w:val="18"/>
              </w:rPr>
              <w:t>Pertanian</w:t>
            </w:r>
            <w:proofErr w:type="spellEnd"/>
            <w:r w:rsidRPr="006A057B">
              <w:rPr>
                <w:rStyle w:val="Quotes"/>
                <w:rFonts w:asciiTheme="minorHAnsi" w:hAnsiTheme="minorHAnsi" w:cstheme="minorHAnsi"/>
                <w:color w:val="auto"/>
                <w:sz w:val="18"/>
                <w:szCs w:val="18"/>
              </w:rPr>
              <w:t xml:space="preserve"> (Center for Research and Development of Agricultural Land Resources)</w:t>
            </w:r>
          </w:p>
        </w:tc>
      </w:tr>
      <w:tr w:rsidR="00FD49EF" w:rsidRPr="006A057B" w14:paraId="0955EE19" w14:textId="77777777" w:rsidTr="00FD49EF">
        <w:trPr>
          <w:trHeight w:val="60"/>
        </w:trPr>
        <w:tc>
          <w:tcPr>
            <w:tcW w:w="2023" w:type="dxa"/>
          </w:tcPr>
          <w:p w14:paraId="2B20D535"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BEAM</w:t>
            </w:r>
          </w:p>
        </w:tc>
        <w:tc>
          <w:tcPr>
            <w:tcW w:w="7020" w:type="dxa"/>
          </w:tcPr>
          <w:p w14:paraId="25A01518"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Building Effective and Accessible Markets</w:t>
            </w:r>
          </w:p>
        </w:tc>
      </w:tr>
      <w:tr w:rsidR="00FD49EF" w:rsidRPr="006A057B" w14:paraId="25F3B003" w14:textId="77777777" w:rsidTr="00FD49EF">
        <w:trPr>
          <w:trHeight w:val="60"/>
        </w:trPr>
        <w:tc>
          <w:tcPr>
            <w:tcW w:w="2023" w:type="dxa"/>
          </w:tcPr>
          <w:p w14:paraId="409BE749"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BITPRO</w:t>
            </w:r>
          </w:p>
        </w:tc>
        <w:tc>
          <w:tcPr>
            <w:tcW w:w="7020" w:type="dxa"/>
          </w:tcPr>
          <w:p w14:paraId="3804A9D2"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proofErr w:type="spellStart"/>
            <w:r w:rsidRPr="00CE46FF">
              <w:rPr>
                <w:rStyle w:val="Quotes"/>
                <w:rFonts w:asciiTheme="minorHAnsi" w:hAnsiTheme="minorHAnsi" w:cstheme="minorHAnsi"/>
                <w:color w:val="auto"/>
                <w:sz w:val="18"/>
                <w:szCs w:val="18"/>
              </w:rPr>
              <w:t>Direktorat</w:t>
            </w:r>
            <w:proofErr w:type="spellEnd"/>
            <w:r w:rsidRPr="00CE46FF">
              <w:rPr>
                <w:rStyle w:val="Quotes"/>
                <w:rFonts w:asciiTheme="minorHAnsi" w:hAnsiTheme="minorHAnsi" w:cstheme="minorHAnsi"/>
                <w:color w:val="auto"/>
                <w:sz w:val="18"/>
                <w:szCs w:val="18"/>
              </w:rPr>
              <w:t xml:space="preserve"> </w:t>
            </w:r>
            <w:proofErr w:type="spellStart"/>
            <w:r w:rsidRPr="00CE46FF">
              <w:rPr>
                <w:rStyle w:val="Quotes"/>
                <w:rFonts w:asciiTheme="minorHAnsi" w:hAnsiTheme="minorHAnsi" w:cstheme="minorHAnsi"/>
                <w:color w:val="auto"/>
                <w:sz w:val="18"/>
                <w:szCs w:val="18"/>
              </w:rPr>
              <w:t>Perbibitan</w:t>
            </w:r>
            <w:proofErr w:type="spellEnd"/>
            <w:r w:rsidRPr="00CE46FF">
              <w:rPr>
                <w:rStyle w:val="Quotes"/>
                <w:rFonts w:asciiTheme="minorHAnsi" w:hAnsiTheme="minorHAnsi" w:cstheme="minorHAnsi"/>
                <w:color w:val="auto"/>
                <w:sz w:val="18"/>
                <w:szCs w:val="18"/>
              </w:rPr>
              <w:t xml:space="preserve"> dan </w:t>
            </w:r>
            <w:proofErr w:type="spellStart"/>
            <w:r w:rsidRPr="00CE46FF">
              <w:rPr>
                <w:rStyle w:val="Quotes"/>
                <w:rFonts w:asciiTheme="minorHAnsi" w:hAnsiTheme="minorHAnsi" w:cstheme="minorHAnsi"/>
                <w:color w:val="auto"/>
                <w:sz w:val="18"/>
                <w:szCs w:val="18"/>
              </w:rPr>
              <w:t>Produksi</w:t>
            </w:r>
            <w:proofErr w:type="spellEnd"/>
            <w:r w:rsidRPr="00CE46FF">
              <w:rPr>
                <w:rStyle w:val="Quotes"/>
                <w:rFonts w:asciiTheme="minorHAnsi" w:hAnsiTheme="minorHAnsi" w:cstheme="minorHAnsi"/>
                <w:color w:val="auto"/>
                <w:sz w:val="18"/>
                <w:szCs w:val="18"/>
              </w:rPr>
              <w:t xml:space="preserve"> </w:t>
            </w:r>
            <w:proofErr w:type="spellStart"/>
            <w:r w:rsidRPr="00CE46FF">
              <w:rPr>
                <w:rStyle w:val="Quotes"/>
                <w:rFonts w:asciiTheme="minorHAnsi" w:hAnsiTheme="minorHAnsi" w:cstheme="minorHAnsi"/>
                <w:color w:val="auto"/>
                <w:sz w:val="18"/>
                <w:szCs w:val="18"/>
              </w:rPr>
              <w:t>Ternak</w:t>
            </w:r>
            <w:proofErr w:type="spellEnd"/>
            <w:r w:rsidRPr="006A057B">
              <w:rPr>
                <w:rStyle w:val="Quotes"/>
                <w:rFonts w:asciiTheme="minorHAnsi" w:hAnsiTheme="minorHAnsi" w:cstheme="minorHAnsi"/>
                <w:color w:val="auto"/>
                <w:sz w:val="18"/>
                <w:szCs w:val="18"/>
              </w:rPr>
              <w:t xml:space="preserve"> (Livestock Breeding and Production Directorate) </w:t>
            </w:r>
          </w:p>
        </w:tc>
      </w:tr>
      <w:tr w:rsidR="00FD49EF" w:rsidRPr="006A057B" w14:paraId="3DE2D3FB" w14:textId="77777777" w:rsidTr="00FD49EF">
        <w:trPr>
          <w:trHeight w:val="60"/>
        </w:trPr>
        <w:tc>
          <w:tcPr>
            <w:tcW w:w="2023" w:type="dxa"/>
          </w:tcPr>
          <w:p w14:paraId="10B42AF3"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BNI</w:t>
            </w:r>
          </w:p>
        </w:tc>
        <w:tc>
          <w:tcPr>
            <w:tcW w:w="7020" w:type="dxa"/>
          </w:tcPr>
          <w:p w14:paraId="6AE0672B"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Bank Negara Indonesia</w:t>
            </w:r>
          </w:p>
        </w:tc>
      </w:tr>
      <w:tr w:rsidR="00FD49EF" w:rsidRPr="006A057B" w14:paraId="1722D5B0" w14:textId="77777777" w:rsidTr="00FD49EF">
        <w:trPr>
          <w:trHeight w:val="60"/>
        </w:trPr>
        <w:tc>
          <w:tcPr>
            <w:tcW w:w="2023" w:type="dxa"/>
          </w:tcPr>
          <w:p w14:paraId="41EB2BA9"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BNPL</w:t>
            </w:r>
          </w:p>
        </w:tc>
        <w:tc>
          <w:tcPr>
            <w:tcW w:w="7020" w:type="dxa"/>
          </w:tcPr>
          <w:p w14:paraId="75F6C650"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Buy-Now-Pay-Later</w:t>
            </w:r>
          </w:p>
        </w:tc>
      </w:tr>
      <w:tr w:rsidR="00FD49EF" w:rsidRPr="006A057B" w14:paraId="6321236C" w14:textId="77777777" w:rsidTr="00FD49EF">
        <w:trPr>
          <w:trHeight w:val="60"/>
        </w:trPr>
        <w:tc>
          <w:tcPr>
            <w:tcW w:w="2023" w:type="dxa"/>
          </w:tcPr>
          <w:p w14:paraId="2E6C86B2"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BPTP</w:t>
            </w:r>
          </w:p>
        </w:tc>
        <w:tc>
          <w:tcPr>
            <w:tcW w:w="7020" w:type="dxa"/>
          </w:tcPr>
          <w:p w14:paraId="147838A1"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CE46FF">
              <w:rPr>
                <w:rStyle w:val="Quotes"/>
                <w:rFonts w:asciiTheme="minorHAnsi" w:hAnsiTheme="minorHAnsi" w:cstheme="minorHAnsi"/>
                <w:color w:val="auto"/>
                <w:sz w:val="18"/>
                <w:szCs w:val="18"/>
              </w:rPr>
              <w:t xml:space="preserve">Balai </w:t>
            </w:r>
            <w:proofErr w:type="spellStart"/>
            <w:r w:rsidRPr="00CE46FF">
              <w:rPr>
                <w:rStyle w:val="Quotes"/>
                <w:rFonts w:asciiTheme="minorHAnsi" w:hAnsiTheme="minorHAnsi" w:cstheme="minorHAnsi"/>
                <w:color w:val="auto"/>
                <w:sz w:val="18"/>
                <w:szCs w:val="18"/>
              </w:rPr>
              <w:t>Pengkajian</w:t>
            </w:r>
            <w:proofErr w:type="spellEnd"/>
            <w:r w:rsidRPr="00CE46FF">
              <w:rPr>
                <w:rStyle w:val="Quotes"/>
                <w:rFonts w:asciiTheme="minorHAnsi" w:hAnsiTheme="minorHAnsi" w:cstheme="minorHAnsi"/>
                <w:color w:val="auto"/>
                <w:sz w:val="18"/>
                <w:szCs w:val="18"/>
              </w:rPr>
              <w:t xml:space="preserve"> </w:t>
            </w:r>
            <w:proofErr w:type="spellStart"/>
            <w:r w:rsidRPr="00CE46FF">
              <w:rPr>
                <w:rStyle w:val="Quotes"/>
                <w:rFonts w:asciiTheme="minorHAnsi" w:hAnsiTheme="minorHAnsi" w:cstheme="minorHAnsi"/>
                <w:color w:val="auto"/>
                <w:sz w:val="18"/>
                <w:szCs w:val="18"/>
              </w:rPr>
              <w:t>Teknologi</w:t>
            </w:r>
            <w:proofErr w:type="spellEnd"/>
            <w:r w:rsidRPr="00CE46FF">
              <w:rPr>
                <w:rStyle w:val="Quotes"/>
                <w:rFonts w:asciiTheme="minorHAnsi" w:hAnsiTheme="minorHAnsi" w:cstheme="minorHAnsi"/>
                <w:color w:val="auto"/>
                <w:sz w:val="18"/>
                <w:szCs w:val="18"/>
              </w:rPr>
              <w:t xml:space="preserve"> </w:t>
            </w:r>
            <w:proofErr w:type="spellStart"/>
            <w:r w:rsidRPr="00CE46FF">
              <w:rPr>
                <w:rStyle w:val="Quotes"/>
                <w:rFonts w:asciiTheme="minorHAnsi" w:hAnsiTheme="minorHAnsi" w:cstheme="minorHAnsi"/>
                <w:color w:val="auto"/>
                <w:sz w:val="18"/>
                <w:szCs w:val="18"/>
              </w:rPr>
              <w:t>Pertanian</w:t>
            </w:r>
            <w:proofErr w:type="spellEnd"/>
            <w:r w:rsidRPr="006A057B">
              <w:rPr>
                <w:rStyle w:val="Quotes"/>
                <w:rFonts w:asciiTheme="minorHAnsi" w:hAnsiTheme="minorHAnsi" w:cstheme="minorHAnsi"/>
                <w:color w:val="auto"/>
                <w:sz w:val="18"/>
                <w:szCs w:val="18"/>
              </w:rPr>
              <w:t xml:space="preserve"> (Agricultural Technology Study Center)</w:t>
            </w:r>
          </w:p>
        </w:tc>
      </w:tr>
      <w:tr w:rsidR="00FD49EF" w:rsidRPr="006A057B" w14:paraId="08C55850" w14:textId="77777777" w:rsidTr="00FD49EF">
        <w:trPr>
          <w:trHeight w:val="60"/>
        </w:trPr>
        <w:tc>
          <w:tcPr>
            <w:tcW w:w="2023" w:type="dxa"/>
          </w:tcPr>
          <w:p w14:paraId="0958C326"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BSN</w:t>
            </w:r>
          </w:p>
        </w:tc>
        <w:tc>
          <w:tcPr>
            <w:tcW w:w="7020" w:type="dxa"/>
          </w:tcPr>
          <w:p w14:paraId="2D434546"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5F71C7">
              <w:rPr>
                <w:rStyle w:val="Quotes"/>
                <w:rFonts w:asciiTheme="minorHAnsi" w:hAnsiTheme="minorHAnsi" w:cstheme="minorBidi"/>
                <w:color w:val="auto"/>
                <w:sz w:val="18"/>
                <w:szCs w:val="18"/>
              </w:rPr>
              <w:t>Badan Standardisasi Nasional</w:t>
            </w:r>
            <w:r w:rsidRPr="006A057B">
              <w:rPr>
                <w:rStyle w:val="Quotes"/>
                <w:rFonts w:asciiTheme="minorHAnsi" w:hAnsiTheme="minorHAnsi" w:cstheme="minorHAnsi"/>
                <w:color w:val="auto"/>
                <w:sz w:val="18"/>
                <w:szCs w:val="18"/>
              </w:rPr>
              <w:t xml:space="preserve"> (National </w:t>
            </w:r>
            <w:proofErr w:type="spellStart"/>
            <w:r w:rsidRPr="006A057B">
              <w:rPr>
                <w:rStyle w:val="Quotes"/>
                <w:rFonts w:asciiTheme="minorHAnsi" w:hAnsiTheme="minorHAnsi" w:cstheme="minorHAnsi"/>
                <w:color w:val="auto"/>
                <w:sz w:val="18"/>
                <w:szCs w:val="18"/>
              </w:rPr>
              <w:t>Standardisation</w:t>
            </w:r>
            <w:proofErr w:type="spellEnd"/>
            <w:r w:rsidRPr="006A057B">
              <w:rPr>
                <w:rStyle w:val="Quotes"/>
                <w:rFonts w:asciiTheme="minorHAnsi" w:hAnsiTheme="minorHAnsi" w:cstheme="minorHAnsi"/>
                <w:color w:val="auto"/>
                <w:sz w:val="18"/>
                <w:szCs w:val="18"/>
              </w:rPr>
              <w:t xml:space="preserve"> Agency)</w:t>
            </w:r>
          </w:p>
        </w:tc>
      </w:tr>
      <w:tr w:rsidR="00FD49EF" w:rsidRPr="006A057B" w14:paraId="29DE71C3" w14:textId="77777777" w:rsidTr="00FD49EF">
        <w:trPr>
          <w:trHeight w:val="60"/>
        </w:trPr>
        <w:tc>
          <w:tcPr>
            <w:tcW w:w="2023" w:type="dxa"/>
          </w:tcPr>
          <w:p w14:paraId="15D9AC4A"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B2B </w:t>
            </w:r>
          </w:p>
        </w:tc>
        <w:tc>
          <w:tcPr>
            <w:tcW w:w="7020" w:type="dxa"/>
          </w:tcPr>
          <w:p w14:paraId="5AB34156" w14:textId="14824560"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Business</w:t>
            </w:r>
            <w:r>
              <w:rPr>
                <w:rStyle w:val="Quotes"/>
                <w:rFonts w:asciiTheme="minorHAnsi" w:hAnsiTheme="minorHAnsi" w:cstheme="minorHAnsi"/>
                <w:color w:val="auto"/>
                <w:sz w:val="18"/>
                <w:szCs w:val="18"/>
              </w:rPr>
              <w:t xml:space="preserve"> </w:t>
            </w:r>
            <w:r w:rsidRPr="006A057B">
              <w:rPr>
                <w:rStyle w:val="Quotes"/>
                <w:rFonts w:asciiTheme="minorHAnsi" w:hAnsiTheme="minorHAnsi" w:cstheme="minorHAnsi"/>
                <w:color w:val="auto"/>
                <w:sz w:val="18"/>
                <w:szCs w:val="18"/>
              </w:rPr>
              <w:t>to</w:t>
            </w:r>
            <w:r>
              <w:rPr>
                <w:rStyle w:val="Quotes"/>
                <w:rFonts w:asciiTheme="minorHAnsi" w:hAnsiTheme="minorHAnsi" w:cstheme="minorHAnsi"/>
                <w:color w:val="auto"/>
                <w:sz w:val="18"/>
                <w:szCs w:val="18"/>
              </w:rPr>
              <w:t xml:space="preserve"> </w:t>
            </w:r>
            <w:r w:rsidRPr="006A057B">
              <w:rPr>
                <w:rStyle w:val="Quotes"/>
                <w:rFonts w:asciiTheme="minorHAnsi" w:hAnsiTheme="minorHAnsi" w:cstheme="minorHAnsi"/>
                <w:color w:val="auto"/>
                <w:sz w:val="18"/>
                <w:szCs w:val="18"/>
              </w:rPr>
              <w:t xml:space="preserve">Business </w:t>
            </w:r>
          </w:p>
        </w:tc>
      </w:tr>
      <w:tr w:rsidR="00FD49EF" w:rsidRPr="006A057B" w14:paraId="42FF38FE" w14:textId="77777777" w:rsidTr="00FD49EF">
        <w:trPr>
          <w:trHeight w:val="60"/>
        </w:trPr>
        <w:tc>
          <w:tcPr>
            <w:tcW w:w="2023" w:type="dxa"/>
          </w:tcPr>
          <w:p w14:paraId="3EB7A7DE" w14:textId="1BEC4E56"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B</w:t>
            </w:r>
            <w:r>
              <w:rPr>
                <w:rStyle w:val="Quotes"/>
                <w:rFonts w:asciiTheme="minorHAnsi" w:hAnsiTheme="minorHAnsi" w:cstheme="minorHAnsi"/>
                <w:b/>
                <w:bCs/>
                <w:sz w:val="18"/>
                <w:szCs w:val="18"/>
              </w:rPr>
              <w:t>2C</w:t>
            </w:r>
          </w:p>
        </w:tc>
        <w:tc>
          <w:tcPr>
            <w:tcW w:w="7020" w:type="dxa"/>
          </w:tcPr>
          <w:p w14:paraId="26AFD807" w14:textId="6278A1C3"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Pr>
                <w:rStyle w:val="Quotes"/>
                <w:rFonts w:asciiTheme="minorHAnsi" w:hAnsiTheme="minorHAnsi" w:cstheme="minorHAnsi"/>
                <w:color w:val="auto"/>
                <w:sz w:val="18"/>
                <w:szCs w:val="18"/>
              </w:rPr>
              <w:t>B</w:t>
            </w:r>
            <w:r>
              <w:rPr>
                <w:rStyle w:val="Quotes"/>
                <w:rFonts w:asciiTheme="minorHAnsi" w:hAnsiTheme="minorHAnsi" w:cstheme="minorHAnsi"/>
                <w:sz w:val="18"/>
                <w:szCs w:val="18"/>
              </w:rPr>
              <w:t>usiness to Consumer</w:t>
            </w:r>
          </w:p>
        </w:tc>
      </w:tr>
      <w:tr w:rsidR="00FD49EF" w:rsidRPr="006A057B" w14:paraId="50C99689" w14:textId="77777777" w:rsidTr="00FD49EF">
        <w:trPr>
          <w:trHeight w:val="60"/>
        </w:trPr>
        <w:tc>
          <w:tcPr>
            <w:tcW w:w="2023" w:type="dxa"/>
          </w:tcPr>
          <w:p w14:paraId="447FCF6B" w14:textId="45E4CDB1" w:rsidR="00FD49EF"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B2G</w:t>
            </w:r>
          </w:p>
        </w:tc>
        <w:tc>
          <w:tcPr>
            <w:tcW w:w="7020" w:type="dxa"/>
          </w:tcPr>
          <w:p w14:paraId="76450479" w14:textId="6718C498" w:rsidR="00FD49EF" w:rsidRDefault="00FD49EF" w:rsidP="00FD49EF">
            <w:pPr>
              <w:pStyle w:val="Bodytext1colmn"/>
              <w:spacing w:before="0" w:after="0"/>
              <w:jc w:val="left"/>
              <w:rPr>
                <w:rStyle w:val="Quotes"/>
                <w:rFonts w:asciiTheme="minorHAnsi" w:hAnsiTheme="minorHAnsi" w:cstheme="minorHAnsi"/>
                <w:color w:val="auto"/>
                <w:sz w:val="18"/>
                <w:szCs w:val="18"/>
              </w:rPr>
            </w:pPr>
            <w:r>
              <w:rPr>
                <w:rStyle w:val="Quotes"/>
                <w:rFonts w:asciiTheme="minorHAnsi" w:hAnsiTheme="minorHAnsi" w:cstheme="minorHAnsi"/>
                <w:color w:val="auto"/>
                <w:sz w:val="18"/>
                <w:szCs w:val="18"/>
              </w:rPr>
              <w:t>Business to Government</w:t>
            </w:r>
          </w:p>
        </w:tc>
      </w:tr>
      <w:tr w:rsidR="00FD49EF" w:rsidRPr="006A057B" w14:paraId="6846FD1D" w14:textId="77777777" w:rsidTr="00FD49EF">
        <w:trPr>
          <w:trHeight w:val="60"/>
        </w:trPr>
        <w:tc>
          <w:tcPr>
            <w:tcW w:w="2023" w:type="dxa"/>
          </w:tcPr>
          <w:p w14:paraId="1DEADF7D" w14:textId="30F0CD98" w:rsidR="00FD49EF"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C</w:t>
            </w:r>
            <w:r>
              <w:rPr>
                <w:rStyle w:val="Quotes"/>
                <w:rFonts w:asciiTheme="minorHAnsi" w:hAnsiTheme="minorHAnsi" w:cstheme="minorHAnsi"/>
                <w:b/>
                <w:bCs/>
                <w:sz w:val="18"/>
                <w:szCs w:val="18"/>
              </w:rPr>
              <w:t>BA</w:t>
            </w:r>
          </w:p>
        </w:tc>
        <w:tc>
          <w:tcPr>
            <w:tcW w:w="7020" w:type="dxa"/>
          </w:tcPr>
          <w:p w14:paraId="568C87EA" w14:textId="5996FB4C" w:rsidR="00FD49EF" w:rsidRDefault="00FD49EF" w:rsidP="00FD49EF">
            <w:pPr>
              <w:pStyle w:val="Bodytext1colmn"/>
              <w:spacing w:before="0" w:after="0"/>
              <w:jc w:val="left"/>
              <w:rPr>
                <w:rStyle w:val="Quotes"/>
                <w:rFonts w:asciiTheme="minorHAnsi" w:hAnsiTheme="minorHAnsi" w:cstheme="minorHAnsi"/>
                <w:color w:val="auto"/>
                <w:sz w:val="18"/>
                <w:szCs w:val="18"/>
              </w:rPr>
            </w:pPr>
            <w:r>
              <w:rPr>
                <w:rStyle w:val="Quotes"/>
                <w:rFonts w:asciiTheme="minorHAnsi" w:hAnsiTheme="minorHAnsi" w:cstheme="minorHAnsi"/>
                <w:color w:val="auto"/>
                <w:sz w:val="18"/>
                <w:szCs w:val="18"/>
              </w:rPr>
              <w:t>Cost Benefit Analysis</w:t>
            </w:r>
          </w:p>
        </w:tc>
      </w:tr>
      <w:tr w:rsidR="00FD49EF" w:rsidRPr="006A057B" w14:paraId="2B676616" w14:textId="77777777" w:rsidTr="00FD49EF">
        <w:trPr>
          <w:trHeight w:val="60"/>
        </w:trPr>
        <w:tc>
          <w:tcPr>
            <w:tcW w:w="2023" w:type="dxa"/>
          </w:tcPr>
          <w:p w14:paraId="55BF006F"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CEO </w:t>
            </w:r>
          </w:p>
        </w:tc>
        <w:tc>
          <w:tcPr>
            <w:tcW w:w="7020" w:type="dxa"/>
          </w:tcPr>
          <w:p w14:paraId="1B807DD0"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Chief Executive Officer</w:t>
            </w:r>
          </w:p>
        </w:tc>
      </w:tr>
      <w:tr w:rsidR="00FD49EF" w:rsidRPr="006A057B" w14:paraId="051E0226" w14:textId="77777777" w:rsidTr="00FD49EF">
        <w:trPr>
          <w:trHeight w:val="60"/>
        </w:trPr>
        <w:tc>
          <w:tcPr>
            <w:tcW w:w="2023" w:type="dxa"/>
          </w:tcPr>
          <w:p w14:paraId="447FEB8B" w14:textId="77550243"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CO2e</w:t>
            </w:r>
          </w:p>
        </w:tc>
        <w:tc>
          <w:tcPr>
            <w:tcW w:w="7020" w:type="dxa"/>
          </w:tcPr>
          <w:p w14:paraId="7A7C1426" w14:textId="5EA8654B"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Pr>
                <w:rStyle w:val="Quotes"/>
                <w:rFonts w:asciiTheme="minorHAnsi" w:hAnsiTheme="minorHAnsi" w:cstheme="minorHAnsi"/>
                <w:color w:val="auto"/>
                <w:sz w:val="18"/>
                <w:szCs w:val="18"/>
              </w:rPr>
              <w:t>Carbon Dioxide Equivalent</w:t>
            </w:r>
          </w:p>
        </w:tc>
      </w:tr>
      <w:tr w:rsidR="00FD49EF" w:rsidRPr="006A057B" w14:paraId="6241151A" w14:textId="77777777" w:rsidTr="00FD49EF">
        <w:trPr>
          <w:trHeight w:val="60"/>
        </w:trPr>
        <w:tc>
          <w:tcPr>
            <w:tcW w:w="2023" w:type="dxa"/>
          </w:tcPr>
          <w:p w14:paraId="38C42572"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CV</w:t>
            </w:r>
          </w:p>
        </w:tc>
        <w:tc>
          <w:tcPr>
            <w:tcW w:w="7020" w:type="dxa"/>
          </w:tcPr>
          <w:p w14:paraId="57DD5CE1"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proofErr w:type="spellStart"/>
            <w:r w:rsidRPr="005F71C7">
              <w:rPr>
                <w:rStyle w:val="Quotes"/>
                <w:rFonts w:asciiTheme="minorHAnsi" w:hAnsiTheme="minorHAnsi" w:cstheme="minorHAnsi"/>
                <w:i/>
                <w:color w:val="auto"/>
                <w:sz w:val="18"/>
                <w:szCs w:val="18"/>
              </w:rPr>
              <w:t>Commanditaire</w:t>
            </w:r>
            <w:proofErr w:type="spellEnd"/>
            <w:r w:rsidRPr="005F71C7">
              <w:rPr>
                <w:rStyle w:val="Quotes"/>
                <w:rFonts w:asciiTheme="minorHAnsi" w:hAnsiTheme="minorHAnsi" w:cstheme="minorHAnsi"/>
                <w:i/>
                <w:color w:val="auto"/>
                <w:sz w:val="18"/>
                <w:szCs w:val="18"/>
              </w:rPr>
              <w:t xml:space="preserve"> </w:t>
            </w:r>
            <w:proofErr w:type="spellStart"/>
            <w:r w:rsidRPr="005F71C7">
              <w:rPr>
                <w:rStyle w:val="Quotes"/>
                <w:rFonts w:asciiTheme="minorHAnsi" w:hAnsiTheme="minorHAnsi" w:cstheme="minorHAnsi"/>
                <w:i/>
                <w:color w:val="auto"/>
                <w:sz w:val="18"/>
                <w:szCs w:val="18"/>
              </w:rPr>
              <w:t>Vennootschap</w:t>
            </w:r>
            <w:proofErr w:type="spellEnd"/>
            <w:r w:rsidRPr="006A057B">
              <w:rPr>
                <w:rStyle w:val="Quotes"/>
                <w:rFonts w:asciiTheme="minorHAnsi" w:hAnsiTheme="minorHAnsi" w:cstheme="minorHAnsi"/>
                <w:color w:val="auto"/>
                <w:sz w:val="18"/>
                <w:szCs w:val="18"/>
              </w:rPr>
              <w:t xml:space="preserve"> (Limited Partnership)</w:t>
            </w:r>
          </w:p>
        </w:tc>
      </w:tr>
      <w:tr w:rsidR="00FD49EF" w:rsidRPr="006A057B" w14:paraId="04242F3D" w14:textId="77777777" w:rsidTr="00FD49EF">
        <w:trPr>
          <w:trHeight w:val="60"/>
        </w:trPr>
        <w:tc>
          <w:tcPr>
            <w:tcW w:w="2023" w:type="dxa"/>
          </w:tcPr>
          <w:p w14:paraId="75D37FD4"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DFAT</w:t>
            </w:r>
          </w:p>
        </w:tc>
        <w:tc>
          <w:tcPr>
            <w:tcW w:w="7020" w:type="dxa"/>
          </w:tcPr>
          <w:p w14:paraId="4DDBCBBF"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Department of Foreign Affairs and Trade, Australia</w:t>
            </w:r>
          </w:p>
        </w:tc>
      </w:tr>
      <w:tr w:rsidR="00FD49EF" w:rsidRPr="006A057B" w14:paraId="3AD80C7A" w14:textId="77777777" w:rsidTr="00FD49EF">
        <w:trPr>
          <w:trHeight w:val="60"/>
        </w:trPr>
        <w:tc>
          <w:tcPr>
            <w:tcW w:w="2023" w:type="dxa"/>
          </w:tcPr>
          <w:p w14:paraId="7B34EA42"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DISTAN-KP</w:t>
            </w:r>
          </w:p>
        </w:tc>
        <w:tc>
          <w:tcPr>
            <w:tcW w:w="7020" w:type="dxa"/>
          </w:tcPr>
          <w:p w14:paraId="380BE189" w14:textId="01C590F5" w:rsidR="00FD49EF" w:rsidRPr="006A057B" w:rsidRDefault="00FD49EF" w:rsidP="00FD49EF">
            <w:pPr>
              <w:pStyle w:val="Bodytext1colmn"/>
              <w:spacing w:before="0" w:after="0"/>
              <w:jc w:val="left"/>
              <w:rPr>
                <w:rFonts w:asciiTheme="minorHAnsi" w:hAnsiTheme="minorHAnsi" w:cstheme="minorBidi"/>
                <w:color w:val="auto"/>
                <w:sz w:val="18"/>
                <w:szCs w:val="18"/>
              </w:rPr>
            </w:pPr>
            <w:r w:rsidRPr="00493E94">
              <w:rPr>
                <w:rStyle w:val="Quotes"/>
                <w:rFonts w:asciiTheme="minorHAnsi" w:hAnsiTheme="minorHAnsi" w:cstheme="minorBidi"/>
                <w:color w:val="auto"/>
                <w:sz w:val="18"/>
                <w:szCs w:val="18"/>
              </w:rPr>
              <w:t xml:space="preserve">Dinas </w:t>
            </w:r>
            <w:proofErr w:type="spellStart"/>
            <w:r w:rsidRPr="00493E94">
              <w:rPr>
                <w:rStyle w:val="Quotes"/>
                <w:rFonts w:asciiTheme="minorHAnsi" w:hAnsiTheme="minorHAnsi" w:cstheme="minorBidi"/>
                <w:color w:val="auto"/>
                <w:sz w:val="18"/>
                <w:szCs w:val="18"/>
              </w:rPr>
              <w:t>Pertanian</w:t>
            </w:r>
            <w:proofErr w:type="spellEnd"/>
            <w:r w:rsidRPr="00493E94">
              <w:rPr>
                <w:rStyle w:val="Quotes"/>
                <w:rFonts w:asciiTheme="minorHAnsi" w:hAnsiTheme="minorHAnsi" w:cstheme="minorBidi"/>
                <w:color w:val="auto"/>
                <w:sz w:val="18"/>
                <w:szCs w:val="18"/>
              </w:rPr>
              <w:t xml:space="preserve"> dan </w:t>
            </w:r>
            <w:proofErr w:type="spellStart"/>
            <w:r w:rsidRPr="00493E94">
              <w:rPr>
                <w:rStyle w:val="Quotes"/>
                <w:rFonts w:asciiTheme="minorHAnsi" w:hAnsiTheme="minorHAnsi" w:cstheme="minorBidi"/>
                <w:color w:val="auto"/>
                <w:sz w:val="18"/>
                <w:szCs w:val="18"/>
              </w:rPr>
              <w:t>Ketahanan</w:t>
            </w:r>
            <w:proofErr w:type="spellEnd"/>
            <w:r w:rsidRPr="00493E94">
              <w:rPr>
                <w:rStyle w:val="Quotes"/>
                <w:rFonts w:asciiTheme="minorHAnsi" w:hAnsiTheme="minorHAnsi" w:cstheme="minorBidi"/>
                <w:color w:val="auto"/>
                <w:sz w:val="18"/>
                <w:szCs w:val="18"/>
              </w:rPr>
              <w:t xml:space="preserve"> Pangan</w:t>
            </w:r>
            <w:r w:rsidRPr="0F97D6F0">
              <w:rPr>
                <w:rStyle w:val="Quotes"/>
                <w:rFonts w:asciiTheme="minorHAnsi" w:hAnsiTheme="minorHAnsi" w:cstheme="minorBidi"/>
                <w:color w:val="auto"/>
                <w:sz w:val="18"/>
                <w:szCs w:val="18"/>
              </w:rPr>
              <w:t xml:space="preserve"> (Provincial Agriculture Office) </w:t>
            </w:r>
          </w:p>
        </w:tc>
      </w:tr>
      <w:tr w:rsidR="00FD49EF" w:rsidRPr="006A057B" w14:paraId="40BFE394" w14:textId="77777777" w:rsidTr="00FD49EF">
        <w:trPr>
          <w:trHeight w:val="60"/>
        </w:trPr>
        <w:tc>
          <w:tcPr>
            <w:tcW w:w="2023" w:type="dxa"/>
          </w:tcPr>
          <w:p w14:paraId="0D6377A5"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DPI</w:t>
            </w:r>
          </w:p>
        </w:tc>
        <w:tc>
          <w:tcPr>
            <w:tcW w:w="7020" w:type="dxa"/>
          </w:tcPr>
          <w:p w14:paraId="3BF1A7D1"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Dairy Processing Industries</w:t>
            </w:r>
          </w:p>
        </w:tc>
      </w:tr>
      <w:tr w:rsidR="00FD49EF" w:rsidRPr="006A057B" w14:paraId="613B201A" w14:textId="77777777" w:rsidTr="00FD49EF">
        <w:trPr>
          <w:trHeight w:val="60"/>
        </w:trPr>
        <w:tc>
          <w:tcPr>
            <w:tcW w:w="2023" w:type="dxa"/>
          </w:tcPr>
          <w:p w14:paraId="1C8A78C3"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EDA</w:t>
            </w:r>
          </w:p>
        </w:tc>
        <w:tc>
          <w:tcPr>
            <w:tcW w:w="7020" w:type="dxa"/>
          </w:tcPr>
          <w:p w14:paraId="07479C12"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Environmental Desk Assessment </w:t>
            </w:r>
          </w:p>
        </w:tc>
      </w:tr>
      <w:tr w:rsidR="00FD49EF" w:rsidRPr="006A057B" w14:paraId="57BE9BCC" w14:textId="77777777" w:rsidTr="00FD49EF">
        <w:trPr>
          <w:trHeight w:val="60"/>
        </w:trPr>
        <w:tc>
          <w:tcPr>
            <w:tcW w:w="2023" w:type="dxa"/>
          </w:tcPr>
          <w:p w14:paraId="344B5CD0"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EOPO</w:t>
            </w:r>
          </w:p>
        </w:tc>
        <w:tc>
          <w:tcPr>
            <w:tcW w:w="7020" w:type="dxa"/>
          </w:tcPr>
          <w:p w14:paraId="4A346975"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End of Program Outcomes </w:t>
            </w:r>
          </w:p>
        </w:tc>
      </w:tr>
      <w:tr w:rsidR="00FD49EF" w:rsidRPr="006A057B" w14:paraId="188C27AD" w14:textId="77777777" w:rsidTr="00FD49EF">
        <w:trPr>
          <w:trHeight w:val="60"/>
        </w:trPr>
        <w:tc>
          <w:tcPr>
            <w:tcW w:w="2023" w:type="dxa"/>
          </w:tcPr>
          <w:p w14:paraId="466BC956"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EWINDO</w:t>
            </w:r>
          </w:p>
        </w:tc>
        <w:tc>
          <w:tcPr>
            <w:tcW w:w="7020" w:type="dxa"/>
          </w:tcPr>
          <w:p w14:paraId="3017B51F"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East West Indonesia (seed company)</w:t>
            </w:r>
          </w:p>
        </w:tc>
      </w:tr>
      <w:tr w:rsidR="00FD49EF" w:rsidRPr="006A057B" w14:paraId="1AECD83F" w14:textId="77777777" w:rsidTr="00FD49EF">
        <w:trPr>
          <w:trHeight w:val="60"/>
        </w:trPr>
        <w:tc>
          <w:tcPr>
            <w:tcW w:w="2023" w:type="dxa"/>
          </w:tcPr>
          <w:p w14:paraId="1E737430" w14:textId="4F37DB52"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F</w:t>
            </w:r>
            <w:r>
              <w:rPr>
                <w:rStyle w:val="Quotes"/>
                <w:rFonts w:asciiTheme="minorHAnsi" w:hAnsiTheme="minorHAnsi" w:cstheme="minorHAnsi"/>
                <w:b/>
                <w:bCs/>
                <w:sz w:val="18"/>
                <w:szCs w:val="18"/>
              </w:rPr>
              <w:t>BI</w:t>
            </w:r>
          </w:p>
        </w:tc>
        <w:tc>
          <w:tcPr>
            <w:tcW w:w="7020" w:type="dxa"/>
          </w:tcPr>
          <w:p w14:paraId="4E3D2622" w14:textId="54973EA5"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proofErr w:type="spellStart"/>
            <w:r w:rsidRPr="000163A6">
              <w:rPr>
                <w:rFonts w:asciiTheme="minorHAnsi" w:hAnsiTheme="minorHAnsi" w:cstheme="minorHAnsi"/>
                <w:color w:val="auto"/>
                <w:sz w:val="18"/>
                <w:szCs w:val="18"/>
                <w:lang w:val="en-GB"/>
              </w:rPr>
              <w:t>Feterna</w:t>
            </w:r>
            <w:proofErr w:type="spellEnd"/>
            <w:r w:rsidRPr="000163A6">
              <w:rPr>
                <w:rFonts w:asciiTheme="minorHAnsi" w:hAnsiTheme="minorHAnsi" w:cstheme="minorHAnsi"/>
                <w:color w:val="auto"/>
                <w:sz w:val="18"/>
                <w:szCs w:val="18"/>
                <w:lang w:val="en-GB"/>
              </w:rPr>
              <w:t xml:space="preserve"> Business Incubator</w:t>
            </w:r>
          </w:p>
        </w:tc>
      </w:tr>
      <w:tr w:rsidR="00FD49EF" w:rsidRPr="006A057B" w14:paraId="3D3EAA02" w14:textId="77777777" w:rsidTr="00FD49EF">
        <w:trPr>
          <w:trHeight w:val="60"/>
        </w:trPr>
        <w:tc>
          <w:tcPr>
            <w:tcW w:w="2023" w:type="dxa"/>
          </w:tcPr>
          <w:p w14:paraId="53DAE147" w14:textId="000ECB1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F</w:t>
            </w:r>
            <w:r>
              <w:rPr>
                <w:rStyle w:val="Quotes"/>
                <w:rFonts w:asciiTheme="minorHAnsi" w:hAnsiTheme="minorHAnsi" w:cstheme="minorHAnsi"/>
                <w:b/>
                <w:bCs/>
                <w:color w:val="auto"/>
                <w:sz w:val="18"/>
                <w:szCs w:val="18"/>
              </w:rPr>
              <w:t>G</w:t>
            </w:r>
            <w:r>
              <w:rPr>
                <w:rStyle w:val="Quotes"/>
                <w:rFonts w:asciiTheme="minorHAnsi" w:hAnsiTheme="minorHAnsi" w:cstheme="minorHAnsi"/>
                <w:b/>
                <w:bCs/>
                <w:sz w:val="18"/>
                <w:szCs w:val="18"/>
              </w:rPr>
              <w:t>D</w:t>
            </w:r>
          </w:p>
        </w:tc>
        <w:tc>
          <w:tcPr>
            <w:tcW w:w="7020" w:type="dxa"/>
          </w:tcPr>
          <w:p w14:paraId="0F013AEF" w14:textId="43B7CEDE" w:rsidR="00FD49EF" w:rsidRPr="006A057B" w:rsidRDefault="00FD49EF" w:rsidP="00FD49EF">
            <w:pPr>
              <w:pStyle w:val="Bodytext1colmn"/>
              <w:spacing w:before="0" w:after="0"/>
              <w:jc w:val="left"/>
              <w:rPr>
                <w:rFonts w:asciiTheme="minorHAnsi" w:hAnsiTheme="minorHAnsi" w:cstheme="minorBidi"/>
                <w:color w:val="auto"/>
                <w:sz w:val="18"/>
                <w:szCs w:val="18"/>
              </w:rPr>
            </w:pPr>
            <w:r w:rsidRPr="005F71C7">
              <w:rPr>
                <w:rStyle w:val="Quotes"/>
                <w:rFonts w:asciiTheme="minorHAnsi" w:hAnsiTheme="minorHAnsi" w:cstheme="minorHAnsi"/>
                <w:color w:val="auto"/>
                <w:sz w:val="18"/>
                <w:szCs w:val="18"/>
              </w:rPr>
              <w:t>Focus Group Discussion</w:t>
            </w:r>
          </w:p>
        </w:tc>
      </w:tr>
      <w:tr w:rsidR="00FD49EF" w:rsidRPr="006A057B" w14:paraId="00D82623" w14:textId="77777777" w:rsidTr="00FD49EF">
        <w:trPr>
          <w:trHeight w:val="60"/>
        </w:trPr>
        <w:tc>
          <w:tcPr>
            <w:tcW w:w="2023" w:type="dxa"/>
          </w:tcPr>
          <w:p w14:paraId="5B4C3F8D" w14:textId="325A28B3" w:rsidR="00FD49EF" w:rsidRPr="00102A3A" w:rsidRDefault="00FD49EF" w:rsidP="00FD49EF">
            <w:pPr>
              <w:pStyle w:val="Bodytext1colmn"/>
              <w:spacing w:before="0" w:after="0"/>
              <w:jc w:val="left"/>
              <w:rPr>
                <w:rStyle w:val="Quotes"/>
                <w:rFonts w:asciiTheme="minorHAnsi" w:hAnsiTheme="minorHAnsi" w:cstheme="minorHAnsi"/>
                <w:b/>
                <w:bCs/>
                <w:color w:val="auto"/>
                <w:sz w:val="18"/>
                <w:szCs w:val="18"/>
              </w:rPr>
            </w:pPr>
            <w:r w:rsidRPr="00102A3A">
              <w:rPr>
                <w:rStyle w:val="Quotes"/>
                <w:rFonts w:asciiTheme="minorHAnsi" w:hAnsiTheme="minorHAnsi" w:cstheme="minorHAnsi"/>
                <w:b/>
                <w:bCs/>
                <w:color w:val="auto"/>
                <w:sz w:val="18"/>
                <w:szCs w:val="18"/>
              </w:rPr>
              <w:t>F</w:t>
            </w:r>
            <w:r w:rsidRPr="005F71C7">
              <w:rPr>
                <w:rStyle w:val="Quotes"/>
                <w:rFonts w:asciiTheme="minorHAnsi" w:hAnsiTheme="minorHAnsi" w:cstheme="minorHAnsi"/>
                <w:b/>
                <w:sz w:val="18"/>
                <w:szCs w:val="18"/>
              </w:rPr>
              <w:t>I</w:t>
            </w:r>
          </w:p>
        </w:tc>
        <w:tc>
          <w:tcPr>
            <w:tcW w:w="7020" w:type="dxa"/>
          </w:tcPr>
          <w:p w14:paraId="172EFE22" w14:textId="730E8B51"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Pr>
                <w:rStyle w:val="Quotes"/>
                <w:rFonts w:asciiTheme="minorHAnsi" w:hAnsiTheme="minorHAnsi" w:cstheme="minorHAnsi"/>
                <w:color w:val="auto"/>
                <w:sz w:val="18"/>
                <w:szCs w:val="18"/>
              </w:rPr>
              <w:t>F</w:t>
            </w:r>
            <w:r>
              <w:rPr>
                <w:rStyle w:val="Quotes"/>
                <w:rFonts w:asciiTheme="minorHAnsi" w:hAnsiTheme="minorHAnsi" w:cstheme="minorHAnsi"/>
                <w:sz w:val="18"/>
                <w:szCs w:val="18"/>
              </w:rPr>
              <w:t>inancial Institution</w:t>
            </w:r>
          </w:p>
        </w:tc>
      </w:tr>
      <w:tr w:rsidR="00FD49EF" w:rsidRPr="006A057B" w14:paraId="4EAFB86E" w14:textId="77777777" w:rsidTr="00FD49EF">
        <w:trPr>
          <w:trHeight w:val="60"/>
        </w:trPr>
        <w:tc>
          <w:tcPr>
            <w:tcW w:w="2023" w:type="dxa"/>
          </w:tcPr>
          <w:p w14:paraId="280CD7A2"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Fintech</w:t>
            </w:r>
          </w:p>
        </w:tc>
        <w:tc>
          <w:tcPr>
            <w:tcW w:w="7020" w:type="dxa"/>
          </w:tcPr>
          <w:p w14:paraId="0FB93194"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Financial Technology</w:t>
            </w:r>
          </w:p>
        </w:tc>
      </w:tr>
      <w:tr w:rsidR="00FD49EF" w:rsidRPr="006A057B" w14:paraId="1BA57F0C" w14:textId="77777777" w:rsidTr="00FD49EF">
        <w:trPr>
          <w:trHeight w:val="60"/>
        </w:trPr>
        <w:tc>
          <w:tcPr>
            <w:tcW w:w="2023" w:type="dxa"/>
          </w:tcPr>
          <w:p w14:paraId="6218B41F" w14:textId="278CA805"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F</w:t>
            </w:r>
            <w:r>
              <w:rPr>
                <w:rStyle w:val="Quotes"/>
                <w:rFonts w:asciiTheme="minorHAnsi" w:hAnsiTheme="minorHAnsi" w:cstheme="minorHAnsi"/>
                <w:b/>
                <w:bCs/>
                <w:sz w:val="18"/>
                <w:szCs w:val="18"/>
              </w:rPr>
              <w:t>MD</w:t>
            </w:r>
          </w:p>
        </w:tc>
        <w:tc>
          <w:tcPr>
            <w:tcW w:w="7020" w:type="dxa"/>
          </w:tcPr>
          <w:p w14:paraId="68C2FE5F" w14:textId="365BD4B3"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Pr>
                <w:rStyle w:val="Quotes"/>
                <w:rFonts w:asciiTheme="minorHAnsi" w:hAnsiTheme="minorHAnsi" w:cstheme="minorHAnsi"/>
                <w:color w:val="auto"/>
                <w:sz w:val="18"/>
                <w:szCs w:val="18"/>
              </w:rPr>
              <w:t>F</w:t>
            </w:r>
            <w:r>
              <w:rPr>
                <w:rStyle w:val="Quotes"/>
                <w:rFonts w:asciiTheme="minorHAnsi" w:hAnsiTheme="minorHAnsi" w:cstheme="minorHAnsi"/>
                <w:sz w:val="18"/>
                <w:szCs w:val="18"/>
              </w:rPr>
              <w:t>oot-and-Mouth Disease</w:t>
            </w:r>
          </w:p>
        </w:tc>
      </w:tr>
      <w:tr w:rsidR="00FD49EF" w:rsidRPr="006A057B" w14:paraId="6560AE63" w14:textId="77777777" w:rsidTr="00FD49EF">
        <w:trPr>
          <w:trHeight w:val="60"/>
        </w:trPr>
        <w:tc>
          <w:tcPr>
            <w:tcW w:w="2023" w:type="dxa"/>
          </w:tcPr>
          <w:p w14:paraId="4643409B"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GAP</w:t>
            </w:r>
          </w:p>
        </w:tc>
        <w:tc>
          <w:tcPr>
            <w:tcW w:w="7020" w:type="dxa"/>
          </w:tcPr>
          <w:p w14:paraId="1D1262B0"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Good Agricultural Practices</w:t>
            </w:r>
          </w:p>
        </w:tc>
      </w:tr>
      <w:tr w:rsidR="00FD49EF" w:rsidRPr="006A057B" w14:paraId="7A8C965F" w14:textId="77777777" w:rsidTr="00FD49EF">
        <w:trPr>
          <w:trHeight w:val="60"/>
        </w:trPr>
        <w:tc>
          <w:tcPr>
            <w:tcW w:w="2023" w:type="dxa"/>
          </w:tcPr>
          <w:p w14:paraId="1B5A22BE" w14:textId="4AD4182B"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G</w:t>
            </w:r>
            <w:r>
              <w:rPr>
                <w:rStyle w:val="Quotes"/>
                <w:rFonts w:asciiTheme="minorHAnsi" w:hAnsiTheme="minorHAnsi" w:cstheme="minorHAnsi"/>
                <w:b/>
                <w:bCs/>
                <w:sz w:val="18"/>
                <w:szCs w:val="18"/>
              </w:rPr>
              <w:t>CP</w:t>
            </w:r>
          </w:p>
        </w:tc>
        <w:tc>
          <w:tcPr>
            <w:tcW w:w="7020" w:type="dxa"/>
          </w:tcPr>
          <w:p w14:paraId="6BF39449" w14:textId="3362CB84"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Pr>
                <w:rStyle w:val="Quotes"/>
                <w:rFonts w:asciiTheme="minorHAnsi" w:hAnsiTheme="minorHAnsi" w:cstheme="minorHAnsi"/>
                <w:color w:val="auto"/>
                <w:sz w:val="18"/>
                <w:szCs w:val="18"/>
              </w:rPr>
              <w:t>G</w:t>
            </w:r>
            <w:r>
              <w:rPr>
                <w:rStyle w:val="Quotes"/>
                <w:rFonts w:asciiTheme="minorHAnsi" w:hAnsiTheme="minorHAnsi" w:cstheme="minorHAnsi"/>
                <w:sz w:val="18"/>
                <w:szCs w:val="18"/>
              </w:rPr>
              <w:t>ood Crop Protection Practices</w:t>
            </w:r>
          </w:p>
        </w:tc>
      </w:tr>
      <w:tr w:rsidR="00FD49EF" w:rsidRPr="006A057B" w14:paraId="69C9814E" w14:textId="77777777" w:rsidTr="00FD49EF">
        <w:trPr>
          <w:trHeight w:val="60"/>
        </w:trPr>
        <w:tc>
          <w:tcPr>
            <w:tcW w:w="2023" w:type="dxa"/>
          </w:tcPr>
          <w:p w14:paraId="490EEB80"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GEDSI</w:t>
            </w:r>
          </w:p>
        </w:tc>
        <w:tc>
          <w:tcPr>
            <w:tcW w:w="7020" w:type="dxa"/>
          </w:tcPr>
          <w:p w14:paraId="5C6D57AD"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Gender Equality, Disability and Social Inclusion</w:t>
            </w:r>
          </w:p>
        </w:tc>
      </w:tr>
      <w:tr w:rsidR="00FD49EF" w:rsidRPr="006A057B" w14:paraId="6F49D9AD" w14:textId="77777777" w:rsidTr="00FD49EF">
        <w:trPr>
          <w:trHeight w:val="60"/>
        </w:trPr>
        <w:tc>
          <w:tcPr>
            <w:tcW w:w="2023" w:type="dxa"/>
          </w:tcPr>
          <w:p w14:paraId="72727808"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GFP</w:t>
            </w:r>
          </w:p>
        </w:tc>
        <w:tc>
          <w:tcPr>
            <w:tcW w:w="7020" w:type="dxa"/>
          </w:tcPr>
          <w:p w14:paraId="2C73BDEC"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Good </w:t>
            </w:r>
            <w:proofErr w:type="spellStart"/>
            <w:r w:rsidRPr="006A057B">
              <w:rPr>
                <w:rStyle w:val="Quotes"/>
                <w:rFonts w:asciiTheme="minorHAnsi" w:hAnsiTheme="minorHAnsi" w:cstheme="minorHAnsi"/>
                <w:color w:val="auto"/>
                <w:sz w:val="18"/>
                <w:szCs w:val="18"/>
              </w:rPr>
              <w:t>Fertilising</w:t>
            </w:r>
            <w:proofErr w:type="spellEnd"/>
            <w:r w:rsidRPr="006A057B">
              <w:rPr>
                <w:rStyle w:val="Quotes"/>
                <w:rFonts w:asciiTheme="minorHAnsi" w:hAnsiTheme="minorHAnsi" w:cstheme="minorHAnsi"/>
                <w:color w:val="auto"/>
                <w:sz w:val="18"/>
                <w:szCs w:val="18"/>
              </w:rPr>
              <w:t xml:space="preserve"> Practices </w:t>
            </w:r>
          </w:p>
        </w:tc>
      </w:tr>
      <w:tr w:rsidR="00FD49EF" w:rsidRPr="006A057B" w14:paraId="07D363A3" w14:textId="77777777" w:rsidTr="00FD49EF">
        <w:trPr>
          <w:trHeight w:val="60"/>
        </w:trPr>
        <w:tc>
          <w:tcPr>
            <w:tcW w:w="2023" w:type="dxa"/>
          </w:tcPr>
          <w:p w14:paraId="7F30C4F8"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GHP </w:t>
            </w:r>
          </w:p>
        </w:tc>
        <w:tc>
          <w:tcPr>
            <w:tcW w:w="7020" w:type="dxa"/>
          </w:tcPr>
          <w:p w14:paraId="0D015981"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Good Handling Practices, Good Husbandry Practices or Good Harvesting Practices</w:t>
            </w:r>
          </w:p>
        </w:tc>
      </w:tr>
      <w:tr w:rsidR="00FD49EF" w:rsidRPr="006A057B" w14:paraId="35F95755" w14:textId="77777777" w:rsidTr="00FD49EF">
        <w:trPr>
          <w:trHeight w:val="60"/>
        </w:trPr>
        <w:tc>
          <w:tcPr>
            <w:tcW w:w="2023" w:type="dxa"/>
          </w:tcPr>
          <w:p w14:paraId="53A2196A"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GOA</w:t>
            </w:r>
          </w:p>
        </w:tc>
        <w:tc>
          <w:tcPr>
            <w:tcW w:w="7020" w:type="dxa"/>
          </w:tcPr>
          <w:p w14:paraId="0CB5D000"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Government of Australia</w:t>
            </w:r>
          </w:p>
        </w:tc>
      </w:tr>
      <w:tr w:rsidR="00FD49EF" w:rsidRPr="006A057B" w14:paraId="604FE2B7" w14:textId="77777777" w:rsidTr="00FD49EF">
        <w:trPr>
          <w:trHeight w:val="60"/>
        </w:trPr>
        <w:tc>
          <w:tcPr>
            <w:tcW w:w="2023" w:type="dxa"/>
          </w:tcPr>
          <w:p w14:paraId="39982EB9"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GOI</w:t>
            </w:r>
          </w:p>
        </w:tc>
        <w:tc>
          <w:tcPr>
            <w:tcW w:w="7020" w:type="dxa"/>
          </w:tcPr>
          <w:p w14:paraId="1E4536B1"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Government of Indonesia</w:t>
            </w:r>
          </w:p>
        </w:tc>
      </w:tr>
      <w:tr w:rsidR="00FD49EF" w:rsidRPr="006A057B" w14:paraId="26DAA82B" w14:textId="77777777" w:rsidTr="00FD49EF">
        <w:trPr>
          <w:trHeight w:val="60"/>
        </w:trPr>
        <w:tc>
          <w:tcPr>
            <w:tcW w:w="2023" w:type="dxa"/>
          </w:tcPr>
          <w:p w14:paraId="73B96C15"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Ha</w:t>
            </w:r>
          </w:p>
        </w:tc>
        <w:tc>
          <w:tcPr>
            <w:tcW w:w="7020" w:type="dxa"/>
          </w:tcPr>
          <w:p w14:paraId="2B744729"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Hectare</w:t>
            </w:r>
          </w:p>
        </w:tc>
      </w:tr>
      <w:tr w:rsidR="00FD49EF" w:rsidRPr="006A057B" w14:paraId="5675B16E" w14:textId="77777777" w:rsidTr="00FD49EF">
        <w:trPr>
          <w:trHeight w:val="60"/>
        </w:trPr>
        <w:tc>
          <w:tcPr>
            <w:tcW w:w="2023" w:type="dxa"/>
          </w:tcPr>
          <w:p w14:paraId="2D723CE8"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HH</w:t>
            </w:r>
          </w:p>
        </w:tc>
        <w:tc>
          <w:tcPr>
            <w:tcW w:w="7020" w:type="dxa"/>
          </w:tcPr>
          <w:p w14:paraId="12976E78"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Household</w:t>
            </w:r>
          </w:p>
        </w:tc>
      </w:tr>
      <w:tr w:rsidR="00FD49EF" w:rsidRPr="006A057B" w14:paraId="7575368E" w14:textId="77777777" w:rsidTr="00FD49EF">
        <w:trPr>
          <w:trHeight w:val="60"/>
        </w:trPr>
        <w:tc>
          <w:tcPr>
            <w:tcW w:w="2023" w:type="dxa"/>
          </w:tcPr>
          <w:p w14:paraId="7C24BFDE"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HYV</w:t>
            </w:r>
          </w:p>
        </w:tc>
        <w:tc>
          <w:tcPr>
            <w:tcW w:w="7020" w:type="dxa"/>
          </w:tcPr>
          <w:p w14:paraId="28E1B1F8"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High-yielding Rice Seed Variety</w:t>
            </w:r>
          </w:p>
        </w:tc>
      </w:tr>
      <w:tr w:rsidR="00FD49EF" w:rsidRPr="006A057B" w14:paraId="28C700A3" w14:textId="77777777" w:rsidTr="00FD49EF">
        <w:trPr>
          <w:trHeight w:val="60"/>
        </w:trPr>
        <w:tc>
          <w:tcPr>
            <w:tcW w:w="2023" w:type="dxa"/>
          </w:tcPr>
          <w:p w14:paraId="2CBAE005"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lastRenderedPageBreak/>
              <w:t>ICN</w:t>
            </w:r>
          </w:p>
        </w:tc>
        <w:tc>
          <w:tcPr>
            <w:tcW w:w="7020" w:type="dxa"/>
          </w:tcPr>
          <w:p w14:paraId="1830F22A"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Intervention Concept Note</w:t>
            </w:r>
          </w:p>
        </w:tc>
      </w:tr>
      <w:tr w:rsidR="00FD49EF" w:rsidRPr="006A057B" w14:paraId="46EE97F4" w14:textId="77777777" w:rsidTr="00FD49EF">
        <w:trPr>
          <w:trHeight w:val="60"/>
        </w:trPr>
        <w:tc>
          <w:tcPr>
            <w:tcW w:w="2023" w:type="dxa"/>
          </w:tcPr>
          <w:p w14:paraId="75703CB6"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ICT</w:t>
            </w:r>
          </w:p>
        </w:tc>
        <w:tc>
          <w:tcPr>
            <w:tcW w:w="7020" w:type="dxa"/>
          </w:tcPr>
          <w:p w14:paraId="6DD6079A"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Information and Communications Technology</w:t>
            </w:r>
          </w:p>
        </w:tc>
      </w:tr>
      <w:tr w:rsidR="00FD49EF" w:rsidRPr="006A057B" w14:paraId="4B265DC4" w14:textId="77777777" w:rsidTr="00FD49EF">
        <w:trPr>
          <w:trHeight w:val="60"/>
        </w:trPr>
        <w:tc>
          <w:tcPr>
            <w:tcW w:w="2023" w:type="dxa"/>
          </w:tcPr>
          <w:p w14:paraId="4A4852F7"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IDR</w:t>
            </w:r>
          </w:p>
        </w:tc>
        <w:tc>
          <w:tcPr>
            <w:tcW w:w="7020" w:type="dxa"/>
          </w:tcPr>
          <w:p w14:paraId="53A3BA13"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Indonesian Rupiah</w:t>
            </w:r>
          </w:p>
        </w:tc>
      </w:tr>
      <w:tr w:rsidR="00FD49EF" w:rsidRPr="006A057B" w14:paraId="11CBA70A" w14:textId="77777777" w:rsidTr="00FD49EF">
        <w:trPr>
          <w:trHeight w:val="299"/>
        </w:trPr>
        <w:tc>
          <w:tcPr>
            <w:tcW w:w="2023" w:type="dxa"/>
          </w:tcPr>
          <w:p w14:paraId="19E81381"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IP</w:t>
            </w:r>
          </w:p>
        </w:tc>
        <w:tc>
          <w:tcPr>
            <w:tcW w:w="7020" w:type="dxa"/>
          </w:tcPr>
          <w:p w14:paraId="7740F388"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Intervention Plan </w:t>
            </w:r>
          </w:p>
        </w:tc>
      </w:tr>
      <w:tr w:rsidR="00FD49EF" w:rsidRPr="006A057B" w14:paraId="6B1D965B" w14:textId="77777777" w:rsidTr="00FD49EF">
        <w:trPr>
          <w:trHeight w:val="299"/>
        </w:trPr>
        <w:tc>
          <w:tcPr>
            <w:tcW w:w="2023" w:type="dxa"/>
          </w:tcPr>
          <w:p w14:paraId="2777DE58" w14:textId="1EFB588E"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I</w:t>
            </w:r>
            <w:r>
              <w:rPr>
                <w:rStyle w:val="Quotes"/>
                <w:rFonts w:asciiTheme="minorHAnsi" w:hAnsiTheme="minorHAnsi" w:cstheme="minorHAnsi"/>
                <w:b/>
                <w:bCs/>
                <w:sz w:val="18"/>
                <w:szCs w:val="18"/>
              </w:rPr>
              <w:t>PB</w:t>
            </w:r>
          </w:p>
        </w:tc>
        <w:tc>
          <w:tcPr>
            <w:tcW w:w="7020" w:type="dxa"/>
          </w:tcPr>
          <w:p w14:paraId="3C999608" w14:textId="490849EB"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proofErr w:type="spellStart"/>
            <w:r w:rsidRPr="00CE46FF">
              <w:rPr>
                <w:rStyle w:val="Quotes"/>
                <w:rFonts w:asciiTheme="minorHAnsi" w:hAnsiTheme="minorHAnsi" w:cstheme="minorHAnsi"/>
                <w:color w:val="auto"/>
                <w:sz w:val="18"/>
                <w:szCs w:val="18"/>
              </w:rPr>
              <w:t>I</w:t>
            </w:r>
            <w:r w:rsidRPr="00CE46FF">
              <w:rPr>
                <w:rStyle w:val="Quotes"/>
                <w:rFonts w:asciiTheme="minorHAnsi" w:hAnsiTheme="minorHAnsi" w:cstheme="minorHAnsi"/>
                <w:sz w:val="18"/>
                <w:szCs w:val="18"/>
              </w:rPr>
              <w:t>nstitut</w:t>
            </w:r>
            <w:proofErr w:type="spellEnd"/>
            <w:r w:rsidRPr="00CE46FF">
              <w:rPr>
                <w:rStyle w:val="Quotes"/>
                <w:rFonts w:asciiTheme="minorHAnsi" w:hAnsiTheme="minorHAnsi" w:cstheme="minorHAnsi"/>
                <w:sz w:val="18"/>
                <w:szCs w:val="18"/>
              </w:rPr>
              <w:t xml:space="preserve"> </w:t>
            </w:r>
            <w:proofErr w:type="spellStart"/>
            <w:r w:rsidRPr="00CE46FF">
              <w:rPr>
                <w:rStyle w:val="Quotes"/>
                <w:rFonts w:asciiTheme="minorHAnsi" w:hAnsiTheme="minorHAnsi" w:cstheme="minorHAnsi"/>
                <w:sz w:val="18"/>
                <w:szCs w:val="18"/>
              </w:rPr>
              <w:t>Pertanian</w:t>
            </w:r>
            <w:proofErr w:type="spellEnd"/>
            <w:r w:rsidRPr="00CE46FF">
              <w:rPr>
                <w:rStyle w:val="Quotes"/>
                <w:rFonts w:asciiTheme="minorHAnsi" w:hAnsiTheme="minorHAnsi" w:cstheme="minorHAnsi"/>
                <w:sz w:val="18"/>
                <w:szCs w:val="18"/>
              </w:rPr>
              <w:t xml:space="preserve"> Bogor</w:t>
            </w:r>
            <w:r>
              <w:rPr>
                <w:rStyle w:val="Quotes"/>
                <w:rFonts w:asciiTheme="minorHAnsi" w:hAnsiTheme="minorHAnsi" w:cstheme="minorHAnsi"/>
                <w:sz w:val="18"/>
                <w:szCs w:val="18"/>
              </w:rPr>
              <w:t xml:space="preserve"> (Bogor Agricultural University)</w:t>
            </w:r>
          </w:p>
        </w:tc>
      </w:tr>
      <w:tr w:rsidR="00FD49EF" w:rsidRPr="006A057B" w14:paraId="2ABFA62C" w14:textId="77777777" w:rsidTr="00FD49EF">
        <w:trPr>
          <w:trHeight w:val="60"/>
        </w:trPr>
        <w:tc>
          <w:tcPr>
            <w:tcW w:w="2023" w:type="dxa"/>
          </w:tcPr>
          <w:p w14:paraId="4CD3DD35"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ISP</w:t>
            </w:r>
          </w:p>
        </w:tc>
        <w:tc>
          <w:tcPr>
            <w:tcW w:w="7020" w:type="dxa"/>
          </w:tcPr>
          <w:p w14:paraId="76DA2B65"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Intermediary Service Providers</w:t>
            </w:r>
          </w:p>
        </w:tc>
      </w:tr>
      <w:tr w:rsidR="00FD49EF" w:rsidRPr="006A057B" w14:paraId="31206BF1" w14:textId="77777777" w:rsidTr="00FD49EF">
        <w:trPr>
          <w:trHeight w:val="60"/>
        </w:trPr>
        <w:tc>
          <w:tcPr>
            <w:tcW w:w="2023" w:type="dxa"/>
          </w:tcPr>
          <w:p w14:paraId="1556AFCB"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ISR</w:t>
            </w:r>
          </w:p>
        </w:tc>
        <w:tc>
          <w:tcPr>
            <w:tcW w:w="7020" w:type="dxa"/>
          </w:tcPr>
          <w:p w14:paraId="39A2AF00"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Independent Strategic Review</w:t>
            </w:r>
          </w:p>
        </w:tc>
      </w:tr>
      <w:tr w:rsidR="00FD49EF" w:rsidRPr="006A057B" w14:paraId="4278915E" w14:textId="77777777" w:rsidTr="00FD49EF">
        <w:trPr>
          <w:trHeight w:val="60"/>
        </w:trPr>
        <w:tc>
          <w:tcPr>
            <w:tcW w:w="2023" w:type="dxa"/>
          </w:tcPr>
          <w:p w14:paraId="43D9C754"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KUR</w:t>
            </w:r>
          </w:p>
        </w:tc>
        <w:tc>
          <w:tcPr>
            <w:tcW w:w="7020" w:type="dxa"/>
          </w:tcPr>
          <w:p w14:paraId="14C0C5FF"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proofErr w:type="spellStart"/>
            <w:r w:rsidRPr="46A9D8C5">
              <w:rPr>
                <w:rStyle w:val="Quotes"/>
                <w:rFonts w:asciiTheme="minorHAnsi" w:hAnsiTheme="minorHAnsi" w:cstheme="minorBidi"/>
                <w:i/>
                <w:iCs/>
                <w:color w:val="auto"/>
                <w:sz w:val="18"/>
                <w:szCs w:val="18"/>
              </w:rPr>
              <w:t>Kredit</w:t>
            </w:r>
            <w:proofErr w:type="spellEnd"/>
            <w:r w:rsidRPr="46A9D8C5">
              <w:rPr>
                <w:rStyle w:val="Quotes"/>
                <w:rFonts w:asciiTheme="minorHAnsi" w:hAnsiTheme="minorHAnsi" w:cstheme="minorBidi"/>
                <w:i/>
                <w:iCs/>
                <w:color w:val="auto"/>
                <w:sz w:val="18"/>
                <w:szCs w:val="18"/>
              </w:rPr>
              <w:t xml:space="preserve"> Usaha Rakyat</w:t>
            </w:r>
            <w:r w:rsidRPr="006A057B">
              <w:rPr>
                <w:rStyle w:val="Quotes"/>
                <w:rFonts w:asciiTheme="minorHAnsi" w:hAnsiTheme="minorHAnsi" w:cstheme="minorHAnsi"/>
                <w:color w:val="auto"/>
                <w:sz w:val="18"/>
                <w:szCs w:val="18"/>
              </w:rPr>
              <w:t xml:space="preserve"> (Smallholder Credit Scheme)</w:t>
            </w:r>
          </w:p>
        </w:tc>
      </w:tr>
      <w:tr w:rsidR="00FD49EF" w:rsidRPr="006A057B" w14:paraId="6B265763" w14:textId="77777777" w:rsidTr="00FD49EF">
        <w:trPr>
          <w:trHeight w:val="299"/>
        </w:trPr>
        <w:tc>
          <w:tcPr>
            <w:tcW w:w="2023" w:type="dxa"/>
          </w:tcPr>
          <w:p w14:paraId="266D92CD"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KPI</w:t>
            </w:r>
          </w:p>
        </w:tc>
        <w:tc>
          <w:tcPr>
            <w:tcW w:w="7020" w:type="dxa"/>
          </w:tcPr>
          <w:p w14:paraId="54A5792B"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Key Performance Indicator</w:t>
            </w:r>
          </w:p>
        </w:tc>
      </w:tr>
      <w:tr w:rsidR="00FD49EF" w:rsidRPr="006A057B" w14:paraId="6AC28BF3" w14:textId="77777777" w:rsidTr="00FD49EF">
        <w:trPr>
          <w:trHeight w:val="60"/>
        </w:trPr>
        <w:tc>
          <w:tcPr>
            <w:tcW w:w="2023" w:type="dxa"/>
          </w:tcPr>
          <w:p w14:paraId="38F358F7"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LPEM UI</w:t>
            </w:r>
          </w:p>
        </w:tc>
        <w:tc>
          <w:tcPr>
            <w:tcW w:w="7020" w:type="dxa"/>
          </w:tcPr>
          <w:p w14:paraId="6AA8DA10"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5F71C7">
              <w:rPr>
                <w:rStyle w:val="Quotes"/>
                <w:rFonts w:asciiTheme="minorHAnsi" w:hAnsiTheme="minorHAnsi" w:cstheme="minorBidi"/>
                <w:color w:val="auto"/>
                <w:sz w:val="18"/>
                <w:szCs w:val="18"/>
              </w:rPr>
              <w:t xml:space="preserve">Lembaga </w:t>
            </w:r>
            <w:proofErr w:type="spellStart"/>
            <w:r w:rsidRPr="005F71C7">
              <w:rPr>
                <w:rStyle w:val="Quotes"/>
                <w:rFonts w:asciiTheme="minorHAnsi" w:hAnsiTheme="minorHAnsi" w:cstheme="minorBidi"/>
                <w:color w:val="auto"/>
                <w:sz w:val="18"/>
                <w:szCs w:val="18"/>
              </w:rPr>
              <w:t>Penyelidikan</w:t>
            </w:r>
            <w:proofErr w:type="spellEnd"/>
            <w:r w:rsidRPr="005F71C7">
              <w:rPr>
                <w:rStyle w:val="Quotes"/>
                <w:rFonts w:asciiTheme="minorHAnsi" w:hAnsiTheme="minorHAnsi" w:cstheme="minorBidi"/>
                <w:color w:val="auto"/>
                <w:sz w:val="18"/>
                <w:szCs w:val="18"/>
              </w:rPr>
              <w:t xml:space="preserve"> Ekonomi dan Masyarakat Universitas Indonesia</w:t>
            </w:r>
            <w:r w:rsidRPr="006A057B">
              <w:rPr>
                <w:rStyle w:val="Quotes"/>
                <w:rFonts w:asciiTheme="minorHAnsi" w:hAnsiTheme="minorHAnsi" w:cstheme="minorHAnsi"/>
                <w:color w:val="auto"/>
                <w:sz w:val="18"/>
                <w:szCs w:val="18"/>
              </w:rPr>
              <w:t xml:space="preserve"> (Institute for Economic and Social Research)</w:t>
            </w:r>
          </w:p>
        </w:tc>
      </w:tr>
      <w:tr w:rsidR="00FD49EF" w:rsidRPr="006A057B" w14:paraId="5B0AE308" w14:textId="77777777" w:rsidTr="00FD49EF">
        <w:trPr>
          <w:trHeight w:val="60"/>
        </w:trPr>
        <w:tc>
          <w:tcPr>
            <w:tcW w:w="2023" w:type="dxa"/>
          </w:tcPr>
          <w:p w14:paraId="447FD7F2"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LSD</w:t>
            </w:r>
          </w:p>
        </w:tc>
        <w:tc>
          <w:tcPr>
            <w:tcW w:w="7020" w:type="dxa"/>
          </w:tcPr>
          <w:p w14:paraId="778C439D"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lang w:val="fr-FR"/>
              </w:rPr>
              <w:t>Lumpy</w:t>
            </w:r>
            <w:proofErr w:type="spellEnd"/>
            <w:r w:rsidRPr="006A057B">
              <w:rPr>
                <w:rStyle w:val="Quotes"/>
                <w:rFonts w:asciiTheme="minorHAnsi" w:hAnsiTheme="minorHAnsi" w:cstheme="minorHAnsi"/>
                <w:color w:val="auto"/>
                <w:sz w:val="18"/>
                <w:szCs w:val="18"/>
                <w:lang w:val="fr-FR"/>
              </w:rPr>
              <w:t xml:space="preserve"> Skin </w:t>
            </w:r>
            <w:proofErr w:type="spellStart"/>
            <w:r w:rsidRPr="006A057B">
              <w:rPr>
                <w:rStyle w:val="Quotes"/>
                <w:rFonts w:asciiTheme="minorHAnsi" w:hAnsiTheme="minorHAnsi" w:cstheme="minorHAnsi"/>
                <w:color w:val="auto"/>
                <w:sz w:val="18"/>
                <w:szCs w:val="18"/>
                <w:lang w:val="fr-FR"/>
              </w:rPr>
              <w:t>Disease</w:t>
            </w:r>
            <w:proofErr w:type="spellEnd"/>
          </w:p>
        </w:tc>
      </w:tr>
      <w:tr w:rsidR="00FD49EF" w:rsidRPr="006A057B" w14:paraId="64A4B1A8" w14:textId="77777777" w:rsidTr="00FD49EF">
        <w:trPr>
          <w:trHeight w:val="60"/>
        </w:trPr>
        <w:tc>
          <w:tcPr>
            <w:tcW w:w="2023" w:type="dxa"/>
          </w:tcPr>
          <w:p w14:paraId="4BB493A1"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proofErr w:type="spellStart"/>
            <w:r w:rsidRPr="006A057B">
              <w:rPr>
                <w:rStyle w:val="Quotes"/>
                <w:rFonts w:asciiTheme="minorHAnsi" w:hAnsiTheme="minorHAnsi" w:cstheme="minorHAnsi"/>
                <w:b/>
                <w:bCs/>
                <w:color w:val="auto"/>
                <w:sz w:val="18"/>
                <w:szCs w:val="18"/>
              </w:rPr>
              <w:t>MoA</w:t>
            </w:r>
            <w:proofErr w:type="spellEnd"/>
          </w:p>
        </w:tc>
        <w:tc>
          <w:tcPr>
            <w:tcW w:w="7020" w:type="dxa"/>
          </w:tcPr>
          <w:p w14:paraId="69906CA4" w14:textId="607F21DD" w:rsidR="00FD49EF" w:rsidRPr="006A057B" w:rsidRDefault="00FD49EF" w:rsidP="00FD49EF">
            <w:pPr>
              <w:pStyle w:val="Bodytext1colmn"/>
              <w:spacing w:before="0" w:after="0"/>
              <w:jc w:val="left"/>
              <w:rPr>
                <w:rFonts w:asciiTheme="minorHAnsi" w:hAnsiTheme="minorHAnsi" w:cstheme="minorHAnsi"/>
                <w:color w:val="auto"/>
                <w:sz w:val="18"/>
                <w:szCs w:val="18"/>
              </w:rPr>
            </w:pPr>
            <w:proofErr w:type="spellStart"/>
            <w:r w:rsidRPr="005F71C7">
              <w:rPr>
                <w:rStyle w:val="Quotes"/>
                <w:rFonts w:asciiTheme="minorHAnsi" w:hAnsiTheme="minorHAnsi" w:cstheme="minorHAnsi"/>
                <w:color w:val="auto"/>
                <w:sz w:val="18"/>
                <w:szCs w:val="18"/>
              </w:rPr>
              <w:t>Kementrian</w:t>
            </w:r>
            <w:proofErr w:type="spellEnd"/>
            <w:r w:rsidRPr="005F71C7">
              <w:rPr>
                <w:rStyle w:val="Quotes"/>
                <w:rFonts w:asciiTheme="minorHAnsi" w:hAnsiTheme="minorHAnsi" w:cstheme="minorHAnsi"/>
                <w:color w:val="auto"/>
                <w:sz w:val="18"/>
                <w:szCs w:val="18"/>
              </w:rPr>
              <w:t xml:space="preserve"> </w:t>
            </w:r>
            <w:proofErr w:type="spellStart"/>
            <w:r w:rsidRPr="005F71C7">
              <w:rPr>
                <w:rStyle w:val="Quotes"/>
                <w:rFonts w:asciiTheme="minorHAnsi" w:hAnsiTheme="minorHAnsi" w:cstheme="minorHAnsi"/>
                <w:color w:val="auto"/>
                <w:sz w:val="18"/>
                <w:szCs w:val="18"/>
              </w:rPr>
              <w:t>Pertanian</w:t>
            </w:r>
            <w:proofErr w:type="spellEnd"/>
            <w:r w:rsidRPr="005F71C7">
              <w:rPr>
                <w:rStyle w:val="Quotes"/>
                <w:rFonts w:asciiTheme="minorHAnsi" w:hAnsiTheme="minorHAnsi" w:cstheme="minorHAnsi"/>
                <w:color w:val="auto"/>
                <w:sz w:val="18"/>
                <w:szCs w:val="18"/>
              </w:rPr>
              <w:t xml:space="preserve"> (Indonesian Ministry of Agriculture)</w:t>
            </w:r>
          </w:p>
        </w:tc>
      </w:tr>
      <w:tr w:rsidR="00FD49EF" w:rsidRPr="006A057B" w14:paraId="03BB9900" w14:textId="77777777" w:rsidTr="00FD49EF">
        <w:trPr>
          <w:trHeight w:val="60"/>
        </w:trPr>
        <w:tc>
          <w:tcPr>
            <w:tcW w:w="2023" w:type="dxa"/>
          </w:tcPr>
          <w:p w14:paraId="1D407152"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MSD</w:t>
            </w:r>
          </w:p>
        </w:tc>
        <w:tc>
          <w:tcPr>
            <w:tcW w:w="7020" w:type="dxa"/>
          </w:tcPr>
          <w:p w14:paraId="4C4810DC"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Market Systems Development</w:t>
            </w:r>
          </w:p>
        </w:tc>
      </w:tr>
      <w:tr w:rsidR="00FD49EF" w:rsidRPr="006A057B" w14:paraId="0B9419F9" w14:textId="77777777" w:rsidTr="00FD49EF">
        <w:trPr>
          <w:trHeight w:val="60"/>
        </w:trPr>
        <w:tc>
          <w:tcPr>
            <w:tcW w:w="2023" w:type="dxa"/>
          </w:tcPr>
          <w:p w14:paraId="78FCF4F0" w14:textId="6BDEB559"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MSMB</w:t>
            </w:r>
          </w:p>
        </w:tc>
        <w:tc>
          <w:tcPr>
            <w:tcW w:w="7020" w:type="dxa"/>
          </w:tcPr>
          <w:p w14:paraId="1B4D9D31" w14:textId="3102DCCC"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sidRPr="00583A56">
              <w:rPr>
                <w:rFonts w:asciiTheme="minorHAnsi" w:hAnsiTheme="minorHAnsi" w:cstheme="minorHAnsi"/>
                <w:color w:val="auto"/>
                <w:sz w:val="18"/>
                <w:szCs w:val="18"/>
                <w:lang w:val="en-GB"/>
              </w:rPr>
              <w:t xml:space="preserve">PT. Mitra Sejahtera </w:t>
            </w:r>
            <w:proofErr w:type="spellStart"/>
            <w:r w:rsidRPr="00583A56">
              <w:rPr>
                <w:rFonts w:asciiTheme="minorHAnsi" w:hAnsiTheme="minorHAnsi" w:cstheme="minorHAnsi"/>
                <w:color w:val="auto"/>
                <w:sz w:val="18"/>
                <w:szCs w:val="18"/>
                <w:lang w:val="en-GB"/>
              </w:rPr>
              <w:t>Membangun</w:t>
            </w:r>
            <w:proofErr w:type="spellEnd"/>
            <w:r w:rsidRPr="00583A56">
              <w:rPr>
                <w:rFonts w:asciiTheme="minorHAnsi" w:hAnsiTheme="minorHAnsi" w:cstheme="minorHAnsi"/>
                <w:color w:val="auto"/>
                <w:sz w:val="18"/>
                <w:szCs w:val="18"/>
                <w:lang w:val="en-GB"/>
              </w:rPr>
              <w:t xml:space="preserve"> </w:t>
            </w:r>
            <w:proofErr w:type="spellStart"/>
            <w:r w:rsidRPr="00583A56">
              <w:rPr>
                <w:rFonts w:asciiTheme="minorHAnsi" w:hAnsiTheme="minorHAnsi" w:cstheme="minorHAnsi"/>
                <w:color w:val="auto"/>
                <w:sz w:val="18"/>
                <w:szCs w:val="18"/>
                <w:lang w:val="en-GB"/>
              </w:rPr>
              <w:t>Bangsa</w:t>
            </w:r>
            <w:proofErr w:type="spellEnd"/>
            <w:r>
              <w:rPr>
                <w:rFonts w:asciiTheme="minorHAnsi" w:hAnsiTheme="minorHAnsi" w:cstheme="minorHAnsi"/>
                <w:color w:val="auto"/>
                <w:sz w:val="18"/>
                <w:szCs w:val="18"/>
                <w:lang w:val="en-GB"/>
              </w:rPr>
              <w:t xml:space="preserve">, an agricultural startup </w:t>
            </w:r>
          </w:p>
        </w:tc>
      </w:tr>
      <w:tr w:rsidR="00FD49EF" w:rsidRPr="006A057B" w14:paraId="751014AF" w14:textId="77777777" w:rsidTr="00FD49EF">
        <w:trPr>
          <w:trHeight w:val="60"/>
        </w:trPr>
        <w:tc>
          <w:tcPr>
            <w:tcW w:w="2023" w:type="dxa"/>
          </w:tcPr>
          <w:p w14:paraId="4EE936A4"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MSP</w:t>
            </w:r>
          </w:p>
        </w:tc>
        <w:tc>
          <w:tcPr>
            <w:tcW w:w="7020" w:type="dxa"/>
          </w:tcPr>
          <w:p w14:paraId="63E220C5"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Machinery Service Provider</w:t>
            </w:r>
          </w:p>
        </w:tc>
      </w:tr>
      <w:tr w:rsidR="00FD49EF" w:rsidRPr="006A057B" w14:paraId="2A6D31F6" w14:textId="77777777" w:rsidTr="00FD49EF">
        <w:trPr>
          <w:trHeight w:val="299"/>
        </w:trPr>
        <w:tc>
          <w:tcPr>
            <w:tcW w:w="2023" w:type="dxa"/>
          </w:tcPr>
          <w:p w14:paraId="04F665BA"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MSS</w:t>
            </w:r>
          </w:p>
        </w:tc>
        <w:tc>
          <w:tcPr>
            <w:tcW w:w="7020" w:type="dxa"/>
          </w:tcPr>
          <w:p w14:paraId="7BA956A0"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Market System Strategy </w:t>
            </w:r>
          </w:p>
        </w:tc>
      </w:tr>
      <w:tr w:rsidR="00FD49EF" w:rsidRPr="006A057B" w14:paraId="1FC327CA" w14:textId="77777777" w:rsidTr="00FD49EF">
        <w:trPr>
          <w:trHeight w:val="299"/>
        </w:trPr>
        <w:tc>
          <w:tcPr>
            <w:tcW w:w="2023" w:type="dxa"/>
          </w:tcPr>
          <w:p w14:paraId="3A226B55"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MT </w:t>
            </w:r>
          </w:p>
        </w:tc>
        <w:tc>
          <w:tcPr>
            <w:tcW w:w="7020" w:type="dxa"/>
          </w:tcPr>
          <w:p w14:paraId="557C61DC"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Metric </w:t>
            </w:r>
            <w:proofErr w:type="spellStart"/>
            <w:r w:rsidRPr="006A057B">
              <w:rPr>
                <w:rStyle w:val="Quotes"/>
                <w:rFonts w:asciiTheme="minorHAnsi" w:hAnsiTheme="minorHAnsi" w:cstheme="minorHAnsi"/>
                <w:color w:val="auto"/>
                <w:sz w:val="18"/>
                <w:szCs w:val="18"/>
              </w:rPr>
              <w:t>Tonnes</w:t>
            </w:r>
            <w:proofErr w:type="spellEnd"/>
          </w:p>
        </w:tc>
      </w:tr>
      <w:tr w:rsidR="00FD49EF" w:rsidRPr="006A057B" w14:paraId="74CE8121" w14:textId="77777777" w:rsidTr="00FD49EF">
        <w:trPr>
          <w:trHeight w:val="302"/>
        </w:trPr>
        <w:tc>
          <w:tcPr>
            <w:tcW w:w="2023" w:type="dxa"/>
          </w:tcPr>
          <w:p w14:paraId="1CDA3552"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NAIC</w:t>
            </w:r>
          </w:p>
        </w:tc>
        <w:tc>
          <w:tcPr>
            <w:tcW w:w="7020" w:type="dxa"/>
          </w:tcPr>
          <w:p w14:paraId="7A3C4275"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Net Attributable Income Change</w:t>
            </w:r>
          </w:p>
        </w:tc>
      </w:tr>
      <w:tr w:rsidR="00FD49EF" w:rsidRPr="006A057B" w14:paraId="5A6ECCD1" w14:textId="77777777" w:rsidTr="00FD49EF">
        <w:trPr>
          <w:trHeight w:val="302"/>
        </w:trPr>
        <w:tc>
          <w:tcPr>
            <w:tcW w:w="2023" w:type="dxa"/>
          </w:tcPr>
          <w:p w14:paraId="57EF4A8A" w14:textId="4E776160"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N</w:t>
            </w:r>
            <w:r>
              <w:rPr>
                <w:rStyle w:val="Quotes"/>
                <w:rFonts w:asciiTheme="minorHAnsi" w:hAnsiTheme="minorHAnsi" w:cstheme="minorHAnsi"/>
                <w:b/>
                <w:bCs/>
                <w:sz w:val="18"/>
                <w:szCs w:val="18"/>
              </w:rPr>
              <w:t>KP</w:t>
            </w:r>
          </w:p>
        </w:tc>
        <w:tc>
          <w:tcPr>
            <w:tcW w:w="7020" w:type="dxa"/>
          </w:tcPr>
          <w:p w14:paraId="120B66AE" w14:textId="46F51520"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Pr>
                <w:rFonts w:asciiTheme="minorHAnsi" w:hAnsiTheme="minorHAnsi" w:cstheme="minorHAnsi"/>
                <w:color w:val="auto"/>
                <w:sz w:val="18"/>
                <w:szCs w:val="18"/>
                <w:lang w:val="en-AU"/>
              </w:rPr>
              <w:t>N</w:t>
            </w:r>
            <w:r w:rsidRPr="009271A9">
              <w:rPr>
                <w:rFonts w:asciiTheme="minorHAnsi" w:hAnsiTheme="minorHAnsi" w:cstheme="minorHAnsi"/>
                <w:color w:val="auto"/>
                <w:sz w:val="18"/>
                <w:szCs w:val="18"/>
                <w:lang w:val="en-AU"/>
              </w:rPr>
              <w:t xml:space="preserve">itrogen, </w:t>
            </w:r>
            <w:r>
              <w:rPr>
                <w:rFonts w:asciiTheme="minorHAnsi" w:hAnsiTheme="minorHAnsi" w:cstheme="minorHAnsi"/>
                <w:color w:val="auto"/>
                <w:sz w:val="18"/>
                <w:szCs w:val="18"/>
                <w:lang w:val="en-AU"/>
              </w:rPr>
              <w:t>P</w:t>
            </w:r>
            <w:r w:rsidRPr="009271A9">
              <w:rPr>
                <w:rFonts w:asciiTheme="minorHAnsi" w:hAnsiTheme="minorHAnsi" w:cstheme="minorHAnsi"/>
                <w:color w:val="auto"/>
                <w:sz w:val="18"/>
                <w:szCs w:val="18"/>
                <w:lang w:val="en-AU"/>
              </w:rPr>
              <w:t xml:space="preserve">hosphate, </w:t>
            </w:r>
            <w:r>
              <w:rPr>
                <w:rFonts w:asciiTheme="minorHAnsi" w:hAnsiTheme="minorHAnsi" w:cstheme="minorHAnsi"/>
                <w:color w:val="auto"/>
                <w:sz w:val="18"/>
                <w:szCs w:val="18"/>
                <w:lang w:val="en-AU"/>
              </w:rPr>
              <w:t>P</w:t>
            </w:r>
            <w:r w:rsidRPr="009271A9">
              <w:rPr>
                <w:rFonts w:asciiTheme="minorHAnsi" w:hAnsiTheme="minorHAnsi" w:cstheme="minorHAnsi"/>
                <w:color w:val="auto"/>
                <w:sz w:val="18"/>
                <w:szCs w:val="18"/>
                <w:lang w:val="en-AU"/>
              </w:rPr>
              <w:t>otassium</w:t>
            </w:r>
          </w:p>
        </w:tc>
      </w:tr>
      <w:tr w:rsidR="00FD49EF" w:rsidRPr="00B65053" w14:paraId="42CF5088" w14:textId="77777777" w:rsidTr="00FD49EF">
        <w:trPr>
          <w:trHeight w:val="60"/>
        </w:trPr>
        <w:tc>
          <w:tcPr>
            <w:tcW w:w="2023" w:type="dxa"/>
          </w:tcPr>
          <w:p w14:paraId="313CCE4B"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NTB</w:t>
            </w:r>
          </w:p>
        </w:tc>
        <w:tc>
          <w:tcPr>
            <w:tcW w:w="7020" w:type="dxa"/>
          </w:tcPr>
          <w:p w14:paraId="04C2DE1A" w14:textId="77F4D187" w:rsidR="00FD49EF" w:rsidRPr="00A32560" w:rsidRDefault="00FD49EF" w:rsidP="00FD49EF">
            <w:pPr>
              <w:pStyle w:val="Bodytext1colmn"/>
              <w:spacing w:before="0" w:after="0"/>
              <w:jc w:val="left"/>
              <w:rPr>
                <w:rFonts w:asciiTheme="minorHAnsi" w:hAnsiTheme="minorHAnsi" w:cstheme="minorBidi"/>
                <w:color w:val="auto"/>
                <w:sz w:val="18"/>
                <w:szCs w:val="18"/>
                <w:lang w:val="sv-SE"/>
              </w:rPr>
            </w:pPr>
            <w:r w:rsidRPr="00A32560">
              <w:rPr>
                <w:rStyle w:val="Quotes"/>
                <w:rFonts w:asciiTheme="minorHAnsi" w:hAnsiTheme="minorHAnsi" w:cstheme="minorBidi"/>
                <w:i/>
                <w:iCs/>
                <w:color w:val="auto"/>
                <w:sz w:val="18"/>
                <w:szCs w:val="18"/>
                <w:lang w:val="sv-SE"/>
              </w:rPr>
              <w:t xml:space="preserve">Nusa Tenggara Barat </w:t>
            </w:r>
            <w:r w:rsidRPr="00A32560">
              <w:rPr>
                <w:rStyle w:val="Quotes"/>
                <w:rFonts w:asciiTheme="minorHAnsi" w:hAnsiTheme="minorHAnsi" w:cstheme="minorBidi"/>
                <w:color w:val="auto"/>
                <w:sz w:val="18"/>
                <w:szCs w:val="18"/>
                <w:lang w:val="sv-SE"/>
              </w:rPr>
              <w:t>(West Nusa Tenggara province)</w:t>
            </w:r>
          </w:p>
        </w:tc>
      </w:tr>
      <w:tr w:rsidR="00FD49EF" w:rsidRPr="006A057B" w14:paraId="00F375DD" w14:textId="77777777" w:rsidTr="00FD49EF">
        <w:trPr>
          <w:trHeight w:val="60"/>
        </w:trPr>
        <w:tc>
          <w:tcPr>
            <w:tcW w:w="2023" w:type="dxa"/>
          </w:tcPr>
          <w:p w14:paraId="26513704"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NTT</w:t>
            </w:r>
          </w:p>
        </w:tc>
        <w:tc>
          <w:tcPr>
            <w:tcW w:w="7020" w:type="dxa"/>
          </w:tcPr>
          <w:p w14:paraId="14B8647B" w14:textId="061725ED" w:rsidR="00FD49EF" w:rsidRPr="006A057B" w:rsidRDefault="00FD49EF" w:rsidP="00FD49EF">
            <w:pPr>
              <w:pStyle w:val="Bodytext1colmn"/>
              <w:spacing w:before="0" w:after="0"/>
              <w:jc w:val="left"/>
              <w:rPr>
                <w:rFonts w:asciiTheme="minorHAnsi" w:hAnsiTheme="minorHAnsi" w:cstheme="minorBidi"/>
                <w:color w:val="auto"/>
                <w:sz w:val="18"/>
                <w:szCs w:val="18"/>
              </w:rPr>
            </w:pPr>
            <w:r w:rsidRPr="22DE4669">
              <w:rPr>
                <w:rStyle w:val="Quotes"/>
                <w:rFonts w:asciiTheme="minorHAnsi" w:hAnsiTheme="minorHAnsi" w:cstheme="minorBidi"/>
                <w:i/>
                <w:iCs/>
                <w:color w:val="auto"/>
                <w:sz w:val="18"/>
                <w:szCs w:val="18"/>
              </w:rPr>
              <w:t>Nusa Tenggara Timur</w:t>
            </w:r>
            <w:r w:rsidRPr="22DE4669">
              <w:rPr>
                <w:rStyle w:val="Quotes"/>
                <w:rFonts w:asciiTheme="minorHAnsi" w:hAnsiTheme="minorHAnsi" w:cstheme="minorBidi"/>
                <w:color w:val="auto"/>
                <w:sz w:val="18"/>
                <w:szCs w:val="18"/>
              </w:rPr>
              <w:t xml:space="preserve"> (East Nusa Tenggara </w:t>
            </w:r>
            <w:r>
              <w:rPr>
                <w:rStyle w:val="Quotes"/>
                <w:rFonts w:asciiTheme="minorHAnsi" w:hAnsiTheme="minorHAnsi" w:cstheme="minorBidi"/>
                <w:color w:val="auto"/>
                <w:sz w:val="18"/>
                <w:szCs w:val="18"/>
              </w:rPr>
              <w:t>p</w:t>
            </w:r>
            <w:r w:rsidRPr="22DE4669">
              <w:rPr>
                <w:rStyle w:val="Quotes"/>
                <w:rFonts w:asciiTheme="minorHAnsi" w:hAnsiTheme="minorHAnsi" w:cstheme="minorBidi"/>
                <w:color w:val="auto"/>
                <w:sz w:val="18"/>
                <w:szCs w:val="18"/>
              </w:rPr>
              <w:t>rovince)</w:t>
            </w:r>
          </w:p>
        </w:tc>
      </w:tr>
      <w:tr w:rsidR="00FD49EF" w:rsidRPr="006A057B" w14:paraId="51D85D17" w14:textId="77777777" w:rsidTr="00FD49EF">
        <w:trPr>
          <w:trHeight w:val="60"/>
        </w:trPr>
        <w:tc>
          <w:tcPr>
            <w:tcW w:w="2023" w:type="dxa"/>
          </w:tcPr>
          <w:p w14:paraId="16FD5516"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OJK</w:t>
            </w:r>
          </w:p>
        </w:tc>
        <w:tc>
          <w:tcPr>
            <w:tcW w:w="7020" w:type="dxa"/>
          </w:tcPr>
          <w:p w14:paraId="0FB5F082"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proofErr w:type="spellStart"/>
            <w:r w:rsidRPr="00CE46FF">
              <w:rPr>
                <w:rStyle w:val="Quotes"/>
                <w:rFonts w:asciiTheme="minorHAnsi" w:hAnsiTheme="minorHAnsi" w:cstheme="minorHAnsi"/>
                <w:color w:val="auto"/>
                <w:sz w:val="18"/>
                <w:szCs w:val="18"/>
              </w:rPr>
              <w:t>Otoritas</w:t>
            </w:r>
            <w:proofErr w:type="spellEnd"/>
            <w:r w:rsidRPr="00CE46FF">
              <w:rPr>
                <w:rStyle w:val="Quotes"/>
                <w:rFonts w:asciiTheme="minorHAnsi" w:hAnsiTheme="minorHAnsi" w:cstheme="minorHAnsi"/>
                <w:color w:val="auto"/>
                <w:sz w:val="18"/>
                <w:szCs w:val="18"/>
              </w:rPr>
              <w:t xml:space="preserve"> Jasa </w:t>
            </w:r>
            <w:proofErr w:type="spellStart"/>
            <w:r w:rsidRPr="00CE46FF">
              <w:rPr>
                <w:rStyle w:val="Quotes"/>
                <w:rFonts w:asciiTheme="minorHAnsi" w:hAnsiTheme="minorHAnsi" w:cstheme="minorHAnsi"/>
                <w:color w:val="auto"/>
                <w:sz w:val="18"/>
                <w:szCs w:val="18"/>
              </w:rPr>
              <w:t>Keuangan</w:t>
            </w:r>
            <w:proofErr w:type="spellEnd"/>
            <w:r w:rsidRPr="006A057B">
              <w:rPr>
                <w:rStyle w:val="Quotes"/>
                <w:rFonts w:asciiTheme="minorHAnsi" w:hAnsiTheme="minorHAnsi" w:cstheme="minorHAnsi"/>
                <w:color w:val="auto"/>
                <w:sz w:val="18"/>
                <w:szCs w:val="18"/>
              </w:rPr>
              <w:t xml:space="preserve"> (Financial Service Authority) </w:t>
            </w:r>
          </w:p>
        </w:tc>
      </w:tr>
      <w:tr w:rsidR="00FD49EF" w:rsidRPr="006A057B" w14:paraId="70D868B0" w14:textId="77777777" w:rsidTr="00FD49EF">
        <w:trPr>
          <w:trHeight w:val="60"/>
        </w:trPr>
        <w:tc>
          <w:tcPr>
            <w:tcW w:w="2023" w:type="dxa"/>
          </w:tcPr>
          <w:p w14:paraId="747823D7"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OPD</w:t>
            </w:r>
          </w:p>
        </w:tc>
        <w:tc>
          <w:tcPr>
            <w:tcW w:w="7020" w:type="dxa"/>
          </w:tcPr>
          <w:p w14:paraId="4003E797"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rPr>
              <w:t>Organisation</w:t>
            </w:r>
            <w:proofErr w:type="spellEnd"/>
            <w:r w:rsidRPr="006A057B">
              <w:rPr>
                <w:rStyle w:val="Quotes"/>
                <w:rFonts w:asciiTheme="minorHAnsi" w:hAnsiTheme="minorHAnsi" w:cstheme="minorHAnsi"/>
                <w:color w:val="auto"/>
                <w:sz w:val="18"/>
                <w:szCs w:val="18"/>
              </w:rPr>
              <w:t xml:space="preserve"> of People with Disabilities</w:t>
            </w:r>
          </w:p>
        </w:tc>
      </w:tr>
      <w:tr w:rsidR="00FD49EF" w:rsidRPr="006A057B" w14:paraId="47828FEE" w14:textId="77777777" w:rsidTr="00FD49EF">
        <w:trPr>
          <w:trHeight w:val="299"/>
        </w:trPr>
        <w:tc>
          <w:tcPr>
            <w:tcW w:w="2023" w:type="dxa"/>
          </w:tcPr>
          <w:p w14:paraId="39352A2A"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OPV</w:t>
            </w:r>
          </w:p>
        </w:tc>
        <w:tc>
          <w:tcPr>
            <w:tcW w:w="7020" w:type="dxa"/>
          </w:tcPr>
          <w:p w14:paraId="479F5B68"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Open-Pollinated Variety (a hybrid seed)</w:t>
            </w:r>
          </w:p>
        </w:tc>
      </w:tr>
      <w:tr w:rsidR="00FD49EF" w:rsidRPr="006A057B" w14:paraId="798F4B8B" w14:textId="77777777" w:rsidTr="00FD49EF">
        <w:trPr>
          <w:trHeight w:val="60"/>
        </w:trPr>
        <w:tc>
          <w:tcPr>
            <w:tcW w:w="2023" w:type="dxa"/>
          </w:tcPr>
          <w:p w14:paraId="76D86D8E"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PCC</w:t>
            </w:r>
          </w:p>
        </w:tc>
        <w:tc>
          <w:tcPr>
            <w:tcW w:w="7020" w:type="dxa"/>
          </w:tcPr>
          <w:p w14:paraId="67EFE774"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Program Coordinating Committee </w:t>
            </w:r>
          </w:p>
        </w:tc>
      </w:tr>
      <w:tr w:rsidR="00FD49EF" w:rsidRPr="006A057B" w14:paraId="1EBCA48A" w14:textId="77777777" w:rsidTr="00FD49EF">
        <w:trPr>
          <w:trHeight w:val="60"/>
        </w:trPr>
        <w:tc>
          <w:tcPr>
            <w:tcW w:w="2023" w:type="dxa"/>
          </w:tcPr>
          <w:p w14:paraId="608EF496" w14:textId="22F30557"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PDHI</w:t>
            </w:r>
          </w:p>
        </w:tc>
        <w:tc>
          <w:tcPr>
            <w:tcW w:w="7020" w:type="dxa"/>
          </w:tcPr>
          <w:p w14:paraId="674A0C09" w14:textId="0B609EC6" w:rsidR="00FD49EF" w:rsidRPr="006A057B" w:rsidRDefault="00FD49EF" w:rsidP="00FD49EF">
            <w:pPr>
              <w:pStyle w:val="Bodytext1colmn"/>
              <w:spacing w:before="0" w:after="0"/>
              <w:jc w:val="left"/>
              <w:rPr>
                <w:rStyle w:val="Quotes"/>
                <w:rFonts w:asciiTheme="minorHAnsi" w:hAnsiTheme="minorHAnsi" w:cstheme="minorHAnsi"/>
                <w:color w:val="auto"/>
                <w:sz w:val="18"/>
                <w:szCs w:val="18"/>
              </w:rPr>
            </w:pPr>
            <w:r w:rsidRPr="006F78E6">
              <w:rPr>
                <w:rFonts w:asciiTheme="minorHAnsi" w:hAnsiTheme="minorHAnsi" w:cstheme="minorHAnsi"/>
                <w:color w:val="auto"/>
                <w:sz w:val="18"/>
                <w:szCs w:val="18"/>
                <w:lang w:val="en-GB"/>
              </w:rPr>
              <w:t>Indonesian Veterinary Medical Association</w:t>
            </w:r>
          </w:p>
        </w:tc>
      </w:tr>
      <w:tr w:rsidR="00FD49EF" w:rsidRPr="006A057B" w14:paraId="77D8D30E" w14:textId="77777777" w:rsidTr="00FD49EF">
        <w:trPr>
          <w:trHeight w:val="60"/>
        </w:trPr>
        <w:tc>
          <w:tcPr>
            <w:tcW w:w="2023" w:type="dxa"/>
          </w:tcPr>
          <w:p w14:paraId="79D58452" w14:textId="76B1624B" w:rsidR="00FD49EF"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PKT</w:t>
            </w:r>
          </w:p>
        </w:tc>
        <w:tc>
          <w:tcPr>
            <w:tcW w:w="7020" w:type="dxa"/>
          </w:tcPr>
          <w:p w14:paraId="0F4226D8" w14:textId="3A4F41DC" w:rsidR="00FD49EF" w:rsidRPr="006F78E6" w:rsidRDefault="00FD49EF" w:rsidP="00FD49EF">
            <w:pPr>
              <w:pStyle w:val="Bodytext1colmn"/>
              <w:spacing w:before="0" w:after="0"/>
              <w:jc w:val="left"/>
              <w:rPr>
                <w:rFonts w:asciiTheme="minorHAnsi" w:hAnsiTheme="minorHAnsi" w:cstheme="minorHAnsi"/>
                <w:color w:val="auto"/>
                <w:sz w:val="18"/>
                <w:szCs w:val="18"/>
                <w:lang w:val="en-GB"/>
              </w:rPr>
            </w:pPr>
            <w:r w:rsidRPr="00320C4E">
              <w:rPr>
                <w:rFonts w:asciiTheme="minorHAnsi" w:hAnsiTheme="minorHAnsi" w:cstheme="minorHAnsi"/>
                <w:color w:val="auto"/>
                <w:sz w:val="18"/>
                <w:szCs w:val="18"/>
                <w:lang w:val="en-GB"/>
              </w:rPr>
              <w:t xml:space="preserve">PT </w:t>
            </w:r>
            <w:proofErr w:type="spellStart"/>
            <w:r w:rsidRPr="00320C4E">
              <w:rPr>
                <w:rFonts w:asciiTheme="minorHAnsi" w:hAnsiTheme="minorHAnsi" w:cstheme="minorHAnsi"/>
                <w:color w:val="auto"/>
                <w:sz w:val="18"/>
                <w:szCs w:val="18"/>
                <w:lang w:val="en-GB"/>
              </w:rPr>
              <w:t>Pupuk</w:t>
            </w:r>
            <w:proofErr w:type="spellEnd"/>
            <w:r w:rsidRPr="00320C4E">
              <w:rPr>
                <w:rFonts w:asciiTheme="minorHAnsi" w:hAnsiTheme="minorHAnsi" w:cstheme="minorHAnsi"/>
                <w:color w:val="auto"/>
                <w:sz w:val="18"/>
                <w:szCs w:val="18"/>
                <w:lang w:val="en-GB"/>
              </w:rPr>
              <w:t xml:space="preserve"> Kalimantan Timur</w:t>
            </w:r>
          </w:p>
        </w:tc>
      </w:tr>
      <w:tr w:rsidR="00FD49EF" w:rsidRPr="006A057B" w14:paraId="3ACCB932" w14:textId="77777777" w:rsidTr="00FD49EF">
        <w:trPr>
          <w:trHeight w:val="320"/>
        </w:trPr>
        <w:tc>
          <w:tcPr>
            <w:tcW w:w="2023" w:type="dxa"/>
          </w:tcPr>
          <w:p w14:paraId="0951FDC0"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PPP</w:t>
            </w:r>
          </w:p>
        </w:tc>
        <w:tc>
          <w:tcPr>
            <w:tcW w:w="7020" w:type="dxa"/>
          </w:tcPr>
          <w:p w14:paraId="298051BE"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Purchasing Power Parity</w:t>
            </w:r>
          </w:p>
        </w:tc>
      </w:tr>
      <w:tr w:rsidR="00FD49EF" w:rsidRPr="006A057B" w14:paraId="4BB0C0DF" w14:textId="77777777" w:rsidTr="00FD49EF">
        <w:trPr>
          <w:trHeight w:val="320"/>
        </w:trPr>
        <w:tc>
          <w:tcPr>
            <w:tcW w:w="2023" w:type="dxa"/>
          </w:tcPr>
          <w:p w14:paraId="5AE97E77"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PRISMA</w:t>
            </w:r>
          </w:p>
        </w:tc>
        <w:tc>
          <w:tcPr>
            <w:tcW w:w="7020" w:type="dxa"/>
          </w:tcPr>
          <w:p w14:paraId="4AA58A20"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Promoting Rural Income through Support for Markets in Agriculture</w:t>
            </w:r>
          </w:p>
        </w:tc>
      </w:tr>
      <w:tr w:rsidR="00FD49EF" w:rsidRPr="006A057B" w14:paraId="454F8715" w14:textId="77777777" w:rsidTr="00FD49EF">
        <w:trPr>
          <w:trHeight w:val="299"/>
        </w:trPr>
        <w:tc>
          <w:tcPr>
            <w:tcW w:w="2023" w:type="dxa"/>
          </w:tcPr>
          <w:p w14:paraId="56E3FD48"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PRIP</w:t>
            </w:r>
          </w:p>
        </w:tc>
        <w:tc>
          <w:tcPr>
            <w:tcW w:w="7020" w:type="dxa"/>
          </w:tcPr>
          <w:p w14:paraId="03789DEF"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Progress Report and Implementation Plan</w:t>
            </w:r>
          </w:p>
        </w:tc>
      </w:tr>
      <w:tr w:rsidR="00FD49EF" w:rsidRPr="006A057B" w14:paraId="57D82546" w14:textId="77777777" w:rsidTr="00FD49EF">
        <w:trPr>
          <w:trHeight w:val="60"/>
        </w:trPr>
        <w:tc>
          <w:tcPr>
            <w:tcW w:w="2023" w:type="dxa"/>
          </w:tcPr>
          <w:p w14:paraId="16FDFF62"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PSEKP</w:t>
            </w:r>
          </w:p>
        </w:tc>
        <w:tc>
          <w:tcPr>
            <w:tcW w:w="7020" w:type="dxa"/>
          </w:tcPr>
          <w:p w14:paraId="293B0268"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5F71C7">
              <w:rPr>
                <w:rStyle w:val="Quotes"/>
                <w:rFonts w:asciiTheme="minorHAnsi" w:hAnsiTheme="minorHAnsi" w:cstheme="minorBidi"/>
                <w:color w:val="auto"/>
                <w:sz w:val="18"/>
                <w:szCs w:val="18"/>
              </w:rPr>
              <w:t xml:space="preserve">Pusat </w:t>
            </w:r>
            <w:proofErr w:type="spellStart"/>
            <w:r w:rsidRPr="005F71C7">
              <w:rPr>
                <w:rStyle w:val="Quotes"/>
                <w:rFonts w:asciiTheme="minorHAnsi" w:hAnsiTheme="minorHAnsi" w:cstheme="minorBidi"/>
                <w:color w:val="auto"/>
                <w:sz w:val="18"/>
                <w:szCs w:val="18"/>
              </w:rPr>
              <w:t>Sosial</w:t>
            </w:r>
            <w:proofErr w:type="spellEnd"/>
            <w:r w:rsidRPr="005F71C7">
              <w:rPr>
                <w:rStyle w:val="Quotes"/>
                <w:rFonts w:asciiTheme="minorHAnsi" w:hAnsiTheme="minorHAnsi" w:cstheme="minorBidi"/>
                <w:color w:val="auto"/>
                <w:sz w:val="18"/>
                <w:szCs w:val="18"/>
              </w:rPr>
              <w:t xml:space="preserve"> Ekonomi dan </w:t>
            </w:r>
            <w:proofErr w:type="spellStart"/>
            <w:r w:rsidRPr="005F71C7">
              <w:rPr>
                <w:rStyle w:val="Quotes"/>
                <w:rFonts w:asciiTheme="minorHAnsi" w:hAnsiTheme="minorHAnsi" w:cstheme="minorBidi"/>
                <w:color w:val="auto"/>
                <w:sz w:val="18"/>
                <w:szCs w:val="18"/>
              </w:rPr>
              <w:t>Kebijakan</w:t>
            </w:r>
            <w:proofErr w:type="spellEnd"/>
            <w:r w:rsidRPr="005F71C7">
              <w:rPr>
                <w:rStyle w:val="Quotes"/>
                <w:rFonts w:asciiTheme="minorHAnsi" w:hAnsiTheme="minorHAnsi" w:cstheme="minorBidi"/>
                <w:color w:val="auto"/>
                <w:sz w:val="18"/>
                <w:szCs w:val="18"/>
              </w:rPr>
              <w:t xml:space="preserve"> </w:t>
            </w:r>
            <w:proofErr w:type="spellStart"/>
            <w:r w:rsidRPr="005F71C7">
              <w:rPr>
                <w:rStyle w:val="Quotes"/>
                <w:rFonts w:asciiTheme="minorHAnsi" w:hAnsiTheme="minorHAnsi" w:cstheme="minorBidi"/>
                <w:color w:val="auto"/>
                <w:sz w:val="18"/>
                <w:szCs w:val="18"/>
              </w:rPr>
              <w:t>Pertanian</w:t>
            </w:r>
            <w:proofErr w:type="spellEnd"/>
            <w:r w:rsidRPr="3C0F338C">
              <w:rPr>
                <w:rStyle w:val="Quotes"/>
                <w:rFonts w:asciiTheme="minorHAnsi" w:hAnsiTheme="minorHAnsi" w:cstheme="minorBidi"/>
                <w:i/>
                <w:iCs/>
                <w:color w:val="auto"/>
                <w:sz w:val="18"/>
                <w:szCs w:val="18"/>
              </w:rPr>
              <w:t xml:space="preserve"> </w:t>
            </w:r>
            <w:r w:rsidRPr="006A057B">
              <w:rPr>
                <w:rStyle w:val="Quotes"/>
                <w:rFonts w:asciiTheme="minorHAnsi" w:hAnsiTheme="minorHAnsi" w:cstheme="minorHAnsi"/>
                <w:color w:val="auto"/>
                <w:sz w:val="18"/>
                <w:szCs w:val="18"/>
              </w:rPr>
              <w:t>(Indonesian Center for Agricultural Socio Economic and Policy Studies)</w:t>
            </w:r>
          </w:p>
        </w:tc>
      </w:tr>
      <w:tr w:rsidR="00FD49EF" w:rsidRPr="006A057B" w14:paraId="70AD17F1" w14:textId="77777777" w:rsidTr="00FD49EF">
        <w:trPr>
          <w:trHeight w:val="60"/>
        </w:trPr>
        <w:tc>
          <w:tcPr>
            <w:tcW w:w="2023" w:type="dxa"/>
          </w:tcPr>
          <w:p w14:paraId="1A1AD1F0"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PSP</w:t>
            </w:r>
          </w:p>
        </w:tc>
        <w:tc>
          <w:tcPr>
            <w:tcW w:w="7020" w:type="dxa"/>
          </w:tcPr>
          <w:p w14:paraId="11F4A00F"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Private Sector Partners</w:t>
            </w:r>
          </w:p>
        </w:tc>
      </w:tr>
      <w:tr w:rsidR="00FD49EF" w:rsidRPr="006A057B" w14:paraId="52AA9FAF" w14:textId="77777777" w:rsidTr="00FD49EF">
        <w:trPr>
          <w:trHeight w:val="299"/>
        </w:trPr>
        <w:tc>
          <w:tcPr>
            <w:tcW w:w="2023" w:type="dxa"/>
          </w:tcPr>
          <w:p w14:paraId="3B7C771B"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RKP</w:t>
            </w:r>
          </w:p>
        </w:tc>
        <w:tc>
          <w:tcPr>
            <w:tcW w:w="7020" w:type="dxa"/>
          </w:tcPr>
          <w:p w14:paraId="30F218B5"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proofErr w:type="spellStart"/>
            <w:r w:rsidRPr="3C0F338C">
              <w:rPr>
                <w:rStyle w:val="Quotes"/>
                <w:rFonts w:asciiTheme="minorHAnsi" w:hAnsiTheme="minorHAnsi" w:cstheme="minorBidi"/>
                <w:i/>
                <w:iCs/>
                <w:color w:val="auto"/>
                <w:sz w:val="18"/>
                <w:szCs w:val="18"/>
              </w:rPr>
              <w:t>Rencana</w:t>
            </w:r>
            <w:proofErr w:type="spellEnd"/>
            <w:r w:rsidRPr="3C0F338C">
              <w:rPr>
                <w:rStyle w:val="Quotes"/>
                <w:rFonts w:asciiTheme="minorHAnsi" w:hAnsiTheme="minorHAnsi" w:cstheme="minorBidi"/>
                <w:i/>
                <w:iCs/>
                <w:color w:val="auto"/>
                <w:sz w:val="18"/>
                <w:szCs w:val="18"/>
              </w:rPr>
              <w:t xml:space="preserve"> </w:t>
            </w:r>
            <w:proofErr w:type="spellStart"/>
            <w:r w:rsidRPr="3C0F338C">
              <w:rPr>
                <w:rStyle w:val="Quotes"/>
                <w:rFonts w:asciiTheme="minorHAnsi" w:hAnsiTheme="minorHAnsi" w:cstheme="minorBidi"/>
                <w:i/>
                <w:iCs/>
                <w:color w:val="auto"/>
                <w:sz w:val="18"/>
                <w:szCs w:val="18"/>
              </w:rPr>
              <w:t>Kerja</w:t>
            </w:r>
            <w:proofErr w:type="spellEnd"/>
            <w:r w:rsidRPr="3C0F338C">
              <w:rPr>
                <w:rStyle w:val="Quotes"/>
                <w:rFonts w:asciiTheme="minorHAnsi" w:hAnsiTheme="minorHAnsi" w:cstheme="minorBidi"/>
                <w:i/>
                <w:iCs/>
                <w:color w:val="auto"/>
                <w:sz w:val="18"/>
                <w:szCs w:val="18"/>
              </w:rPr>
              <w:t xml:space="preserve"> </w:t>
            </w:r>
            <w:proofErr w:type="spellStart"/>
            <w:r w:rsidRPr="3C0F338C">
              <w:rPr>
                <w:rStyle w:val="Quotes"/>
                <w:rFonts w:asciiTheme="minorHAnsi" w:hAnsiTheme="minorHAnsi" w:cstheme="minorBidi"/>
                <w:i/>
                <w:iCs/>
                <w:color w:val="auto"/>
                <w:sz w:val="18"/>
                <w:szCs w:val="18"/>
              </w:rPr>
              <w:t>Pemerintah</w:t>
            </w:r>
            <w:proofErr w:type="spellEnd"/>
            <w:r w:rsidRPr="006A057B">
              <w:rPr>
                <w:rStyle w:val="Quotes"/>
                <w:rFonts w:asciiTheme="minorHAnsi" w:hAnsiTheme="minorHAnsi" w:cstheme="minorHAnsi"/>
                <w:color w:val="auto"/>
                <w:sz w:val="18"/>
                <w:szCs w:val="18"/>
              </w:rPr>
              <w:t xml:space="preserve"> (Government Work Plan) </w:t>
            </w:r>
          </w:p>
        </w:tc>
      </w:tr>
      <w:tr w:rsidR="00FD49EF" w:rsidRPr="006A057B" w14:paraId="3A4A9342" w14:textId="77777777" w:rsidTr="00FD49EF">
        <w:trPr>
          <w:trHeight w:val="60"/>
        </w:trPr>
        <w:tc>
          <w:tcPr>
            <w:tcW w:w="2023" w:type="dxa"/>
          </w:tcPr>
          <w:p w14:paraId="76BCE4CC"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RML</w:t>
            </w:r>
          </w:p>
        </w:tc>
        <w:tc>
          <w:tcPr>
            <w:tcW w:w="7020" w:type="dxa"/>
          </w:tcPr>
          <w:p w14:paraId="47A25959"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Result Measurement and Learning </w:t>
            </w:r>
          </w:p>
        </w:tc>
      </w:tr>
      <w:tr w:rsidR="00FD49EF" w:rsidRPr="006A057B" w14:paraId="70FB1B94" w14:textId="77777777" w:rsidTr="00FD49EF">
        <w:trPr>
          <w:trHeight w:val="60"/>
        </w:trPr>
        <w:tc>
          <w:tcPr>
            <w:tcW w:w="2023" w:type="dxa"/>
          </w:tcPr>
          <w:p w14:paraId="5A002257" w14:textId="64AC3091" w:rsidR="00FD49EF" w:rsidRPr="006A057B" w:rsidRDefault="00FD49EF" w:rsidP="00FD49EF">
            <w:pPr>
              <w:pStyle w:val="Bodytext1colmn"/>
              <w:spacing w:before="0" w:after="0"/>
              <w:jc w:val="left"/>
              <w:rPr>
                <w:rFonts w:asciiTheme="minorHAnsi" w:hAnsiTheme="minorHAnsi" w:cstheme="minorHAnsi"/>
                <w:b/>
                <w:bCs/>
                <w:color w:val="auto"/>
                <w:sz w:val="18"/>
                <w:szCs w:val="18"/>
              </w:rPr>
            </w:pPr>
            <w:bookmarkStart w:id="2" w:name="_Hlk140266547"/>
            <w:r w:rsidRPr="006A057B">
              <w:rPr>
                <w:rStyle w:val="Quotes"/>
                <w:rFonts w:asciiTheme="minorHAnsi" w:hAnsiTheme="minorHAnsi" w:cstheme="minorHAnsi"/>
                <w:b/>
                <w:bCs/>
                <w:color w:val="auto"/>
                <w:sz w:val="18"/>
                <w:szCs w:val="18"/>
              </w:rPr>
              <w:t>RPJM</w:t>
            </w:r>
            <w:r>
              <w:rPr>
                <w:rStyle w:val="Quotes"/>
                <w:rFonts w:asciiTheme="minorHAnsi" w:hAnsiTheme="minorHAnsi" w:cstheme="minorHAnsi"/>
                <w:b/>
                <w:bCs/>
                <w:color w:val="auto"/>
                <w:sz w:val="18"/>
                <w:szCs w:val="18"/>
              </w:rPr>
              <w:t>N</w:t>
            </w:r>
            <w:bookmarkEnd w:id="2"/>
            <w:r w:rsidRPr="006A057B">
              <w:rPr>
                <w:rStyle w:val="Quotes"/>
                <w:rFonts w:asciiTheme="minorHAnsi" w:hAnsiTheme="minorHAnsi" w:cstheme="minorHAnsi"/>
                <w:b/>
                <w:bCs/>
                <w:color w:val="auto"/>
                <w:sz w:val="18"/>
                <w:szCs w:val="18"/>
              </w:rPr>
              <w:t xml:space="preserve"> </w:t>
            </w:r>
          </w:p>
        </w:tc>
        <w:tc>
          <w:tcPr>
            <w:tcW w:w="7020" w:type="dxa"/>
          </w:tcPr>
          <w:p w14:paraId="52325BDD"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proofErr w:type="spellStart"/>
            <w:r w:rsidRPr="3C0F338C">
              <w:rPr>
                <w:rStyle w:val="Quotes"/>
                <w:rFonts w:asciiTheme="minorHAnsi" w:hAnsiTheme="minorHAnsi" w:cstheme="minorBidi"/>
                <w:i/>
                <w:iCs/>
                <w:color w:val="auto"/>
                <w:sz w:val="18"/>
                <w:szCs w:val="18"/>
              </w:rPr>
              <w:t>Rencana</w:t>
            </w:r>
            <w:proofErr w:type="spellEnd"/>
            <w:r w:rsidRPr="3C0F338C">
              <w:rPr>
                <w:rStyle w:val="Quotes"/>
                <w:rFonts w:asciiTheme="minorHAnsi" w:hAnsiTheme="minorHAnsi" w:cstheme="minorBidi"/>
                <w:i/>
                <w:iCs/>
                <w:color w:val="auto"/>
                <w:sz w:val="18"/>
                <w:szCs w:val="18"/>
              </w:rPr>
              <w:t xml:space="preserve"> Pembangunan </w:t>
            </w:r>
            <w:proofErr w:type="spellStart"/>
            <w:r w:rsidRPr="3C0F338C">
              <w:rPr>
                <w:rStyle w:val="Quotes"/>
                <w:rFonts w:asciiTheme="minorHAnsi" w:hAnsiTheme="minorHAnsi" w:cstheme="minorBidi"/>
                <w:i/>
                <w:iCs/>
                <w:color w:val="auto"/>
                <w:sz w:val="18"/>
                <w:szCs w:val="18"/>
              </w:rPr>
              <w:t>Jangka</w:t>
            </w:r>
            <w:proofErr w:type="spellEnd"/>
            <w:r w:rsidRPr="3C0F338C">
              <w:rPr>
                <w:rStyle w:val="Quotes"/>
                <w:rFonts w:asciiTheme="minorHAnsi" w:hAnsiTheme="minorHAnsi" w:cstheme="minorBidi"/>
                <w:i/>
                <w:iCs/>
                <w:color w:val="auto"/>
                <w:sz w:val="18"/>
                <w:szCs w:val="18"/>
              </w:rPr>
              <w:t xml:space="preserve"> </w:t>
            </w:r>
            <w:proofErr w:type="spellStart"/>
            <w:r w:rsidRPr="3C0F338C">
              <w:rPr>
                <w:rStyle w:val="Quotes"/>
                <w:rFonts w:asciiTheme="minorHAnsi" w:hAnsiTheme="minorHAnsi" w:cstheme="minorBidi"/>
                <w:i/>
                <w:iCs/>
                <w:color w:val="auto"/>
                <w:sz w:val="18"/>
                <w:szCs w:val="18"/>
              </w:rPr>
              <w:t>Menengah</w:t>
            </w:r>
            <w:proofErr w:type="spellEnd"/>
            <w:r w:rsidRPr="3C0F338C">
              <w:rPr>
                <w:rStyle w:val="Quotes"/>
                <w:rFonts w:asciiTheme="minorHAnsi" w:hAnsiTheme="minorHAnsi" w:cstheme="minorBidi"/>
                <w:i/>
                <w:iCs/>
                <w:color w:val="auto"/>
                <w:sz w:val="18"/>
                <w:szCs w:val="18"/>
              </w:rPr>
              <w:t xml:space="preserve"> Nasional</w:t>
            </w:r>
            <w:r w:rsidRPr="006A057B">
              <w:rPr>
                <w:rStyle w:val="Quotes"/>
                <w:rFonts w:asciiTheme="minorHAnsi" w:hAnsiTheme="minorHAnsi" w:cstheme="minorHAnsi"/>
                <w:color w:val="auto"/>
                <w:sz w:val="18"/>
                <w:szCs w:val="18"/>
              </w:rPr>
              <w:t xml:space="preserve"> (National Mid-Term Development Planning) </w:t>
            </w:r>
          </w:p>
        </w:tc>
      </w:tr>
      <w:tr w:rsidR="00FD49EF" w:rsidRPr="006A057B" w14:paraId="0C69C688" w14:textId="77777777" w:rsidTr="00FD49EF">
        <w:trPr>
          <w:trHeight w:val="60"/>
        </w:trPr>
        <w:tc>
          <w:tcPr>
            <w:tcW w:w="2023" w:type="dxa"/>
          </w:tcPr>
          <w:p w14:paraId="6C5DE4FD" w14:textId="270C00DB"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SDG</w:t>
            </w:r>
            <w:r>
              <w:rPr>
                <w:rStyle w:val="Quotes"/>
                <w:rFonts w:asciiTheme="minorHAnsi" w:hAnsiTheme="minorHAnsi" w:cstheme="minorHAnsi"/>
                <w:b/>
                <w:bCs/>
                <w:color w:val="auto"/>
                <w:sz w:val="18"/>
                <w:szCs w:val="18"/>
              </w:rPr>
              <w:t>s</w:t>
            </w:r>
          </w:p>
        </w:tc>
        <w:tc>
          <w:tcPr>
            <w:tcW w:w="7020" w:type="dxa"/>
          </w:tcPr>
          <w:p w14:paraId="6926B139"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Sustainable Development Goals </w:t>
            </w:r>
          </w:p>
        </w:tc>
      </w:tr>
      <w:tr w:rsidR="00FD49EF" w:rsidRPr="006A057B" w14:paraId="28CECC1C" w14:textId="77777777" w:rsidTr="00FD49EF">
        <w:trPr>
          <w:trHeight w:val="60"/>
        </w:trPr>
        <w:tc>
          <w:tcPr>
            <w:tcW w:w="2023" w:type="dxa"/>
          </w:tcPr>
          <w:p w14:paraId="50F1F552"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SME</w:t>
            </w:r>
          </w:p>
        </w:tc>
        <w:tc>
          <w:tcPr>
            <w:tcW w:w="7020" w:type="dxa"/>
          </w:tcPr>
          <w:p w14:paraId="6D5D212E"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Small and Medium Enterprise</w:t>
            </w:r>
          </w:p>
        </w:tc>
      </w:tr>
      <w:tr w:rsidR="00FD49EF" w:rsidRPr="006A057B" w14:paraId="2ED54A2B" w14:textId="77777777" w:rsidTr="00FD49EF">
        <w:trPr>
          <w:trHeight w:val="60"/>
        </w:trPr>
        <w:tc>
          <w:tcPr>
            <w:tcW w:w="2023" w:type="dxa"/>
          </w:tcPr>
          <w:p w14:paraId="20792551"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SNI</w:t>
            </w:r>
          </w:p>
        </w:tc>
        <w:tc>
          <w:tcPr>
            <w:tcW w:w="7020" w:type="dxa"/>
          </w:tcPr>
          <w:p w14:paraId="6299516A"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3C0F338C">
              <w:rPr>
                <w:rStyle w:val="Quotes"/>
                <w:rFonts w:asciiTheme="minorHAnsi" w:hAnsiTheme="minorHAnsi" w:cstheme="minorBidi"/>
                <w:i/>
                <w:iCs/>
                <w:color w:val="auto"/>
                <w:sz w:val="18"/>
                <w:szCs w:val="18"/>
              </w:rPr>
              <w:t>Standard Nasional Indonesia</w:t>
            </w:r>
            <w:r w:rsidRPr="006A057B">
              <w:rPr>
                <w:rStyle w:val="Quotes"/>
                <w:rFonts w:asciiTheme="minorHAnsi" w:hAnsiTheme="minorHAnsi" w:cstheme="minorHAnsi"/>
                <w:color w:val="auto"/>
                <w:sz w:val="18"/>
                <w:szCs w:val="18"/>
              </w:rPr>
              <w:t xml:space="preserve"> (National Standards)</w:t>
            </w:r>
          </w:p>
        </w:tc>
      </w:tr>
      <w:tr w:rsidR="00FD49EF" w:rsidRPr="006A057B" w14:paraId="2D90CB27" w14:textId="77777777" w:rsidTr="00FD49EF">
        <w:trPr>
          <w:trHeight w:val="60"/>
        </w:trPr>
        <w:tc>
          <w:tcPr>
            <w:tcW w:w="2023" w:type="dxa"/>
          </w:tcPr>
          <w:p w14:paraId="478B145C"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SOE</w:t>
            </w:r>
          </w:p>
        </w:tc>
        <w:tc>
          <w:tcPr>
            <w:tcW w:w="7020" w:type="dxa"/>
          </w:tcPr>
          <w:p w14:paraId="3D98E4DD"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State-Owned Enterprise </w:t>
            </w:r>
          </w:p>
        </w:tc>
      </w:tr>
      <w:tr w:rsidR="00FD49EF" w:rsidRPr="006A057B" w14:paraId="6CFA2596" w14:textId="77777777" w:rsidTr="00FD49EF">
        <w:trPr>
          <w:trHeight w:val="60"/>
        </w:trPr>
        <w:tc>
          <w:tcPr>
            <w:tcW w:w="2023" w:type="dxa"/>
          </w:tcPr>
          <w:p w14:paraId="26CE5AFB"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UD</w:t>
            </w:r>
          </w:p>
        </w:tc>
        <w:tc>
          <w:tcPr>
            <w:tcW w:w="7020" w:type="dxa"/>
          </w:tcPr>
          <w:p w14:paraId="5585116B"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Universal Design</w:t>
            </w:r>
          </w:p>
        </w:tc>
      </w:tr>
      <w:tr w:rsidR="00FD49EF" w:rsidRPr="00B65053" w14:paraId="18900D7F" w14:textId="77777777" w:rsidTr="00FD49EF">
        <w:trPr>
          <w:trHeight w:val="60"/>
        </w:trPr>
        <w:tc>
          <w:tcPr>
            <w:tcW w:w="2023" w:type="dxa"/>
          </w:tcPr>
          <w:p w14:paraId="05CB11FB" w14:textId="13E87058" w:rsidR="00FD49EF" w:rsidRPr="006A057B" w:rsidRDefault="00FD49EF" w:rsidP="00FD49EF">
            <w:pPr>
              <w:pStyle w:val="Bodytext1colmn"/>
              <w:spacing w:before="0" w:after="0"/>
              <w:jc w:val="left"/>
              <w:rPr>
                <w:rStyle w:val="Quotes"/>
                <w:rFonts w:asciiTheme="minorHAnsi" w:hAnsiTheme="minorHAnsi" w:cstheme="minorHAnsi"/>
                <w:b/>
                <w:bCs/>
                <w:color w:val="auto"/>
                <w:sz w:val="18"/>
                <w:szCs w:val="18"/>
              </w:rPr>
            </w:pPr>
            <w:r>
              <w:rPr>
                <w:rStyle w:val="Quotes"/>
                <w:rFonts w:asciiTheme="minorHAnsi" w:hAnsiTheme="minorHAnsi" w:cstheme="minorHAnsi"/>
                <w:b/>
                <w:bCs/>
                <w:color w:val="auto"/>
                <w:sz w:val="18"/>
                <w:szCs w:val="18"/>
              </w:rPr>
              <w:t>U</w:t>
            </w:r>
            <w:r>
              <w:rPr>
                <w:rStyle w:val="Quotes"/>
                <w:rFonts w:asciiTheme="minorHAnsi" w:hAnsiTheme="minorHAnsi" w:cstheme="minorHAnsi"/>
                <w:b/>
                <w:bCs/>
                <w:sz w:val="18"/>
                <w:szCs w:val="18"/>
              </w:rPr>
              <w:t>GM</w:t>
            </w:r>
          </w:p>
        </w:tc>
        <w:tc>
          <w:tcPr>
            <w:tcW w:w="7020" w:type="dxa"/>
          </w:tcPr>
          <w:p w14:paraId="5A7D6B73" w14:textId="03549005" w:rsidR="00FD49EF" w:rsidRPr="00A32560" w:rsidRDefault="00FD49EF" w:rsidP="00FD49EF">
            <w:pPr>
              <w:pStyle w:val="Bodytext1colmn"/>
              <w:spacing w:before="0" w:after="0"/>
              <w:jc w:val="left"/>
              <w:rPr>
                <w:rStyle w:val="Quotes"/>
                <w:rFonts w:asciiTheme="minorHAnsi" w:hAnsiTheme="minorHAnsi" w:cstheme="minorHAnsi"/>
                <w:color w:val="auto"/>
                <w:sz w:val="18"/>
                <w:szCs w:val="18"/>
                <w:lang w:val="sv-SE"/>
              </w:rPr>
            </w:pPr>
            <w:r w:rsidRPr="00A32560">
              <w:rPr>
                <w:rStyle w:val="Quotes"/>
                <w:rFonts w:asciiTheme="minorHAnsi" w:hAnsiTheme="minorHAnsi" w:cstheme="minorHAnsi"/>
                <w:color w:val="auto"/>
                <w:sz w:val="18"/>
                <w:szCs w:val="18"/>
                <w:lang w:val="sv-SE"/>
              </w:rPr>
              <w:t>U</w:t>
            </w:r>
            <w:r w:rsidRPr="00A32560">
              <w:rPr>
                <w:rStyle w:val="Quotes"/>
                <w:rFonts w:asciiTheme="minorHAnsi" w:hAnsiTheme="minorHAnsi" w:cstheme="minorHAnsi"/>
                <w:sz w:val="18"/>
                <w:szCs w:val="18"/>
                <w:lang w:val="sv-SE"/>
              </w:rPr>
              <w:t>niversitas Gadjah Mada</w:t>
            </w:r>
            <w:r w:rsidRPr="00A32560">
              <w:rPr>
                <w:rStyle w:val="Quotes"/>
                <w:rFonts w:asciiTheme="minorHAnsi" w:hAnsiTheme="minorHAnsi" w:cstheme="minorHAnsi"/>
                <w:i/>
                <w:iCs/>
                <w:sz w:val="18"/>
                <w:szCs w:val="18"/>
                <w:lang w:val="sv-SE"/>
              </w:rPr>
              <w:t xml:space="preserve"> </w:t>
            </w:r>
            <w:r w:rsidRPr="00A32560">
              <w:rPr>
                <w:rStyle w:val="Quotes"/>
                <w:rFonts w:asciiTheme="minorHAnsi" w:hAnsiTheme="minorHAnsi" w:cstheme="minorHAnsi"/>
                <w:sz w:val="18"/>
                <w:szCs w:val="18"/>
                <w:lang w:val="sv-SE"/>
              </w:rPr>
              <w:t>(Gadjah Mada University)</w:t>
            </w:r>
          </w:p>
        </w:tc>
      </w:tr>
      <w:tr w:rsidR="00FD49EF" w:rsidRPr="006A057B" w14:paraId="1168F51B" w14:textId="77777777" w:rsidTr="00FD49EF">
        <w:trPr>
          <w:trHeight w:val="60"/>
        </w:trPr>
        <w:tc>
          <w:tcPr>
            <w:tcW w:w="2023" w:type="dxa"/>
          </w:tcPr>
          <w:p w14:paraId="5380E506"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USD</w:t>
            </w:r>
          </w:p>
        </w:tc>
        <w:tc>
          <w:tcPr>
            <w:tcW w:w="7020" w:type="dxa"/>
          </w:tcPr>
          <w:p w14:paraId="12DF0900"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American Dollar</w:t>
            </w:r>
          </w:p>
        </w:tc>
      </w:tr>
      <w:tr w:rsidR="00FD49EF" w:rsidRPr="006A057B" w14:paraId="1F7D4CDD" w14:textId="77777777" w:rsidTr="00FD49EF">
        <w:trPr>
          <w:trHeight w:val="60"/>
        </w:trPr>
        <w:tc>
          <w:tcPr>
            <w:tcW w:w="2023" w:type="dxa"/>
          </w:tcPr>
          <w:p w14:paraId="028FD7D1"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VAT</w:t>
            </w:r>
          </w:p>
        </w:tc>
        <w:tc>
          <w:tcPr>
            <w:tcW w:w="7020" w:type="dxa"/>
          </w:tcPr>
          <w:p w14:paraId="63571995"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Value-added Tax </w:t>
            </w:r>
          </w:p>
        </w:tc>
      </w:tr>
      <w:tr w:rsidR="00FD49EF" w:rsidRPr="006A057B" w14:paraId="1423A1A5" w14:textId="77777777" w:rsidTr="00FD49EF">
        <w:trPr>
          <w:trHeight w:val="60"/>
        </w:trPr>
        <w:tc>
          <w:tcPr>
            <w:tcW w:w="2023" w:type="dxa"/>
          </w:tcPr>
          <w:p w14:paraId="24FA7BB3" w14:textId="77777777" w:rsidR="00FD49EF" w:rsidRPr="006A057B" w:rsidRDefault="00FD49EF" w:rsidP="00FD49EF">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WEE</w:t>
            </w:r>
          </w:p>
        </w:tc>
        <w:tc>
          <w:tcPr>
            <w:tcW w:w="7020" w:type="dxa"/>
          </w:tcPr>
          <w:p w14:paraId="38684B75" w14:textId="77777777" w:rsidR="00FD49EF" w:rsidRPr="006A057B" w:rsidRDefault="00FD49EF" w:rsidP="00FD49EF">
            <w:pPr>
              <w:pStyle w:val="Bodytext1colmn"/>
              <w:spacing w:before="0" w:after="0"/>
              <w:jc w:val="left"/>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Women's Economic Empowerment</w:t>
            </w:r>
          </w:p>
        </w:tc>
      </w:tr>
    </w:tbl>
    <w:p w14:paraId="417C4672" w14:textId="1407C518" w:rsidR="00E57F2E" w:rsidRDefault="00E57F2E" w:rsidP="00EE1B5D">
      <w:pPr>
        <w:pStyle w:val="Body"/>
      </w:pPr>
      <w:r>
        <w:br w:type="page"/>
      </w:r>
    </w:p>
    <w:p w14:paraId="57B9548F" w14:textId="599AB52E" w:rsidR="00CF79BA" w:rsidRDefault="00CF79BA" w:rsidP="00EE1B5D">
      <w:pPr>
        <w:pStyle w:val="Body"/>
        <w:rPr>
          <w:b/>
          <w:bCs/>
          <w:sz w:val="24"/>
          <w:szCs w:val="28"/>
        </w:rPr>
      </w:pPr>
      <w:r w:rsidRPr="00787DA2">
        <w:rPr>
          <w:b/>
          <w:bCs/>
          <w:sz w:val="24"/>
          <w:szCs w:val="28"/>
        </w:rPr>
        <w:lastRenderedPageBreak/>
        <w:t xml:space="preserve">Indicator definitions </w:t>
      </w:r>
    </w:p>
    <w:p w14:paraId="4280E447" w14:textId="77777777" w:rsidR="00787DA2" w:rsidRPr="00787DA2" w:rsidRDefault="00787DA2" w:rsidP="00EE1B5D">
      <w:pPr>
        <w:pStyle w:val="Body"/>
        <w:rPr>
          <w:b/>
          <w:bCs/>
          <w:sz w:val="24"/>
          <w:szCs w:val="28"/>
        </w:rPr>
      </w:pPr>
    </w:p>
    <w:tbl>
      <w:tblPr>
        <w:tblStyle w:val="PlainTable1"/>
        <w:tblW w:w="9360" w:type="dxa"/>
        <w:tblLayout w:type="fixed"/>
        <w:tblLook w:val="0620" w:firstRow="1" w:lastRow="0" w:firstColumn="0" w:lastColumn="0" w:noHBand="1" w:noVBand="1"/>
      </w:tblPr>
      <w:tblGrid>
        <w:gridCol w:w="2520"/>
        <w:gridCol w:w="6840"/>
      </w:tblGrid>
      <w:tr w:rsidR="00787DA2" w14:paraId="71C3A2A4" w14:textId="77777777" w:rsidTr="00096FBF">
        <w:trPr>
          <w:cnfStyle w:val="100000000000" w:firstRow="1" w:lastRow="0" w:firstColumn="0" w:lastColumn="0" w:oddVBand="0" w:evenVBand="0" w:oddHBand="0" w:evenHBand="0" w:firstRowFirstColumn="0" w:firstRowLastColumn="0" w:lastRowFirstColumn="0" w:lastRowLastColumn="0"/>
          <w:trHeight w:val="257"/>
          <w:tblHeader/>
        </w:trPr>
        <w:tc>
          <w:tcPr>
            <w:tcW w:w="2520" w:type="dxa"/>
          </w:tcPr>
          <w:p w14:paraId="76406152" w14:textId="7914FC31" w:rsidR="00787DA2" w:rsidRPr="0049771A" w:rsidRDefault="00FD49EF" w:rsidP="007E6D99">
            <w:pPr>
              <w:pStyle w:val="Bodytext1colmn"/>
              <w:spacing w:before="0" w:after="0"/>
              <w:jc w:val="left"/>
              <w:rPr>
                <w:rFonts w:asciiTheme="minorHAnsi" w:hAnsiTheme="minorHAnsi" w:cstheme="minorHAnsi"/>
                <w:color w:val="auto"/>
                <w:sz w:val="22"/>
                <w:szCs w:val="22"/>
              </w:rPr>
            </w:pPr>
            <w:r w:rsidRPr="0049771A">
              <w:rPr>
                <w:rFonts w:asciiTheme="minorHAnsi" w:hAnsiTheme="minorHAnsi" w:cstheme="minorHAnsi"/>
                <w:color w:val="auto"/>
                <w:sz w:val="22"/>
                <w:szCs w:val="22"/>
              </w:rPr>
              <w:t>Indicator</w:t>
            </w:r>
          </w:p>
        </w:tc>
        <w:tc>
          <w:tcPr>
            <w:tcW w:w="6840" w:type="dxa"/>
          </w:tcPr>
          <w:p w14:paraId="1EE27C34" w14:textId="4D19ECDF" w:rsidR="00787DA2" w:rsidRPr="0049771A" w:rsidRDefault="00FD49EF" w:rsidP="007E6D99">
            <w:pPr>
              <w:pStyle w:val="Bodytext1colmn"/>
              <w:spacing w:before="0" w:after="0"/>
              <w:jc w:val="left"/>
              <w:rPr>
                <w:rFonts w:asciiTheme="minorHAnsi" w:hAnsiTheme="minorHAnsi" w:cstheme="minorHAnsi"/>
                <w:color w:val="auto"/>
                <w:sz w:val="22"/>
                <w:szCs w:val="22"/>
              </w:rPr>
            </w:pPr>
            <w:r w:rsidRPr="0049771A">
              <w:rPr>
                <w:rFonts w:asciiTheme="minorHAnsi" w:hAnsiTheme="minorHAnsi" w:cstheme="minorHAnsi"/>
                <w:color w:val="auto"/>
                <w:sz w:val="22"/>
                <w:szCs w:val="22"/>
              </w:rPr>
              <w:t>Definition</w:t>
            </w:r>
          </w:p>
        </w:tc>
      </w:tr>
      <w:tr w:rsidR="00FD49EF" w14:paraId="5BF3C392" w14:textId="77777777" w:rsidTr="00FD49EF">
        <w:trPr>
          <w:trHeight w:val="436"/>
        </w:trPr>
        <w:tc>
          <w:tcPr>
            <w:tcW w:w="2520" w:type="dxa"/>
          </w:tcPr>
          <w:p w14:paraId="6A4DBD49" w14:textId="7DB60BE3" w:rsidR="00FD49EF" w:rsidRPr="00A95ACB" w:rsidRDefault="00FD49EF"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Direct Intervention Cost</w:t>
            </w:r>
          </w:p>
        </w:tc>
        <w:tc>
          <w:tcPr>
            <w:tcW w:w="6840" w:type="dxa"/>
          </w:tcPr>
          <w:p w14:paraId="4363850B" w14:textId="4A189D5A" w:rsidR="00FD49EF" w:rsidRPr="00A95ACB" w:rsidRDefault="00FD49EF" w:rsidP="007E6D99">
            <w:pPr>
              <w:pStyle w:val="Bodytext1colmn"/>
              <w:spacing w:before="0" w:after="0"/>
              <w:jc w:val="left"/>
              <w:rPr>
                <w:rFonts w:ascii="Arial" w:hAnsi="Arial" w:cs="Arial"/>
                <w:sz w:val="18"/>
                <w:szCs w:val="18"/>
              </w:rPr>
            </w:pPr>
            <w:r w:rsidRPr="00A95ACB">
              <w:rPr>
                <w:rFonts w:ascii="Arial" w:hAnsi="Arial" w:cs="Arial"/>
                <w:sz w:val="18"/>
                <w:szCs w:val="18"/>
              </w:rPr>
              <w:t>PRISMA’s contributions to the intervention-related budget, as described in the partnership agreement or memorandum of understanding</w:t>
            </w:r>
          </w:p>
        </w:tc>
      </w:tr>
      <w:tr w:rsidR="00787DA2" w14:paraId="732DA0F2" w14:textId="77777777" w:rsidTr="00FD49EF">
        <w:trPr>
          <w:trHeight w:val="60"/>
        </w:trPr>
        <w:tc>
          <w:tcPr>
            <w:tcW w:w="2520" w:type="dxa"/>
          </w:tcPr>
          <w:p w14:paraId="79435FEA"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Existing Intervention</w:t>
            </w:r>
          </w:p>
        </w:tc>
        <w:tc>
          <w:tcPr>
            <w:tcW w:w="6840" w:type="dxa"/>
          </w:tcPr>
          <w:p w14:paraId="28C39B68"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Intervention that is currently running and/or commenced this semester</w:t>
            </w:r>
          </w:p>
        </w:tc>
      </w:tr>
      <w:tr w:rsidR="00787DA2" w14:paraId="4A04DC27" w14:textId="77777777" w:rsidTr="00FD49EF">
        <w:trPr>
          <w:trHeight w:val="60"/>
        </w:trPr>
        <w:tc>
          <w:tcPr>
            <w:tcW w:w="2520" w:type="dxa"/>
          </w:tcPr>
          <w:p w14:paraId="38845EA6" w14:textId="286D2D31" w:rsidR="00787DA2" w:rsidRPr="00A95ACB" w:rsidRDefault="00787DA2" w:rsidP="007E6D99">
            <w:pPr>
              <w:pStyle w:val="Bodytext1colmn"/>
              <w:spacing w:before="0" w:after="0"/>
              <w:jc w:val="left"/>
              <w:rPr>
                <w:rFonts w:ascii="Arial" w:hAnsi="Arial" w:cs="Arial"/>
                <w:b/>
                <w:bCs/>
                <w:sz w:val="18"/>
                <w:szCs w:val="18"/>
              </w:rPr>
            </w:pPr>
            <w:r w:rsidRPr="7C5D4673">
              <w:rPr>
                <w:rFonts w:ascii="Arial" w:hAnsi="Arial" w:cs="Arial"/>
                <w:b/>
                <w:bCs/>
                <w:sz w:val="18"/>
                <w:szCs w:val="18"/>
              </w:rPr>
              <w:t>I</w:t>
            </w:r>
            <w:r w:rsidR="508CB7ED" w:rsidRPr="7C5D4673">
              <w:rPr>
                <w:rFonts w:ascii="Arial" w:hAnsi="Arial" w:cs="Arial"/>
                <w:b/>
                <w:bCs/>
                <w:sz w:val="18"/>
                <w:szCs w:val="18"/>
              </w:rPr>
              <w:t>ntervention Concept Note (</w:t>
            </w:r>
            <w:r w:rsidR="2A00AC96" w:rsidRPr="7C5D4673">
              <w:rPr>
                <w:rFonts w:ascii="Arial" w:hAnsi="Arial" w:cs="Arial"/>
                <w:b/>
                <w:bCs/>
                <w:sz w:val="18"/>
                <w:szCs w:val="18"/>
              </w:rPr>
              <w:t>ICN</w:t>
            </w:r>
            <w:r w:rsidR="2EC26F04" w:rsidRPr="7C5D4673">
              <w:rPr>
                <w:rFonts w:ascii="Arial" w:hAnsi="Arial" w:cs="Arial"/>
                <w:b/>
                <w:bCs/>
                <w:sz w:val="18"/>
                <w:szCs w:val="18"/>
              </w:rPr>
              <w:t>)</w:t>
            </w:r>
          </w:p>
        </w:tc>
        <w:tc>
          <w:tcPr>
            <w:tcW w:w="6840" w:type="dxa"/>
          </w:tcPr>
          <w:p w14:paraId="492FCE29"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An intervention concept note is an initial document outlining the main features and context of a planned intervention</w:t>
            </w:r>
          </w:p>
        </w:tc>
      </w:tr>
      <w:tr w:rsidR="00787DA2" w14:paraId="7BEF4758" w14:textId="77777777" w:rsidTr="00FD49EF">
        <w:trPr>
          <w:trHeight w:val="60"/>
        </w:trPr>
        <w:tc>
          <w:tcPr>
            <w:tcW w:w="2520" w:type="dxa"/>
          </w:tcPr>
          <w:p w14:paraId="377E952B"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Indirect Intervention Cost</w:t>
            </w:r>
          </w:p>
        </w:tc>
        <w:tc>
          <w:tcPr>
            <w:tcW w:w="6840" w:type="dxa"/>
          </w:tcPr>
          <w:p w14:paraId="0E2D53AA" w14:textId="709D34BD" w:rsidR="00787DA2" w:rsidRPr="00A95ACB" w:rsidRDefault="6E19771B" w:rsidP="007E6D99">
            <w:pPr>
              <w:pStyle w:val="Bodytext1colmn"/>
              <w:spacing w:before="0" w:after="0"/>
              <w:jc w:val="left"/>
              <w:rPr>
                <w:rFonts w:ascii="Arial" w:hAnsi="Arial" w:cs="Arial"/>
                <w:sz w:val="18"/>
                <w:szCs w:val="18"/>
              </w:rPr>
            </w:pPr>
            <w:r w:rsidRPr="13968B9F">
              <w:rPr>
                <w:rFonts w:ascii="Arial" w:hAnsi="Arial" w:cs="Arial"/>
                <w:sz w:val="18"/>
                <w:szCs w:val="18"/>
              </w:rPr>
              <w:t>PRISMA’s contribution to implementation staff costs (and travel costs), result, management and learning costs (including studies) connected to the intervention, and implementation related capacity building</w:t>
            </w:r>
            <w:r w:rsidR="68FF59F2" w:rsidRPr="13968B9F">
              <w:rPr>
                <w:rFonts w:ascii="Arial" w:hAnsi="Arial" w:cs="Arial"/>
                <w:sz w:val="18"/>
                <w:szCs w:val="18"/>
              </w:rPr>
              <w:t>,</w:t>
            </w:r>
            <w:r w:rsidRPr="13968B9F">
              <w:rPr>
                <w:rFonts w:ascii="Arial" w:hAnsi="Arial" w:cs="Arial"/>
                <w:sz w:val="18"/>
                <w:szCs w:val="18"/>
              </w:rPr>
              <w:t xml:space="preserve"> and communication costs</w:t>
            </w:r>
          </w:p>
        </w:tc>
      </w:tr>
      <w:tr w:rsidR="00787DA2" w14:paraId="41DC9DA3" w14:textId="77777777" w:rsidTr="00FD49EF">
        <w:trPr>
          <w:trHeight w:val="60"/>
        </w:trPr>
        <w:tc>
          <w:tcPr>
            <w:tcW w:w="2520" w:type="dxa"/>
          </w:tcPr>
          <w:p w14:paraId="2590E9B7"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Investment Leverage by Partner</w:t>
            </w:r>
          </w:p>
        </w:tc>
        <w:tc>
          <w:tcPr>
            <w:tcW w:w="6840" w:type="dxa"/>
          </w:tcPr>
          <w:p w14:paraId="4362D6F0"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The ratio of the actual value of additional investments by partners to the actual intervention costs</w:t>
            </w:r>
          </w:p>
        </w:tc>
      </w:tr>
      <w:tr w:rsidR="00787DA2" w14:paraId="291F9647" w14:textId="77777777" w:rsidTr="00FD49EF">
        <w:trPr>
          <w:trHeight w:val="60"/>
        </w:trPr>
        <w:tc>
          <w:tcPr>
            <w:tcW w:w="2520" w:type="dxa"/>
          </w:tcPr>
          <w:p w14:paraId="479857FF"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Investment Leverage by Sector</w:t>
            </w:r>
          </w:p>
        </w:tc>
        <w:tc>
          <w:tcPr>
            <w:tcW w:w="6840" w:type="dxa"/>
          </w:tcPr>
          <w:p w14:paraId="3A74AD0D"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The ratio of the actual value of additional investments by partners, intermediate service providers, and farmers to the actual intervention costs</w:t>
            </w:r>
          </w:p>
        </w:tc>
      </w:tr>
      <w:tr w:rsidR="00787DA2" w14:paraId="72040E0C" w14:textId="77777777" w:rsidTr="00FD49EF">
        <w:trPr>
          <w:trHeight w:val="60"/>
        </w:trPr>
        <w:tc>
          <w:tcPr>
            <w:tcW w:w="2520" w:type="dxa"/>
          </w:tcPr>
          <w:p w14:paraId="3BD4F15E"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Investment Per Farm Household</w:t>
            </w:r>
          </w:p>
        </w:tc>
        <w:tc>
          <w:tcPr>
            <w:tcW w:w="6840" w:type="dxa"/>
          </w:tcPr>
          <w:p w14:paraId="733C793D"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The average actual intervention costs per farm household</w:t>
            </w:r>
          </w:p>
        </w:tc>
      </w:tr>
      <w:tr w:rsidR="00787DA2" w14:paraId="15B8F3AC" w14:textId="77777777" w:rsidTr="00FD49EF">
        <w:trPr>
          <w:trHeight w:val="60"/>
        </w:trPr>
        <w:tc>
          <w:tcPr>
            <w:tcW w:w="2520" w:type="dxa"/>
          </w:tcPr>
          <w:p w14:paraId="209BC9FD" w14:textId="2AE084C0" w:rsidR="00787DA2" w:rsidRPr="00A95ACB" w:rsidRDefault="513DCBBD" w:rsidP="007E6D99">
            <w:pPr>
              <w:pStyle w:val="Bodytext1colmn"/>
              <w:spacing w:before="0" w:after="0"/>
              <w:jc w:val="left"/>
              <w:rPr>
                <w:rFonts w:ascii="Arial" w:hAnsi="Arial" w:cs="Arial"/>
                <w:b/>
                <w:bCs/>
                <w:sz w:val="18"/>
                <w:szCs w:val="18"/>
              </w:rPr>
            </w:pPr>
            <w:r w:rsidRPr="13968B9F">
              <w:rPr>
                <w:rFonts w:ascii="Arial" w:hAnsi="Arial" w:cs="Arial"/>
                <w:b/>
                <w:bCs/>
                <w:sz w:val="18"/>
                <w:szCs w:val="18"/>
              </w:rPr>
              <w:t>Intervention Plan (</w:t>
            </w:r>
            <w:r w:rsidR="6E19771B" w:rsidRPr="13968B9F">
              <w:rPr>
                <w:rFonts w:ascii="Arial" w:hAnsi="Arial" w:cs="Arial"/>
                <w:b/>
                <w:bCs/>
                <w:sz w:val="18"/>
                <w:szCs w:val="18"/>
              </w:rPr>
              <w:t>IP</w:t>
            </w:r>
            <w:r w:rsidR="5D1F72C5" w:rsidRPr="13968B9F">
              <w:rPr>
                <w:rFonts w:ascii="Arial" w:hAnsi="Arial" w:cs="Arial"/>
                <w:b/>
                <w:bCs/>
                <w:sz w:val="18"/>
                <w:szCs w:val="18"/>
              </w:rPr>
              <w:t>)</w:t>
            </w:r>
          </w:p>
        </w:tc>
        <w:tc>
          <w:tcPr>
            <w:tcW w:w="6840" w:type="dxa"/>
          </w:tcPr>
          <w:p w14:paraId="13A0AA7B"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An intervention plan is a detailed document containing all information and data relevant to the decision to start the intervention</w:t>
            </w:r>
          </w:p>
        </w:tc>
      </w:tr>
      <w:tr w:rsidR="00787DA2" w14:paraId="5989925F" w14:textId="77777777" w:rsidTr="00FD49EF">
        <w:trPr>
          <w:trHeight w:val="60"/>
        </w:trPr>
        <w:tc>
          <w:tcPr>
            <w:tcW w:w="2520" w:type="dxa"/>
          </w:tcPr>
          <w:p w14:paraId="7368CFCB" w14:textId="2A84944C" w:rsidR="00787DA2" w:rsidRPr="00A95ACB" w:rsidRDefault="11805C70" w:rsidP="007E6D99">
            <w:pPr>
              <w:pStyle w:val="Bodytext1colmn"/>
              <w:spacing w:before="0" w:after="0"/>
              <w:jc w:val="left"/>
              <w:rPr>
                <w:rFonts w:ascii="Arial" w:hAnsi="Arial" w:cs="Arial"/>
                <w:b/>
                <w:bCs/>
                <w:sz w:val="18"/>
                <w:szCs w:val="18"/>
              </w:rPr>
            </w:pPr>
            <w:r w:rsidRPr="13968B9F">
              <w:rPr>
                <w:rFonts w:ascii="Arial" w:hAnsi="Arial" w:cs="Arial"/>
                <w:b/>
                <w:bCs/>
                <w:sz w:val="18"/>
                <w:szCs w:val="18"/>
              </w:rPr>
              <w:t>Intermediary Service Providers (</w:t>
            </w:r>
            <w:r w:rsidR="6E19771B" w:rsidRPr="13968B9F">
              <w:rPr>
                <w:rFonts w:ascii="Arial" w:hAnsi="Arial" w:cs="Arial"/>
                <w:b/>
                <w:bCs/>
                <w:sz w:val="18"/>
                <w:szCs w:val="18"/>
              </w:rPr>
              <w:t>ISP</w:t>
            </w:r>
            <w:r w:rsidR="5FD15798" w:rsidRPr="13968B9F">
              <w:rPr>
                <w:rFonts w:ascii="Arial" w:hAnsi="Arial" w:cs="Arial"/>
                <w:b/>
                <w:bCs/>
                <w:sz w:val="18"/>
                <w:szCs w:val="18"/>
              </w:rPr>
              <w:t>)</w:t>
            </w:r>
          </w:p>
        </w:tc>
        <w:tc>
          <w:tcPr>
            <w:tcW w:w="6840" w:type="dxa"/>
          </w:tcPr>
          <w:p w14:paraId="16F8956F" w14:textId="6ADCCD5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Intermediary service providers are small or medium-size</w:t>
            </w:r>
            <w:r w:rsidR="007278D3">
              <w:rPr>
                <w:rFonts w:ascii="Arial" w:hAnsi="Arial" w:cs="Arial"/>
                <w:sz w:val="18"/>
                <w:szCs w:val="18"/>
              </w:rPr>
              <w:t>d</w:t>
            </w:r>
            <w:r w:rsidRPr="00A95ACB">
              <w:rPr>
                <w:rFonts w:ascii="Arial" w:hAnsi="Arial" w:cs="Arial"/>
                <w:sz w:val="18"/>
                <w:szCs w:val="18"/>
              </w:rPr>
              <w:t xml:space="preserve"> enterprises in the up- or down-stream value chain of a partner enterprise of PRISMA (i.e., either buying from farmers and selling to partners or buying from partners and selling to farmers); they can also have important functions, e.g., as information providers or lenders</w:t>
            </w:r>
          </w:p>
        </w:tc>
      </w:tr>
      <w:tr w:rsidR="00787DA2" w14:paraId="3F570039" w14:textId="77777777" w:rsidTr="00FD49EF">
        <w:trPr>
          <w:trHeight w:val="60"/>
        </w:trPr>
        <w:tc>
          <w:tcPr>
            <w:tcW w:w="2520" w:type="dxa"/>
          </w:tcPr>
          <w:p w14:paraId="0DC1388E"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1</w:t>
            </w:r>
          </w:p>
        </w:tc>
        <w:tc>
          <w:tcPr>
            <w:tcW w:w="6840" w:type="dxa"/>
          </w:tcPr>
          <w:p w14:paraId="48A36498"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with increased net income attributable to PRISMA’s interventions</w:t>
            </w:r>
          </w:p>
        </w:tc>
      </w:tr>
      <w:tr w:rsidR="00787DA2" w14:paraId="1D1B6B1C" w14:textId="77777777" w:rsidTr="00FD49EF">
        <w:trPr>
          <w:trHeight w:val="60"/>
        </w:trPr>
        <w:tc>
          <w:tcPr>
            <w:tcW w:w="2520" w:type="dxa"/>
          </w:tcPr>
          <w:p w14:paraId="07B05EDB"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1a (new)</w:t>
            </w:r>
          </w:p>
        </w:tc>
        <w:tc>
          <w:tcPr>
            <w:tcW w:w="6840" w:type="dxa"/>
          </w:tcPr>
          <w:p w14:paraId="1433AA5D"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under the USD2.50 purchasing power parity poverty line with increased net income</w:t>
            </w:r>
          </w:p>
        </w:tc>
      </w:tr>
      <w:tr w:rsidR="00787DA2" w14:paraId="6A4BFDB9" w14:textId="77777777" w:rsidTr="00FD49EF">
        <w:trPr>
          <w:trHeight w:val="60"/>
        </w:trPr>
        <w:tc>
          <w:tcPr>
            <w:tcW w:w="2520" w:type="dxa"/>
          </w:tcPr>
          <w:p w14:paraId="3FE8C2ED"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1a (old)</w:t>
            </w:r>
          </w:p>
        </w:tc>
        <w:tc>
          <w:tcPr>
            <w:tcW w:w="6840" w:type="dxa"/>
          </w:tcPr>
          <w:p w14:paraId="5F8AC8F3"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under the USD2.00 purchasing power parity poverty line with increased net income</w:t>
            </w:r>
          </w:p>
        </w:tc>
      </w:tr>
      <w:tr w:rsidR="00787DA2" w14:paraId="45E7E7D6" w14:textId="77777777" w:rsidTr="00FD49EF">
        <w:trPr>
          <w:trHeight w:val="60"/>
        </w:trPr>
        <w:tc>
          <w:tcPr>
            <w:tcW w:w="2520" w:type="dxa"/>
          </w:tcPr>
          <w:p w14:paraId="00518E2F"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1b (new)</w:t>
            </w:r>
          </w:p>
        </w:tc>
        <w:tc>
          <w:tcPr>
            <w:tcW w:w="6840" w:type="dxa"/>
          </w:tcPr>
          <w:p w14:paraId="53C84ABC"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under the USD5.50 purchasing power parity poverty line with increased net income</w:t>
            </w:r>
          </w:p>
        </w:tc>
      </w:tr>
      <w:tr w:rsidR="00787DA2" w14:paraId="0187468F" w14:textId="77777777" w:rsidTr="00FD49EF">
        <w:trPr>
          <w:trHeight w:val="60"/>
        </w:trPr>
        <w:tc>
          <w:tcPr>
            <w:tcW w:w="2520" w:type="dxa"/>
          </w:tcPr>
          <w:p w14:paraId="6CB5E74A"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1b (old)</w:t>
            </w:r>
          </w:p>
        </w:tc>
        <w:tc>
          <w:tcPr>
            <w:tcW w:w="6840" w:type="dxa"/>
          </w:tcPr>
          <w:p w14:paraId="1976E6F7"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under the USD2.50 purchasing power parity poverty line with increased net income</w:t>
            </w:r>
          </w:p>
        </w:tc>
      </w:tr>
      <w:tr w:rsidR="00787DA2" w14:paraId="4DEFACC0" w14:textId="77777777" w:rsidTr="00FD49EF">
        <w:trPr>
          <w:trHeight w:val="60"/>
        </w:trPr>
        <w:tc>
          <w:tcPr>
            <w:tcW w:w="2520" w:type="dxa"/>
          </w:tcPr>
          <w:p w14:paraId="3DAA9199"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2</w:t>
            </w:r>
          </w:p>
        </w:tc>
        <w:tc>
          <w:tcPr>
            <w:tcW w:w="6840" w:type="dxa"/>
          </w:tcPr>
          <w:p w14:paraId="53A07685"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Net attributable additional income for benefited farming households in IDR</w:t>
            </w:r>
          </w:p>
        </w:tc>
      </w:tr>
      <w:tr w:rsidR="00787DA2" w14:paraId="0ADE4C4E" w14:textId="77777777" w:rsidTr="00FD49EF">
        <w:trPr>
          <w:trHeight w:val="60"/>
        </w:trPr>
        <w:tc>
          <w:tcPr>
            <w:tcW w:w="2520" w:type="dxa"/>
          </w:tcPr>
          <w:p w14:paraId="7EC312D2"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2a</w:t>
            </w:r>
          </w:p>
        </w:tc>
        <w:tc>
          <w:tcPr>
            <w:tcW w:w="6840" w:type="dxa"/>
          </w:tcPr>
          <w:p w14:paraId="1CB5F0A9"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Net attributable additional income for benefited farming households under the USD1.90 purchasing power parity poverty line (extreme poverty) in IDR</w:t>
            </w:r>
          </w:p>
        </w:tc>
      </w:tr>
      <w:tr w:rsidR="00787DA2" w14:paraId="04711FF3" w14:textId="77777777" w:rsidTr="00FD49EF">
        <w:trPr>
          <w:trHeight w:val="60"/>
        </w:trPr>
        <w:tc>
          <w:tcPr>
            <w:tcW w:w="2520" w:type="dxa"/>
          </w:tcPr>
          <w:p w14:paraId="0D21F5B3"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2b</w:t>
            </w:r>
          </w:p>
        </w:tc>
        <w:tc>
          <w:tcPr>
            <w:tcW w:w="6840" w:type="dxa"/>
          </w:tcPr>
          <w:p w14:paraId="6ADB91B1"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Net attributable additional income for benefited farming households under the USD2.50 purchasing power parity poverty line in IDR</w:t>
            </w:r>
          </w:p>
        </w:tc>
      </w:tr>
      <w:tr w:rsidR="00787DA2" w14:paraId="5BB213FB" w14:textId="77777777" w:rsidTr="00FD49EF">
        <w:trPr>
          <w:trHeight w:val="60"/>
        </w:trPr>
        <w:tc>
          <w:tcPr>
            <w:tcW w:w="2520" w:type="dxa"/>
          </w:tcPr>
          <w:p w14:paraId="02E36F71"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3</w:t>
            </w:r>
          </w:p>
        </w:tc>
        <w:tc>
          <w:tcPr>
            <w:tcW w:w="6840" w:type="dxa"/>
          </w:tcPr>
          <w:p w14:paraId="6A37046F" w14:textId="599EEFDB" w:rsidR="00787DA2" w:rsidRPr="00A95ACB" w:rsidRDefault="6E19771B" w:rsidP="007E6D99">
            <w:pPr>
              <w:pStyle w:val="Bodytext1colmn"/>
              <w:spacing w:before="0" w:after="0"/>
              <w:jc w:val="left"/>
              <w:rPr>
                <w:rFonts w:ascii="Arial" w:hAnsi="Arial" w:cs="Arial"/>
                <w:sz w:val="18"/>
                <w:szCs w:val="18"/>
              </w:rPr>
            </w:pPr>
            <w:r w:rsidRPr="13968B9F">
              <w:rPr>
                <w:rFonts w:ascii="Arial" w:hAnsi="Arial" w:cs="Arial"/>
                <w:sz w:val="18"/>
                <w:szCs w:val="18"/>
              </w:rPr>
              <w:t xml:space="preserve">Number of intermediary service providers providing </w:t>
            </w:r>
            <w:r w:rsidR="162A8CC8" w:rsidRPr="13968B9F">
              <w:rPr>
                <w:rFonts w:ascii="Arial" w:hAnsi="Arial" w:cs="Arial"/>
                <w:sz w:val="18"/>
                <w:szCs w:val="18"/>
              </w:rPr>
              <w:t xml:space="preserve">farmers </w:t>
            </w:r>
            <w:r w:rsidRPr="13968B9F">
              <w:rPr>
                <w:rFonts w:ascii="Arial" w:hAnsi="Arial" w:cs="Arial"/>
                <w:sz w:val="18"/>
                <w:szCs w:val="18"/>
              </w:rPr>
              <w:t xml:space="preserve">additional/improved access to innovation </w:t>
            </w:r>
          </w:p>
        </w:tc>
      </w:tr>
      <w:tr w:rsidR="00787DA2" w14:paraId="75D479C6" w14:textId="77777777" w:rsidTr="00FD49EF">
        <w:trPr>
          <w:trHeight w:val="60"/>
        </w:trPr>
        <w:tc>
          <w:tcPr>
            <w:tcW w:w="2520" w:type="dxa"/>
          </w:tcPr>
          <w:p w14:paraId="59B5661D"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4</w:t>
            </w:r>
          </w:p>
        </w:tc>
        <w:tc>
          <w:tcPr>
            <w:tcW w:w="6840" w:type="dxa"/>
          </w:tcPr>
          <w:p w14:paraId="1F1B4FE3"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Women’s economic empowerment effectiveness within PRISMA innovations</w:t>
            </w:r>
          </w:p>
        </w:tc>
      </w:tr>
      <w:tr w:rsidR="00787DA2" w14:paraId="1488A288" w14:textId="77777777" w:rsidTr="00FD49EF">
        <w:trPr>
          <w:trHeight w:val="60"/>
        </w:trPr>
        <w:tc>
          <w:tcPr>
            <w:tcW w:w="2520" w:type="dxa"/>
          </w:tcPr>
          <w:p w14:paraId="7350979D"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5</w:t>
            </w:r>
          </w:p>
        </w:tc>
        <w:tc>
          <w:tcPr>
            <w:tcW w:w="6840" w:type="dxa"/>
          </w:tcPr>
          <w:p w14:paraId="75D55772"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Value of additional turnover of intermediary service providers in IDR</w:t>
            </w:r>
          </w:p>
        </w:tc>
      </w:tr>
      <w:tr w:rsidR="00787DA2" w14:paraId="0349A276" w14:textId="77777777" w:rsidTr="00FD49EF">
        <w:trPr>
          <w:trHeight w:val="60"/>
        </w:trPr>
        <w:tc>
          <w:tcPr>
            <w:tcW w:w="2520" w:type="dxa"/>
          </w:tcPr>
          <w:p w14:paraId="58D00775"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6</w:t>
            </w:r>
          </w:p>
        </w:tc>
        <w:tc>
          <w:tcPr>
            <w:tcW w:w="6840" w:type="dxa"/>
          </w:tcPr>
          <w:p w14:paraId="3FBAFB5B"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intervention partners (private and public sector)</w:t>
            </w:r>
          </w:p>
        </w:tc>
      </w:tr>
      <w:tr w:rsidR="00787DA2" w14:paraId="4BEBE48C" w14:textId="77777777" w:rsidTr="00FD49EF">
        <w:trPr>
          <w:trHeight w:val="60"/>
        </w:trPr>
        <w:tc>
          <w:tcPr>
            <w:tcW w:w="2520" w:type="dxa"/>
          </w:tcPr>
          <w:p w14:paraId="3AEA3886"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7</w:t>
            </w:r>
          </w:p>
        </w:tc>
        <w:tc>
          <w:tcPr>
            <w:tcW w:w="6840" w:type="dxa"/>
          </w:tcPr>
          <w:p w14:paraId="4687343D"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intervention partners (private and public sector)</w:t>
            </w:r>
          </w:p>
        </w:tc>
      </w:tr>
      <w:tr w:rsidR="00787DA2" w14:paraId="507B4C7E" w14:textId="77777777" w:rsidTr="00FD49EF">
        <w:trPr>
          <w:trHeight w:val="60"/>
        </w:trPr>
        <w:tc>
          <w:tcPr>
            <w:tcW w:w="2520" w:type="dxa"/>
          </w:tcPr>
          <w:p w14:paraId="33ABA747"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8</w:t>
            </w:r>
          </w:p>
        </w:tc>
        <w:tc>
          <w:tcPr>
            <w:tcW w:w="6840" w:type="dxa"/>
          </w:tcPr>
          <w:p w14:paraId="5B3D0F28" w14:textId="221FA323"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 xml:space="preserve">Value of attributable additional and/or more inclusive investment by </w:t>
            </w:r>
            <w:r w:rsidR="003B30F3">
              <w:rPr>
                <w:rFonts w:ascii="Arial" w:hAnsi="Arial" w:cs="Arial"/>
                <w:sz w:val="18"/>
                <w:szCs w:val="18"/>
              </w:rPr>
              <w:t xml:space="preserve">the </w:t>
            </w:r>
            <w:r w:rsidRPr="00A95ACB">
              <w:rPr>
                <w:rFonts w:ascii="Arial" w:hAnsi="Arial" w:cs="Arial"/>
                <w:sz w:val="18"/>
                <w:szCs w:val="18"/>
              </w:rPr>
              <w:t>public and private sector in IDR</w:t>
            </w:r>
          </w:p>
        </w:tc>
      </w:tr>
      <w:tr w:rsidR="00787DA2" w14:paraId="003D9F80" w14:textId="77777777" w:rsidTr="00FD49EF">
        <w:trPr>
          <w:trHeight w:val="60"/>
        </w:trPr>
        <w:tc>
          <w:tcPr>
            <w:tcW w:w="2520" w:type="dxa"/>
          </w:tcPr>
          <w:p w14:paraId="25326B3F"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8a</w:t>
            </w:r>
          </w:p>
        </w:tc>
        <w:tc>
          <w:tcPr>
            <w:tcW w:w="6840" w:type="dxa"/>
          </w:tcPr>
          <w:p w14:paraId="1A4911D4"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Value of attributable additional and/or more inclusive investment by public and private partners in IDR</w:t>
            </w:r>
          </w:p>
        </w:tc>
      </w:tr>
      <w:tr w:rsidR="00787DA2" w14:paraId="47ACE53A" w14:textId="77777777" w:rsidTr="00FD49EF">
        <w:trPr>
          <w:trHeight w:val="60"/>
        </w:trPr>
        <w:tc>
          <w:tcPr>
            <w:tcW w:w="2520" w:type="dxa"/>
          </w:tcPr>
          <w:p w14:paraId="571CAECA"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9</w:t>
            </w:r>
          </w:p>
        </w:tc>
        <w:tc>
          <w:tcPr>
            <w:tcW w:w="6840" w:type="dxa"/>
          </w:tcPr>
          <w:p w14:paraId="026A6B8E" w14:textId="4116AE91"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crowding</w:t>
            </w:r>
            <w:r w:rsidR="00082184">
              <w:rPr>
                <w:rFonts w:ascii="Arial" w:hAnsi="Arial" w:cs="Arial"/>
                <w:sz w:val="18"/>
                <w:szCs w:val="18"/>
              </w:rPr>
              <w:t xml:space="preserve"> </w:t>
            </w:r>
            <w:r w:rsidRPr="00A95ACB">
              <w:rPr>
                <w:rFonts w:ascii="Arial" w:hAnsi="Arial" w:cs="Arial"/>
                <w:sz w:val="18"/>
                <w:szCs w:val="18"/>
              </w:rPr>
              <w:t>in businesses/institutions induced by PRISMA</w:t>
            </w:r>
          </w:p>
        </w:tc>
      </w:tr>
      <w:tr w:rsidR="00787DA2" w14:paraId="30F7246C" w14:textId="77777777" w:rsidTr="00FD49EF">
        <w:trPr>
          <w:trHeight w:val="60"/>
        </w:trPr>
        <w:tc>
          <w:tcPr>
            <w:tcW w:w="2520" w:type="dxa"/>
          </w:tcPr>
          <w:p w14:paraId="4EE2B637"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10</w:t>
            </w:r>
          </w:p>
        </w:tc>
        <w:tc>
          <w:tcPr>
            <w:tcW w:w="6840" w:type="dxa"/>
          </w:tcPr>
          <w:p w14:paraId="6A754C25"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responding businesses/institutions induced by PRISMA</w:t>
            </w:r>
          </w:p>
        </w:tc>
      </w:tr>
      <w:tr w:rsidR="00787DA2" w14:paraId="3D27711B" w14:textId="77777777" w:rsidTr="00FD49EF">
        <w:trPr>
          <w:trHeight w:val="60"/>
        </w:trPr>
        <w:tc>
          <w:tcPr>
            <w:tcW w:w="2520" w:type="dxa"/>
          </w:tcPr>
          <w:p w14:paraId="143D1C2D"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KPI 11</w:t>
            </w:r>
          </w:p>
        </w:tc>
        <w:tc>
          <w:tcPr>
            <w:tcW w:w="6840" w:type="dxa"/>
          </w:tcPr>
          <w:p w14:paraId="076EB521"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policy engagements</w:t>
            </w:r>
          </w:p>
        </w:tc>
      </w:tr>
      <w:tr w:rsidR="00787DA2" w14:paraId="2C68B0B8" w14:textId="77777777" w:rsidTr="00FD49EF">
        <w:trPr>
          <w:trHeight w:val="60"/>
        </w:trPr>
        <w:tc>
          <w:tcPr>
            <w:tcW w:w="2520" w:type="dxa"/>
          </w:tcPr>
          <w:p w14:paraId="2D2AE28A"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NAIC</w:t>
            </w:r>
          </w:p>
        </w:tc>
        <w:tc>
          <w:tcPr>
            <w:tcW w:w="6840" w:type="dxa"/>
          </w:tcPr>
          <w:p w14:paraId="614197C8"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Net attributable income change is an additional income generated from a specific technology or input promoted by PRISMA during one production cycle. For livestock, the measurement period is 6 months.</w:t>
            </w:r>
          </w:p>
        </w:tc>
      </w:tr>
      <w:tr w:rsidR="00787DA2" w14:paraId="7D424FCC" w14:textId="77777777" w:rsidTr="00FD49EF">
        <w:trPr>
          <w:trHeight w:val="60"/>
        </w:trPr>
        <w:tc>
          <w:tcPr>
            <w:tcW w:w="2520" w:type="dxa"/>
          </w:tcPr>
          <w:p w14:paraId="47504D3F"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lastRenderedPageBreak/>
              <w:t>New Intervention</w:t>
            </w:r>
          </w:p>
        </w:tc>
        <w:tc>
          <w:tcPr>
            <w:tcW w:w="6840" w:type="dxa"/>
          </w:tcPr>
          <w:p w14:paraId="6EB051E2"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An intervention that started this semester</w:t>
            </w:r>
          </w:p>
        </w:tc>
      </w:tr>
      <w:tr w:rsidR="00787DA2" w14:paraId="00C3BA21" w14:textId="77777777" w:rsidTr="00FD49EF">
        <w:trPr>
          <w:trHeight w:val="60"/>
        </w:trPr>
        <w:tc>
          <w:tcPr>
            <w:tcW w:w="2520" w:type="dxa"/>
          </w:tcPr>
          <w:p w14:paraId="73FC3952"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Outreach</w:t>
            </w:r>
          </w:p>
        </w:tc>
        <w:tc>
          <w:tcPr>
            <w:tcW w:w="6840" w:type="dxa"/>
          </w:tcPr>
          <w:p w14:paraId="2E2FF481"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with increased incomes</w:t>
            </w:r>
          </w:p>
        </w:tc>
      </w:tr>
      <w:tr w:rsidR="00787DA2" w14:paraId="37324239" w14:textId="77777777" w:rsidTr="00FD49EF">
        <w:trPr>
          <w:trHeight w:val="60"/>
        </w:trPr>
        <w:tc>
          <w:tcPr>
            <w:tcW w:w="2520" w:type="dxa"/>
          </w:tcPr>
          <w:p w14:paraId="6FC83F7B"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Partnership Outreach</w:t>
            </w:r>
          </w:p>
        </w:tc>
        <w:tc>
          <w:tcPr>
            <w:tcW w:w="6840" w:type="dxa"/>
          </w:tcPr>
          <w:p w14:paraId="70383410"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Outreach that comes directly from PRISMA’s partner in the targeted area</w:t>
            </w:r>
          </w:p>
        </w:tc>
      </w:tr>
      <w:tr w:rsidR="00787DA2" w14:paraId="7C8DA27A" w14:textId="77777777" w:rsidTr="00FD49EF">
        <w:trPr>
          <w:trHeight w:val="60"/>
        </w:trPr>
        <w:tc>
          <w:tcPr>
            <w:tcW w:w="2520" w:type="dxa"/>
          </w:tcPr>
          <w:p w14:paraId="1E235AA7"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Pipeline</w:t>
            </w:r>
          </w:p>
        </w:tc>
        <w:tc>
          <w:tcPr>
            <w:tcW w:w="6840" w:type="dxa"/>
          </w:tcPr>
          <w:p w14:paraId="4D597941"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Projection value from potential new interventions which are still at the idea/ICN/IP stage</w:t>
            </w:r>
          </w:p>
        </w:tc>
      </w:tr>
      <w:tr w:rsidR="00787DA2" w14:paraId="57EBB57A" w14:textId="77777777" w:rsidTr="00FD49EF">
        <w:trPr>
          <w:trHeight w:val="60"/>
        </w:trPr>
        <w:tc>
          <w:tcPr>
            <w:tcW w:w="2520" w:type="dxa"/>
          </w:tcPr>
          <w:p w14:paraId="609F29CA"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Projection</w:t>
            </w:r>
          </w:p>
        </w:tc>
        <w:tc>
          <w:tcPr>
            <w:tcW w:w="6840" w:type="dxa"/>
          </w:tcPr>
          <w:p w14:paraId="551313CE"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Projection value from existing and new interventions</w:t>
            </w:r>
          </w:p>
        </w:tc>
      </w:tr>
      <w:tr w:rsidR="00787DA2" w14:paraId="19DCACFD" w14:textId="77777777" w:rsidTr="00FD49EF">
        <w:trPr>
          <w:trHeight w:val="60"/>
        </w:trPr>
        <w:tc>
          <w:tcPr>
            <w:tcW w:w="2520" w:type="dxa"/>
          </w:tcPr>
          <w:p w14:paraId="089DFBE4"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Quality Management Tool</w:t>
            </w:r>
          </w:p>
        </w:tc>
        <w:tc>
          <w:tcPr>
            <w:tcW w:w="6840" w:type="dxa"/>
          </w:tcPr>
          <w:p w14:paraId="2FD502E4"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 xml:space="preserve">A tool to assess intervention quality over time, from ICN to IP and implementation. </w:t>
            </w:r>
          </w:p>
        </w:tc>
      </w:tr>
      <w:tr w:rsidR="00787DA2" w14:paraId="6D099D16" w14:textId="77777777" w:rsidTr="00FD49EF">
        <w:trPr>
          <w:trHeight w:val="60"/>
        </w:trPr>
        <w:tc>
          <w:tcPr>
            <w:tcW w:w="2520" w:type="dxa"/>
          </w:tcPr>
          <w:p w14:paraId="41E51650"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Social Return on Investment</w:t>
            </w:r>
          </w:p>
        </w:tc>
        <w:tc>
          <w:tcPr>
            <w:tcW w:w="6840" w:type="dxa"/>
          </w:tcPr>
          <w:p w14:paraId="0C95E1F1" w14:textId="1E33D6BB"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The ratio of the actual value of farming households</w:t>
            </w:r>
            <w:r w:rsidR="007278D3">
              <w:rPr>
                <w:rFonts w:ascii="Arial" w:hAnsi="Arial" w:cs="Arial"/>
                <w:sz w:val="18"/>
                <w:szCs w:val="18"/>
              </w:rPr>
              <w:t>’</w:t>
            </w:r>
            <w:r w:rsidRPr="00A95ACB">
              <w:rPr>
                <w:rFonts w:ascii="Arial" w:hAnsi="Arial" w:cs="Arial"/>
                <w:sz w:val="18"/>
                <w:szCs w:val="18"/>
              </w:rPr>
              <w:t xml:space="preserve"> net-income increase compared to the actual intervention costs</w:t>
            </w:r>
          </w:p>
        </w:tc>
      </w:tr>
      <w:tr w:rsidR="00787DA2" w14:paraId="6905525D" w14:textId="77777777" w:rsidTr="00FD49EF">
        <w:trPr>
          <w:trHeight w:val="60"/>
        </w:trPr>
        <w:tc>
          <w:tcPr>
            <w:tcW w:w="2520" w:type="dxa"/>
          </w:tcPr>
          <w:p w14:paraId="24DC3A39"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Total Intervention Cost</w:t>
            </w:r>
          </w:p>
        </w:tc>
        <w:tc>
          <w:tcPr>
            <w:tcW w:w="6840" w:type="dxa"/>
          </w:tcPr>
          <w:p w14:paraId="2FB25F78"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Total of direct and indirect intervention costs</w:t>
            </w:r>
          </w:p>
        </w:tc>
      </w:tr>
      <w:tr w:rsidR="00787DA2" w14:paraId="1CB64D59" w14:textId="77777777" w:rsidTr="00FD49EF">
        <w:trPr>
          <w:trHeight w:val="60"/>
        </w:trPr>
        <w:tc>
          <w:tcPr>
            <w:tcW w:w="2520" w:type="dxa"/>
          </w:tcPr>
          <w:p w14:paraId="0C35967A"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Total Outreach</w:t>
            </w:r>
          </w:p>
        </w:tc>
        <w:tc>
          <w:tcPr>
            <w:tcW w:w="6840" w:type="dxa"/>
          </w:tcPr>
          <w:p w14:paraId="7EDA6DE1"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Partnership and wider market outreach</w:t>
            </w:r>
          </w:p>
        </w:tc>
      </w:tr>
      <w:tr w:rsidR="00787DA2" w14:paraId="27937878" w14:textId="77777777" w:rsidTr="00FD49EF">
        <w:trPr>
          <w:trHeight w:val="60"/>
        </w:trPr>
        <w:tc>
          <w:tcPr>
            <w:tcW w:w="2520" w:type="dxa"/>
          </w:tcPr>
          <w:p w14:paraId="18C20582" w14:textId="77777777" w:rsidR="00787DA2" w:rsidRPr="00A95ACB" w:rsidRDefault="00787DA2" w:rsidP="007E6D99">
            <w:pPr>
              <w:pStyle w:val="Bodytext1colmn"/>
              <w:spacing w:before="0" w:after="0"/>
              <w:jc w:val="left"/>
              <w:rPr>
                <w:rFonts w:ascii="Arial" w:hAnsi="Arial" w:cs="Arial"/>
                <w:b/>
                <w:bCs/>
                <w:sz w:val="18"/>
                <w:szCs w:val="18"/>
              </w:rPr>
            </w:pPr>
            <w:r w:rsidRPr="00A95ACB">
              <w:rPr>
                <w:rFonts w:ascii="Arial" w:hAnsi="Arial" w:cs="Arial"/>
                <w:b/>
                <w:bCs/>
                <w:sz w:val="18"/>
                <w:szCs w:val="18"/>
              </w:rPr>
              <w:t>Wider Market Outreach or Households</w:t>
            </w:r>
          </w:p>
        </w:tc>
        <w:tc>
          <w:tcPr>
            <w:tcW w:w="6840" w:type="dxa"/>
          </w:tcPr>
          <w:p w14:paraId="665A0C37" w14:textId="77777777" w:rsidR="00787DA2" w:rsidRPr="00A95ACB" w:rsidRDefault="00787DA2" w:rsidP="007E6D99">
            <w:pPr>
              <w:pStyle w:val="Bodytext1colmn"/>
              <w:spacing w:before="0" w:after="0"/>
              <w:jc w:val="left"/>
              <w:rPr>
                <w:rFonts w:ascii="Arial" w:hAnsi="Arial" w:cs="Arial"/>
                <w:sz w:val="18"/>
                <w:szCs w:val="18"/>
              </w:rPr>
            </w:pPr>
            <w:r w:rsidRPr="00A95ACB">
              <w:rPr>
                <w:rFonts w:ascii="Arial" w:hAnsi="Arial" w:cs="Arial"/>
                <w:sz w:val="18"/>
                <w:szCs w:val="18"/>
              </w:rPr>
              <w:t>Outreach that comes from PRISMA’s partners in other areas, other market actors in the targeted areas, and other market actors in other areas that are attributable to PRISMA’s interventions</w:t>
            </w:r>
          </w:p>
        </w:tc>
      </w:tr>
    </w:tbl>
    <w:p w14:paraId="19FB35C3" w14:textId="554A4511" w:rsidR="00642B2E" w:rsidRDefault="00642B2E" w:rsidP="00EE1B5D">
      <w:pPr>
        <w:pStyle w:val="Body"/>
      </w:pPr>
    </w:p>
    <w:p w14:paraId="11595DD6" w14:textId="77777777" w:rsidR="00F2053A" w:rsidRDefault="00F2053A">
      <w:pPr>
        <w:rPr>
          <w:rFonts w:cs="Arial"/>
          <w:b/>
          <w:bCs/>
          <w:color w:val="000000"/>
          <w:sz w:val="24"/>
          <w:szCs w:val="28"/>
        </w:rPr>
      </w:pPr>
      <w:r>
        <w:rPr>
          <w:b/>
          <w:bCs/>
          <w:sz w:val="24"/>
          <w:szCs w:val="28"/>
        </w:rPr>
        <w:br w:type="page"/>
      </w:r>
    </w:p>
    <w:p w14:paraId="69E1758F" w14:textId="41526780" w:rsidR="00CF79BA" w:rsidRPr="00BA7244" w:rsidRDefault="00CF79BA" w:rsidP="00EE1B5D">
      <w:pPr>
        <w:pStyle w:val="Body"/>
        <w:rPr>
          <w:b/>
          <w:bCs/>
          <w:sz w:val="24"/>
          <w:szCs w:val="28"/>
        </w:rPr>
      </w:pPr>
      <w:r w:rsidRPr="00BA7244">
        <w:rPr>
          <w:b/>
          <w:bCs/>
          <w:sz w:val="24"/>
          <w:szCs w:val="28"/>
        </w:rPr>
        <w:lastRenderedPageBreak/>
        <w:t xml:space="preserve">Glossary </w:t>
      </w:r>
    </w:p>
    <w:p w14:paraId="5EF32D19" w14:textId="0966C3B6" w:rsidR="00C22772" w:rsidRPr="00EE1B5D" w:rsidRDefault="00CF79BA" w:rsidP="00EE1B5D">
      <w:pPr>
        <w:pStyle w:val="Body"/>
      </w:pPr>
      <w:r w:rsidRPr="00EE1B5D">
        <w:t xml:space="preserve">PRISMA uses a market systems development approach, and like all approaches, it has developed its own specific language and terms. This section provides definitions of relevant terms to help the reader navigate this report. </w:t>
      </w:r>
    </w:p>
    <w:tbl>
      <w:tblPr>
        <w:tblStyle w:val="PlainTable1"/>
        <w:tblW w:w="9362" w:type="dxa"/>
        <w:tblLayout w:type="fixed"/>
        <w:tblLook w:val="0620" w:firstRow="1" w:lastRow="0" w:firstColumn="0" w:lastColumn="0" w:noHBand="1" w:noVBand="1"/>
      </w:tblPr>
      <w:tblGrid>
        <w:gridCol w:w="2106"/>
        <w:gridCol w:w="7256"/>
      </w:tblGrid>
      <w:tr w:rsidR="00383E30" w:rsidRPr="00C47D7C" w14:paraId="63630FDD" w14:textId="77777777" w:rsidTr="00096FBF">
        <w:trPr>
          <w:cnfStyle w:val="100000000000" w:firstRow="1" w:lastRow="0" w:firstColumn="0" w:lastColumn="0" w:oddVBand="0" w:evenVBand="0" w:oddHBand="0" w:evenHBand="0" w:firstRowFirstColumn="0" w:firstRowLastColumn="0" w:lastRowFirstColumn="0" w:lastRowLastColumn="0"/>
          <w:trHeight w:val="220"/>
        </w:trPr>
        <w:tc>
          <w:tcPr>
            <w:tcW w:w="2106" w:type="dxa"/>
          </w:tcPr>
          <w:p w14:paraId="49079D2A" w14:textId="77777777" w:rsidR="00383E30" w:rsidRPr="0049771A" w:rsidRDefault="00383E30" w:rsidP="003C38A6">
            <w:pPr>
              <w:pStyle w:val="Bodytext1colmn"/>
              <w:spacing w:before="0" w:after="0"/>
              <w:jc w:val="left"/>
              <w:rPr>
                <w:rFonts w:asciiTheme="minorHAnsi" w:hAnsiTheme="minorHAnsi" w:cstheme="minorHAnsi"/>
                <w:color w:val="auto"/>
                <w:sz w:val="22"/>
                <w:szCs w:val="22"/>
              </w:rPr>
            </w:pPr>
            <w:r w:rsidRPr="0049771A">
              <w:rPr>
                <w:rFonts w:asciiTheme="minorHAnsi" w:hAnsiTheme="minorHAnsi" w:cstheme="minorHAnsi"/>
                <w:color w:val="auto"/>
                <w:sz w:val="22"/>
                <w:szCs w:val="22"/>
              </w:rPr>
              <w:t>Term</w:t>
            </w:r>
          </w:p>
        </w:tc>
        <w:tc>
          <w:tcPr>
            <w:tcW w:w="7256" w:type="dxa"/>
          </w:tcPr>
          <w:p w14:paraId="44253B5C" w14:textId="77777777" w:rsidR="00383E30" w:rsidRPr="0049771A" w:rsidRDefault="00383E30" w:rsidP="003C38A6">
            <w:pPr>
              <w:pStyle w:val="Bodytext1colmn"/>
              <w:spacing w:before="0" w:after="0"/>
              <w:jc w:val="left"/>
              <w:rPr>
                <w:rFonts w:asciiTheme="minorHAnsi" w:hAnsiTheme="minorHAnsi" w:cstheme="minorHAnsi"/>
                <w:color w:val="auto"/>
                <w:sz w:val="22"/>
                <w:szCs w:val="22"/>
              </w:rPr>
            </w:pPr>
            <w:r w:rsidRPr="0049771A">
              <w:rPr>
                <w:rFonts w:asciiTheme="minorHAnsi" w:hAnsiTheme="minorHAnsi" w:cstheme="minorHAnsi"/>
                <w:color w:val="auto"/>
                <w:sz w:val="22"/>
                <w:szCs w:val="22"/>
              </w:rPr>
              <w:t>Explanation</w:t>
            </w:r>
          </w:p>
        </w:tc>
      </w:tr>
      <w:tr w:rsidR="00383E30" w:rsidRPr="00C47D7C" w14:paraId="750FE86B" w14:textId="77777777" w:rsidTr="003C38A6">
        <w:trPr>
          <w:trHeight w:val="436"/>
        </w:trPr>
        <w:tc>
          <w:tcPr>
            <w:tcW w:w="2106" w:type="dxa"/>
          </w:tcPr>
          <w:p w14:paraId="6A646A26"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Copying</w:t>
            </w:r>
          </w:p>
        </w:tc>
        <w:tc>
          <w:tcPr>
            <w:tcW w:w="7256" w:type="dxa"/>
          </w:tcPr>
          <w:p w14:paraId="29491DFB"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 xml:space="preserve">This is when </w:t>
            </w:r>
            <w:proofErr w:type="gramStart"/>
            <w:r w:rsidRPr="00C47D7C">
              <w:rPr>
                <w:rFonts w:asciiTheme="minorHAnsi" w:hAnsiTheme="minorHAnsi" w:cstheme="minorHAnsi"/>
                <w:sz w:val="18"/>
                <w:szCs w:val="18"/>
              </w:rPr>
              <w:t>a number of</w:t>
            </w:r>
            <w:proofErr w:type="gramEnd"/>
            <w:r w:rsidRPr="00C47D7C">
              <w:rPr>
                <w:rFonts w:asciiTheme="minorHAnsi" w:hAnsiTheme="minorHAnsi" w:cstheme="minorHAnsi"/>
                <w:sz w:val="18"/>
                <w:szCs w:val="18"/>
              </w:rPr>
              <w:t xml:space="preserve"> market players (competitors) adopt comparable changes instigated by PRISMA partners – either direct copies or variants on the original innovation – that are upheld without PRISMA support. This is also a key indicator of systemic change.</w:t>
            </w:r>
          </w:p>
        </w:tc>
      </w:tr>
      <w:tr w:rsidR="00383E30" w:rsidRPr="00C47D7C" w14:paraId="5D901BCA" w14:textId="77777777" w:rsidTr="003C38A6">
        <w:trPr>
          <w:trHeight w:val="60"/>
        </w:trPr>
        <w:tc>
          <w:tcPr>
            <w:tcW w:w="2106" w:type="dxa"/>
          </w:tcPr>
          <w:p w14:paraId="7E544096"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Crowding</w:t>
            </w:r>
            <w:r>
              <w:rPr>
                <w:rFonts w:asciiTheme="minorHAnsi" w:hAnsiTheme="minorHAnsi" w:cstheme="minorHAnsi"/>
                <w:sz w:val="18"/>
                <w:szCs w:val="18"/>
              </w:rPr>
              <w:t xml:space="preserve"> </w:t>
            </w:r>
            <w:r w:rsidRPr="00C47D7C">
              <w:rPr>
                <w:rFonts w:asciiTheme="minorHAnsi" w:hAnsiTheme="minorHAnsi" w:cstheme="minorHAnsi"/>
                <w:sz w:val="18"/>
                <w:szCs w:val="18"/>
              </w:rPr>
              <w:t>in</w:t>
            </w:r>
          </w:p>
        </w:tc>
        <w:tc>
          <w:tcPr>
            <w:tcW w:w="7256" w:type="dxa"/>
          </w:tcPr>
          <w:p w14:paraId="013EB41B" w14:textId="77777777" w:rsidR="00383E30" w:rsidRPr="00C47D7C" w:rsidRDefault="00383E30" w:rsidP="003C38A6">
            <w:pPr>
              <w:pStyle w:val="Bodytext1colmn"/>
              <w:spacing w:before="0" w:after="0"/>
              <w:jc w:val="left"/>
              <w:rPr>
                <w:rFonts w:asciiTheme="minorHAnsi" w:hAnsiTheme="minorHAnsi" w:cstheme="minorBidi"/>
                <w:sz w:val="18"/>
                <w:szCs w:val="18"/>
              </w:rPr>
            </w:pPr>
            <w:r w:rsidRPr="13968B9F">
              <w:rPr>
                <w:rFonts w:asciiTheme="minorHAnsi" w:hAnsiTheme="minorHAnsi" w:cstheme="minorBidi"/>
                <w:sz w:val="18"/>
                <w:szCs w:val="18"/>
              </w:rPr>
              <w:t>Crowding</w:t>
            </w:r>
            <w:r>
              <w:rPr>
                <w:rFonts w:asciiTheme="minorHAnsi" w:hAnsiTheme="minorHAnsi" w:cstheme="minorBidi"/>
                <w:sz w:val="18"/>
                <w:szCs w:val="18"/>
              </w:rPr>
              <w:t xml:space="preserve"> </w:t>
            </w:r>
            <w:r w:rsidRPr="13968B9F">
              <w:rPr>
                <w:rFonts w:asciiTheme="minorHAnsi" w:hAnsiTheme="minorHAnsi" w:cstheme="minorBidi"/>
                <w:sz w:val="18"/>
                <w:szCs w:val="18"/>
              </w:rPr>
              <w:t xml:space="preserve">in is the process of stimulating </w:t>
            </w:r>
            <w:proofErr w:type="gramStart"/>
            <w:r w:rsidRPr="13968B9F">
              <w:rPr>
                <w:rFonts w:asciiTheme="minorHAnsi" w:hAnsiTheme="minorHAnsi" w:cstheme="minorBidi"/>
                <w:sz w:val="18"/>
                <w:szCs w:val="18"/>
              </w:rPr>
              <w:t>a number of</w:t>
            </w:r>
            <w:proofErr w:type="gramEnd"/>
            <w:r w:rsidRPr="13968B9F">
              <w:rPr>
                <w:rFonts w:asciiTheme="minorHAnsi" w:hAnsiTheme="minorHAnsi" w:cstheme="minorBidi"/>
                <w:sz w:val="18"/>
                <w:szCs w:val="18"/>
              </w:rPr>
              <w:t xml:space="preserve"> market players to react to the system-level changes instigated through the intervention activities. It results in greater breadth and depth within the core market functions and is a key indicator of systemic change.</w:t>
            </w:r>
          </w:p>
        </w:tc>
      </w:tr>
      <w:tr w:rsidR="00383E30" w:rsidRPr="00C47D7C" w14:paraId="381A6469" w14:textId="77777777" w:rsidTr="003C38A6">
        <w:trPr>
          <w:trHeight w:val="60"/>
        </w:trPr>
        <w:tc>
          <w:tcPr>
            <w:tcW w:w="2106" w:type="dxa"/>
          </w:tcPr>
          <w:p w14:paraId="7C87061F"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Market Systems Development (MSD)</w:t>
            </w:r>
          </w:p>
        </w:tc>
        <w:tc>
          <w:tcPr>
            <w:tcW w:w="7256" w:type="dxa"/>
          </w:tcPr>
          <w:p w14:paraId="6302D496"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In poorly performing markets, such as agriculture, critical functions, such as information, technology, infrastructure, finance, skills, standards, regulations, etc., are either absent or not working as they should. Instead of supporting sector performance, they tend to inhibit it. Changes in these functions and rules are therefore needed if a sector is to perform better.</w:t>
            </w:r>
          </w:p>
          <w:p w14:paraId="7EA26C1C"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In practical terms, it is these ‘supporting functions’ of the market that PRISMA seeks to influence, to make them more supportive of sector competitiveness and inclusivity.</w:t>
            </w:r>
          </w:p>
        </w:tc>
      </w:tr>
      <w:tr w:rsidR="00383E30" w:rsidRPr="00C47D7C" w14:paraId="33F38C4A" w14:textId="77777777" w:rsidTr="003C38A6">
        <w:trPr>
          <w:trHeight w:val="60"/>
        </w:trPr>
        <w:tc>
          <w:tcPr>
            <w:tcW w:w="2106" w:type="dxa"/>
          </w:tcPr>
          <w:p w14:paraId="678ADBE5"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Market System Strategy (MSS)</w:t>
            </w:r>
          </w:p>
        </w:tc>
        <w:tc>
          <w:tcPr>
            <w:tcW w:w="7256" w:type="dxa"/>
          </w:tcPr>
          <w:p w14:paraId="5522D288" w14:textId="77777777" w:rsidR="00383E30" w:rsidRPr="00C47D7C" w:rsidRDefault="00383E30" w:rsidP="003C38A6">
            <w:pPr>
              <w:pStyle w:val="Bodytext1colmn"/>
              <w:spacing w:before="0" w:after="0"/>
              <w:jc w:val="left"/>
              <w:rPr>
                <w:rFonts w:asciiTheme="minorHAnsi" w:hAnsiTheme="minorHAnsi" w:cstheme="minorBidi"/>
                <w:sz w:val="18"/>
                <w:szCs w:val="18"/>
              </w:rPr>
            </w:pPr>
            <w:r w:rsidRPr="13968B9F">
              <w:rPr>
                <w:rFonts w:asciiTheme="minorHAnsi" w:hAnsiTheme="minorHAnsi" w:cstheme="minorBidi"/>
                <w:sz w:val="18"/>
                <w:szCs w:val="18"/>
              </w:rPr>
              <w:t>PRISMA uses a MSS framework for each sector to link its activities with partners to what it hopes to achieve in the ‘market system’ and towards achieving the program objectives. PRISMA uses a three-tiered system as a basis for the MSS – intervention area; market function; and market system change, which contribute to the sector vision.</w:t>
            </w:r>
          </w:p>
        </w:tc>
      </w:tr>
      <w:tr w:rsidR="00383E30" w:rsidRPr="00C47D7C" w14:paraId="16FA80E5" w14:textId="77777777" w:rsidTr="003C38A6">
        <w:trPr>
          <w:trHeight w:val="60"/>
        </w:trPr>
        <w:tc>
          <w:tcPr>
            <w:tcW w:w="2106" w:type="dxa"/>
          </w:tcPr>
          <w:p w14:paraId="2159C767"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Results Chain</w:t>
            </w:r>
          </w:p>
        </w:tc>
        <w:tc>
          <w:tcPr>
            <w:tcW w:w="7256" w:type="dxa"/>
          </w:tcPr>
          <w:p w14:paraId="0C439011"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A model showing the chain of causality through which PRISMA’s activities lead to poverty-reducing benefits. Results chains are tailored to specific interventions and are consequently more detailed than a MSS.</w:t>
            </w:r>
          </w:p>
        </w:tc>
      </w:tr>
      <w:tr w:rsidR="00383E30" w:rsidRPr="00C47D7C" w14:paraId="3A37C9EB" w14:textId="77777777" w:rsidTr="003C38A6">
        <w:trPr>
          <w:trHeight w:val="60"/>
        </w:trPr>
        <w:tc>
          <w:tcPr>
            <w:tcW w:w="2106" w:type="dxa"/>
          </w:tcPr>
          <w:p w14:paraId="232F84D2"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Systemic Change</w:t>
            </w:r>
          </w:p>
        </w:tc>
        <w:tc>
          <w:tcPr>
            <w:tcW w:w="7256" w:type="dxa"/>
          </w:tcPr>
          <w:p w14:paraId="71072588"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 xml:space="preserve">When PRISMA refers to systemic change, it </w:t>
            </w:r>
            <w:proofErr w:type="gramStart"/>
            <w:r w:rsidRPr="00C47D7C">
              <w:rPr>
                <w:rFonts w:asciiTheme="minorHAnsi" w:hAnsiTheme="minorHAnsi" w:cstheme="minorHAnsi"/>
                <w:sz w:val="18"/>
                <w:szCs w:val="18"/>
              </w:rPr>
              <w:t>is describing</w:t>
            </w:r>
            <w:proofErr w:type="gramEnd"/>
            <w:r w:rsidRPr="00C47D7C">
              <w:rPr>
                <w:rFonts w:asciiTheme="minorHAnsi" w:hAnsiTheme="minorHAnsi" w:cstheme="minorHAnsi"/>
                <w:sz w:val="18"/>
                <w:szCs w:val="18"/>
              </w:rPr>
              <w:t xml:space="preserve"> the improvements in how a market’s supporting functions are performed, and how they contribute to improved sector performance and inclusivity. This usually involves permanent change in the way the market actors conduct business.</w:t>
            </w:r>
          </w:p>
        </w:tc>
      </w:tr>
      <w:tr w:rsidR="00383E30" w:rsidRPr="00C47D7C" w14:paraId="6C144B04" w14:textId="77777777" w:rsidTr="003C38A6">
        <w:trPr>
          <w:trHeight w:val="60"/>
        </w:trPr>
        <w:tc>
          <w:tcPr>
            <w:tcW w:w="2106" w:type="dxa"/>
          </w:tcPr>
          <w:p w14:paraId="094A0B6D"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Wider Market Outreach or Households</w:t>
            </w:r>
          </w:p>
        </w:tc>
        <w:tc>
          <w:tcPr>
            <w:tcW w:w="7256" w:type="dxa"/>
          </w:tcPr>
          <w:p w14:paraId="78A4F9E9" w14:textId="77777777" w:rsidR="00383E30" w:rsidRPr="00C47D7C" w:rsidRDefault="00383E30" w:rsidP="003C38A6">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Outreach that comes from PRISMA’s partners in other areas, other market actors in the targeted areas, and other market actors in other areas that are attributable to PRISMA’s interventions.</w:t>
            </w:r>
          </w:p>
        </w:tc>
      </w:tr>
      <w:tr w:rsidR="00383E30" w:rsidRPr="00C47D7C" w14:paraId="62B9D43B" w14:textId="77777777" w:rsidTr="003C38A6">
        <w:trPr>
          <w:trHeight w:val="60"/>
        </w:trPr>
        <w:tc>
          <w:tcPr>
            <w:tcW w:w="2106" w:type="dxa"/>
          </w:tcPr>
          <w:p w14:paraId="618EBD88" w14:textId="77777777" w:rsidR="00383E30" w:rsidRPr="00C47D7C" w:rsidRDefault="00383E30" w:rsidP="003C38A6">
            <w:pPr>
              <w:pStyle w:val="Bodytext1colmn"/>
              <w:spacing w:before="0" w:after="0"/>
              <w:jc w:val="left"/>
              <w:rPr>
                <w:rFonts w:asciiTheme="minorHAnsi" w:hAnsiTheme="minorHAnsi" w:cstheme="minorHAnsi"/>
                <w:sz w:val="18"/>
                <w:szCs w:val="18"/>
              </w:rPr>
            </w:pPr>
            <w:r>
              <w:rPr>
                <w:rFonts w:asciiTheme="minorHAnsi" w:hAnsiTheme="minorHAnsi" w:cstheme="minorHAnsi"/>
                <w:sz w:val="18"/>
                <w:szCs w:val="18"/>
              </w:rPr>
              <w:t xml:space="preserve">Resilience </w:t>
            </w:r>
          </w:p>
        </w:tc>
        <w:tc>
          <w:tcPr>
            <w:tcW w:w="7256" w:type="dxa"/>
          </w:tcPr>
          <w:p w14:paraId="3C09E598" w14:textId="77777777" w:rsidR="00383E30" w:rsidRPr="00C47D7C" w:rsidRDefault="00383E30" w:rsidP="003C38A6">
            <w:pPr>
              <w:pStyle w:val="Bodytext1colmn"/>
              <w:spacing w:before="0" w:after="0"/>
              <w:jc w:val="left"/>
              <w:rPr>
                <w:rFonts w:asciiTheme="minorHAnsi" w:hAnsiTheme="minorHAnsi" w:cstheme="minorHAnsi"/>
                <w:sz w:val="18"/>
                <w:szCs w:val="18"/>
              </w:rPr>
            </w:pPr>
            <w:r>
              <w:rPr>
                <w:rFonts w:asciiTheme="minorHAnsi" w:hAnsiTheme="minorHAnsi" w:cstheme="minorHAnsi"/>
                <w:sz w:val="18"/>
                <w:szCs w:val="18"/>
              </w:rPr>
              <w:t xml:space="preserve">The ability of the market actors to </w:t>
            </w:r>
            <w:r w:rsidRPr="00A344B8">
              <w:rPr>
                <w:rFonts w:asciiTheme="minorHAnsi" w:hAnsiTheme="minorHAnsi" w:cstheme="minorHAnsi"/>
                <w:sz w:val="18"/>
                <w:szCs w:val="18"/>
              </w:rPr>
              <w:t>withstand shocks, respond to unexpected threats, and continue business operations under stress</w:t>
            </w:r>
            <w:r>
              <w:rPr>
                <w:rFonts w:asciiTheme="minorHAnsi" w:hAnsiTheme="minorHAnsi" w:cstheme="minorHAnsi"/>
                <w:sz w:val="18"/>
                <w:szCs w:val="18"/>
              </w:rPr>
              <w:t xml:space="preserve">. </w:t>
            </w:r>
          </w:p>
        </w:tc>
      </w:tr>
    </w:tbl>
    <w:p w14:paraId="73E8170B" w14:textId="012F8A1C" w:rsidR="00F2053A" w:rsidRDefault="00F2053A" w:rsidP="00EE1B5D">
      <w:pPr>
        <w:pStyle w:val="Body"/>
      </w:pPr>
    </w:p>
    <w:p w14:paraId="53B2C71A" w14:textId="77777777" w:rsidR="00970236" w:rsidRDefault="00970236">
      <w:bookmarkStart w:id="3" w:name="_Toc130198658"/>
      <w:bookmarkStart w:id="4" w:name="_Toc130198743"/>
    </w:p>
    <w:p w14:paraId="3B25CEE5" w14:textId="77777777" w:rsidR="00CE30D6" w:rsidRDefault="00BC7767" w:rsidP="003D0913">
      <w:pPr>
        <w:keepNext/>
        <w:jc w:val="center"/>
      </w:pPr>
      <w:r>
        <w:rPr>
          <w:noProof/>
        </w:rPr>
        <w:lastRenderedPageBreak/>
        <w:drawing>
          <wp:inline distT="0" distB="0" distL="0" distR="0" wp14:anchorId="31508AE3" wp14:editId="35EE2FD8">
            <wp:extent cx="5137005" cy="8617666"/>
            <wp:effectExtent l="0" t="0" r="6985" b="0"/>
            <wp:docPr id="636046649" name="Picture 636046649" descr="P5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46649" name="Picture 636046649" descr="P537#yIS1"/>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t="2214" b="3606"/>
                    <a:stretch/>
                  </pic:blipFill>
                  <pic:spPr bwMode="auto">
                    <a:xfrm>
                      <a:off x="0" y="0"/>
                      <a:ext cx="5137150" cy="8617909"/>
                    </a:xfrm>
                    <a:prstGeom prst="rect">
                      <a:avLst/>
                    </a:prstGeom>
                    <a:noFill/>
                    <a:ln>
                      <a:noFill/>
                    </a:ln>
                    <a:extLst>
                      <a:ext uri="{53640926-AAD7-44D8-BBD7-CCE9431645EC}">
                        <a14:shadowObscured xmlns:a14="http://schemas.microsoft.com/office/drawing/2010/main"/>
                      </a:ext>
                    </a:extLst>
                  </pic:spPr>
                </pic:pic>
              </a:graphicData>
            </a:graphic>
          </wp:inline>
        </w:drawing>
      </w:r>
    </w:p>
    <w:p w14:paraId="347EFE09" w14:textId="330C5D08" w:rsidR="00CE30D6" w:rsidRDefault="00CE30D6" w:rsidP="003D0913">
      <w:pPr>
        <w:pStyle w:val="Caption"/>
        <w:jc w:val="center"/>
      </w:pPr>
      <w:r w:rsidRPr="0084578B">
        <w:t xml:space="preserve">Andi </w:t>
      </w:r>
      <w:proofErr w:type="spellStart"/>
      <w:r w:rsidRPr="0084578B">
        <w:t>Kristanto</w:t>
      </w:r>
      <w:proofErr w:type="spellEnd"/>
      <w:r w:rsidRPr="0084578B">
        <w:t xml:space="preserve">, a rice farmer in </w:t>
      </w:r>
      <w:proofErr w:type="spellStart"/>
      <w:r w:rsidRPr="0084578B">
        <w:t>Sukoharjo</w:t>
      </w:r>
      <w:proofErr w:type="spellEnd"/>
      <w:r w:rsidRPr="0084578B">
        <w:t>, Central Java, wears a set of personal protection equipment before spraying pesticide</w:t>
      </w:r>
      <w:r w:rsidR="00883340">
        <w:t>s</w:t>
      </w:r>
      <w:r w:rsidRPr="0084578B">
        <w:t>.</w:t>
      </w:r>
    </w:p>
    <w:p w14:paraId="111786C0" w14:textId="77777777" w:rsidR="00970236" w:rsidRDefault="00970236" w:rsidP="00F2053A">
      <w:pPr>
        <w:pStyle w:val="Body"/>
        <w:sectPr w:rsidR="00970236" w:rsidSect="00FA675E">
          <w:headerReference w:type="even" r:id="rId18"/>
          <w:footerReference w:type="even" r:id="rId19"/>
          <w:footerReference w:type="default" r:id="rId20"/>
          <w:type w:val="continuous"/>
          <w:pgSz w:w="11906" w:h="16838"/>
          <w:pgMar w:top="1135" w:right="1196" w:bottom="1276" w:left="1334" w:header="709" w:footer="443" w:gutter="0"/>
          <w:pgNumType w:start="1"/>
          <w:cols w:space="708"/>
          <w:docGrid w:linePitch="360"/>
        </w:sectPr>
      </w:pPr>
    </w:p>
    <w:p w14:paraId="6C77A32A" w14:textId="2DF448DC" w:rsidR="00CF79BA" w:rsidRPr="00EE1B5D" w:rsidRDefault="46F44F2E" w:rsidP="00EE1B5D">
      <w:pPr>
        <w:pStyle w:val="Head1"/>
      </w:pPr>
      <w:bookmarkStart w:id="5" w:name="_Toc151558986"/>
      <w:r>
        <w:lastRenderedPageBreak/>
        <w:t>Executive Summary</w:t>
      </w:r>
      <w:bookmarkEnd w:id="3"/>
      <w:bookmarkEnd w:id="4"/>
      <w:bookmarkEnd w:id="5"/>
      <w:r>
        <w:t xml:space="preserve"> </w:t>
      </w:r>
    </w:p>
    <w:p w14:paraId="44BB6B3B" w14:textId="1BD9412C" w:rsidR="00CF79BA" w:rsidRDefault="00652417" w:rsidP="00D553A8">
      <w:pPr>
        <w:pStyle w:val="Head2"/>
        <w:rPr>
          <w:shd w:val="clear" w:color="auto" w:fill="FFFFFF"/>
        </w:rPr>
      </w:pPr>
      <w:bookmarkStart w:id="6" w:name="_Toc151558987"/>
      <w:r>
        <w:rPr>
          <w:shd w:val="clear" w:color="auto" w:fill="FFFFFF"/>
        </w:rPr>
        <w:t>Overall Summary</w:t>
      </w:r>
      <w:bookmarkEnd w:id="6"/>
    </w:p>
    <w:p w14:paraId="67A4CE3E" w14:textId="0BF3634A" w:rsidR="00C350AD" w:rsidRDefault="01778508" w:rsidP="00C350AD">
      <w:pPr>
        <w:pStyle w:val="Body"/>
        <w:rPr>
          <w:shd w:val="clear" w:color="auto" w:fill="FFFFFF"/>
        </w:rPr>
      </w:pPr>
      <w:r>
        <w:rPr>
          <w:shd w:val="clear" w:color="auto" w:fill="FFFFFF"/>
        </w:rPr>
        <w:t>PRISMA is a market systems development (MSD) program</w:t>
      </w:r>
      <w:r w:rsidR="4AB6C6A0">
        <w:rPr>
          <w:shd w:val="clear" w:color="auto" w:fill="FFFFFF"/>
        </w:rPr>
        <w:t xml:space="preserve"> working in 12 agricultural sectors across 6 provinces in </w:t>
      </w:r>
      <w:r w:rsidR="578EFF3B">
        <w:rPr>
          <w:shd w:val="clear" w:color="auto" w:fill="FFFFFF"/>
        </w:rPr>
        <w:t>e</w:t>
      </w:r>
      <w:r w:rsidR="4AB6C6A0">
        <w:rPr>
          <w:shd w:val="clear" w:color="auto" w:fill="FFFFFF"/>
        </w:rPr>
        <w:t>astern Indonesia: Central Java, East Java, East Nusa Tenggara (NTT), West Nusa Tenggara (NTB), Papua and West Papua</w:t>
      </w:r>
      <w:r w:rsidR="17EE6EA0">
        <w:rPr>
          <w:shd w:val="clear" w:color="auto" w:fill="FFFFFF"/>
        </w:rPr>
        <w:t>.</w:t>
      </w:r>
      <w:r w:rsidR="00C052DF">
        <w:rPr>
          <w:rFonts w:ascii="ZWAdobeF" w:hAnsi="ZWAdobeF" w:cs="ZWAdobeF"/>
          <w:color w:val="auto"/>
          <w:sz w:val="2"/>
          <w:szCs w:val="2"/>
          <w:shd w:val="clear" w:color="auto" w:fill="FFFFFF"/>
        </w:rPr>
        <w:t>0F</w:t>
      </w:r>
      <w:r w:rsidR="00505CF0">
        <w:rPr>
          <w:rStyle w:val="FootnoteReference"/>
          <w:shd w:val="clear" w:color="auto" w:fill="FFFFFF"/>
        </w:rPr>
        <w:footnoteReference w:id="2"/>
      </w:r>
      <w:r w:rsidR="19182EB4">
        <w:rPr>
          <w:shd w:val="clear" w:color="auto" w:fill="FFFFFF"/>
        </w:rPr>
        <w:t xml:space="preserve"> </w:t>
      </w:r>
      <w:r w:rsidR="273B3033">
        <w:rPr>
          <w:shd w:val="clear" w:color="auto" w:fill="FFFFFF"/>
        </w:rPr>
        <w:t xml:space="preserve">The Australian </w:t>
      </w:r>
      <w:r w:rsidR="37FB306B">
        <w:rPr>
          <w:shd w:val="clear" w:color="auto" w:fill="FFFFFF"/>
        </w:rPr>
        <w:t xml:space="preserve">government (GOA) </w:t>
      </w:r>
      <w:r w:rsidR="18066B2D">
        <w:rPr>
          <w:shd w:val="clear" w:color="auto" w:fill="FFFFFF"/>
        </w:rPr>
        <w:t xml:space="preserve">funds PRISMA through the Department of </w:t>
      </w:r>
      <w:r w:rsidR="219D3DDE">
        <w:rPr>
          <w:shd w:val="clear" w:color="auto" w:fill="FFFFFF"/>
        </w:rPr>
        <w:t>Foreign</w:t>
      </w:r>
      <w:r w:rsidR="18066B2D">
        <w:rPr>
          <w:shd w:val="clear" w:color="auto" w:fill="FFFFFF"/>
        </w:rPr>
        <w:t xml:space="preserve"> Affairs and Trade (DFAT) in cooperation with the Government of Indonesia</w:t>
      </w:r>
      <w:r w:rsidR="717E386A">
        <w:rPr>
          <w:shd w:val="clear" w:color="auto" w:fill="FFFFFF"/>
        </w:rPr>
        <w:t xml:space="preserve"> (GOI) through the National Development Planning Agency (</w:t>
      </w:r>
      <w:proofErr w:type="spellStart"/>
      <w:r w:rsidR="717E386A">
        <w:rPr>
          <w:shd w:val="clear" w:color="auto" w:fill="FFFFFF"/>
        </w:rPr>
        <w:t>Bappenas</w:t>
      </w:r>
      <w:proofErr w:type="spellEnd"/>
      <w:r w:rsidR="717E386A">
        <w:rPr>
          <w:shd w:val="clear" w:color="auto" w:fill="FFFFFF"/>
        </w:rPr>
        <w:t>).</w:t>
      </w:r>
    </w:p>
    <w:p w14:paraId="7E7A35B2" w14:textId="1334B2C0" w:rsidR="00B97BC0" w:rsidRDefault="46A4E657" w:rsidP="00C350AD">
      <w:pPr>
        <w:pStyle w:val="Body"/>
        <w:rPr>
          <w:shd w:val="clear" w:color="auto" w:fill="FFFFFF"/>
        </w:rPr>
      </w:pPr>
      <w:r>
        <w:rPr>
          <w:shd w:val="clear" w:color="auto" w:fill="FFFFFF"/>
        </w:rPr>
        <w:t>PRISMA’s investments seek to change how the private sector does busine</w:t>
      </w:r>
      <w:r w:rsidR="103A2F7C">
        <w:rPr>
          <w:shd w:val="clear" w:color="auto" w:fill="FFFFFF"/>
        </w:rPr>
        <w:t>ss in rural Indonesia so that</w:t>
      </w:r>
      <w:r w:rsidR="50499B22">
        <w:rPr>
          <w:shd w:val="clear" w:color="auto" w:fill="FFFFFF"/>
        </w:rPr>
        <w:t xml:space="preserve"> poor</w:t>
      </w:r>
      <w:r w:rsidR="103A2F7C">
        <w:rPr>
          <w:shd w:val="clear" w:color="auto" w:fill="FFFFFF"/>
        </w:rPr>
        <w:t xml:space="preserve"> smallholder farmers </w:t>
      </w:r>
      <w:r w:rsidR="562E5458">
        <w:rPr>
          <w:shd w:val="clear" w:color="auto" w:fill="FFFFFF"/>
        </w:rPr>
        <w:t>can increase farm productivity.</w:t>
      </w:r>
      <w:r w:rsidR="00C052DF">
        <w:rPr>
          <w:rFonts w:ascii="ZWAdobeF" w:hAnsi="ZWAdobeF" w:cs="ZWAdobeF"/>
          <w:color w:val="auto"/>
          <w:sz w:val="2"/>
          <w:szCs w:val="2"/>
          <w:shd w:val="clear" w:color="auto" w:fill="FFFFFF"/>
        </w:rPr>
        <w:t>1F</w:t>
      </w:r>
      <w:r w:rsidRPr="46D39B79">
        <w:rPr>
          <w:rStyle w:val="FootnoteReference"/>
        </w:rPr>
        <w:footnoteReference w:id="3"/>
      </w:r>
      <w:r w:rsidR="562E5458">
        <w:rPr>
          <w:shd w:val="clear" w:color="auto" w:fill="FFFFFF"/>
        </w:rPr>
        <w:t xml:space="preserve"> Achieving rural growth through the private sector will alleviate poverty for smallholder farmers and put Indonesia in a better position to improve its food security.</w:t>
      </w:r>
    </w:p>
    <w:p w14:paraId="628B8BB9" w14:textId="0A80FD08" w:rsidR="003F03AC" w:rsidRDefault="00F5092C" w:rsidP="00C350AD">
      <w:pPr>
        <w:pStyle w:val="Body"/>
        <w:rPr>
          <w:shd w:val="clear" w:color="auto" w:fill="FFFFFF"/>
        </w:rPr>
      </w:pPr>
      <w:r>
        <w:rPr>
          <w:shd w:val="clear" w:color="auto" w:fill="FFFFFF"/>
        </w:rPr>
        <w:t>PRISMA does this by:</w:t>
      </w:r>
    </w:p>
    <w:p w14:paraId="3E21DFD7" w14:textId="32592CBF" w:rsidR="00F5092C" w:rsidRDefault="00F5092C" w:rsidP="00C350AD">
      <w:pPr>
        <w:pStyle w:val="Body"/>
        <w:rPr>
          <w:shd w:val="clear" w:color="auto" w:fill="FFFFFF"/>
        </w:rPr>
      </w:pPr>
      <w:r w:rsidRPr="00F2053A">
        <w:rPr>
          <w:noProof/>
        </w:rPr>
        <w:drawing>
          <wp:inline distT="0" distB="0" distL="0" distR="0" wp14:anchorId="2216663E" wp14:editId="32003EEC">
            <wp:extent cx="5953760" cy="1891030"/>
            <wp:effectExtent l="0" t="0" r="8890" b="0"/>
            <wp:docPr id="649081375" name="Picture 649081375" descr="P5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81375" name="Picture 649081375" descr="P545#yIS1"/>
                    <pic:cNvPicPr/>
                  </pic:nvPicPr>
                  <pic:blipFill>
                    <a:blip r:embed="rId21" cstate="email">
                      <a:extLst>
                        <a:ext uri="{28A0092B-C50C-407E-A947-70E740481C1C}">
                          <a14:useLocalDpi xmlns:a14="http://schemas.microsoft.com/office/drawing/2010/main"/>
                        </a:ext>
                      </a:extLst>
                    </a:blip>
                    <a:stretch>
                      <a:fillRect/>
                    </a:stretch>
                  </pic:blipFill>
                  <pic:spPr>
                    <a:xfrm>
                      <a:off x="0" y="0"/>
                      <a:ext cx="5953760" cy="1891030"/>
                    </a:xfrm>
                    <a:prstGeom prst="rect">
                      <a:avLst/>
                    </a:prstGeom>
                  </pic:spPr>
                </pic:pic>
              </a:graphicData>
            </a:graphic>
          </wp:inline>
        </w:drawing>
      </w:r>
    </w:p>
    <w:p w14:paraId="3F1EFAB8" w14:textId="7837684F" w:rsidR="00F5092C" w:rsidRDefault="00B36C6B" w:rsidP="006B7436">
      <w:pPr>
        <w:pStyle w:val="Body"/>
        <w:rPr>
          <w:shd w:val="clear" w:color="auto" w:fill="FFFFFF"/>
        </w:rPr>
      </w:pPr>
      <w:r>
        <w:rPr>
          <w:shd w:val="clear" w:color="auto" w:fill="FFFFFF"/>
        </w:rPr>
        <w:t>PRISMA’s end</w:t>
      </w:r>
      <w:r w:rsidR="007278D3">
        <w:rPr>
          <w:shd w:val="clear" w:color="auto" w:fill="FFFFFF"/>
        </w:rPr>
        <w:t>-</w:t>
      </w:r>
      <w:r>
        <w:rPr>
          <w:shd w:val="clear" w:color="auto" w:fill="FFFFFF"/>
        </w:rPr>
        <w:t>of</w:t>
      </w:r>
      <w:r w:rsidR="007278D3">
        <w:rPr>
          <w:shd w:val="clear" w:color="auto" w:fill="FFFFFF"/>
        </w:rPr>
        <w:t>-</w:t>
      </w:r>
      <w:r>
        <w:rPr>
          <w:shd w:val="clear" w:color="auto" w:fill="FFFFFF"/>
        </w:rPr>
        <w:t>program outcome (</w:t>
      </w:r>
      <w:r w:rsidR="00763301">
        <w:rPr>
          <w:shd w:val="clear" w:color="auto" w:fill="FFFFFF"/>
        </w:rPr>
        <w:t xml:space="preserve">EOPO) </w:t>
      </w:r>
      <w:r w:rsidR="007C17B6">
        <w:rPr>
          <w:shd w:val="clear" w:color="auto" w:fill="FFFFFF"/>
        </w:rPr>
        <w:t xml:space="preserve">is to increase the income of one million </w:t>
      </w:r>
      <w:r w:rsidR="009E4B1E">
        <w:rPr>
          <w:shd w:val="clear" w:color="auto" w:fill="FFFFFF"/>
        </w:rPr>
        <w:t xml:space="preserve">smallholder farming households by 30 </w:t>
      </w:r>
      <w:r w:rsidR="00A03AEE">
        <w:rPr>
          <w:shd w:val="clear" w:color="auto" w:fill="FFFFFF"/>
        </w:rPr>
        <w:t>per cent</w:t>
      </w:r>
      <w:r w:rsidR="009E4B1E">
        <w:rPr>
          <w:shd w:val="clear" w:color="auto" w:fill="FFFFFF"/>
        </w:rPr>
        <w:t>.</w:t>
      </w:r>
    </w:p>
    <w:p w14:paraId="2B4C4D7C" w14:textId="5A28EDD7" w:rsidR="009C22AC" w:rsidRDefault="0072041B" w:rsidP="00D553A8">
      <w:pPr>
        <w:pStyle w:val="Head2"/>
      </w:pPr>
      <w:bookmarkStart w:id="7" w:name="_Toc151558988"/>
      <w:r>
        <w:t>Program Relevance</w:t>
      </w:r>
      <w:bookmarkEnd w:id="7"/>
    </w:p>
    <w:p w14:paraId="36C34A5A" w14:textId="1B116352" w:rsidR="00F1583C" w:rsidRDefault="4F9D7CE9" w:rsidP="00DA4EC0">
      <w:pPr>
        <w:pStyle w:val="Body"/>
      </w:pPr>
      <w:r>
        <w:t xml:space="preserve">PRISMA is </w:t>
      </w:r>
      <w:r w:rsidR="21E40EFE">
        <w:t>aligned</w:t>
      </w:r>
      <w:r>
        <w:t xml:space="preserve"> with the GOI’s </w:t>
      </w:r>
      <w:r w:rsidR="790A0CC0">
        <w:t>National Medium Term</w:t>
      </w:r>
      <w:r w:rsidR="231868AE">
        <w:t xml:space="preserve"> Development Plan</w:t>
      </w:r>
      <w:r w:rsidR="00497F4F">
        <w:t xml:space="preserve"> (RPJMN)</w:t>
      </w:r>
      <w:r w:rsidR="231868AE">
        <w:t xml:space="preserve"> for 2020-2024</w:t>
      </w:r>
      <w:r w:rsidR="2B8FB69F">
        <w:t xml:space="preserve"> and is contributing to the </w:t>
      </w:r>
      <w:r w:rsidR="684B624E">
        <w:t xml:space="preserve">development of </w:t>
      </w:r>
      <w:r w:rsidR="0059033C">
        <w:t xml:space="preserve">Indonesia’s </w:t>
      </w:r>
      <w:r w:rsidR="684B624E">
        <w:t>next 5</w:t>
      </w:r>
      <w:r w:rsidR="29B0B4BA">
        <w:t>-</w:t>
      </w:r>
      <w:r w:rsidR="684B624E">
        <w:t>year plan</w:t>
      </w:r>
      <w:r w:rsidR="70831B95">
        <w:t xml:space="preserve"> through its policy engagement work. </w:t>
      </w:r>
      <w:r w:rsidR="00100DB5" w:rsidRPr="003D0913">
        <w:t xml:space="preserve">PRISMA is supporting </w:t>
      </w:r>
      <w:proofErr w:type="spellStart"/>
      <w:r w:rsidR="00100DB5" w:rsidRPr="003D0913">
        <w:t>Bappenas</w:t>
      </w:r>
      <w:proofErr w:type="spellEnd"/>
      <w:r w:rsidR="00100DB5" w:rsidRPr="003D0913">
        <w:t xml:space="preserve"> in developing a background paper on modernisation of agriculture, which will inform </w:t>
      </w:r>
      <w:r w:rsidR="005B0238">
        <w:t>the</w:t>
      </w:r>
      <w:r w:rsidR="00043E68">
        <w:t xml:space="preserve"> 2025-2029</w:t>
      </w:r>
      <w:r w:rsidR="005B0238">
        <w:t xml:space="preserve"> </w:t>
      </w:r>
      <w:r w:rsidR="00100DB5" w:rsidRPr="003D0913">
        <w:t xml:space="preserve">RPJMN. The background paper will be </w:t>
      </w:r>
      <w:r w:rsidR="004C2820">
        <w:t>informed</w:t>
      </w:r>
      <w:r w:rsidR="004B6E75">
        <w:t xml:space="preserve"> by</w:t>
      </w:r>
      <w:r w:rsidR="00100DB5" w:rsidRPr="003D0913">
        <w:t xml:space="preserve"> desk study and</w:t>
      </w:r>
      <w:r w:rsidR="005B0238">
        <w:t xml:space="preserve"> 2</w:t>
      </w:r>
      <w:r w:rsidR="00100DB5" w:rsidRPr="003D0913">
        <w:t xml:space="preserve"> provincial level multistakeholder consultation </w:t>
      </w:r>
      <w:r w:rsidR="00043E68" w:rsidRPr="00043E68">
        <w:t>workshops and</w:t>
      </w:r>
      <w:r w:rsidR="00100DB5" w:rsidRPr="003D0913">
        <w:t xml:space="preserve"> validated through a national level workshop in Jakart</w:t>
      </w:r>
      <w:r w:rsidR="005B0238">
        <w:t xml:space="preserve">a in </w:t>
      </w:r>
      <w:r w:rsidR="00904B74">
        <w:t>semester 2</w:t>
      </w:r>
      <w:r w:rsidR="00505879">
        <w:t xml:space="preserve">. </w:t>
      </w:r>
      <w:proofErr w:type="spellStart"/>
      <w:r w:rsidR="684B624E">
        <w:t>Bappenas</w:t>
      </w:r>
      <w:proofErr w:type="spellEnd"/>
      <w:r w:rsidR="684B624E">
        <w:t xml:space="preserve"> </w:t>
      </w:r>
      <w:r w:rsidR="21713D40">
        <w:t>supports the program’s efforts</w:t>
      </w:r>
      <w:r w:rsidR="33755B93">
        <w:t xml:space="preserve"> to ensure</w:t>
      </w:r>
      <w:r w:rsidR="70831B95">
        <w:t xml:space="preserve"> </w:t>
      </w:r>
      <w:r w:rsidR="57044962">
        <w:t>s</w:t>
      </w:r>
      <w:r w:rsidR="0B07BA7D">
        <w:t xml:space="preserve">mallholder farmers have access to </w:t>
      </w:r>
      <w:proofErr w:type="spellStart"/>
      <w:r w:rsidR="54B23408">
        <w:t>agri</w:t>
      </w:r>
      <w:proofErr w:type="spellEnd"/>
      <w:r w:rsidR="54B23408">
        <w:t>-inputs in line with th</w:t>
      </w:r>
      <w:r w:rsidR="0DFF1A16">
        <w:t>e Ministry of Agricultur</w:t>
      </w:r>
      <w:r w:rsidR="4A1F87F9">
        <w:t>e’s (</w:t>
      </w:r>
      <w:proofErr w:type="spellStart"/>
      <w:r w:rsidR="4A1F87F9">
        <w:t>M</w:t>
      </w:r>
      <w:r w:rsidR="00240A49">
        <w:t>o</w:t>
      </w:r>
      <w:r w:rsidR="4A1F87F9">
        <w:t>A</w:t>
      </w:r>
      <w:proofErr w:type="spellEnd"/>
      <w:r w:rsidR="4A1F87F9">
        <w:t>)</w:t>
      </w:r>
      <w:r w:rsidR="0172F09A">
        <w:t xml:space="preserve"> strategic plan for 2020-2024.</w:t>
      </w:r>
      <w:r w:rsidR="220D61BD">
        <w:t xml:space="preserve"> </w:t>
      </w:r>
    </w:p>
    <w:p w14:paraId="270463C3" w14:textId="1BA6AF6A" w:rsidR="00741A4E" w:rsidRDefault="00F1583C" w:rsidP="00DA4EC0">
      <w:pPr>
        <w:pStyle w:val="Body"/>
      </w:pPr>
      <w:r>
        <w:t xml:space="preserve">PRISMA is aligned with the GOI and GOA’s </w:t>
      </w:r>
      <w:r w:rsidR="008D2141">
        <w:t>post-COVID-19 recovery strategies</w:t>
      </w:r>
      <w:r w:rsidR="00555E38">
        <w:t>. PRISMA supports DFAT</w:t>
      </w:r>
      <w:r w:rsidR="000D130E">
        <w:t xml:space="preserve">’s </w:t>
      </w:r>
      <w:r w:rsidR="009D52CB">
        <w:t xml:space="preserve">development strategy </w:t>
      </w:r>
      <w:r w:rsidR="00804B35">
        <w:t xml:space="preserve">by contributing to </w:t>
      </w:r>
      <w:r w:rsidR="000C1F1A">
        <w:t>Indonesia’s</w:t>
      </w:r>
      <w:r w:rsidR="00804B35">
        <w:t xml:space="preserve"> stability and </w:t>
      </w:r>
      <w:r w:rsidR="00526AA3">
        <w:t xml:space="preserve">economic recovery </w:t>
      </w:r>
      <w:r w:rsidR="00D320AB">
        <w:t>by strengthening agricultural markets</w:t>
      </w:r>
      <w:r w:rsidR="007B2EFB">
        <w:t xml:space="preserve"> and food security while safeguarding </w:t>
      </w:r>
      <w:r w:rsidR="00017EF9">
        <w:t>poor farmers</w:t>
      </w:r>
      <w:r w:rsidR="000C1F1A">
        <w:t>’</w:t>
      </w:r>
      <w:r w:rsidR="00017EF9">
        <w:t xml:space="preserve"> </w:t>
      </w:r>
      <w:r w:rsidR="005E3BE6">
        <w:t>livelihoods</w:t>
      </w:r>
      <w:r w:rsidR="00017EF9">
        <w:t>.</w:t>
      </w:r>
      <w:r w:rsidR="00D26A0A">
        <w:t xml:space="preserve"> PRISMA remains well placed to help reduce economic hardship</w:t>
      </w:r>
      <w:r w:rsidR="00741A4E">
        <w:t xml:space="preserve"> and ensure that women and vulnerable groups play a critical role in Indonesia’s rural development.</w:t>
      </w:r>
    </w:p>
    <w:p w14:paraId="4E5A8FD5" w14:textId="64A44082" w:rsidR="00CF79BA" w:rsidRDefault="0C8AB883" w:rsidP="00D553A8">
      <w:pPr>
        <w:pStyle w:val="Head2"/>
        <w:rPr>
          <w:lang w:eastAsia="en-GB"/>
        </w:rPr>
      </w:pPr>
      <w:bookmarkStart w:id="8" w:name="_Toc130198659"/>
      <w:bookmarkStart w:id="9" w:name="_Toc130198744"/>
      <w:bookmarkStart w:id="10" w:name="_Toc151558989"/>
      <w:r w:rsidRPr="13968B9F">
        <w:rPr>
          <w:lang w:eastAsia="en-GB"/>
        </w:rPr>
        <w:lastRenderedPageBreak/>
        <w:t xml:space="preserve">Delivery </w:t>
      </w:r>
      <w:bookmarkEnd w:id="8"/>
      <w:bookmarkEnd w:id="9"/>
      <w:r w:rsidR="5F4711B8" w:rsidRPr="13968B9F">
        <w:rPr>
          <w:lang w:eastAsia="en-GB"/>
        </w:rPr>
        <w:t>C</w:t>
      </w:r>
      <w:r w:rsidRPr="13968B9F">
        <w:rPr>
          <w:lang w:eastAsia="en-GB"/>
        </w:rPr>
        <w:t>ontext</w:t>
      </w:r>
      <w:bookmarkEnd w:id="10"/>
    </w:p>
    <w:p w14:paraId="53E34035" w14:textId="45D7F8FC" w:rsidR="00F1079E" w:rsidRDefault="00741A4E" w:rsidP="00741A4E">
      <w:pPr>
        <w:pStyle w:val="Body"/>
        <w:rPr>
          <w:lang w:eastAsia="en-GB"/>
        </w:rPr>
      </w:pPr>
      <w:r>
        <w:rPr>
          <w:lang w:eastAsia="en-GB"/>
        </w:rPr>
        <w:t xml:space="preserve">PRISMA </w:t>
      </w:r>
      <w:r w:rsidR="00F733A6">
        <w:rPr>
          <w:lang w:eastAsia="en-GB"/>
        </w:rPr>
        <w:t xml:space="preserve">has shown that </w:t>
      </w:r>
      <w:r w:rsidR="00466D61">
        <w:rPr>
          <w:lang w:eastAsia="en-GB"/>
        </w:rPr>
        <w:t xml:space="preserve">working through the private sector </w:t>
      </w:r>
      <w:r w:rsidR="00E31BFB">
        <w:rPr>
          <w:lang w:eastAsia="en-GB"/>
        </w:rPr>
        <w:t xml:space="preserve">in agriculture </w:t>
      </w:r>
      <w:r w:rsidR="00300743">
        <w:rPr>
          <w:lang w:eastAsia="en-GB"/>
        </w:rPr>
        <w:t xml:space="preserve">is an effective model to </w:t>
      </w:r>
      <w:r w:rsidR="00E5545A">
        <w:rPr>
          <w:lang w:eastAsia="en-GB"/>
        </w:rPr>
        <w:t>alleviate</w:t>
      </w:r>
      <w:r w:rsidR="00E31BFB">
        <w:rPr>
          <w:lang w:eastAsia="en-GB"/>
        </w:rPr>
        <w:t xml:space="preserve"> rural poverty by increasing </w:t>
      </w:r>
      <w:r w:rsidR="00BE506B">
        <w:rPr>
          <w:lang w:eastAsia="en-GB"/>
        </w:rPr>
        <w:t>farmer productivity</w:t>
      </w:r>
      <w:r w:rsidR="00933558">
        <w:rPr>
          <w:lang w:eastAsia="en-GB"/>
        </w:rPr>
        <w:t xml:space="preserve"> sustainabl</w:t>
      </w:r>
      <w:r w:rsidR="000C1F1A">
        <w:rPr>
          <w:lang w:eastAsia="en-GB"/>
        </w:rPr>
        <w:t>y</w:t>
      </w:r>
      <w:r w:rsidR="00B001AC">
        <w:rPr>
          <w:lang w:eastAsia="en-GB"/>
        </w:rPr>
        <w:t xml:space="preserve"> (see progress towards systemic change graph in section 2.4.1)</w:t>
      </w:r>
      <w:r w:rsidR="00933558">
        <w:rPr>
          <w:lang w:eastAsia="en-GB"/>
        </w:rPr>
        <w:t xml:space="preserve">. </w:t>
      </w:r>
      <w:r w:rsidR="00B001AC">
        <w:rPr>
          <w:lang w:eastAsia="en-GB"/>
        </w:rPr>
        <w:t>Supporting the</w:t>
      </w:r>
      <w:r w:rsidR="00382F7A">
        <w:rPr>
          <w:lang w:eastAsia="en-GB"/>
        </w:rPr>
        <w:t xml:space="preserve"> </w:t>
      </w:r>
      <w:r w:rsidR="00F52E0F">
        <w:rPr>
          <w:lang w:eastAsia="en-GB"/>
        </w:rPr>
        <w:t xml:space="preserve">private </w:t>
      </w:r>
      <w:r w:rsidR="00B001AC">
        <w:rPr>
          <w:lang w:eastAsia="en-GB"/>
        </w:rPr>
        <w:t>sector to change its</w:t>
      </w:r>
      <w:r w:rsidR="00F52E0F">
        <w:rPr>
          <w:lang w:eastAsia="en-GB"/>
        </w:rPr>
        <w:t xml:space="preserve"> behaviour to more inclusive business models</w:t>
      </w:r>
      <w:r w:rsidR="00E750C9">
        <w:rPr>
          <w:lang w:eastAsia="en-GB"/>
        </w:rPr>
        <w:t xml:space="preserve"> </w:t>
      </w:r>
      <w:proofErr w:type="gramStart"/>
      <w:r w:rsidR="00FA08AD">
        <w:rPr>
          <w:lang w:eastAsia="en-GB"/>
        </w:rPr>
        <w:t>ensures</w:t>
      </w:r>
      <w:proofErr w:type="gramEnd"/>
      <w:r w:rsidR="00FA08AD">
        <w:rPr>
          <w:lang w:eastAsia="en-GB"/>
        </w:rPr>
        <w:t xml:space="preserve"> farmers have </w:t>
      </w:r>
      <w:r w:rsidR="00DA6A7A">
        <w:rPr>
          <w:lang w:eastAsia="en-GB"/>
        </w:rPr>
        <w:t xml:space="preserve">continual </w:t>
      </w:r>
      <w:r w:rsidR="00FA08AD">
        <w:rPr>
          <w:lang w:eastAsia="en-GB"/>
        </w:rPr>
        <w:t>access to critical inputs and services that lead to increased productivity</w:t>
      </w:r>
      <w:r w:rsidR="005D7E26">
        <w:rPr>
          <w:lang w:eastAsia="en-GB"/>
        </w:rPr>
        <w:t xml:space="preserve">. </w:t>
      </w:r>
    </w:p>
    <w:p w14:paraId="38A4728F" w14:textId="6BB93F90" w:rsidR="00416644" w:rsidRDefault="003F4CF9" w:rsidP="00741A4E">
      <w:pPr>
        <w:pStyle w:val="Body"/>
        <w:rPr>
          <w:lang w:eastAsia="en-GB"/>
        </w:rPr>
      </w:pPr>
      <w:r w:rsidRPr="46D39B79">
        <w:rPr>
          <w:lang w:eastAsia="en-GB"/>
        </w:rPr>
        <w:t xml:space="preserve">PRISMA </w:t>
      </w:r>
      <w:r w:rsidR="00810186" w:rsidRPr="46D39B79">
        <w:rPr>
          <w:lang w:eastAsia="en-GB"/>
        </w:rPr>
        <w:t>is coming towards the final year of the program</w:t>
      </w:r>
      <w:r w:rsidR="000C1F1A" w:rsidRPr="46D39B79">
        <w:rPr>
          <w:lang w:eastAsia="en-GB"/>
        </w:rPr>
        <w:t>,</w:t>
      </w:r>
      <w:r w:rsidR="00810186" w:rsidRPr="46D39B79">
        <w:rPr>
          <w:lang w:eastAsia="en-GB"/>
        </w:rPr>
        <w:t xml:space="preserve"> and </w:t>
      </w:r>
      <w:r w:rsidR="4B80A26D" w:rsidRPr="46D39B79">
        <w:rPr>
          <w:lang w:eastAsia="en-GB"/>
        </w:rPr>
        <w:t xml:space="preserve">ensuring the </w:t>
      </w:r>
      <w:r w:rsidR="00C01126" w:rsidRPr="46D39B79">
        <w:rPr>
          <w:lang w:eastAsia="en-GB"/>
        </w:rPr>
        <w:t xml:space="preserve">sustainability </w:t>
      </w:r>
      <w:r w:rsidR="002F2AD9" w:rsidRPr="46D39B79">
        <w:rPr>
          <w:lang w:eastAsia="en-GB"/>
        </w:rPr>
        <w:t xml:space="preserve">of the innovations </w:t>
      </w:r>
      <w:r w:rsidR="0079773A" w:rsidRPr="46D39B79">
        <w:rPr>
          <w:lang w:eastAsia="en-GB"/>
        </w:rPr>
        <w:t xml:space="preserve">and the sector changes </w:t>
      </w:r>
      <w:r w:rsidR="00AF7C01" w:rsidRPr="46D39B79">
        <w:rPr>
          <w:lang w:eastAsia="en-GB"/>
        </w:rPr>
        <w:t>becomes</w:t>
      </w:r>
      <w:r w:rsidR="70F3CD77" w:rsidRPr="46D39B79">
        <w:rPr>
          <w:lang w:eastAsia="en-GB"/>
        </w:rPr>
        <w:t xml:space="preserve"> even more</w:t>
      </w:r>
      <w:r w:rsidR="00AF7C01" w:rsidRPr="46D39B79">
        <w:rPr>
          <w:lang w:eastAsia="en-GB"/>
        </w:rPr>
        <w:t xml:space="preserve"> </w:t>
      </w:r>
      <w:r w:rsidR="00D46648" w:rsidRPr="46D39B79">
        <w:rPr>
          <w:lang w:eastAsia="en-GB"/>
        </w:rPr>
        <w:t xml:space="preserve">important. </w:t>
      </w:r>
      <w:r w:rsidR="0027622E" w:rsidRPr="46D39B79">
        <w:rPr>
          <w:lang w:eastAsia="en-GB"/>
        </w:rPr>
        <w:t xml:space="preserve">This semester </w:t>
      </w:r>
      <w:r w:rsidR="000A389A" w:rsidRPr="46D39B79">
        <w:rPr>
          <w:lang w:eastAsia="en-GB"/>
        </w:rPr>
        <w:t xml:space="preserve">all sectors were evaluated to determine </w:t>
      </w:r>
      <w:r w:rsidR="00814238" w:rsidRPr="46D39B79">
        <w:rPr>
          <w:lang w:eastAsia="en-GB"/>
        </w:rPr>
        <w:t xml:space="preserve">what more </w:t>
      </w:r>
      <w:r w:rsidR="00D226BA" w:rsidRPr="46D39B79">
        <w:rPr>
          <w:lang w:eastAsia="en-GB"/>
        </w:rPr>
        <w:t>is needed</w:t>
      </w:r>
      <w:r w:rsidR="00C441E6" w:rsidRPr="46D39B79">
        <w:rPr>
          <w:lang w:eastAsia="en-GB"/>
        </w:rPr>
        <w:t xml:space="preserve"> </w:t>
      </w:r>
      <w:r w:rsidR="00814238" w:rsidRPr="46D39B79">
        <w:rPr>
          <w:lang w:eastAsia="en-GB"/>
        </w:rPr>
        <w:t>in specific market functions to ensure that</w:t>
      </w:r>
      <w:r w:rsidR="00A301AC" w:rsidRPr="46D39B79">
        <w:rPr>
          <w:lang w:eastAsia="en-GB"/>
        </w:rPr>
        <w:t xml:space="preserve"> high-level change in each market system </w:t>
      </w:r>
      <w:r w:rsidR="00C441E6" w:rsidRPr="46D39B79">
        <w:rPr>
          <w:lang w:eastAsia="en-GB"/>
        </w:rPr>
        <w:t>is sustained.</w:t>
      </w:r>
      <w:r w:rsidR="00CE6974" w:rsidRPr="46D39B79">
        <w:rPr>
          <w:noProof/>
          <w:lang w:eastAsia="en-GB"/>
        </w:rPr>
        <w:t xml:space="preserve"> </w:t>
      </w:r>
      <w:r w:rsidR="00CE6974">
        <w:rPr>
          <w:noProof/>
        </w:rPr>
        <w:drawing>
          <wp:inline distT="0" distB="0" distL="0" distR="0" wp14:anchorId="47B72EB3" wp14:editId="3177A43E">
            <wp:extent cx="6032388" cy="3128010"/>
            <wp:effectExtent l="0" t="0" r="6985" b="0"/>
            <wp:docPr id="1182527877" name="Picture 1182527877" descr="P5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27877" name="Picture 1182527877" descr="P552#yIS1"/>
                    <pic:cNvPicPr/>
                  </pic:nvPicPr>
                  <pic:blipFill>
                    <a:blip r:embed="rId22"/>
                    <a:stretch>
                      <a:fillRect/>
                    </a:stretch>
                  </pic:blipFill>
                  <pic:spPr>
                    <a:xfrm>
                      <a:off x="0" y="0"/>
                      <a:ext cx="6032388" cy="3128010"/>
                    </a:xfrm>
                    <a:prstGeom prst="rect">
                      <a:avLst/>
                    </a:prstGeom>
                  </pic:spPr>
                </pic:pic>
              </a:graphicData>
            </a:graphic>
          </wp:inline>
        </w:drawing>
      </w:r>
    </w:p>
    <w:p w14:paraId="2264F0F4" w14:textId="17495DC9" w:rsidR="003D3045" w:rsidRDefault="57AAC094" w:rsidP="008868CF">
      <w:pPr>
        <w:pStyle w:val="Figure"/>
      </w:pPr>
      <w:r w:rsidRPr="00CD1BF5">
        <w:t>Diagram</w:t>
      </w:r>
      <w:r w:rsidRPr="13968B9F">
        <w:t xml:space="preserve"> of the m</w:t>
      </w:r>
      <w:r w:rsidR="1641B024" w:rsidRPr="13968B9F">
        <w:t>arket system strat</w:t>
      </w:r>
      <w:r w:rsidR="2AB0A20F" w:rsidRPr="13968B9F">
        <w:t>egy</w:t>
      </w:r>
    </w:p>
    <w:p w14:paraId="7A2DDD6F" w14:textId="6BB93F90" w:rsidR="00CF79BA" w:rsidRDefault="46F44F2E" w:rsidP="00444918">
      <w:pPr>
        <w:pStyle w:val="Head2"/>
      </w:pPr>
      <w:bookmarkStart w:id="11" w:name="_Toc130198662"/>
      <w:bookmarkStart w:id="12" w:name="_Toc130198747"/>
      <w:bookmarkStart w:id="13" w:name="_Toc151558990"/>
      <w:r>
        <w:t xml:space="preserve">Portfolio </w:t>
      </w:r>
      <w:bookmarkEnd w:id="11"/>
      <w:bookmarkEnd w:id="12"/>
      <w:r w:rsidR="201411EE">
        <w:t>P</w:t>
      </w:r>
      <w:r>
        <w:t>rogress</w:t>
      </w:r>
      <w:bookmarkEnd w:id="13"/>
      <w:r>
        <w:t xml:space="preserve"> </w:t>
      </w:r>
    </w:p>
    <w:p w14:paraId="14E57DA6" w14:textId="48634169" w:rsidR="003F6321" w:rsidRDefault="20DDDAEB" w:rsidP="003D0913">
      <w:r>
        <w:t xml:space="preserve">PRISMA </w:t>
      </w:r>
      <w:r w:rsidR="0AEA639C">
        <w:t xml:space="preserve">continues to </w:t>
      </w:r>
      <w:r w:rsidR="2F890666">
        <w:t xml:space="preserve">progress towards systemic change in each of the sectors. </w:t>
      </w:r>
      <w:r w:rsidR="006C7966">
        <w:t>Every semester</w:t>
      </w:r>
      <w:r w:rsidR="00DB4874">
        <w:t xml:space="preserve"> PRISMA</w:t>
      </w:r>
      <w:r w:rsidR="006C7966">
        <w:t xml:space="preserve"> reviews 3-4 </w:t>
      </w:r>
      <w:r w:rsidR="009B4792">
        <w:t xml:space="preserve">sectors </w:t>
      </w:r>
      <w:r w:rsidR="00DB4874">
        <w:t xml:space="preserve">and rotates </w:t>
      </w:r>
      <w:r w:rsidR="009B4792">
        <w:t xml:space="preserve">sectors </w:t>
      </w:r>
      <w:r w:rsidR="00DB4874">
        <w:t>each semester</w:t>
      </w:r>
      <w:r w:rsidR="004B6E75">
        <w:t>.</w:t>
      </w:r>
      <w:r w:rsidR="006C7966">
        <w:t xml:space="preserve">  </w:t>
      </w:r>
      <w:r w:rsidR="000C1F1A">
        <w:t>During t</w:t>
      </w:r>
      <w:r w:rsidR="2F890666">
        <w:t xml:space="preserve">his </w:t>
      </w:r>
      <w:r w:rsidR="65A4A76C">
        <w:t>reporting period</w:t>
      </w:r>
      <w:r w:rsidR="000C1F1A">
        <w:t>,</w:t>
      </w:r>
      <w:r w:rsidR="65A4A76C">
        <w:t xml:space="preserve"> the </w:t>
      </w:r>
      <w:r w:rsidR="227CBD82">
        <w:t>6-monthly sector reviews were undertaken for</w:t>
      </w:r>
      <w:r w:rsidR="000C1F1A">
        <w:t xml:space="preserve"> the</w:t>
      </w:r>
      <w:r w:rsidR="6BC5C31F">
        <w:t xml:space="preserve"> information and communications technology</w:t>
      </w:r>
      <w:r w:rsidR="227CBD82">
        <w:t xml:space="preserve"> </w:t>
      </w:r>
      <w:r w:rsidR="25F1C4E3">
        <w:t>(</w:t>
      </w:r>
      <w:r w:rsidR="4ED5828B">
        <w:t>ICT</w:t>
      </w:r>
      <w:r w:rsidR="397C1C31">
        <w:t>)</w:t>
      </w:r>
      <w:r w:rsidR="4ED5828B">
        <w:t xml:space="preserve"> and finance</w:t>
      </w:r>
      <w:r w:rsidR="684E4DC5">
        <w:t xml:space="preserve"> sectors</w:t>
      </w:r>
      <w:r w:rsidR="617B34B7">
        <w:t>, w</w:t>
      </w:r>
      <w:r w:rsidR="4A89D65B">
        <w:t>h</w:t>
      </w:r>
      <w:r w:rsidR="617B34B7">
        <w:t xml:space="preserve">ich </w:t>
      </w:r>
      <w:r w:rsidR="4A89D65B">
        <w:t>show the least progress towards systemic change</w:t>
      </w:r>
      <w:r w:rsidR="744F7270">
        <w:t xml:space="preserve"> compared to </w:t>
      </w:r>
      <w:r w:rsidR="079ABBA7">
        <w:t xml:space="preserve">the </w:t>
      </w:r>
      <w:r w:rsidR="744F7270">
        <w:t xml:space="preserve">more mature sectors. </w:t>
      </w:r>
      <w:r w:rsidR="3460C604">
        <w:t xml:space="preserve">Sectors reviews were also repeated for the beef and soil treatment sectors, showing </w:t>
      </w:r>
      <w:r w:rsidR="5A2CED2B">
        <w:t xml:space="preserve">significant and </w:t>
      </w:r>
      <w:r w:rsidR="47AC6F29">
        <w:t>adequate progress towards systemic change</w:t>
      </w:r>
      <w:r w:rsidR="000C1F1A">
        <w:t>,</w:t>
      </w:r>
      <w:r w:rsidR="1AC3103F">
        <w:t xml:space="preserve"> respectively</w:t>
      </w:r>
      <w:r w:rsidR="3ECE2C62">
        <w:t>.</w:t>
      </w:r>
      <w:r w:rsidR="006C7966" w:rsidRPr="006C7966">
        <w:t xml:space="preserve"> </w:t>
      </w:r>
    </w:p>
    <w:p w14:paraId="35599339" w14:textId="5073094E" w:rsidR="004842AC" w:rsidRDefault="34C734AB" w:rsidP="00D34C83">
      <w:pPr>
        <w:pStyle w:val="Body"/>
      </w:pPr>
      <w:r>
        <w:t xml:space="preserve">This semester </w:t>
      </w:r>
      <w:r w:rsidR="01617030">
        <w:t>exit strategies were developed for each of the sectors, result</w:t>
      </w:r>
      <w:r w:rsidR="000C1F1A">
        <w:t>ing</w:t>
      </w:r>
      <w:r w:rsidR="01617030">
        <w:t xml:space="preserve"> in </w:t>
      </w:r>
      <w:r w:rsidR="77D54BE1">
        <w:t xml:space="preserve">changes to </w:t>
      </w:r>
      <w:r w:rsidR="0EA98F80">
        <w:t xml:space="preserve">some </w:t>
      </w:r>
      <w:r w:rsidR="6EDEDDDC">
        <w:t xml:space="preserve">market system strategies (MSS). These include </w:t>
      </w:r>
      <w:r w:rsidR="50CF263C">
        <w:t>phasing out market functions that are performing independently, such as beef</w:t>
      </w:r>
      <w:r w:rsidR="7EEF6B5E">
        <w:t xml:space="preserve">, </w:t>
      </w:r>
      <w:r w:rsidR="343D6CE2">
        <w:t xml:space="preserve">dairy </w:t>
      </w:r>
      <w:r w:rsidR="7EEF6B5E">
        <w:t xml:space="preserve">and pig </w:t>
      </w:r>
      <w:r w:rsidR="50CF263C">
        <w:t>feed</w:t>
      </w:r>
      <w:r w:rsidR="5942FB2A">
        <w:t xml:space="preserve">, </w:t>
      </w:r>
      <w:r w:rsidR="2613E0C1">
        <w:t xml:space="preserve">maize </w:t>
      </w:r>
      <w:r w:rsidR="54D4EF76">
        <w:t xml:space="preserve">seed </w:t>
      </w:r>
      <w:r w:rsidR="03F52392">
        <w:t>in M</w:t>
      </w:r>
      <w:r w:rsidR="2613E0C1">
        <w:t>adura</w:t>
      </w:r>
      <w:r w:rsidR="7EEF6B5E">
        <w:t xml:space="preserve">, </w:t>
      </w:r>
      <w:r w:rsidR="00230166">
        <w:t xml:space="preserve">and </w:t>
      </w:r>
      <w:r w:rsidR="7EEF6B5E">
        <w:t>product marketing for mechanisation</w:t>
      </w:r>
      <w:r w:rsidR="2613E0C1">
        <w:t xml:space="preserve"> </w:t>
      </w:r>
      <w:r w:rsidR="785A12B5">
        <w:t xml:space="preserve">in East and Central Java. </w:t>
      </w:r>
      <w:r w:rsidR="79EA3C71">
        <w:t>S</w:t>
      </w:r>
      <w:r w:rsidR="4BB87856">
        <w:t>ome market functions</w:t>
      </w:r>
      <w:r w:rsidR="00506C93">
        <w:t xml:space="preserve"> </w:t>
      </w:r>
      <w:r w:rsidR="4BB87856">
        <w:t xml:space="preserve">have been dropped due to </w:t>
      </w:r>
      <w:r w:rsidR="000C1F1A">
        <w:t xml:space="preserve">a </w:t>
      </w:r>
      <w:r w:rsidR="4BB87856">
        <w:t>lack of progress, including</w:t>
      </w:r>
      <w:r w:rsidR="457B73BD">
        <w:t xml:space="preserve"> </w:t>
      </w:r>
      <w:r w:rsidR="751CE51F">
        <w:t>small</w:t>
      </w:r>
      <w:r w:rsidR="00230166">
        <w:t xml:space="preserve"> and</w:t>
      </w:r>
      <w:r w:rsidR="751CE51F">
        <w:t xml:space="preserve"> medium en</w:t>
      </w:r>
      <w:r w:rsidR="37DB855E">
        <w:t>t</w:t>
      </w:r>
      <w:r w:rsidR="751CE51F">
        <w:t>erprise (</w:t>
      </w:r>
      <w:r w:rsidR="457B73BD">
        <w:t>SME</w:t>
      </w:r>
      <w:r w:rsidR="76C6D184">
        <w:t>)</w:t>
      </w:r>
      <w:r w:rsidR="457B73BD">
        <w:t xml:space="preserve"> financing </w:t>
      </w:r>
      <w:r w:rsidR="0CA199DC">
        <w:t>consulting services</w:t>
      </w:r>
      <w:r w:rsidR="2B7A5924">
        <w:t xml:space="preserve">, </w:t>
      </w:r>
      <w:r w:rsidR="0CA199DC">
        <w:t>SME financial services</w:t>
      </w:r>
      <w:r w:rsidR="76AF28B7">
        <w:t>,</w:t>
      </w:r>
      <w:r w:rsidR="077468C0">
        <w:t xml:space="preserve"> and</w:t>
      </w:r>
      <w:r w:rsidR="4BB87856">
        <w:t xml:space="preserve"> </w:t>
      </w:r>
      <w:r w:rsidR="00D4E327">
        <w:t>digital agricultural ecosystem</w:t>
      </w:r>
      <w:r w:rsidR="077468C0">
        <w:t xml:space="preserve"> function</w:t>
      </w:r>
      <w:r w:rsidR="00230166">
        <w:t>s</w:t>
      </w:r>
      <w:r w:rsidR="077468C0">
        <w:t xml:space="preserve"> related to </w:t>
      </w:r>
      <w:r w:rsidR="0046195C">
        <w:t>animal health services</w:t>
      </w:r>
      <w:r w:rsidR="07E5A0BE">
        <w:t>.</w:t>
      </w:r>
      <w:r w:rsidR="0046195C">
        <w:t xml:space="preserve"> However, </w:t>
      </w:r>
      <w:r w:rsidR="00576E1A">
        <w:t xml:space="preserve">these dropped functions will not affect the market </w:t>
      </w:r>
      <w:r w:rsidR="006B5C73">
        <w:t xml:space="preserve">system change significantly. </w:t>
      </w:r>
    </w:p>
    <w:p w14:paraId="4DCF36F5" w14:textId="6CE36429" w:rsidR="00CC1061" w:rsidRDefault="00A5772D" w:rsidP="004E4022">
      <w:pPr>
        <w:pStyle w:val="Head3"/>
      </w:pPr>
      <w:bookmarkStart w:id="14" w:name="_Ref139466192"/>
      <w:bookmarkStart w:id="15" w:name="_Toc151558991"/>
      <w:r>
        <w:t>Progress towards systemic change</w:t>
      </w:r>
      <w:bookmarkEnd w:id="14"/>
      <w:bookmarkEnd w:id="15"/>
    </w:p>
    <w:p w14:paraId="64C87029" w14:textId="6838CC53" w:rsidR="003D3045" w:rsidRPr="007E4A9F" w:rsidRDefault="003D3045" w:rsidP="005F71C7">
      <w:pPr>
        <w:pStyle w:val="Body"/>
      </w:pPr>
      <w:r w:rsidRPr="007E4A9F">
        <w:t xml:space="preserve">There has been </w:t>
      </w:r>
      <w:r w:rsidR="00400B37">
        <w:t>further</w:t>
      </w:r>
      <w:r w:rsidR="00400B37" w:rsidRPr="007E4A9F">
        <w:t xml:space="preserve"> </w:t>
      </w:r>
      <w:r w:rsidRPr="007E4A9F">
        <w:t xml:space="preserve">progress towards systemic change this semester, as highlighted in Figure 2. </w:t>
      </w:r>
    </w:p>
    <w:p w14:paraId="1FA3051B" w14:textId="439BBB3A" w:rsidR="000E0CFB" w:rsidRPr="007E4A9F" w:rsidRDefault="019FB860" w:rsidP="005F71C7">
      <w:pPr>
        <w:pStyle w:val="Body"/>
      </w:pPr>
      <w:r>
        <w:lastRenderedPageBreak/>
        <w:t xml:space="preserve">The </w:t>
      </w:r>
      <w:r w:rsidR="00D16CB1">
        <w:t>Progress Report and Implementation Plan (</w:t>
      </w:r>
      <w:r>
        <w:t>PRIP</w:t>
      </w:r>
      <w:r w:rsidR="00D16CB1">
        <w:t>)</w:t>
      </w:r>
      <w:r>
        <w:t xml:space="preserve"> highlights the progress towards systemic change in 4 sectors: finance, ICT, beef</w:t>
      </w:r>
      <w:r w:rsidR="55B56F02">
        <w:t>,</w:t>
      </w:r>
      <w:r>
        <w:t xml:space="preserve"> and soil treatment. </w:t>
      </w:r>
      <w:r w:rsidR="308875A3">
        <w:t>The</w:t>
      </w:r>
      <w:r w:rsidR="76CBBC65">
        <w:t xml:space="preserve"> selected </w:t>
      </w:r>
      <w:r w:rsidR="308875A3">
        <w:t>sectors</w:t>
      </w:r>
      <w:r w:rsidR="76CBBC65">
        <w:t xml:space="preserve"> for this semester’s PRIP</w:t>
      </w:r>
      <w:r w:rsidR="308875A3">
        <w:t xml:space="preserve"> </w:t>
      </w:r>
      <w:r w:rsidR="4F3A77E7">
        <w:t xml:space="preserve">have experienced varied levels of systemic change. Beef has made significant progress, soil treatment </w:t>
      </w:r>
      <w:r w:rsidR="00230166">
        <w:t xml:space="preserve">made </w:t>
      </w:r>
      <w:r w:rsidR="4F3A77E7">
        <w:t>adequate progress</w:t>
      </w:r>
      <w:r w:rsidR="3301A1C8">
        <w:t>,</w:t>
      </w:r>
      <w:r w:rsidR="4F3A77E7">
        <w:t xml:space="preserve"> and </w:t>
      </w:r>
      <w:r w:rsidR="4C6E45DE">
        <w:t xml:space="preserve">finance and ICT are to be further monitored. </w:t>
      </w:r>
      <w:r w:rsidR="00D31B34">
        <w:t xml:space="preserve">Meanwhile, PRISMA </w:t>
      </w:r>
      <w:r w:rsidR="00932723">
        <w:t xml:space="preserve">downgraded the progress towards systemic change </w:t>
      </w:r>
      <w:r w:rsidR="009C4BF8">
        <w:t xml:space="preserve">of Maize NTT </w:t>
      </w:r>
      <w:r w:rsidR="00932723">
        <w:t xml:space="preserve">from significant to </w:t>
      </w:r>
      <w:r w:rsidR="00BE4033">
        <w:t>early progress</w:t>
      </w:r>
      <w:r w:rsidR="00D25975">
        <w:t xml:space="preserve"> (details in</w:t>
      </w:r>
      <w:r w:rsidR="00034E81">
        <w:t xml:space="preserve"> annex </w:t>
      </w:r>
      <w:r w:rsidR="009915F6">
        <w:t>7.1.5)</w:t>
      </w:r>
      <w:r w:rsidR="00932723">
        <w:t>.</w:t>
      </w:r>
      <w:r w:rsidR="00D25975">
        <w:t xml:space="preserve"> </w:t>
      </w:r>
      <w:r w:rsidR="00927AFF">
        <w:t xml:space="preserve"> </w:t>
      </w:r>
      <w:r w:rsidR="009B4792">
        <w:t>T</w:t>
      </w:r>
      <w:r w:rsidR="00927AFF" w:rsidRPr="003D1ECF">
        <w:t>he growth of the maize sector in NTT is constrained by the limited availability of parent seeds</w:t>
      </w:r>
      <w:r w:rsidR="00927AFF">
        <w:t>, private sector capacity</w:t>
      </w:r>
      <w:r w:rsidR="00927AFF" w:rsidRPr="003D1ECF">
        <w:t xml:space="preserve"> and large-scale off-takers. </w:t>
      </w:r>
      <w:r w:rsidR="00927AFF">
        <w:t xml:space="preserve">In addition, the fluctuation in the subsidy allocation pushed back the behaviour changes of market actors in the last 2 years, and the progress towards systemic change has reduced. </w:t>
      </w:r>
      <w:r w:rsidR="76CBBC65">
        <w:t xml:space="preserve">A summary of the progress can be found below, with a more complete explanation in Chapter 4. </w:t>
      </w:r>
    </w:p>
    <w:p w14:paraId="0E519A7F" w14:textId="1E792CFB" w:rsidR="00F11AB1" w:rsidRDefault="00CA7631" w:rsidP="00A75EE6">
      <w:pPr>
        <w:pStyle w:val="Body"/>
        <w:jc w:val="center"/>
      </w:pPr>
      <w:r>
        <w:rPr>
          <w:noProof/>
        </w:rPr>
        <w:drawing>
          <wp:inline distT="0" distB="0" distL="0" distR="0" wp14:anchorId="7CDF277E" wp14:editId="2773FB01">
            <wp:extent cx="5587869" cy="3467100"/>
            <wp:effectExtent l="0" t="0" r="0" b="0"/>
            <wp:docPr id="824572083" name="Graphic 824572083" descr="P5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72083" name="Graphic 824572083" descr="P560#yIS1"/>
                    <pic:cNvPicPr/>
                  </pic:nvPicPr>
                  <pic:blipFill>
                    <a:blip r:embed="rId23">
                      <a:extLst>
                        <a:ext uri="{96DAC541-7B7A-43D3-8B79-37D633B846F1}">
                          <asvg:svgBlip xmlns:asvg="http://schemas.microsoft.com/office/drawing/2016/SVG/main" r:embed="rId24"/>
                        </a:ext>
                      </a:extLst>
                    </a:blip>
                    <a:stretch>
                      <a:fillRect/>
                    </a:stretch>
                  </pic:blipFill>
                  <pic:spPr>
                    <a:xfrm>
                      <a:off x="0" y="0"/>
                      <a:ext cx="5587869" cy="3467100"/>
                    </a:xfrm>
                    <a:prstGeom prst="rect">
                      <a:avLst/>
                    </a:prstGeom>
                  </pic:spPr>
                </pic:pic>
              </a:graphicData>
            </a:graphic>
          </wp:inline>
        </w:drawing>
      </w:r>
    </w:p>
    <w:p w14:paraId="0919F965" w14:textId="38C32274" w:rsidR="002077D9" w:rsidRDefault="000E0CFB" w:rsidP="008868CF">
      <w:pPr>
        <w:pStyle w:val="Figure"/>
      </w:pPr>
      <w:r w:rsidRPr="000E0CFB">
        <w:t>Portfolio progress towards systemic change</w:t>
      </w:r>
    </w:p>
    <w:p w14:paraId="4D8621D7" w14:textId="7A82B4AA" w:rsidR="003D5D34" w:rsidRPr="003D5D34" w:rsidRDefault="005A5F82" w:rsidP="003D5D34">
      <w:pPr>
        <w:pStyle w:val="Body"/>
        <w:rPr>
          <w:b/>
          <w:bCs/>
        </w:rPr>
      </w:pPr>
      <w:r w:rsidRPr="003D0913">
        <w:rPr>
          <w:b/>
          <w:bCs/>
          <w:sz w:val="24"/>
          <w:szCs w:val="28"/>
        </w:rPr>
        <w:t>Beef</w:t>
      </w:r>
      <w:r w:rsidR="00304DE0" w:rsidRPr="003D0913">
        <w:rPr>
          <w:b/>
          <w:bCs/>
          <w:sz w:val="24"/>
          <w:szCs w:val="28"/>
        </w:rPr>
        <w:br/>
      </w:r>
      <w:r w:rsidR="003D5D34" w:rsidRPr="003D0913">
        <w:rPr>
          <w:rStyle w:val="cf01"/>
          <w:rFonts w:ascii="Arial" w:hAnsi="Arial" w:cs="Arial"/>
          <w:b/>
          <w:bCs/>
          <w:sz w:val="20"/>
          <w:szCs w:val="22"/>
        </w:rPr>
        <w:t>Significant progress</w:t>
      </w:r>
    </w:p>
    <w:p w14:paraId="21B0FC13" w14:textId="77777777" w:rsidR="005A5F82" w:rsidRPr="003D0913" w:rsidRDefault="005A5F82" w:rsidP="005A5F82">
      <w:pPr>
        <w:pStyle w:val="Body"/>
        <w:rPr>
          <w:rFonts w:asciiTheme="majorHAnsi" w:hAnsiTheme="majorHAnsi" w:cstheme="majorHAnsi"/>
          <w:szCs w:val="20"/>
          <w:lang w:val="en-ID"/>
        </w:rPr>
      </w:pPr>
      <w:r w:rsidRPr="003D0913">
        <w:rPr>
          <w:rFonts w:asciiTheme="majorHAnsi" w:hAnsiTheme="majorHAnsi" w:cstheme="majorHAnsi"/>
          <w:szCs w:val="20"/>
          <w:lang w:val="en-ID"/>
        </w:rPr>
        <w:t xml:space="preserve">Significant progress has been made in the beef sector. PRISMA’s support to the GOI to change the national feed standards (announced by the GOI in December 2022) has the potential to trigger transformational change for all livestock feed in Indonesia. As a result of interventions in the livestock feed sector, more than 641,316 farmers are now continuously using concentrate feed with an income increase of 145 per cent. </w:t>
      </w:r>
    </w:p>
    <w:p w14:paraId="1DC328B7" w14:textId="1B3D7CD0" w:rsidR="005A5F82" w:rsidRPr="003D0913" w:rsidRDefault="005A5F82" w:rsidP="003D0913">
      <w:pPr>
        <w:pStyle w:val="pf0"/>
        <w:rPr>
          <w:rFonts w:asciiTheme="majorHAnsi" w:hAnsiTheme="majorHAnsi" w:cstheme="majorHAnsi"/>
          <w:szCs w:val="20"/>
          <w:lang w:val="en-ID" w:eastAsia="en-ID"/>
        </w:rPr>
      </w:pPr>
      <w:r w:rsidRPr="003D0913">
        <w:rPr>
          <w:rFonts w:asciiTheme="majorHAnsi" w:hAnsiTheme="majorHAnsi" w:cstheme="majorHAnsi"/>
          <w:sz w:val="20"/>
          <w:szCs w:val="20"/>
          <w:lang w:val="en-ID"/>
        </w:rPr>
        <w:t xml:space="preserve">This semester, PRISMA looked at expanding distribution channels for livestock feed to the thinner markets in eastern Indonesia, with some light touch activities with existing partners. To support youth engagement, PRISMA’s partner PT Sreeya </w:t>
      </w:r>
      <w:proofErr w:type="spellStart"/>
      <w:r w:rsidRPr="003D0913">
        <w:rPr>
          <w:rFonts w:asciiTheme="majorHAnsi" w:hAnsiTheme="majorHAnsi" w:cstheme="majorHAnsi"/>
          <w:sz w:val="20"/>
          <w:szCs w:val="20"/>
          <w:lang w:val="en-ID"/>
        </w:rPr>
        <w:t>Sewu</w:t>
      </w:r>
      <w:proofErr w:type="spellEnd"/>
      <w:r w:rsidRPr="003D0913">
        <w:rPr>
          <w:rFonts w:asciiTheme="majorHAnsi" w:hAnsiTheme="majorHAnsi" w:cstheme="majorHAnsi"/>
          <w:sz w:val="20"/>
          <w:szCs w:val="20"/>
          <w:lang w:val="en-ID"/>
        </w:rPr>
        <w:t xml:space="preserve"> (Sreeya) </w:t>
      </w:r>
      <w:r w:rsidR="00DB232F" w:rsidRPr="003D0913">
        <w:rPr>
          <w:rFonts w:asciiTheme="majorHAnsi" w:hAnsiTheme="majorHAnsi" w:cstheme="majorHAnsi"/>
          <w:sz w:val="20"/>
          <w:szCs w:val="20"/>
          <w:lang w:val="en-ID"/>
        </w:rPr>
        <w:t xml:space="preserve">and </w:t>
      </w:r>
      <w:r w:rsidR="00DA78E6" w:rsidRPr="003D0913">
        <w:rPr>
          <w:rStyle w:val="cf01"/>
          <w:rFonts w:asciiTheme="majorHAnsi" w:hAnsiTheme="majorHAnsi" w:cstheme="majorHAnsi"/>
          <w:sz w:val="20"/>
          <w:szCs w:val="20"/>
        </w:rPr>
        <w:t xml:space="preserve">PT Cipta </w:t>
      </w:r>
      <w:proofErr w:type="spellStart"/>
      <w:r w:rsidR="00DA78E6" w:rsidRPr="003D0913">
        <w:rPr>
          <w:rStyle w:val="cf01"/>
          <w:rFonts w:asciiTheme="majorHAnsi" w:hAnsiTheme="majorHAnsi" w:cstheme="majorHAnsi"/>
          <w:sz w:val="20"/>
          <w:szCs w:val="20"/>
        </w:rPr>
        <w:t>Ternak</w:t>
      </w:r>
      <w:proofErr w:type="spellEnd"/>
      <w:r w:rsidR="00DA78E6" w:rsidRPr="003D0913">
        <w:rPr>
          <w:rStyle w:val="cf01"/>
          <w:rFonts w:asciiTheme="majorHAnsi" w:hAnsiTheme="majorHAnsi" w:cstheme="majorHAnsi"/>
          <w:sz w:val="20"/>
          <w:szCs w:val="20"/>
        </w:rPr>
        <w:t xml:space="preserve"> Sehat Indonesia (CTSI), in collaboration with the University of </w:t>
      </w:r>
      <w:proofErr w:type="spellStart"/>
      <w:r w:rsidR="00DA78E6" w:rsidRPr="003D0913">
        <w:rPr>
          <w:rStyle w:val="cf01"/>
          <w:rFonts w:asciiTheme="majorHAnsi" w:hAnsiTheme="majorHAnsi" w:cstheme="majorHAnsi"/>
          <w:sz w:val="20"/>
          <w:szCs w:val="20"/>
        </w:rPr>
        <w:t>Nahdlatul</w:t>
      </w:r>
      <w:proofErr w:type="spellEnd"/>
      <w:r w:rsidR="00DA78E6" w:rsidRPr="003D0913">
        <w:rPr>
          <w:rStyle w:val="cf01"/>
          <w:rFonts w:asciiTheme="majorHAnsi" w:hAnsiTheme="majorHAnsi" w:cstheme="majorHAnsi"/>
          <w:sz w:val="20"/>
          <w:szCs w:val="20"/>
        </w:rPr>
        <w:t xml:space="preserve"> Wathan (UNW), launched the </w:t>
      </w:r>
      <w:proofErr w:type="spellStart"/>
      <w:r w:rsidR="00DA78E6" w:rsidRPr="003D0913">
        <w:rPr>
          <w:rStyle w:val="cf01"/>
          <w:rFonts w:asciiTheme="majorHAnsi" w:hAnsiTheme="majorHAnsi" w:cstheme="majorHAnsi"/>
          <w:sz w:val="20"/>
          <w:szCs w:val="20"/>
        </w:rPr>
        <w:t>Feterna</w:t>
      </w:r>
      <w:proofErr w:type="spellEnd"/>
      <w:r w:rsidR="00DA78E6" w:rsidRPr="003D0913">
        <w:rPr>
          <w:rStyle w:val="cf01"/>
          <w:rFonts w:asciiTheme="majorHAnsi" w:hAnsiTheme="majorHAnsi" w:cstheme="majorHAnsi"/>
          <w:sz w:val="20"/>
          <w:szCs w:val="20"/>
        </w:rPr>
        <w:t xml:space="preserve"> Business Incubator (FBI) program and trained 25 students on </w:t>
      </w:r>
      <w:r w:rsidR="00DA78E6" w:rsidRPr="003D0913">
        <w:rPr>
          <w:rStyle w:val="cf11"/>
          <w:rFonts w:asciiTheme="majorHAnsi" w:hAnsiTheme="majorHAnsi" w:cstheme="majorHAnsi"/>
          <w:sz w:val="20"/>
          <w:szCs w:val="20"/>
        </w:rPr>
        <w:t xml:space="preserve">business management, digital marketing, feed and animal health practices. The 25 students </w:t>
      </w:r>
      <w:r w:rsidR="00F34401" w:rsidRPr="003D0913">
        <w:rPr>
          <w:rStyle w:val="cf11"/>
          <w:rFonts w:asciiTheme="majorHAnsi" w:hAnsiTheme="majorHAnsi" w:cstheme="majorHAnsi"/>
          <w:sz w:val="20"/>
          <w:szCs w:val="20"/>
        </w:rPr>
        <w:t xml:space="preserve">have </w:t>
      </w:r>
      <w:r w:rsidR="00DA78E6" w:rsidRPr="003D0913">
        <w:rPr>
          <w:rStyle w:val="cf11"/>
          <w:rFonts w:asciiTheme="majorHAnsi" w:hAnsiTheme="majorHAnsi" w:cstheme="majorHAnsi"/>
          <w:sz w:val="20"/>
          <w:szCs w:val="20"/>
        </w:rPr>
        <w:t xml:space="preserve">started educating farmers on good feeding and animal husbandry practices and run 5 demonstration plots of lead farmers in the village. </w:t>
      </w:r>
    </w:p>
    <w:p w14:paraId="62FDB6B7" w14:textId="77777777" w:rsidR="005A5F82" w:rsidRPr="003D0913" w:rsidRDefault="005A5F82" w:rsidP="005A5F82">
      <w:pPr>
        <w:pStyle w:val="Body"/>
        <w:rPr>
          <w:rFonts w:asciiTheme="majorHAnsi" w:hAnsiTheme="majorHAnsi" w:cstheme="majorHAnsi"/>
          <w:szCs w:val="20"/>
        </w:rPr>
      </w:pPr>
      <w:r w:rsidRPr="003D0913">
        <w:rPr>
          <w:rFonts w:asciiTheme="majorHAnsi" w:hAnsiTheme="majorHAnsi" w:cstheme="majorHAnsi"/>
          <w:szCs w:val="20"/>
        </w:rPr>
        <w:t>PRISMA’s pharmaceutical partners continue to promote and expand their product lines for beef animal health.</w:t>
      </w:r>
    </w:p>
    <w:p w14:paraId="3A577A33" w14:textId="77777777" w:rsidR="005A5F82" w:rsidRPr="003D0913" w:rsidRDefault="005A5F82" w:rsidP="005A5F82">
      <w:pPr>
        <w:pStyle w:val="Body"/>
        <w:rPr>
          <w:rFonts w:asciiTheme="majorHAnsi" w:hAnsiTheme="majorHAnsi" w:cstheme="majorHAnsi"/>
          <w:szCs w:val="20"/>
        </w:rPr>
      </w:pPr>
      <w:r w:rsidRPr="003D0913">
        <w:rPr>
          <w:rFonts w:asciiTheme="majorHAnsi" w:hAnsiTheme="majorHAnsi" w:cstheme="majorHAnsi"/>
          <w:szCs w:val="20"/>
        </w:rPr>
        <w:t>This semester, the trial of molasses blocks for cattle to reduce methane emissions from livestock continued in 2 districts in Central Java. The results are expected next semester.</w:t>
      </w:r>
    </w:p>
    <w:p w14:paraId="46AF5572" w14:textId="77777777" w:rsidR="00304DE0" w:rsidRDefault="00304DE0" w:rsidP="00CF0E60">
      <w:pPr>
        <w:pStyle w:val="Body"/>
        <w:rPr>
          <w:b/>
          <w:bCs/>
        </w:rPr>
        <w:sectPr w:rsidR="00304DE0" w:rsidSect="00236336">
          <w:footerReference w:type="default" r:id="rId25"/>
          <w:headerReference w:type="first" r:id="rId26"/>
          <w:footerReference w:type="first" r:id="rId27"/>
          <w:type w:val="continuous"/>
          <w:pgSz w:w="11906" w:h="16838"/>
          <w:pgMar w:top="1281" w:right="1140" w:bottom="1140" w:left="1140" w:header="578" w:footer="431" w:gutter="0"/>
          <w:cols w:space="708"/>
          <w:docGrid w:linePitch="360"/>
        </w:sectPr>
      </w:pPr>
    </w:p>
    <w:p w14:paraId="6B4D4E9D" w14:textId="4A53BBA7" w:rsidR="00CF0E60" w:rsidRPr="004A1CCD" w:rsidRDefault="00CF0E60" w:rsidP="00CF0E60">
      <w:pPr>
        <w:pStyle w:val="Body"/>
        <w:rPr>
          <w:b/>
          <w:bCs/>
        </w:rPr>
      </w:pPr>
      <w:r w:rsidRPr="003D0913">
        <w:rPr>
          <w:b/>
          <w:bCs/>
          <w:sz w:val="24"/>
          <w:szCs w:val="28"/>
        </w:rPr>
        <w:lastRenderedPageBreak/>
        <w:t>Soil treatment</w:t>
      </w:r>
      <w:r w:rsidR="00304DE0" w:rsidRPr="003D0913">
        <w:rPr>
          <w:b/>
          <w:bCs/>
          <w:sz w:val="24"/>
          <w:szCs w:val="28"/>
        </w:rPr>
        <w:br/>
      </w:r>
      <w:r w:rsidR="00304DE0" w:rsidRPr="00304DE0">
        <w:rPr>
          <w:b/>
          <w:bCs/>
        </w:rPr>
        <w:t>Adequate progress</w:t>
      </w:r>
    </w:p>
    <w:p w14:paraId="0FCDC9AF" w14:textId="77777777" w:rsidR="00CF0E60" w:rsidRDefault="00CF0E60" w:rsidP="00CF0E60">
      <w:pPr>
        <w:pStyle w:val="Body"/>
      </w:pPr>
      <w:r>
        <w:t xml:space="preserve">Adequate progress is being made in the soil treatment sector with an expansion of the commercial fertiliser market and PRISMA partners adopting and implementing education-based marketing and promotion. </w:t>
      </w:r>
      <w:r w:rsidRPr="000A11A9">
        <w:t xml:space="preserve">This semester, PRISMA’s partners </w:t>
      </w:r>
      <w:r>
        <w:t xml:space="preserve">invested further in marketing training for their core staff using the education-based approach. </w:t>
      </w:r>
      <w:r w:rsidRPr="000A11A9">
        <w:t>A</w:t>
      </w:r>
      <w:r>
        <w:t>TS</w:t>
      </w:r>
      <w:r w:rsidRPr="000A11A9">
        <w:t xml:space="preserve"> is exploring a collaboration model with district governments in Sampang, Pamekasan and </w:t>
      </w:r>
      <w:proofErr w:type="spellStart"/>
      <w:r w:rsidRPr="000A11A9">
        <w:t>Sumenep</w:t>
      </w:r>
      <w:proofErr w:type="spellEnd"/>
      <w:r w:rsidRPr="000A11A9">
        <w:t>, designing demo</w:t>
      </w:r>
      <w:r>
        <w:t xml:space="preserve"> </w:t>
      </w:r>
      <w:r w:rsidRPr="000A11A9">
        <w:t xml:space="preserve">plots and embedded </w:t>
      </w:r>
      <w:r>
        <w:t>good fertilising practices (</w:t>
      </w:r>
      <w:r w:rsidRPr="000A11A9">
        <w:t>GFP</w:t>
      </w:r>
      <w:r>
        <w:t>)</w:t>
      </w:r>
      <w:r w:rsidRPr="000A11A9">
        <w:t xml:space="preserve"> promotion activities for mineral-based fertilisers.</w:t>
      </w:r>
    </w:p>
    <w:p w14:paraId="64BF00BC" w14:textId="4970503B" w:rsidR="00CF0E60" w:rsidRDefault="00CF0E60" w:rsidP="00CF0E60">
      <w:pPr>
        <w:pStyle w:val="Body"/>
      </w:pPr>
      <w:r>
        <w:t>With a reduction in fertiliser subsidies, farmers are incentivised to buy from the commercial market. All partners expanded their distribution channels and agents</w:t>
      </w:r>
      <w:r w:rsidRPr="00926FAE">
        <w:t xml:space="preserve">. PT </w:t>
      </w:r>
      <w:proofErr w:type="spellStart"/>
      <w:r w:rsidRPr="00926FAE">
        <w:t>Petrokimia</w:t>
      </w:r>
      <w:proofErr w:type="spellEnd"/>
      <w:r w:rsidRPr="00926FAE">
        <w:t xml:space="preserve"> has invested further in the multi-stakeholder Makmur program, which now incorporates a youth apprenticeship program</w:t>
      </w:r>
      <w:r>
        <w:t>.</w:t>
      </w:r>
      <w:r w:rsidR="00872055">
        <w:t xml:space="preserve"> </w:t>
      </w:r>
      <w:r w:rsidR="00B953BE">
        <w:t xml:space="preserve">Makmur hired </w:t>
      </w:r>
      <w:r w:rsidR="00872055">
        <w:rPr>
          <w:rStyle w:val="normaltextrun"/>
          <w:lang w:val="en-AU"/>
        </w:rPr>
        <w:t>38 new ‘</w:t>
      </w:r>
      <w:r w:rsidR="00872055" w:rsidRPr="00C95FDF">
        <w:rPr>
          <w:rStyle w:val="normaltextrun"/>
          <w:i/>
          <w:iCs/>
          <w:lang w:val="en-AU"/>
        </w:rPr>
        <w:t>Taruna Makmur</w:t>
      </w:r>
      <w:r w:rsidR="00872055">
        <w:rPr>
          <w:rStyle w:val="normaltextrun"/>
          <w:lang w:val="en-AU"/>
        </w:rPr>
        <w:t>’ youth apprenticeship staff in Central, East, and West Java and NTB.</w:t>
      </w:r>
    </w:p>
    <w:p w14:paraId="0E8C150D" w14:textId="77777777" w:rsidR="00CF0E60" w:rsidRPr="00420A90" w:rsidRDefault="00CF0E60" w:rsidP="00CF0E60">
      <w:pPr>
        <w:pStyle w:val="Body"/>
      </w:pPr>
      <w:r>
        <w:t xml:space="preserve">Going forward, PRISMA will try to increase the scale by expanding the existing markets of partners or finding a new scale agent. The aim is to ensure sufficient scale to reach a comfortable ‘tipping point’ so that farmers </w:t>
      </w:r>
      <w:r w:rsidRPr="00420A90">
        <w:t xml:space="preserve">will adopt the new practices from neighbours. </w:t>
      </w:r>
    </w:p>
    <w:p w14:paraId="5D53F31A" w14:textId="5E1A700B" w:rsidR="0020029F" w:rsidRPr="007B2133" w:rsidRDefault="006F0304" w:rsidP="00D34C83">
      <w:pPr>
        <w:pStyle w:val="Body"/>
        <w:rPr>
          <w:b/>
          <w:bCs/>
        </w:rPr>
      </w:pPr>
      <w:r w:rsidRPr="003D0913">
        <w:rPr>
          <w:b/>
          <w:bCs/>
          <w:sz w:val="24"/>
          <w:szCs w:val="28"/>
        </w:rPr>
        <w:t>Finance</w:t>
      </w:r>
      <w:r w:rsidR="00304DE0" w:rsidRPr="003D0913">
        <w:rPr>
          <w:b/>
          <w:bCs/>
          <w:sz w:val="24"/>
          <w:szCs w:val="28"/>
        </w:rPr>
        <w:br/>
      </w:r>
      <w:r w:rsidR="00304DE0" w:rsidRPr="00304DE0">
        <w:rPr>
          <w:b/>
          <w:bCs/>
        </w:rPr>
        <w:t xml:space="preserve">Progress to be </w:t>
      </w:r>
      <w:proofErr w:type="gramStart"/>
      <w:r w:rsidR="00304DE0" w:rsidRPr="00304DE0">
        <w:rPr>
          <w:b/>
          <w:bCs/>
        </w:rPr>
        <w:t>monitored</w:t>
      </w:r>
      <w:proofErr w:type="gramEnd"/>
    </w:p>
    <w:p w14:paraId="2FCFF73E" w14:textId="5ABFC1EF" w:rsidR="00EE3528" w:rsidRDefault="4BEF4E58" w:rsidP="13968B9F">
      <w:r>
        <w:t xml:space="preserve">The finance sector strategy </w:t>
      </w:r>
      <w:r w:rsidR="1C38D9DC">
        <w:t xml:space="preserve">was </w:t>
      </w:r>
      <w:r w:rsidR="360B8F8C">
        <w:t>r</w:t>
      </w:r>
      <w:r w:rsidR="5EB60D61">
        <w:t>eviewed</w:t>
      </w:r>
      <w:r w:rsidR="360B8F8C">
        <w:t xml:space="preserve"> </w:t>
      </w:r>
      <w:r w:rsidR="1C38D9DC">
        <w:t xml:space="preserve">in </w:t>
      </w:r>
      <w:r w:rsidR="4AD33493">
        <w:t>September 202</w:t>
      </w:r>
      <w:r w:rsidR="54679CFF">
        <w:t>1</w:t>
      </w:r>
      <w:r w:rsidR="00230166">
        <w:t>,</w:t>
      </w:r>
      <w:r w:rsidR="54679CFF">
        <w:t xml:space="preserve"> and </w:t>
      </w:r>
      <w:r w:rsidR="2AF379E4">
        <w:t xml:space="preserve">the revised strategy was introduced in </w:t>
      </w:r>
      <w:r w:rsidR="04AD9B95">
        <w:t xml:space="preserve">December 2021. </w:t>
      </w:r>
      <w:r w:rsidR="11808D9E">
        <w:t xml:space="preserve">The revised strategy </w:t>
      </w:r>
      <w:r>
        <w:t xml:space="preserve">focuses primarily on strengthening </w:t>
      </w:r>
      <w:proofErr w:type="spellStart"/>
      <w:r>
        <w:t>agri</w:t>
      </w:r>
      <w:proofErr w:type="spellEnd"/>
      <w:r>
        <w:t>-kiosks</w:t>
      </w:r>
      <w:r w:rsidR="05424320">
        <w:t>'</w:t>
      </w:r>
      <w:r>
        <w:t xml:space="preserve"> </w:t>
      </w:r>
      <w:r w:rsidR="4D6718A3">
        <w:t xml:space="preserve">access </w:t>
      </w:r>
      <w:r>
        <w:t>to more flexible credit to fit</w:t>
      </w:r>
      <w:r w:rsidDel="00230166">
        <w:t xml:space="preserve"> </w:t>
      </w:r>
      <w:r>
        <w:t xml:space="preserve">their seasonal </w:t>
      </w:r>
      <w:r w:rsidR="00230166">
        <w:t xml:space="preserve">capital </w:t>
      </w:r>
      <w:r>
        <w:t xml:space="preserve">demands. More flexible working capital will help </w:t>
      </w:r>
      <w:proofErr w:type="spellStart"/>
      <w:r>
        <w:t>agri</w:t>
      </w:r>
      <w:proofErr w:type="spellEnd"/>
      <w:r>
        <w:t xml:space="preserve">-kiosks better manage their cash flow, stock sufficient products for the agricultural season, and potentially offer flexible payment options to farmers. </w:t>
      </w:r>
      <w:r w:rsidR="3D55C560">
        <w:t xml:space="preserve">PRISMA dedicated resources to gain quick traction from </w:t>
      </w:r>
      <w:r w:rsidR="2D64AB5A">
        <w:t>t</w:t>
      </w:r>
      <w:r w:rsidR="3C8D05ED">
        <w:t>he financial market actors</w:t>
      </w:r>
      <w:r w:rsidR="290AC70B">
        <w:t xml:space="preserve">. </w:t>
      </w:r>
      <w:r w:rsidR="40C5C6AD">
        <w:t xml:space="preserve">The goal was to </w:t>
      </w:r>
      <w:r w:rsidR="4DD893F1">
        <w:t xml:space="preserve">introduce </w:t>
      </w:r>
      <w:r w:rsidR="59007033">
        <w:t xml:space="preserve">new loan products by </w:t>
      </w:r>
      <w:r w:rsidR="31100073">
        <w:t>the second semester of 2022.</w:t>
      </w:r>
      <w:r w:rsidR="59007033">
        <w:t xml:space="preserve"> </w:t>
      </w:r>
      <w:r w:rsidR="290AC70B">
        <w:t>However,</w:t>
      </w:r>
      <w:r w:rsidR="290AC70B" w:rsidDel="00230166">
        <w:t xml:space="preserve"> </w:t>
      </w:r>
      <w:r w:rsidR="290AC70B">
        <w:t>p</w:t>
      </w:r>
      <w:r w:rsidR="5D859B84">
        <w:t>rogress in this sector has been slower than expected</w:t>
      </w:r>
      <w:r w:rsidR="76459831">
        <w:t>. Banks are risk</w:t>
      </w:r>
      <w:r w:rsidR="002E45CE">
        <w:t>-</w:t>
      </w:r>
      <w:r w:rsidR="76459831">
        <w:t xml:space="preserve">averse </w:t>
      </w:r>
      <w:r w:rsidR="5BD12173">
        <w:t xml:space="preserve">and </w:t>
      </w:r>
      <w:r w:rsidR="76459831">
        <w:t xml:space="preserve">are still </w:t>
      </w:r>
      <w:r w:rsidR="0B3645DF">
        <w:t>considering</w:t>
      </w:r>
      <w:r w:rsidR="0B3645DF" w:rsidDel="00FB6DFA">
        <w:t xml:space="preserve"> </w:t>
      </w:r>
      <w:r w:rsidR="4D5622B0">
        <w:t>flexible loan options</w:t>
      </w:r>
      <w:r w:rsidR="10683566">
        <w:t xml:space="preserve">. </w:t>
      </w:r>
      <w:r w:rsidR="004C417F">
        <w:t>P</w:t>
      </w:r>
      <w:r w:rsidR="6A34A46A">
        <w:t xml:space="preserve">otential </w:t>
      </w:r>
      <w:proofErr w:type="spellStart"/>
      <w:r w:rsidR="6A34A46A">
        <w:t>agri</w:t>
      </w:r>
      <w:proofErr w:type="spellEnd"/>
      <w:r w:rsidR="6A34A46A">
        <w:t>-kiosks were</w:t>
      </w:r>
      <w:r w:rsidR="00DE2010">
        <w:t xml:space="preserve"> </w:t>
      </w:r>
      <w:r w:rsidR="3B04E884">
        <w:t>m</w:t>
      </w:r>
      <w:r w:rsidR="10683566">
        <w:t>app</w:t>
      </w:r>
      <w:r w:rsidR="0414FA53">
        <w:t>ed</w:t>
      </w:r>
      <w:r w:rsidR="41BAE593">
        <w:t>, but</w:t>
      </w:r>
      <w:r w:rsidR="7EDFE5F8" w:rsidDel="004C417F">
        <w:t xml:space="preserve"> </w:t>
      </w:r>
      <w:r w:rsidR="14615626">
        <w:t>o</w:t>
      </w:r>
      <w:r w:rsidR="7EDFE5F8">
        <w:t>f the 3 banks signed last semester (</w:t>
      </w:r>
      <w:proofErr w:type="spellStart"/>
      <w:r w:rsidR="7EDFE5F8">
        <w:t>Mandiri</w:t>
      </w:r>
      <w:proofErr w:type="spellEnd"/>
      <w:r w:rsidR="7EDFE5F8">
        <w:t xml:space="preserve">, </w:t>
      </w:r>
      <w:proofErr w:type="spellStart"/>
      <w:r w:rsidR="7EDFE5F8">
        <w:t>Sinarmas</w:t>
      </w:r>
      <w:proofErr w:type="spellEnd"/>
      <w:r w:rsidR="7EDFE5F8">
        <w:t xml:space="preserve"> and BNI)</w:t>
      </w:r>
      <w:r w:rsidR="3C48C5B6">
        <w:t xml:space="preserve">, </w:t>
      </w:r>
      <w:r w:rsidR="004C417F">
        <w:t xml:space="preserve">only </w:t>
      </w:r>
      <w:proofErr w:type="spellStart"/>
      <w:r w:rsidR="004C417F">
        <w:t>Mandiri</w:t>
      </w:r>
      <w:proofErr w:type="spellEnd"/>
      <w:r w:rsidR="004C417F">
        <w:t xml:space="preserve"> has commenced any funding activities</w:t>
      </w:r>
      <w:r w:rsidR="00FB6DFA">
        <w:t>,</w:t>
      </w:r>
      <w:r w:rsidR="004C417F">
        <w:t xml:space="preserve"> </w:t>
      </w:r>
      <w:r w:rsidR="3C48C5B6">
        <w:t xml:space="preserve">with 21 </w:t>
      </w:r>
      <w:proofErr w:type="spellStart"/>
      <w:r w:rsidR="3C48C5B6">
        <w:t>agri</w:t>
      </w:r>
      <w:proofErr w:type="spellEnd"/>
      <w:r w:rsidR="3C48C5B6">
        <w:t>-kiosks</w:t>
      </w:r>
      <w:r w:rsidR="52FB6617">
        <w:t xml:space="preserve"> taking out </w:t>
      </w:r>
      <w:r w:rsidR="00B867E0">
        <w:t xml:space="preserve">their first </w:t>
      </w:r>
      <w:r w:rsidR="52FB6617">
        <w:t xml:space="preserve">commercial loans. </w:t>
      </w:r>
      <w:proofErr w:type="spellStart"/>
      <w:r w:rsidR="52FB6617">
        <w:t>Mandiri</w:t>
      </w:r>
      <w:proofErr w:type="spellEnd"/>
      <w:r w:rsidR="52FB6617">
        <w:t xml:space="preserve"> is yet to </w:t>
      </w:r>
      <w:r w:rsidR="48EC7A38">
        <w:t>develop a more flexible lending product.</w:t>
      </w:r>
    </w:p>
    <w:p w14:paraId="68DA58BA" w14:textId="73DF9479" w:rsidR="00B70C81" w:rsidRDefault="00E873B2" w:rsidP="00E873B2">
      <w:pPr>
        <w:rPr>
          <w:rFonts w:cs="Arial"/>
        </w:rPr>
      </w:pPr>
      <w:r w:rsidRPr="46D39B79">
        <w:rPr>
          <w:rFonts w:cs="Arial"/>
        </w:rPr>
        <w:t xml:space="preserve">The partner banks now have a deeper understanding </w:t>
      </w:r>
      <w:r w:rsidR="004C417F" w:rsidRPr="46D39B79">
        <w:rPr>
          <w:rFonts w:cs="Arial"/>
        </w:rPr>
        <w:t>of</w:t>
      </w:r>
      <w:r w:rsidRPr="46D39B79">
        <w:rPr>
          <w:rFonts w:cs="Arial"/>
        </w:rPr>
        <w:t xml:space="preserve"> </w:t>
      </w:r>
      <w:proofErr w:type="spellStart"/>
      <w:r w:rsidRPr="46D39B79">
        <w:rPr>
          <w:rFonts w:cs="Arial"/>
        </w:rPr>
        <w:t>agri</w:t>
      </w:r>
      <w:proofErr w:type="spellEnd"/>
      <w:r w:rsidRPr="46D39B79">
        <w:rPr>
          <w:rFonts w:cs="Arial"/>
        </w:rPr>
        <w:t xml:space="preserve">-kiosks and improved capacity and information about what works and does not work in financing </w:t>
      </w:r>
      <w:proofErr w:type="spellStart"/>
      <w:r w:rsidRPr="46D39B79">
        <w:rPr>
          <w:rFonts w:cs="Arial"/>
        </w:rPr>
        <w:t>agri</w:t>
      </w:r>
      <w:proofErr w:type="spellEnd"/>
      <w:r w:rsidRPr="46D39B79">
        <w:rPr>
          <w:rFonts w:cs="Arial"/>
        </w:rPr>
        <w:t xml:space="preserve">-kiosks. The next semester will focus on developing short-term, revolving loan products for kiosks and other related SMEs. </w:t>
      </w:r>
    </w:p>
    <w:p w14:paraId="30987FC9" w14:textId="17634CEA" w:rsidR="006F0304" w:rsidRPr="007B2133" w:rsidRDefault="006F0304" w:rsidP="00D34C83">
      <w:pPr>
        <w:pStyle w:val="Body"/>
        <w:rPr>
          <w:b/>
          <w:bCs/>
        </w:rPr>
      </w:pPr>
      <w:r w:rsidRPr="003D0913">
        <w:rPr>
          <w:b/>
          <w:bCs/>
          <w:sz w:val="24"/>
          <w:szCs w:val="28"/>
        </w:rPr>
        <w:t>ICT</w:t>
      </w:r>
      <w:r w:rsidR="00304DE0" w:rsidRPr="003D0913">
        <w:rPr>
          <w:b/>
          <w:bCs/>
          <w:sz w:val="24"/>
          <w:szCs w:val="28"/>
        </w:rPr>
        <w:br/>
      </w:r>
      <w:r w:rsidR="00304DE0" w:rsidRPr="00304DE0">
        <w:rPr>
          <w:b/>
          <w:bCs/>
        </w:rPr>
        <w:t xml:space="preserve">Progress to be </w:t>
      </w:r>
      <w:proofErr w:type="gramStart"/>
      <w:r w:rsidR="00304DE0" w:rsidRPr="00304DE0">
        <w:rPr>
          <w:b/>
          <w:bCs/>
        </w:rPr>
        <w:t>monitored</w:t>
      </w:r>
      <w:proofErr w:type="gramEnd"/>
    </w:p>
    <w:p w14:paraId="738148E3" w14:textId="549BBD67" w:rsidR="00E34A28" w:rsidRDefault="00BD489C" w:rsidP="00BD489C">
      <w:pPr>
        <w:pStyle w:val="Body"/>
      </w:pPr>
      <w:r w:rsidRPr="009370EE">
        <w:t xml:space="preserve">PRISMA’s ICT and finance sectors share the same overall aim to improve the ecosystem around </w:t>
      </w:r>
      <w:proofErr w:type="spellStart"/>
      <w:r w:rsidRPr="009370EE">
        <w:t>agri</w:t>
      </w:r>
      <w:proofErr w:type="spellEnd"/>
      <w:r w:rsidRPr="009370EE">
        <w:t xml:space="preserve">-kiosks so that they become better managed, stocked, and informed. </w:t>
      </w:r>
      <w:r w:rsidR="007F0414">
        <w:t xml:space="preserve">Progress in the ICT sector has </w:t>
      </w:r>
      <w:r w:rsidR="008435B9">
        <w:t xml:space="preserve">also </w:t>
      </w:r>
      <w:r w:rsidR="007F0414">
        <w:t xml:space="preserve">been </w:t>
      </w:r>
      <w:r w:rsidR="008435B9">
        <w:t xml:space="preserve">slower than expected, but PRISMA </w:t>
      </w:r>
      <w:r w:rsidR="00F307E8">
        <w:t>has progressed</w:t>
      </w:r>
      <w:r w:rsidR="00F307E8" w:rsidDel="002406EF">
        <w:t xml:space="preserve"> </w:t>
      </w:r>
      <w:r w:rsidR="002406EF">
        <w:t xml:space="preserve">the </w:t>
      </w:r>
      <w:r w:rsidR="00C15BD9">
        <w:t xml:space="preserve">kiosk platform </w:t>
      </w:r>
      <w:r w:rsidR="002406EF">
        <w:t xml:space="preserve">of </w:t>
      </w:r>
      <w:proofErr w:type="spellStart"/>
      <w:r w:rsidR="002406EF">
        <w:t>Semaai</w:t>
      </w:r>
      <w:proofErr w:type="spellEnd"/>
      <w:r w:rsidR="002406EF">
        <w:t xml:space="preserve">, </w:t>
      </w:r>
      <w:r w:rsidR="002406EF" w:rsidRPr="002406EF">
        <w:t>an agricultural technology startup</w:t>
      </w:r>
      <w:r w:rsidR="002406EF">
        <w:t xml:space="preserve">, </w:t>
      </w:r>
      <w:r w:rsidR="00C15BD9">
        <w:t xml:space="preserve">by embedding more product information and a clinic </w:t>
      </w:r>
      <w:r w:rsidR="00AC1B3A">
        <w:t>option for kiosks to better</w:t>
      </w:r>
      <w:r w:rsidR="00AC1B3A" w:rsidDel="00FB6DFA">
        <w:t xml:space="preserve"> </w:t>
      </w:r>
      <w:r w:rsidR="00AC1B3A">
        <w:t xml:space="preserve">serve smallholder farmers. A similar </w:t>
      </w:r>
      <w:r w:rsidR="00FD2547">
        <w:t>application with Bay</w:t>
      </w:r>
      <w:r w:rsidR="008272BE">
        <w:t>e</w:t>
      </w:r>
      <w:r w:rsidR="00FD2547">
        <w:t xml:space="preserve">r was delayed. </w:t>
      </w:r>
      <w:r w:rsidR="00272634">
        <w:t xml:space="preserve">PRISMA </w:t>
      </w:r>
      <w:r w:rsidR="00956B48">
        <w:t xml:space="preserve">has supported </w:t>
      </w:r>
      <w:r w:rsidR="00817663">
        <w:t>2</w:t>
      </w:r>
      <w:r w:rsidR="00956B48">
        <w:t xml:space="preserve"> companies, EWINDO </w:t>
      </w:r>
      <w:r w:rsidR="00ED1BC6">
        <w:t xml:space="preserve">(through </w:t>
      </w:r>
      <w:r w:rsidR="004C417F" w:rsidRPr="004C417F">
        <w:t xml:space="preserve">Yayasan Bina Tani Sejahtera </w:t>
      </w:r>
      <w:r w:rsidR="00BE2921">
        <w:t>[</w:t>
      </w:r>
      <w:r w:rsidR="00ED1BC6">
        <w:t>YBTS</w:t>
      </w:r>
      <w:r w:rsidR="00BE2921">
        <w:t>]</w:t>
      </w:r>
      <w:r w:rsidR="00ED1BC6">
        <w:t>)</w:t>
      </w:r>
      <w:r w:rsidR="00ED5843">
        <w:t xml:space="preserve"> </w:t>
      </w:r>
      <w:r w:rsidR="00956B48">
        <w:t>and</w:t>
      </w:r>
      <w:r w:rsidR="00583A56">
        <w:t xml:space="preserve"> the agricultural startup PT. Mitra Sejahtera </w:t>
      </w:r>
      <w:proofErr w:type="spellStart"/>
      <w:r w:rsidR="00583A56">
        <w:t>Membangun</w:t>
      </w:r>
      <w:proofErr w:type="spellEnd"/>
      <w:r w:rsidR="00583A56">
        <w:t xml:space="preserve"> </w:t>
      </w:r>
      <w:proofErr w:type="spellStart"/>
      <w:r w:rsidR="00583A56">
        <w:t>Bangsa</w:t>
      </w:r>
      <w:proofErr w:type="spellEnd"/>
      <w:r w:rsidR="00956B48">
        <w:t xml:space="preserve"> </w:t>
      </w:r>
      <w:r w:rsidR="00583A56">
        <w:t>(</w:t>
      </w:r>
      <w:r w:rsidR="00ED5843">
        <w:t>MSMB</w:t>
      </w:r>
      <w:r w:rsidR="00583A56">
        <w:t>)</w:t>
      </w:r>
      <w:r w:rsidR="00ED5843">
        <w:t xml:space="preserve"> </w:t>
      </w:r>
      <w:r w:rsidR="00E34A28">
        <w:t>to develop a fertiliser dosage calculation app</w:t>
      </w:r>
      <w:r w:rsidR="00BE2921">
        <w:t>lication</w:t>
      </w:r>
      <w:r w:rsidR="00E34A28">
        <w:t>, which can be pitched to fertiliser companies.</w:t>
      </w:r>
    </w:p>
    <w:p w14:paraId="38C337F9" w14:textId="21E787C7" w:rsidR="00BD489C" w:rsidRDefault="00CB56FC" w:rsidP="00BD489C">
      <w:pPr>
        <w:pStyle w:val="Body"/>
      </w:pPr>
      <w:r>
        <w:t xml:space="preserve">PRISMA also supported the </w:t>
      </w:r>
      <w:r w:rsidR="00CB7A86">
        <w:t xml:space="preserve">Indonesia veterinarian association to develop a code of conduct that </w:t>
      </w:r>
      <w:r w:rsidR="00BE2921">
        <w:t>c</w:t>
      </w:r>
      <w:r w:rsidR="00620FB6">
        <w:t>ould</w:t>
      </w:r>
      <w:r w:rsidR="00CB7A86">
        <w:t xml:space="preserve"> </w:t>
      </w:r>
      <w:r w:rsidR="00A35DAD">
        <w:t xml:space="preserve">be used by any private sector company wishing to develop </w:t>
      </w:r>
      <w:r w:rsidR="006A3978">
        <w:t xml:space="preserve">digital animal health services </w:t>
      </w:r>
      <w:r w:rsidR="00A35DAD">
        <w:t xml:space="preserve">in the future. </w:t>
      </w:r>
      <w:r w:rsidR="00620FB6">
        <w:t>T</w:t>
      </w:r>
      <w:r w:rsidR="00377B9F">
        <w:t>o avoid duplication of work,</w:t>
      </w:r>
      <w:r w:rsidR="00A35DAD">
        <w:t xml:space="preserve"> </w:t>
      </w:r>
      <w:r w:rsidR="00266E97">
        <w:t xml:space="preserve">PRISMA will </w:t>
      </w:r>
      <w:r w:rsidR="002205A7">
        <w:t>link</w:t>
      </w:r>
      <w:r w:rsidR="00266E97">
        <w:t xml:space="preserve"> </w:t>
      </w:r>
      <w:r w:rsidR="0066171E">
        <w:t xml:space="preserve">the </w:t>
      </w:r>
      <w:r w:rsidR="005E00D3">
        <w:t xml:space="preserve">veterinarian </w:t>
      </w:r>
      <w:r w:rsidR="00DE63B9">
        <w:t xml:space="preserve">association with </w:t>
      </w:r>
      <w:r w:rsidR="00CC6100">
        <w:t>another</w:t>
      </w:r>
      <w:r w:rsidR="00B32AAA">
        <w:t xml:space="preserve"> </w:t>
      </w:r>
      <w:r w:rsidR="00B76C3D">
        <w:t>DFAT program</w:t>
      </w:r>
      <w:r w:rsidR="00ED5412">
        <w:t>, i.</w:t>
      </w:r>
      <w:r w:rsidR="009F0AA6">
        <w:t>e.,</w:t>
      </w:r>
      <w:r w:rsidR="00B76C3D">
        <w:t xml:space="preserve"> </w:t>
      </w:r>
      <w:r w:rsidR="00660263">
        <w:t>the Australia-Indonesia Health Security Partnership (</w:t>
      </w:r>
      <w:r w:rsidR="00B76C3D">
        <w:t>AIHSP</w:t>
      </w:r>
      <w:r w:rsidR="00660263">
        <w:t>)</w:t>
      </w:r>
      <w:r w:rsidR="001722D7">
        <w:t xml:space="preserve">, which has </w:t>
      </w:r>
      <w:r w:rsidR="00620FB6">
        <w:t xml:space="preserve">a </w:t>
      </w:r>
      <w:r w:rsidR="001722D7">
        <w:t>specific mandate to work on animal health issues.</w:t>
      </w:r>
      <w:r w:rsidR="00B76C3D">
        <w:t xml:space="preserve"> </w:t>
      </w:r>
      <w:r w:rsidR="009F78D4">
        <w:t>Going forward</w:t>
      </w:r>
      <w:r w:rsidR="00620FB6">
        <w:t>,</w:t>
      </w:r>
      <w:r w:rsidR="009F78D4">
        <w:t xml:space="preserve"> the </w:t>
      </w:r>
      <w:r w:rsidR="00D2376A">
        <w:t xml:space="preserve">ICT sector will focus on the </w:t>
      </w:r>
      <w:r w:rsidR="00A408F3">
        <w:t>input supply chain</w:t>
      </w:r>
      <w:r w:rsidR="00EA3672">
        <w:t xml:space="preserve"> and marketing functions.</w:t>
      </w:r>
    </w:p>
    <w:p w14:paraId="220C8470" w14:textId="1C45DC08" w:rsidR="00C57386" w:rsidRPr="00420A90" w:rsidRDefault="00C57386" w:rsidP="00420A90">
      <w:pPr>
        <w:pStyle w:val="Body"/>
      </w:pPr>
      <w:r>
        <w:t>A summary of progress for the remaining sectors can be found in Table 1 below and in Annex</w:t>
      </w:r>
      <w:r w:rsidR="00420A90">
        <w:t xml:space="preserve"> 1.</w:t>
      </w:r>
    </w:p>
    <w:p w14:paraId="2E7DF2A5" w14:textId="77777777" w:rsidR="00D20975" w:rsidRDefault="00D20975" w:rsidP="00DA7D54">
      <w:pPr>
        <w:pStyle w:val="Tableheading"/>
      </w:pPr>
      <w:r>
        <w:br w:type="page"/>
      </w:r>
    </w:p>
    <w:p w14:paraId="792D24BA" w14:textId="6B5D3C32" w:rsidR="002077D9" w:rsidRPr="008219BC" w:rsidRDefault="002077D9" w:rsidP="00DA7D54">
      <w:pPr>
        <w:pStyle w:val="Tableheading"/>
      </w:pPr>
      <w:r w:rsidRPr="00DA7D54">
        <w:lastRenderedPageBreak/>
        <w:t>Table</w:t>
      </w:r>
      <w:r w:rsidRPr="008219BC">
        <w:t xml:space="preserve"> </w:t>
      </w:r>
      <w:r w:rsidRPr="008219BC">
        <w:fldChar w:fldCharType="begin"/>
      </w:r>
      <w:r w:rsidRPr="008219BC">
        <w:instrText>SEQ Table \* ARABIC</w:instrText>
      </w:r>
      <w:r w:rsidRPr="008219BC">
        <w:fldChar w:fldCharType="separate"/>
      </w:r>
      <w:r w:rsidR="00C052DF">
        <w:rPr>
          <w:noProof/>
        </w:rPr>
        <w:t>1</w:t>
      </w:r>
      <w:r w:rsidRPr="008219BC">
        <w:fldChar w:fldCharType="end"/>
      </w:r>
      <w:r w:rsidR="00B17380" w:rsidRPr="008219BC">
        <w:t>. Sector Progress for Semester 1</w:t>
      </w:r>
    </w:p>
    <w:p w14:paraId="0A2A1D9C" w14:textId="57D3A973" w:rsidR="00CF79BA" w:rsidRPr="00185329" w:rsidRDefault="00535CE4" w:rsidP="00111AAF">
      <w:pPr>
        <w:pStyle w:val="Bold"/>
        <w:rPr>
          <w:b w:val="0"/>
          <w:bCs w:val="0"/>
          <w:color w:val="auto"/>
          <w:sz w:val="20"/>
          <w:szCs w:val="20"/>
        </w:rPr>
      </w:pPr>
      <w:r w:rsidRPr="00185329">
        <w:rPr>
          <w:b w:val="0"/>
          <w:bCs w:val="0"/>
          <w:color w:val="auto"/>
          <w:sz w:val="20"/>
          <w:szCs w:val="20"/>
        </w:rPr>
        <w:t>For more detail</w:t>
      </w:r>
      <w:r w:rsidR="00DF21EF">
        <w:rPr>
          <w:b w:val="0"/>
          <w:bCs w:val="0"/>
          <w:color w:val="auto"/>
          <w:sz w:val="20"/>
          <w:szCs w:val="20"/>
        </w:rPr>
        <w:t>s</w:t>
      </w:r>
      <w:r w:rsidRPr="00185329">
        <w:rPr>
          <w:b w:val="0"/>
          <w:bCs w:val="0"/>
          <w:color w:val="auto"/>
          <w:sz w:val="20"/>
          <w:szCs w:val="20"/>
        </w:rPr>
        <w:t xml:space="preserve"> on the </w:t>
      </w:r>
      <w:r w:rsidR="00DF21EF">
        <w:rPr>
          <w:b w:val="0"/>
          <w:bCs w:val="0"/>
          <w:color w:val="auto"/>
          <w:sz w:val="20"/>
          <w:szCs w:val="20"/>
        </w:rPr>
        <w:t>f</w:t>
      </w:r>
      <w:r w:rsidR="00D30ADB" w:rsidRPr="00185329">
        <w:rPr>
          <w:b w:val="0"/>
          <w:bCs w:val="0"/>
          <w:color w:val="auto"/>
          <w:sz w:val="20"/>
          <w:szCs w:val="20"/>
        </w:rPr>
        <w:t xml:space="preserve">inance, ICT, </w:t>
      </w:r>
      <w:proofErr w:type="gramStart"/>
      <w:r w:rsidR="00D30ADB" w:rsidRPr="00185329">
        <w:rPr>
          <w:b w:val="0"/>
          <w:bCs w:val="0"/>
          <w:color w:val="auto"/>
          <w:sz w:val="20"/>
          <w:szCs w:val="20"/>
        </w:rPr>
        <w:t>beef</w:t>
      </w:r>
      <w:proofErr w:type="gramEnd"/>
      <w:r w:rsidR="00D30ADB" w:rsidRPr="00185329">
        <w:rPr>
          <w:b w:val="0"/>
          <w:bCs w:val="0"/>
          <w:color w:val="auto"/>
          <w:sz w:val="20"/>
          <w:szCs w:val="20"/>
        </w:rPr>
        <w:t xml:space="preserve"> and soil treatment </w:t>
      </w:r>
      <w:r w:rsidRPr="00185329">
        <w:rPr>
          <w:b w:val="0"/>
          <w:bCs w:val="0"/>
          <w:color w:val="auto"/>
          <w:sz w:val="20"/>
          <w:szCs w:val="20"/>
        </w:rPr>
        <w:t>s</w:t>
      </w:r>
      <w:r w:rsidRPr="000E369F">
        <w:rPr>
          <w:b w:val="0"/>
          <w:bCs w:val="0"/>
          <w:color w:val="auto"/>
          <w:sz w:val="20"/>
          <w:szCs w:val="20"/>
        </w:rPr>
        <w:t>ectors</w:t>
      </w:r>
      <w:r w:rsidR="0036230E">
        <w:rPr>
          <w:b w:val="0"/>
          <w:bCs w:val="0"/>
          <w:color w:val="auto"/>
          <w:sz w:val="20"/>
          <w:szCs w:val="20"/>
        </w:rPr>
        <w:t>,</w:t>
      </w:r>
      <w:r w:rsidRPr="000E369F">
        <w:rPr>
          <w:b w:val="0"/>
          <w:bCs w:val="0"/>
          <w:color w:val="auto"/>
          <w:sz w:val="20"/>
          <w:szCs w:val="20"/>
        </w:rPr>
        <w:t xml:space="preserve"> see Chapter </w:t>
      </w:r>
      <w:r w:rsidR="000E369F" w:rsidRPr="000E369F">
        <w:rPr>
          <w:b w:val="0"/>
          <w:bCs w:val="0"/>
          <w:color w:val="auto"/>
          <w:sz w:val="20"/>
          <w:szCs w:val="20"/>
        </w:rPr>
        <w:t>4</w:t>
      </w:r>
      <w:r w:rsidR="0036230E">
        <w:rPr>
          <w:b w:val="0"/>
          <w:bCs w:val="0"/>
          <w:color w:val="auto"/>
          <w:sz w:val="20"/>
          <w:szCs w:val="20"/>
        </w:rPr>
        <w:t>;</w:t>
      </w:r>
      <w:r w:rsidRPr="000E369F" w:rsidDel="0036230E">
        <w:rPr>
          <w:b w:val="0"/>
          <w:bCs w:val="0"/>
          <w:color w:val="auto"/>
          <w:sz w:val="20"/>
          <w:szCs w:val="20"/>
        </w:rPr>
        <w:t xml:space="preserve"> </w:t>
      </w:r>
      <w:r w:rsidRPr="00185329">
        <w:rPr>
          <w:b w:val="0"/>
          <w:bCs w:val="0"/>
          <w:color w:val="auto"/>
          <w:sz w:val="20"/>
          <w:szCs w:val="20"/>
        </w:rPr>
        <w:t>for the remaining sectors</w:t>
      </w:r>
      <w:r w:rsidR="0036230E">
        <w:rPr>
          <w:b w:val="0"/>
          <w:bCs w:val="0"/>
          <w:color w:val="auto"/>
          <w:sz w:val="20"/>
          <w:szCs w:val="20"/>
        </w:rPr>
        <w:t>,</w:t>
      </w:r>
      <w:r w:rsidRPr="00185329">
        <w:rPr>
          <w:b w:val="0"/>
          <w:bCs w:val="0"/>
          <w:color w:val="auto"/>
          <w:sz w:val="20"/>
          <w:szCs w:val="20"/>
        </w:rPr>
        <w:t xml:space="preserve"> see Annex 1.</w:t>
      </w:r>
    </w:p>
    <w:tbl>
      <w:tblPr>
        <w:tblStyle w:val="GridTable1Light"/>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1739"/>
        <w:gridCol w:w="2581"/>
        <w:gridCol w:w="5310"/>
      </w:tblGrid>
      <w:tr w:rsidR="00817631" w:rsidRPr="00817631" w14:paraId="4EAF7394" w14:textId="77777777" w:rsidTr="46D39B79">
        <w:trPr>
          <w:cnfStyle w:val="100000000000" w:firstRow="1" w:lastRow="0" w:firstColumn="0" w:lastColumn="0" w:oddVBand="0" w:evenVBand="0" w:oddHBand="0"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2F2F2" w:themeFill="background2" w:themeFillShade="F2"/>
            <w:vAlign w:val="center"/>
          </w:tcPr>
          <w:p w14:paraId="72C09BC4" w14:textId="7F092009" w:rsidR="00817631" w:rsidRPr="00817631" w:rsidRDefault="00817631" w:rsidP="00343E55">
            <w:pPr>
              <w:pStyle w:val="Body"/>
              <w:spacing w:before="0"/>
              <w:jc w:val="center"/>
            </w:pPr>
            <w:bookmarkStart w:id="16" w:name="_Hlk139792913"/>
            <w:r w:rsidRPr="00817631">
              <w:t>Sector</w:t>
            </w:r>
          </w:p>
        </w:tc>
        <w:tc>
          <w:tcPr>
            <w:tcW w:w="2581" w:type="dxa"/>
            <w:tcBorders>
              <w:top w:val="single" w:sz="8" w:space="0" w:color="auto"/>
              <w:bottom w:val="single" w:sz="8" w:space="0" w:color="auto"/>
            </w:tcBorders>
            <w:shd w:val="clear" w:color="auto" w:fill="F2F2F2" w:themeFill="background2" w:themeFillShade="F2"/>
            <w:vAlign w:val="center"/>
          </w:tcPr>
          <w:p w14:paraId="62249E85" w14:textId="1C1EF9ED" w:rsidR="00817631" w:rsidRPr="00817631" w:rsidRDefault="00817631" w:rsidP="00343E55">
            <w:pPr>
              <w:pStyle w:val="Body"/>
              <w:spacing w:before="0"/>
              <w:jc w:val="center"/>
              <w:cnfStyle w:val="100000000000" w:firstRow="1" w:lastRow="0" w:firstColumn="0" w:lastColumn="0" w:oddVBand="0" w:evenVBand="0" w:oddHBand="0" w:evenHBand="0" w:firstRowFirstColumn="0" w:firstRowLastColumn="0" w:lastRowFirstColumn="0" w:lastRowLastColumn="0"/>
            </w:pPr>
            <w:r w:rsidRPr="00817631">
              <w:t>Vision</w:t>
            </w:r>
          </w:p>
        </w:tc>
        <w:tc>
          <w:tcPr>
            <w:tcW w:w="5310" w:type="dxa"/>
            <w:tcBorders>
              <w:top w:val="single" w:sz="8" w:space="0" w:color="auto"/>
              <w:bottom w:val="single" w:sz="8" w:space="0" w:color="auto"/>
            </w:tcBorders>
            <w:shd w:val="clear" w:color="auto" w:fill="F2F2F2" w:themeFill="background2" w:themeFillShade="F2"/>
            <w:vAlign w:val="center"/>
          </w:tcPr>
          <w:p w14:paraId="31E238F2" w14:textId="6B66B377" w:rsidR="00817631" w:rsidRPr="00817631" w:rsidRDefault="00817631" w:rsidP="00343E55">
            <w:pPr>
              <w:pStyle w:val="Body"/>
              <w:spacing w:before="0"/>
              <w:jc w:val="center"/>
              <w:cnfStyle w:val="100000000000" w:firstRow="1" w:lastRow="0" w:firstColumn="0" w:lastColumn="0" w:oddVBand="0" w:evenVBand="0" w:oddHBand="0" w:evenHBand="0" w:firstRowFirstColumn="0" w:firstRowLastColumn="0" w:lastRowFirstColumn="0" w:lastRowLastColumn="0"/>
            </w:pPr>
            <w:r w:rsidRPr="00817631">
              <w:t>Sector status</w:t>
            </w:r>
          </w:p>
        </w:tc>
      </w:tr>
      <w:tr w:rsidR="00817631" w:rsidRPr="00817631" w14:paraId="665BB290"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3BF1E289" w14:textId="77777777" w:rsidR="00817631" w:rsidRPr="00817631" w:rsidRDefault="00817631" w:rsidP="00386BD8">
            <w:pPr>
              <w:pStyle w:val="Body"/>
              <w:spacing w:after="200"/>
            </w:pPr>
            <w:r w:rsidRPr="00817631">
              <w:t xml:space="preserve">Beef </w:t>
            </w:r>
          </w:p>
        </w:tc>
        <w:tc>
          <w:tcPr>
            <w:tcW w:w="2581" w:type="dxa"/>
            <w:tcBorders>
              <w:top w:val="single" w:sz="8" w:space="0" w:color="auto"/>
              <w:bottom w:val="single" w:sz="4" w:space="0" w:color="auto"/>
            </w:tcBorders>
            <w:shd w:val="clear" w:color="auto" w:fill="FFFFFF" w:themeFill="background2"/>
          </w:tcPr>
          <w:p w14:paraId="498C7F94" w14:textId="77777777"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Small-scale women and men beef producers increase cattle productivity through improved livestock management practices in Central and East Java and NTB.</w:t>
            </w:r>
          </w:p>
        </w:tc>
        <w:tc>
          <w:tcPr>
            <w:tcW w:w="5310" w:type="dxa"/>
            <w:tcBorders>
              <w:top w:val="single" w:sz="8" w:space="0" w:color="auto"/>
              <w:bottom w:val="single" w:sz="4" w:space="0" w:color="auto"/>
            </w:tcBorders>
            <w:shd w:val="clear" w:color="auto" w:fill="FFFFFF" w:themeFill="background2"/>
          </w:tcPr>
          <w:p w14:paraId="2E073A7E" w14:textId="79D70206" w:rsidR="00817631" w:rsidRPr="00817631" w:rsidRDefault="262224C2" w:rsidP="00386BD8">
            <w:pPr>
              <w:pStyle w:val="Body"/>
              <w:spacing w:after="200"/>
              <w:cnfStyle w:val="000000000000" w:firstRow="0" w:lastRow="0" w:firstColumn="0" w:lastColumn="0" w:oddVBand="0" w:evenVBand="0" w:oddHBand="0" w:evenHBand="0" w:firstRowFirstColumn="0" w:firstRowLastColumn="0" w:lastRowFirstColumn="0" w:lastRowLastColumn="0"/>
            </w:pPr>
            <w:r>
              <w:t xml:space="preserve">Around 64 </w:t>
            </w:r>
            <w:r w:rsidR="00A03AEE">
              <w:t>per cent</w:t>
            </w:r>
            <w:r>
              <w:t xml:space="preserve"> of farmers in East Java and 33 </w:t>
            </w:r>
            <w:r w:rsidR="00A03AEE">
              <w:t>per cent</w:t>
            </w:r>
            <w:r>
              <w:t xml:space="preserve"> of farmers in Central Java are using high-quality feed. </w:t>
            </w:r>
            <w:r w:rsidR="00DF21EF">
              <w:t>O</w:t>
            </w:r>
            <w:r>
              <w:t xml:space="preserve">ver 640,000 </w:t>
            </w:r>
            <w:r w:rsidR="00DF21EF">
              <w:t xml:space="preserve">of these </w:t>
            </w:r>
            <w:r>
              <w:t xml:space="preserve">farmers increased their incomes by 145 </w:t>
            </w:r>
            <w:r w:rsidR="00A03AEE">
              <w:t>per cent</w:t>
            </w:r>
            <w:r>
              <w:t>.</w:t>
            </w:r>
            <w:r w:rsidR="00B21708">
              <w:t xml:space="preserve"> From</w:t>
            </w:r>
            <w:r>
              <w:t xml:space="preserve"> PRISMA</w:t>
            </w:r>
            <w:r w:rsidR="00B21708">
              <w:t>’s baseline survey</w:t>
            </w:r>
            <w:r>
              <w:t xml:space="preserve">, only 2 </w:t>
            </w:r>
            <w:r w:rsidR="00A03AEE">
              <w:t>per cent</w:t>
            </w:r>
            <w:r>
              <w:t xml:space="preserve"> of farmers in Indonesia used high-quality feed. </w:t>
            </w:r>
            <w:r w:rsidR="00E43195">
              <w:t>In East Java, f</w:t>
            </w:r>
            <w:r>
              <w:t xml:space="preserve">rom a baseline of 2 companies, there are now </w:t>
            </w:r>
            <w:r w:rsidR="00700316">
              <w:t>62</w:t>
            </w:r>
            <w:r>
              <w:t xml:space="preserve"> feed companies selling concentrate feed through 1,097 agents. PRISMA’s partner companies have invested AUD4.83 million in feed production and distribution systems and continue to expand to new provinces, </w:t>
            </w:r>
            <w:r w:rsidR="00212811">
              <w:t>with activities in</w:t>
            </w:r>
            <w:r>
              <w:t xml:space="preserve"> NTB</w:t>
            </w:r>
            <w:r w:rsidR="00212811">
              <w:t xml:space="preserve"> increasing in this semester. It is too early to report on results, but </w:t>
            </w:r>
            <w:r w:rsidR="0021286F">
              <w:t xml:space="preserve">the </w:t>
            </w:r>
            <w:r w:rsidR="00212811">
              <w:t>early signs are promising</w:t>
            </w:r>
            <w:r>
              <w:t xml:space="preserve">. In response, the government changed the feed </w:t>
            </w:r>
            <w:r w:rsidR="00DF21EF">
              <w:t xml:space="preserve">national </w:t>
            </w:r>
            <w:r>
              <w:t>standard (SNI) to enable more companies to enter the feed market and produce good-quality feed at the price point that smallholder farmers can afford. In addition, 5 pharmaceuticals now actively promote pharma products and educate farmers in good livestock management.</w:t>
            </w:r>
          </w:p>
        </w:tc>
      </w:tr>
      <w:tr w:rsidR="00817631" w:rsidRPr="00817631" w14:paraId="0251A2BF"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66DE2064" w14:textId="77777777" w:rsidR="00817631" w:rsidRPr="00817631" w:rsidRDefault="00817631" w:rsidP="00386BD8">
            <w:pPr>
              <w:pStyle w:val="Body"/>
              <w:spacing w:after="200"/>
            </w:pPr>
            <w:r w:rsidRPr="00817631">
              <w:t xml:space="preserve">Crop Protection </w:t>
            </w:r>
          </w:p>
        </w:tc>
        <w:tc>
          <w:tcPr>
            <w:tcW w:w="2581" w:type="dxa"/>
            <w:tcBorders>
              <w:top w:val="single" w:sz="4" w:space="0" w:color="auto"/>
              <w:bottom w:val="single" w:sz="4" w:space="0" w:color="auto"/>
            </w:tcBorders>
            <w:shd w:val="clear" w:color="auto" w:fill="FFFFFF" w:themeFill="background2"/>
          </w:tcPr>
          <w:p w14:paraId="728D939C" w14:textId="77777777"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Smallholder women and men rice and maize farmers in East and Central Java use safer crop protection products in an appropriate way.</w:t>
            </w:r>
          </w:p>
        </w:tc>
        <w:tc>
          <w:tcPr>
            <w:tcW w:w="5310" w:type="dxa"/>
            <w:tcBorders>
              <w:top w:val="single" w:sz="4" w:space="0" w:color="auto"/>
              <w:bottom w:val="single" w:sz="4" w:space="0" w:color="auto"/>
            </w:tcBorders>
            <w:shd w:val="clear" w:color="auto" w:fill="FFFFFF" w:themeFill="background2"/>
          </w:tcPr>
          <w:p w14:paraId="3C64CE78" w14:textId="422B108D" w:rsidR="00817631" w:rsidRPr="00817631" w:rsidRDefault="262224C2" w:rsidP="00386BD8">
            <w:pPr>
              <w:pStyle w:val="Body"/>
              <w:spacing w:after="200"/>
              <w:cnfStyle w:val="000000000000" w:firstRow="0" w:lastRow="0" w:firstColumn="0" w:lastColumn="0" w:oddVBand="0" w:evenVBand="0" w:oddHBand="0" w:evenHBand="0" w:firstRowFirstColumn="0" w:firstRowLastColumn="0" w:lastRowFirstColumn="0" w:lastRowLastColumn="0"/>
            </w:pPr>
            <w:r>
              <w:t>After 4 years of PRISMA’s engagement, more than 110,000 rice and maize farmers in East and Central Java have reduced harvest loss by 22.5 per</w:t>
            </w:r>
            <w:r w:rsidR="00A03AEE">
              <w:t xml:space="preserve"> </w:t>
            </w:r>
            <w:r>
              <w:t xml:space="preserve">cent, equivalent to a saving of IDR1 million per </w:t>
            </w:r>
            <w:r w:rsidR="00B83ED0">
              <w:t xml:space="preserve">planting </w:t>
            </w:r>
            <w:r>
              <w:t>season</w:t>
            </w:r>
            <w:r w:rsidR="6BE1A879">
              <w:t xml:space="preserve"> (AUD100)</w:t>
            </w:r>
            <w:r>
              <w:t>.</w:t>
            </w:r>
            <w:r w:rsidR="00EF7CE2">
              <w:t xml:space="preserve"> The average i</w:t>
            </w:r>
            <w:r w:rsidR="00834C66">
              <w:t xml:space="preserve">ncome per </w:t>
            </w:r>
            <w:r w:rsidR="00C90C49">
              <w:t>hectare per planting season is IDR 4.95 million.</w:t>
            </w:r>
            <w:r>
              <w:t xml:space="preserve"> This result was achieved through working with </w:t>
            </w:r>
            <w:r w:rsidR="1BDA9FB3">
              <w:t>5</w:t>
            </w:r>
            <w:r>
              <w:t xml:space="preserve"> crop protection companies</w:t>
            </w:r>
            <w:r w:rsidR="1BDA9FB3">
              <w:t xml:space="preserve"> (FMC, </w:t>
            </w:r>
            <w:proofErr w:type="spellStart"/>
            <w:r w:rsidR="1BDA9FB3">
              <w:t>Agricon</w:t>
            </w:r>
            <w:proofErr w:type="spellEnd"/>
            <w:r w:rsidR="1BDA9FB3">
              <w:t>, UPL, MKD and e-Tong)</w:t>
            </w:r>
            <w:r>
              <w:t xml:space="preserve">. </w:t>
            </w:r>
            <w:r w:rsidR="1BDA9FB3">
              <w:t>Cumulatively, t</w:t>
            </w:r>
            <w:r>
              <w:t xml:space="preserve">hese companies continue serving </w:t>
            </w:r>
            <w:r w:rsidR="1BDA9FB3">
              <w:t xml:space="preserve">approximately </w:t>
            </w:r>
            <w:r>
              <w:t>12 per</w:t>
            </w:r>
            <w:r w:rsidR="00A03AEE">
              <w:t xml:space="preserve"> </w:t>
            </w:r>
            <w:r>
              <w:t xml:space="preserve">cent of the total crop protection market and educating smallholder farmers on good crop protection practices. Before PRISMA, 74 </w:t>
            </w:r>
            <w:r w:rsidR="00A03AEE">
              <w:t>per cent</w:t>
            </w:r>
            <w:r>
              <w:t xml:space="preserve"> of rice farmers and 51 </w:t>
            </w:r>
            <w:r w:rsidR="00A03AEE">
              <w:t>per cent</w:t>
            </w:r>
            <w:r>
              <w:t xml:space="preserve"> of maize farmers experienced harvest loss even after using pesticides.</w:t>
            </w:r>
          </w:p>
        </w:tc>
      </w:tr>
      <w:tr w:rsidR="00817631" w:rsidRPr="00817631" w14:paraId="70EBCECF"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10DD2200" w14:textId="77777777" w:rsidR="00817631" w:rsidRPr="00817631" w:rsidRDefault="00817631" w:rsidP="00386BD8">
            <w:pPr>
              <w:pStyle w:val="Body"/>
              <w:spacing w:after="200"/>
            </w:pPr>
            <w:r w:rsidRPr="00817631">
              <w:t xml:space="preserve">Dairy </w:t>
            </w:r>
          </w:p>
        </w:tc>
        <w:tc>
          <w:tcPr>
            <w:tcW w:w="2581" w:type="dxa"/>
            <w:tcBorders>
              <w:top w:val="single" w:sz="4" w:space="0" w:color="auto"/>
              <w:bottom w:val="single" w:sz="4" w:space="0" w:color="auto"/>
            </w:tcBorders>
            <w:shd w:val="clear" w:color="auto" w:fill="FFFFFF" w:themeFill="background2"/>
          </w:tcPr>
          <w:p w14:paraId="0E6E1EB7" w14:textId="26D16ECF"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Small-scale women and men dairy farmers </w:t>
            </w:r>
            <w:r w:rsidR="00DF21EF">
              <w:t>have</w:t>
            </w:r>
            <w:r w:rsidRPr="00817631">
              <w:t xml:space="preserve"> improved milk quality and productivity by adopting good practices in rearing, feeding and health management in East Java and Central Java.</w:t>
            </w:r>
          </w:p>
        </w:tc>
        <w:tc>
          <w:tcPr>
            <w:tcW w:w="5310" w:type="dxa"/>
            <w:tcBorders>
              <w:top w:val="single" w:sz="4" w:space="0" w:color="auto"/>
              <w:bottom w:val="single" w:sz="4" w:space="0" w:color="auto"/>
            </w:tcBorders>
            <w:shd w:val="clear" w:color="auto" w:fill="FFFFFF" w:themeFill="background2"/>
          </w:tcPr>
          <w:p w14:paraId="319D0C40" w14:textId="2C7BBB02" w:rsidR="00817631" w:rsidRPr="00817631" w:rsidRDefault="000A15D7" w:rsidP="00386BD8">
            <w:pPr>
              <w:pStyle w:val="Body"/>
              <w:spacing w:after="200"/>
              <w:cnfStyle w:val="000000000000" w:firstRow="0" w:lastRow="0" w:firstColumn="0" w:lastColumn="0" w:oddVBand="0" w:evenVBand="0" w:oddHBand="0" w:evenHBand="0" w:firstRowFirstColumn="0" w:firstRowLastColumn="0" w:lastRowFirstColumn="0" w:lastRowLastColumn="0"/>
            </w:pPr>
            <w:r>
              <w:t>To date</w:t>
            </w:r>
            <w:r w:rsidR="00817631" w:rsidRPr="00817631">
              <w:t xml:space="preserve">, </w:t>
            </w:r>
            <w:r w:rsidR="0029499C">
              <w:t>around</w:t>
            </w:r>
            <w:r w:rsidR="00817631" w:rsidRPr="00817631">
              <w:t xml:space="preserve"> </w:t>
            </w:r>
            <w:r>
              <w:t>6</w:t>
            </w:r>
            <w:r w:rsidR="00817631" w:rsidRPr="00817631">
              <w:t>,</w:t>
            </w:r>
            <w:r>
              <w:t>518</w:t>
            </w:r>
            <w:r w:rsidR="00817631" w:rsidRPr="00817631">
              <w:t xml:space="preserve"> farmers </w:t>
            </w:r>
            <w:r w:rsidR="0029499C">
              <w:t xml:space="preserve">have </w:t>
            </w:r>
            <w:r w:rsidR="00817631" w:rsidRPr="00817631">
              <w:t xml:space="preserve">increased their incomes by </w:t>
            </w:r>
            <w:r w:rsidR="0029499C">
              <w:t>74</w:t>
            </w:r>
            <w:r w:rsidR="00817631" w:rsidRPr="00817631">
              <w:t xml:space="preserve"> </w:t>
            </w:r>
            <w:r w:rsidR="00A03AEE">
              <w:t>per cent</w:t>
            </w:r>
            <w:r w:rsidR="00817631" w:rsidRPr="00817631">
              <w:t xml:space="preserve">, using high-quality feed, good management, and milking practices. Now, 26 companies sell affordable feed to farmers in East Java and Central Java, compared to only 12 feed companies in 2019. PRISMA also induced </w:t>
            </w:r>
            <w:r w:rsidR="00EE763F" w:rsidRPr="00817631">
              <w:t>pharma</w:t>
            </w:r>
            <w:r w:rsidR="00EE763F">
              <w:t>ceutical</w:t>
            </w:r>
            <w:r w:rsidR="00817631" w:rsidRPr="00817631">
              <w:t xml:space="preserve"> companies to target dairy farmers and educate them on disease prevention and treatment. With PRISMA’s support, the </w:t>
            </w:r>
            <w:proofErr w:type="spellStart"/>
            <w:r w:rsidR="00817631" w:rsidRPr="00817631">
              <w:t>M</w:t>
            </w:r>
            <w:r w:rsidR="00240A49">
              <w:t>o</w:t>
            </w:r>
            <w:r w:rsidR="00817631" w:rsidRPr="00817631">
              <w:t>A</w:t>
            </w:r>
            <w:proofErr w:type="spellEnd"/>
            <w:r w:rsidR="00817631" w:rsidRPr="00817631">
              <w:t xml:space="preserve"> is developing a roadmap for increasing cattle population and milk production in Indonesia</w:t>
            </w:r>
            <w:r w:rsidR="0036230E">
              <w:t>.</w:t>
            </w:r>
          </w:p>
        </w:tc>
      </w:tr>
      <w:tr w:rsidR="00817631" w:rsidRPr="00817631" w14:paraId="0D74C2DB"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2169DA0E" w14:textId="77777777" w:rsidR="00817631" w:rsidRPr="00817631" w:rsidRDefault="00817631" w:rsidP="00386BD8">
            <w:pPr>
              <w:pStyle w:val="Body"/>
              <w:spacing w:after="200"/>
            </w:pPr>
            <w:r w:rsidRPr="00817631">
              <w:t xml:space="preserve">Maize Madura </w:t>
            </w:r>
          </w:p>
        </w:tc>
        <w:tc>
          <w:tcPr>
            <w:tcW w:w="2581" w:type="dxa"/>
            <w:tcBorders>
              <w:top w:val="single" w:sz="4" w:space="0" w:color="auto"/>
              <w:bottom w:val="single" w:sz="4" w:space="0" w:color="auto"/>
            </w:tcBorders>
            <w:shd w:val="clear" w:color="auto" w:fill="FFFFFF" w:themeFill="background2"/>
          </w:tcPr>
          <w:p w14:paraId="74DF127D" w14:textId="3E998B07"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Women and men maize farmers in Madura use quality seed and </w:t>
            </w:r>
            <w:r w:rsidR="0090779D">
              <w:t>good agricultural practices</w:t>
            </w:r>
            <w:r w:rsidR="0090779D" w:rsidRPr="00817631">
              <w:t xml:space="preserve"> </w:t>
            </w:r>
            <w:r w:rsidR="0090779D">
              <w:lastRenderedPageBreak/>
              <w:t>(</w:t>
            </w:r>
            <w:r w:rsidRPr="00817631">
              <w:t>GAP</w:t>
            </w:r>
            <w:r w:rsidR="0090779D">
              <w:t>)</w:t>
            </w:r>
            <w:r w:rsidRPr="00817631">
              <w:t xml:space="preserve"> to improve productivity.</w:t>
            </w:r>
          </w:p>
        </w:tc>
        <w:tc>
          <w:tcPr>
            <w:tcW w:w="5310" w:type="dxa"/>
            <w:tcBorders>
              <w:top w:val="single" w:sz="4" w:space="0" w:color="auto"/>
              <w:bottom w:val="single" w:sz="4" w:space="0" w:color="auto"/>
            </w:tcBorders>
            <w:shd w:val="clear" w:color="auto" w:fill="FFFFFF" w:themeFill="background2"/>
          </w:tcPr>
          <w:p w14:paraId="2CD54996" w14:textId="4546E6F1"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lastRenderedPageBreak/>
              <w:t xml:space="preserve">More than 126,000 farmers (around 30 </w:t>
            </w:r>
            <w:r w:rsidR="00A03AEE">
              <w:t>per cent</w:t>
            </w:r>
            <w:r w:rsidRPr="00817631">
              <w:t xml:space="preserve"> of the total farmers) in Madura have increased their income from increased maize yield. Smallholder farmers in Madura use hybrid maize seeds and apply GAP. Now, 8 companies sell hybrid seeds through 95 kiosks and </w:t>
            </w:r>
            <w:r w:rsidRPr="00817631">
              <w:lastRenderedPageBreak/>
              <w:t xml:space="preserve">educate farmers on GAP. </w:t>
            </w:r>
            <w:r w:rsidR="00914A65">
              <w:t>This is because</w:t>
            </w:r>
            <w:r w:rsidRPr="00817631">
              <w:t xml:space="preserve"> the local government revised its geographic targets for subsidy distribution. Before PRISMA’s intervention, access to hybrid seeds was limited, with only </w:t>
            </w:r>
            <w:r w:rsidR="00DC11A7">
              <w:t>2</w:t>
            </w:r>
            <w:r w:rsidRPr="00817631">
              <w:t xml:space="preserve"> companies struggling to develop seed businesses in Madura.   </w:t>
            </w:r>
          </w:p>
        </w:tc>
      </w:tr>
      <w:tr w:rsidR="00817631" w:rsidRPr="00817631" w14:paraId="28CE8D65"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53640A59" w14:textId="77777777" w:rsidR="00817631" w:rsidRPr="00817631" w:rsidRDefault="00817631" w:rsidP="00386BD8">
            <w:pPr>
              <w:pStyle w:val="Body"/>
              <w:spacing w:after="200"/>
            </w:pPr>
            <w:r w:rsidRPr="00817631">
              <w:lastRenderedPageBreak/>
              <w:t xml:space="preserve">Maize NTT </w:t>
            </w:r>
          </w:p>
        </w:tc>
        <w:tc>
          <w:tcPr>
            <w:tcW w:w="2581" w:type="dxa"/>
            <w:tcBorders>
              <w:top w:val="single" w:sz="4" w:space="0" w:color="auto"/>
              <w:bottom w:val="single" w:sz="4" w:space="0" w:color="auto"/>
            </w:tcBorders>
            <w:shd w:val="clear" w:color="auto" w:fill="FFFFFF" w:themeFill="background2"/>
          </w:tcPr>
          <w:p w14:paraId="3FEDDA6A" w14:textId="1755BB83"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Smallholder women and men farmers in NTT use certified maize seeds and appl</w:t>
            </w:r>
            <w:r w:rsidR="0090779D">
              <w:t>y</w:t>
            </w:r>
            <w:r w:rsidRPr="00817631">
              <w:t xml:space="preserve"> GAP</w:t>
            </w:r>
            <w:r w:rsidR="0090779D" w:rsidRPr="00817631">
              <w:t xml:space="preserve"> properly</w:t>
            </w:r>
            <w:r w:rsidRPr="00817631">
              <w:t>.</w:t>
            </w:r>
          </w:p>
        </w:tc>
        <w:tc>
          <w:tcPr>
            <w:tcW w:w="5310" w:type="dxa"/>
            <w:tcBorders>
              <w:top w:val="single" w:sz="4" w:space="0" w:color="auto"/>
              <w:bottom w:val="single" w:sz="4" w:space="0" w:color="auto"/>
            </w:tcBorders>
            <w:shd w:val="clear" w:color="auto" w:fill="FFFFFF" w:themeFill="background2"/>
          </w:tcPr>
          <w:p w14:paraId="22E0E56F" w14:textId="59BBD664" w:rsidR="00817631" w:rsidRPr="00817631" w:rsidRDefault="262224C2" w:rsidP="00386BD8">
            <w:pPr>
              <w:pStyle w:val="Body"/>
              <w:spacing w:after="200"/>
              <w:cnfStyle w:val="000000000000" w:firstRow="0" w:lastRow="0" w:firstColumn="0" w:lastColumn="0" w:oddVBand="0" w:evenVBand="0" w:oddHBand="0" w:evenHBand="0" w:firstRowFirstColumn="0" w:firstRowLastColumn="0" w:lastRowFirstColumn="0" w:lastRowLastColumn="0"/>
            </w:pPr>
            <w:r>
              <w:t>Over 40,000 smallholder farmers in NTT benefitted from using certified maize seeds and applying GAP. Certified seeds are available in the main maize-producing areas, although the supply fluctuates every year. While only 3 local seed producers actively promote certified seeds, another 5 companies are ready to enter the market. Before PRISMA’s work, the availability of certified seeds in the commercial market was negligible</w:t>
            </w:r>
            <w:r w:rsidR="7F236A6E">
              <w:t>, as</w:t>
            </w:r>
            <w:r>
              <w:t xml:space="preserve"> no seed producer</w:t>
            </w:r>
            <w:r w:rsidR="7F236A6E">
              <w:t>s</w:t>
            </w:r>
            <w:r>
              <w:t xml:space="preserve"> actively promoted and built a distribution network. With PRISMA’s support, the provincial government </w:t>
            </w:r>
            <w:r w:rsidR="7F236A6E">
              <w:t xml:space="preserve">has </w:t>
            </w:r>
            <w:r>
              <w:t>strengthened the GAP service in its seed assistance programs and improved its seed certification capacity. However, the growth of the maize sector in NTT is still constrained by the limited availability of parent seeds and large-scale off-takers</w:t>
            </w:r>
            <w:r w:rsidR="002D1B82">
              <w:t xml:space="preserve"> (businesses that purchase produce</w:t>
            </w:r>
            <w:r w:rsidR="009310A1">
              <w:t>)</w:t>
            </w:r>
            <w:r>
              <w:t>.</w:t>
            </w:r>
          </w:p>
        </w:tc>
      </w:tr>
      <w:tr w:rsidR="00817631" w:rsidRPr="00817631" w14:paraId="4896DF88"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17132CC4" w14:textId="77777777" w:rsidR="00817631" w:rsidRPr="00817631" w:rsidRDefault="00817631" w:rsidP="00386BD8">
            <w:pPr>
              <w:pStyle w:val="Body"/>
              <w:spacing w:after="200"/>
            </w:pPr>
            <w:r w:rsidRPr="00817631">
              <w:t xml:space="preserve">Mechanisation – Rice </w:t>
            </w:r>
          </w:p>
        </w:tc>
        <w:tc>
          <w:tcPr>
            <w:tcW w:w="2581" w:type="dxa"/>
            <w:tcBorders>
              <w:top w:val="single" w:sz="4" w:space="0" w:color="auto"/>
              <w:bottom w:val="single" w:sz="4" w:space="0" w:color="auto"/>
            </w:tcBorders>
            <w:shd w:val="clear" w:color="auto" w:fill="FFFFFF" w:themeFill="background2"/>
          </w:tcPr>
          <w:p w14:paraId="55A92335" w14:textId="09AAEFA9"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rPr>
                <w:lang w:val="en-US"/>
              </w:rPr>
              <w:t>Women and men rice farmers increasingly use agriculture machinery (combine harvester</w:t>
            </w:r>
            <w:r w:rsidR="0090779D">
              <w:rPr>
                <w:lang w:val="en-US"/>
              </w:rPr>
              <w:t>s</w:t>
            </w:r>
            <w:r w:rsidRPr="00817631">
              <w:rPr>
                <w:lang w:val="en-US"/>
              </w:rPr>
              <w:t xml:space="preserve"> and drone sprayer</w:t>
            </w:r>
            <w:r w:rsidR="0090779D">
              <w:rPr>
                <w:lang w:val="en-US"/>
              </w:rPr>
              <w:t>s</w:t>
            </w:r>
            <w:r w:rsidRPr="00817631">
              <w:rPr>
                <w:lang w:val="en-US"/>
              </w:rPr>
              <w:t xml:space="preserve">) services resulting in reduced production cost and harvest loss.​ </w:t>
            </w:r>
          </w:p>
        </w:tc>
        <w:tc>
          <w:tcPr>
            <w:tcW w:w="5310" w:type="dxa"/>
            <w:tcBorders>
              <w:top w:val="single" w:sz="4" w:space="0" w:color="auto"/>
              <w:bottom w:val="single" w:sz="4" w:space="0" w:color="auto"/>
            </w:tcBorders>
            <w:shd w:val="clear" w:color="auto" w:fill="FFFFFF" w:themeFill="background2"/>
          </w:tcPr>
          <w:p w14:paraId="54B89772" w14:textId="6D17EA82"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After 3 years, more than 42,000 farmers </w:t>
            </w:r>
            <w:r w:rsidR="0090779D">
              <w:t xml:space="preserve">have </w:t>
            </w:r>
            <w:r w:rsidRPr="00817631">
              <w:t>us</w:t>
            </w:r>
            <w:r w:rsidR="0090779D">
              <w:t>ed</w:t>
            </w:r>
            <w:r w:rsidRPr="00817631">
              <w:t xml:space="preserve"> mechanisation services and increased their incomes by 17 </w:t>
            </w:r>
            <w:r w:rsidR="00A03AEE">
              <w:t>per cent</w:t>
            </w:r>
            <w:r w:rsidRPr="00817631">
              <w:t>. Over 80 service providers now offer mechanisation services to these farmers. This was achieved by working with</w:t>
            </w:r>
            <w:r w:rsidR="0029499C">
              <w:t xml:space="preserve"> Rutan, Argo Jaya, Terra </w:t>
            </w:r>
            <w:proofErr w:type="spellStart"/>
            <w:r w:rsidR="0029499C">
              <w:t>Agro</w:t>
            </w:r>
            <w:proofErr w:type="spellEnd"/>
            <w:r w:rsidR="0029499C">
              <w:t xml:space="preserve"> Digital, Pillar </w:t>
            </w:r>
            <w:proofErr w:type="gramStart"/>
            <w:r w:rsidR="0029499C">
              <w:t>Putra</w:t>
            </w:r>
            <w:proofErr w:type="gramEnd"/>
            <w:r w:rsidR="0029499C">
              <w:t xml:space="preserve"> and Galaxy </w:t>
            </w:r>
            <w:proofErr w:type="spellStart"/>
            <w:r w:rsidR="0029499C">
              <w:t>Partani</w:t>
            </w:r>
            <w:proofErr w:type="spellEnd"/>
            <w:r w:rsidR="0029499C">
              <w:t xml:space="preserve"> Mas</w:t>
            </w:r>
            <w:r w:rsidRPr="00817631">
              <w:t xml:space="preserve"> companies promoting machinery services </w:t>
            </w:r>
            <w:r w:rsidRPr="003D0913">
              <w:t>across 6 provinces</w:t>
            </w:r>
            <w:r w:rsidRPr="00C53790">
              <w:t>.</w:t>
            </w:r>
            <w:r w:rsidRPr="00817631">
              <w:t xml:space="preserve"> Companies also provide after-sales services for machine owners to ensure the durability and optimum lifetime of the machines. Before PRISMA, companies did not offer after-sales services </w:t>
            </w:r>
            <w:r w:rsidR="0090779D">
              <w:t>or</w:t>
            </w:r>
            <w:r w:rsidRPr="00817631">
              <w:t xml:space="preserve"> marketing strategies, leading to a low penetration rate and low durability of machines. </w:t>
            </w:r>
          </w:p>
        </w:tc>
      </w:tr>
      <w:tr w:rsidR="00817631" w:rsidRPr="00817631" w14:paraId="69DE818F"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5F0A4C8E" w14:textId="77777777" w:rsidR="00817631" w:rsidRPr="00817631" w:rsidRDefault="00817631" w:rsidP="00386BD8">
            <w:pPr>
              <w:pStyle w:val="Body"/>
              <w:spacing w:after="200"/>
            </w:pPr>
            <w:r w:rsidRPr="00817631">
              <w:t xml:space="preserve">Mechanisation – Maize </w:t>
            </w:r>
          </w:p>
        </w:tc>
        <w:tc>
          <w:tcPr>
            <w:tcW w:w="2581" w:type="dxa"/>
            <w:tcBorders>
              <w:top w:val="single" w:sz="4" w:space="0" w:color="auto"/>
              <w:bottom w:val="single" w:sz="4" w:space="0" w:color="auto"/>
            </w:tcBorders>
            <w:shd w:val="clear" w:color="auto" w:fill="FFFFFF" w:themeFill="background2"/>
          </w:tcPr>
          <w:p w14:paraId="2927CFDC" w14:textId="23BDA066"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rPr>
                <w:lang w:val="en-US"/>
              </w:rPr>
              <w:t>Women and men rice and maize farmers have increased access to and use</w:t>
            </w:r>
            <w:r w:rsidR="0090779D">
              <w:rPr>
                <w:lang w:val="en-US"/>
              </w:rPr>
              <w:t xml:space="preserve"> of</w:t>
            </w:r>
            <w:r w:rsidRPr="00817631">
              <w:rPr>
                <w:lang w:val="en-US"/>
              </w:rPr>
              <w:t xml:space="preserve"> agriculture machinery services to reduce </w:t>
            </w:r>
            <w:proofErr w:type="spellStart"/>
            <w:r w:rsidRPr="00817631">
              <w:rPr>
                <w:lang w:val="en-US"/>
              </w:rPr>
              <w:t>labo</w:t>
            </w:r>
            <w:r w:rsidR="0090779D">
              <w:rPr>
                <w:lang w:val="en-US"/>
              </w:rPr>
              <w:t>u</w:t>
            </w:r>
            <w:r w:rsidRPr="00817631">
              <w:rPr>
                <w:lang w:val="en-US"/>
              </w:rPr>
              <w:t>r</w:t>
            </w:r>
            <w:proofErr w:type="spellEnd"/>
            <w:r w:rsidRPr="00817631">
              <w:rPr>
                <w:lang w:val="en-US"/>
              </w:rPr>
              <w:t xml:space="preserve"> costs.</w:t>
            </w:r>
          </w:p>
        </w:tc>
        <w:tc>
          <w:tcPr>
            <w:tcW w:w="5310" w:type="dxa"/>
            <w:tcBorders>
              <w:top w:val="single" w:sz="4" w:space="0" w:color="auto"/>
              <w:bottom w:val="single" w:sz="4" w:space="0" w:color="auto"/>
            </w:tcBorders>
            <w:shd w:val="clear" w:color="auto" w:fill="FFFFFF" w:themeFill="background2"/>
          </w:tcPr>
          <w:p w14:paraId="775DF074" w14:textId="5E8B932E"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In 3 years, more than 1,000 farmers </w:t>
            </w:r>
            <w:r w:rsidR="0090779D">
              <w:t xml:space="preserve">have </w:t>
            </w:r>
            <w:r w:rsidRPr="00817631">
              <w:t xml:space="preserve">saved </w:t>
            </w:r>
            <w:r w:rsidR="0090779D">
              <w:t xml:space="preserve">on </w:t>
            </w:r>
            <w:r w:rsidR="00066450" w:rsidRPr="00817631">
              <w:t>labour</w:t>
            </w:r>
            <w:r w:rsidRPr="00817631">
              <w:t xml:space="preserve"> costs and reduced their workload by using maize planters. Two companies in 2 provinces continue improving their capacity to better capture demand. Companies also offer after-sales services </w:t>
            </w:r>
            <w:r w:rsidR="0090779D">
              <w:t>to</w:t>
            </w:r>
            <w:r w:rsidRPr="00817631">
              <w:t xml:space="preserve"> machine owners to ensure the durability and optimum lifetime of the machines</w:t>
            </w:r>
            <w:r w:rsidR="0090779D">
              <w:t>.</w:t>
            </w:r>
          </w:p>
        </w:tc>
      </w:tr>
      <w:tr w:rsidR="00817631" w:rsidRPr="00817631" w14:paraId="097B0E18"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181D28B0" w14:textId="2AAE90C9" w:rsidR="00817631" w:rsidRPr="00817631" w:rsidRDefault="00817631" w:rsidP="00386BD8">
            <w:pPr>
              <w:pStyle w:val="Body"/>
              <w:spacing w:after="200"/>
            </w:pPr>
            <w:proofErr w:type="spellStart"/>
            <w:r w:rsidRPr="00817631">
              <w:t>Mungbean</w:t>
            </w:r>
            <w:r w:rsidR="0090779D">
              <w:t>s</w:t>
            </w:r>
            <w:proofErr w:type="spellEnd"/>
            <w:r w:rsidRPr="00817631">
              <w:t xml:space="preserve"> </w:t>
            </w:r>
          </w:p>
        </w:tc>
        <w:tc>
          <w:tcPr>
            <w:tcW w:w="2581" w:type="dxa"/>
            <w:tcBorders>
              <w:top w:val="single" w:sz="4" w:space="0" w:color="auto"/>
              <w:bottom w:val="single" w:sz="4" w:space="0" w:color="auto"/>
            </w:tcBorders>
            <w:shd w:val="clear" w:color="auto" w:fill="FFFFFF" w:themeFill="background2"/>
          </w:tcPr>
          <w:p w14:paraId="31AEA455" w14:textId="6B13F8B1"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Improved quality, </w:t>
            </w:r>
            <w:r w:rsidR="002841EE" w:rsidRPr="00817631">
              <w:t>competitiveness,</w:t>
            </w:r>
            <w:r w:rsidRPr="00817631">
              <w:t xml:space="preserve"> and continuity of local </w:t>
            </w:r>
            <w:proofErr w:type="spellStart"/>
            <w:r w:rsidR="002841EE">
              <w:t>m</w:t>
            </w:r>
            <w:r w:rsidRPr="00817631">
              <w:t>ungbean</w:t>
            </w:r>
            <w:proofErr w:type="spellEnd"/>
            <w:r w:rsidRPr="00817631">
              <w:t xml:space="preserve"> supply.</w:t>
            </w:r>
          </w:p>
        </w:tc>
        <w:tc>
          <w:tcPr>
            <w:tcW w:w="5310" w:type="dxa"/>
            <w:tcBorders>
              <w:top w:val="single" w:sz="4" w:space="0" w:color="auto"/>
              <w:bottom w:val="single" w:sz="4" w:space="0" w:color="auto"/>
            </w:tcBorders>
            <w:shd w:val="clear" w:color="auto" w:fill="FFFFFF" w:themeFill="background2"/>
          </w:tcPr>
          <w:p w14:paraId="13E313CB" w14:textId="487591EC" w:rsidR="00817631" w:rsidRPr="00817631" w:rsidRDefault="262224C2" w:rsidP="00386BD8">
            <w:pPr>
              <w:pStyle w:val="Body"/>
              <w:spacing w:after="200"/>
              <w:cnfStyle w:val="000000000000" w:firstRow="0" w:lastRow="0" w:firstColumn="0" w:lastColumn="0" w:oddVBand="0" w:evenVBand="0" w:oddHBand="0" w:evenHBand="0" w:firstRowFirstColumn="0" w:firstRowLastColumn="0" w:lastRowFirstColumn="0" w:lastRowLastColumn="0"/>
            </w:pPr>
            <w:r>
              <w:t xml:space="preserve">After 6 years, more than 48,000 </w:t>
            </w:r>
            <w:proofErr w:type="spellStart"/>
            <w:r>
              <w:t>mungbean</w:t>
            </w:r>
            <w:proofErr w:type="spellEnd"/>
            <w:r>
              <w:t xml:space="preserve"> farming households have used quality seeds. The government </w:t>
            </w:r>
            <w:r w:rsidR="00ED442E">
              <w:t>research has found</w:t>
            </w:r>
            <w:r>
              <w:t xml:space="preserve"> 24.8 </w:t>
            </w:r>
            <w:r w:rsidR="00A03AEE">
              <w:t>per cent</w:t>
            </w:r>
            <w:r>
              <w:t xml:space="preserve"> of planted </w:t>
            </w:r>
            <w:proofErr w:type="spellStart"/>
            <w:r>
              <w:t>mungbeans</w:t>
            </w:r>
            <w:proofErr w:type="spellEnd"/>
            <w:r>
              <w:t xml:space="preserve"> now use quality seeds. Before PRISMA, there was no commercial market for high-yielding seeds. Currently, 6 seed producers have entered the commercial market and sell quality seeds. Government research institutes have commercialised parent seeds to increase seed propagation.</w:t>
            </w:r>
          </w:p>
        </w:tc>
      </w:tr>
      <w:tr w:rsidR="00817631" w:rsidRPr="00817631" w14:paraId="50DDA7FA"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50D85CCD" w14:textId="77777777" w:rsidR="00817631" w:rsidRPr="00817631" w:rsidRDefault="00817631" w:rsidP="00386BD8">
            <w:pPr>
              <w:pStyle w:val="Body"/>
              <w:spacing w:after="200"/>
            </w:pPr>
            <w:r w:rsidRPr="00817631">
              <w:t xml:space="preserve">Pigs </w:t>
            </w:r>
          </w:p>
        </w:tc>
        <w:tc>
          <w:tcPr>
            <w:tcW w:w="2581" w:type="dxa"/>
            <w:tcBorders>
              <w:top w:val="single" w:sz="4" w:space="0" w:color="auto"/>
              <w:bottom w:val="single" w:sz="4" w:space="0" w:color="auto"/>
            </w:tcBorders>
            <w:shd w:val="clear" w:color="auto" w:fill="FFFFFF" w:themeFill="background2"/>
          </w:tcPr>
          <w:p w14:paraId="176CF326" w14:textId="5E492F03"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Women and men farmers and market players in the pig industry gain benefit from increased availability </w:t>
            </w:r>
            <w:r w:rsidRPr="00817631">
              <w:lastRenderedPageBreak/>
              <w:t>and appropriate use of quality inputs, use improved husbandry practices</w:t>
            </w:r>
            <w:r w:rsidR="00A950C0">
              <w:t>,</w:t>
            </w:r>
            <w:r w:rsidRPr="00817631">
              <w:t xml:space="preserve"> and have access to the downstream market supported by a conducive regulatory environment.</w:t>
            </w:r>
          </w:p>
        </w:tc>
        <w:tc>
          <w:tcPr>
            <w:tcW w:w="5310" w:type="dxa"/>
            <w:tcBorders>
              <w:top w:val="single" w:sz="4" w:space="0" w:color="auto"/>
              <w:bottom w:val="single" w:sz="4" w:space="0" w:color="auto"/>
            </w:tcBorders>
            <w:shd w:val="clear" w:color="auto" w:fill="FFFFFF" w:themeFill="background2"/>
          </w:tcPr>
          <w:p w14:paraId="49B8C801" w14:textId="322A2688" w:rsidR="00817631" w:rsidRPr="00817631" w:rsidRDefault="262224C2" w:rsidP="00386BD8">
            <w:pPr>
              <w:pStyle w:val="Body"/>
              <w:spacing w:after="200"/>
              <w:cnfStyle w:val="000000000000" w:firstRow="0" w:lastRow="0" w:firstColumn="0" w:lastColumn="0" w:oddVBand="0" w:evenVBand="0" w:oddHBand="0" w:evenHBand="0" w:firstRowFirstColumn="0" w:firstRowLastColumn="0" w:lastRowFirstColumn="0" w:lastRowLastColumn="0"/>
            </w:pPr>
            <w:r>
              <w:lastRenderedPageBreak/>
              <w:t xml:space="preserve">More than 130,000 smallholder farmers increased their incomes by 405 </w:t>
            </w:r>
            <w:r w:rsidR="00A03AEE">
              <w:t>per cent</w:t>
            </w:r>
            <w:r>
              <w:t xml:space="preserve"> from pig rearing</w:t>
            </w:r>
            <w:r w:rsidR="009B0DD6">
              <w:t xml:space="preserve"> </w:t>
            </w:r>
            <w:proofErr w:type="gramStart"/>
            <w:r w:rsidR="009B0DD6">
              <w:t>as a result of</w:t>
            </w:r>
            <w:proofErr w:type="gramEnd"/>
            <w:r w:rsidR="009B0DD6">
              <w:t xml:space="preserve"> PRISMA’s partnerships to im</w:t>
            </w:r>
            <w:r w:rsidR="005B4E10">
              <w:t xml:space="preserve">prove </w:t>
            </w:r>
            <w:r w:rsidR="00887E05">
              <w:t xml:space="preserve">the </w:t>
            </w:r>
            <w:r w:rsidR="005B4E10">
              <w:t xml:space="preserve">genetic stocks of pigs, introduce innovations in breeding and increase </w:t>
            </w:r>
            <w:r w:rsidR="005B4E10">
              <w:lastRenderedPageBreak/>
              <w:t>access to high-quality concentrate feed for faster fattening times</w:t>
            </w:r>
            <w:r>
              <w:t>. These farmers continue to restock their farms with high-quality piglets, use concentrated feed, and apply biosecurity measures, leading to low mortality and increased productivity of pigs. This is because 13 breeding farms invested in improved breed genetics, farm management</w:t>
            </w:r>
            <w:r w:rsidR="5823A0AE">
              <w:t>,</w:t>
            </w:r>
            <w:r>
              <w:t xml:space="preserve"> and biosecurity measures. Thirteen feed companies sell affordable pig feed and educate farmers on good rearing practices. Before PRISMA, farmers followed traditional feeding practices, with only </w:t>
            </w:r>
            <w:r w:rsidR="00A950C0">
              <w:t>2</w:t>
            </w:r>
            <w:r>
              <w:t xml:space="preserve"> feed companies having indirect operations in NTT. </w:t>
            </w:r>
          </w:p>
        </w:tc>
      </w:tr>
      <w:tr w:rsidR="00817631" w:rsidRPr="00817631" w14:paraId="4095070B"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628204F3" w14:textId="77777777" w:rsidR="00817631" w:rsidRPr="00817631" w:rsidRDefault="00817631" w:rsidP="00386BD8">
            <w:pPr>
              <w:pStyle w:val="Body"/>
              <w:spacing w:after="200"/>
            </w:pPr>
            <w:r w:rsidRPr="00817631">
              <w:lastRenderedPageBreak/>
              <w:t xml:space="preserve">Rice </w:t>
            </w:r>
          </w:p>
        </w:tc>
        <w:tc>
          <w:tcPr>
            <w:tcW w:w="2581" w:type="dxa"/>
            <w:tcBorders>
              <w:top w:val="single" w:sz="4" w:space="0" w:color="auto"/>
              <w:bottom w:val="single" w:sz="4" w:space="0" w:color="auto"/>
            </w:tcBorders>
            <w:shd w:val="clear" w:color="auto" w:fill="FFFFFF" w:themeFill="background2"/>
          </w:tcPr>
          <w:p w14:paraId="3104C408" w14:textId="77777777"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Women and men rice farmers in East and Central Java adopt high-yield rice seeds and have increased productivity.</w:t>
            </w:r>
          </w:p>
        </w:tc>
        <w:tc>
          <w:tcPr>
            <w:tcW w:w="5310" w:type="dxa"/>
            <w:tcBorders>
              <w:top w:val="single" w:sz="4" w:space="0" w:color="auto"/>
              <w:bottom w:val="single" w:sz="4" w:space="0" w:color="auto"/>
            </w:tcBorders>
            <w:shd w:val="clear" w:color="auto" w:fill="FFFFFF" w:themeFill="background2"/>
          </w:tcPr>
          <w:p w14:paraId="1EE13403" w14:textId="01A5BEAB"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In 4 years, more than 90,000 farming households </w:t>
            </w:r>
            <w:r w:rsidR="00A950C0">
              <w:t xml:space="preserve">have </w:t>
            </w:r>
            <w:r w:rsidRPr="00817631">
              <w:t xml:space="preserve">adopted high-yielding rice seeds and increased their yield. This was achieved by working with </w:t>
            </w:r>
            <w:r w:rsidR="0001799A">
              <w:t xml:space="preserve">PT </w:t>
            </w:r>
            <w:proofErr w:type="spellStart"/>
            <w:r w:rsidR="0029499C">
              <w:t>Botani</w:t>
            </w:r>
            <w:proofErr w:type="spellEnd"/>
            <w:r w:rsidR="0029499C">
              <w:t xml:space="preserve">, </w:t>
            </w:r>
            <w:r w:rsidR="0001799A">
              <w:t xml:space="preserve">CV </w:t>
            </w:r>
            <w:r w:rsidR="0029499C">
              <w:t xml:space="preserve">JTM, </w:t>
            </w:r>
            <w:r w:rsidR="0001799A">
              <w:t xml:space="preserve">CV </w:t>
            </w:r>
            <w:r w:rsidR="0029499C">
              <w:t xml:space="preserve">Anisa, </w:t>
            </w:r>
            <w:r w:rsidR="0001799A">
              <w:t xml:space="preserve">CV </w:t>
            </w:r>
            <w:r w:rsidR="0029499C">
              <w:t xml:space="preserve">Fiona and </w:t>
            </w:r>
            <w:r w:rsidR="0001799A">
              <w:t xml:space="preserve">PT </w:t>
            </w:r>
            <w:proofErr w:type="spellStart"/>
            <w:proofErr w:type="gramStart"/>
            <w:r w:rsidR="0029499C">
              <w:t>Agrosid</w:t>
            </w:r>
            <w:proofErr w:type="spellEnd"/>
            <w:r w:rsidRPr="00817631">
              <w:t xml:space="preserve"> </w:t>
            </w:r>
            <w:r w:rsidR="00E46788">
              <w:t>.</w:t>
            </w:r>
            <w:proofErr w:type="gramEnd"/>
            <w:r w:rsidR="00E46788">
              <w:t xml:space="preserve"> These </w:t>
            </w:r>
            <w:r w:rsidRPr="00817631">
              <w:t xml:space="preserve">seed companies continued to promote high-yielding varieties and have produced over 1,500 tonnes of seeds to date. </w:t>
            </w:r>
            <w:r w:rsidR="003807EC">
              <w:t>All 5 c</w:t>
            </w:r>
            <w:r w:rsidRPr="00817631">
              <w:t>ompanies expanded into new districts in Central and East Java, even to new provinces. All partners have implemented inclusive business models and reached people with minor visual impairments through improved packaging.</w:t>
            </w:r>
          </w:p>
        </w:tc>
      </w:tr>
      <w:tr w:rsidR="00817631" w:rsidRPr="00817631" w14:paraId="4C5ABBBC"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303C146D" w14:textId="77777777" w:rsidR="00817631" w:rsidRPr="00817631" w:rsidRDefault="00817631" w:rsidP="00386BD8">
            <w:pPr>
              <w:pStyle w:val="Body"/>
              <w:spacing w:after="200"/>
            </w:pPr>
            <w:r w:rsidRPr="00817631">
              <w:t xml:space="preserve">Soil Treatment </w:t>
            </w:r>
          </w:p>
        </w:tc>
        <w:tc>
          <w:tcPr>
            <w:tcW w:w="2581" w:type="dxa"/>
            <w:tcBorders>
              <w:top w:val="single" w:sz="4" w:space="0" w:color="auto"/>
              <w:bottom w:val="single" w:sz="4" w:space="0" w:color="auto"/>
            </w:tcBorders>
            <w:shd w:val="clear" w:color="auto" w:fill="FFFFFF" w:themeFill="background2"/>
          </w:tcPr>
          <w:p w14:paraId="0BE874DD" w14:textId="6E186815"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Staple, horticulture, and estate crop farmers in Central Java, East Java, and NTB have access to and </w:t>
            </w:r>
            <w:r w:rsidR="00F8695E">
              <w:t xml:space="preserve">safely </w:t>
            </w:r>
            <w:r w:rsidRPr="00817631">
              <w:t>use quality fertiliser.</w:t>
            </w:r>
          </w:p>
        </w:tc>
        <w:tc>
          <w:tcPr>
            <w:tcW w:w="5310" w:type="dxa"/>
            <w:tcBorders>
              <w:top w:val="single" w:sz="4" w:space="0" w:color="auto"/>
              <w:bottom w:val="single" w:sz="4" w:space="0" w:color="auto"/>
            </w:tcBorders>
            <w:shd w:val="clear" w:color="auto" w:fill="FFFFFF" w:themeFill="background2"/>
          </w:tcPr>
          <w:p w14:paraId="6FD7FEE6" w14:textId="5B91F4A0"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In 4 years, more than 223,000 farming households </w:t>
            </w:r>
            <w:r w:rsidR="00A950C0">
              <w:t xml:space="preserve">have </w:t>
            </w:r>
            <w:r w:rsidRPr="00817631">
              <w:t xml:space="preserve">benefitted from using good quality fertilisers and applying GFP. Now, farmers can access commercial fertilisers through </w:t>
            </w:r>
            <w:r w:rsidR="009E4557">
              <w:t>2</w:t>
            </w:r>
            <w:r w:rsidRPr="00817631">
              <w:t>9</w:t>
            </w:r>
            <w:r w:rsidR="009E4557">
              <w:t>0</w:t>
            </w:r>
            <w:r w:rsidRPr="00817631">
              <w:t xml:space="preserve"> kiosks in Central Java, East Java, and NTB. This was achieved by working with 6 companies that invested AUD</w:t>
            </w:r>
            <w:r w:rsidR="00834EBA">
              <w:t>1.97</w:t>
            </w:r>
            <w:r w:rsidRPr="00817631">
              <w:t xml:space="preserve"> million in developing the commercial markets. Now, 9 companies actively promote commercial fertilisers and educate farmers on </w:t>
            </w:r>
            <w:r w:rsidR="00A950C0">
              <w:t>GFP</w:t>
            </w:r>
            <w:r w:rsidRPr="00817631">
              <w:t xml:space="preserve">s. Before PRISMA’s work, most companies, including 5 </w:t>
            </w:r>
            <w:r w:rsidR="00A950C0">
              <w:t>s</w:t>
            </w:r>
            <w:r w:rsidRPr="00817631">
              <w:t>tate</w:t>
            </w:r>
            <w:r w:rsidR="00A950C0">
              <w:t>-o</w:t>
            </w:r>
            <w:r w:rsidRPr="00817631">
              <w:t xml:space="preserve">wned </w:t>
            </w:r>
            <w:r w:rsidR="00A950C0">
              <w:t>e</w:t>
            </w:r>
            <w:r w:rsidRPr="00817631">
              <w:t>nterprises</w:t>
            </w:r>
            <w:r w:rsidR="00F97560">
              <w:t xml:space="preserve"> (SOE)</w:t>
            </w:r>
            <w:r w:rsidRPr="00817631">
              <w:t xml:space="preserve">, focused on the government’s subsidy market </w:t>
            </w:r>
            <w:r w:rsidR="00A950C0">
              <w:t>but</w:t>
            </w:r>
            <w:r w:rsidRPr="00817631" w:rsidDel="001774DD">
              <w:t xml:space="preserve"> </w:t>
            </w:r>
            <w:r w:rsidRPr="00817631">
              <w:t xml:space="preserve">not on farmers’ education.  </w:t>
            </w:r>
          </w:p>
        </w:tc>
      </w:tr>
      <w:tr w:rsidR="00817631" w:rsidRPr="00817631" w14:paraId="0F0B911F" w14:textId="77777777" w:rsidTr="46D39B79">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4FE0F0A4" w14:textId="77777777" w:rsidR="00817631" w:rsidRPr="00817631" w:rsidRDefault="00817631" w:rsidP="00386BD8">
            <w:pPr>
              <w:pStyle w:val="Body"/>
              <w:spacing w:after="200"/>
            </w:pPr>
            <w:r w:rsidRPr="00817631">
              <w:t xml:space="preserve">Vegetables </w:t>
            </w:r>
          </w:p>
        </w:tc>
        <w:tc>
          <w:tcPr>
            <w:tcW w:w="2581" w:type="dxa"/>
            <w:tcBorders>
              <w:top w:val="single" w:sz="4" w:space="0" w:color="auto"/>
              <w:bottom w:val="single" w:sz="4" w:space="0" w:color="auto"/>
            </w:tcBorders>
            <w:shd w:val="clear" w:color="auto" w:fill="FFFFFF" w:themeFill="background2"/>
          </w:tcPr>
          <w:p w14:paraId="037C9926" w14:textId="77777777"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Women and men farmers' income increases from producing and selling more vegetables.</w:t>
            </w:r>
          </w:p>
        </w:tc>
        <w:tc>
          <w:tcPr>
            <w:tcW w:w="5310" w:type="dxa"/>
            <w:tcBorders>
              <w:top w:val="single" w:sz="4" w:space="0" w:color="auto"/>
              <w:bottom w:val="single" w:sz="4" w:space="0" w:color="auto"/>
            </w:tcBorders>
            <w:shd w:val="clear" w:color="auto" w:fill="FFFFFF" w:themeFill="background2"/>
          </w:tcPr>
          <w:p w14:paraId="5E0C0AEA" w14:textId="28481581" w:rsidR="00817631" w:rsidRPr="00817631" w:rsidRDefault="00817631" w:rsidP="00386BD8">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From having </w:t>
            </w:r>
            <w:r w:rsidR="00CB451C">
              <w:t>no</w:t>
            </w:r>
            <w:r w:rsidRPr="00817631">
              <w:t xml:space="preserve"> direct distribution channel in Tanah Papua, 3 seed companies now sell quality vegetable seeds and provide </w:t>
            </w:r>
            <w:r w:rsidR="00CB451C">
              <w:t>GAP</w:t>
            </w:r>
            <w:r w:rsidRPr="00817631">
              <w:t xml:space="preserve"> information. Companies </w:t>
            </w:r>
            <w:r w:rsidR="00CB451C">
              <w:t xml:space="preserve">have </w:t>
            </w:r>
            <w:r w:rsidRPr="00817631">
              <w:t>hired local-based field staff, including indigenous Papuans, modified marketing tools to fit the local context, and continued implementing inclusive business strategies. With a gradual increase in sales through 5 active distributors, more than 7,000 farmers have benefitted from these interventions.</w:t>
            </w:r>
          </w:p>
        </w:tc>
      </w:tr>
      <w:bookmarkEnd w:id="16"/>
    </w:tbl>
    <w:p w14:paraId="610F6475" w14:textId="77777777" w:rsidR="00C7429F" w:rsidRDefault="00C7429F" w:rsidP="00C7429F">
      <w:pPr>
        <w:pStyle w:val="Body"/>
      </w:pPr>
    </w:p>
    <w:p w14:paraId="28288228" w14:textId="77777777" w:rsidR="00C7429F" w:rsidRDefault="00C7429F">
      <w:pPr>
        <w:rPr>
          <w:rFonts w:eastAsiaTheme="majorEastAsia" w:cs="Arial"/>
          <w:b/>
          <w:bCs/>
          <w:color w:val="252E65"/>
          <w:sz w:val="28"/>
          <w:szCs w:val="28"/>
          <w:u w:color="252E65"/>
          <w:lang w:val="en-ID"/>
          <w14:textFill>
            <w14:solidFill>
              <w14:srgbClr w14:val="252E65">
                <w14:lumMod w14:val="50000"/>
              </w14:srgbClr>
            </w14:solidFill>
          </w14:textFill>
        </w:rPr>
      </w:pPr>
      <w:r>
        <w:br w:type="page"/>
      </w:r>
    </w:p>
    <w:p w14:paraId="4934EAAA" w14:textId="268DC76E" w:rsidR="000033F3" w:rsidRDefault="00A5772D" w:rsidP="00D61662">
      <w:pPr>
        <w:pStyle w:val="Head2"/>
      </w:pPr>
      <w:bookmarkStart w:id="17" w:name="_Toc151558992"/>
      <w:r>
        <w:lastRenderedPageBreak/>
        <w:t>Program Achievements</w:t>
      </w:r>
      <w:bookmarkEnd w:id="17"/>
    </w:p>
    <w:p w14:paraId="1AD4CDC9" w14:textId="6115202F" w:rsidR="00A04918" w:rsidRDefault="000F3857" w:rsidP="007B5DF4">
      <w:pPr>
        <w:pStyle w:val="Body"/>
        <w:ind w:left="360"/>
      </w:pPr>
      <w:r>
        <w:rPr>
          <w:noProof/>
        </w:rPr>
        <w:drawing>
          <wp:inline distT="0" distB="0" distL="0" distR="0" wp14:anchorId="60421225" wp14:editId="61BEF98B">
            <wp:extent cx="4641850" cy="4681307"/>
            <wp:effectExtent l="0" t="0" r="6350" b="5080"/>
            <wp:docPr id="800775650" name="Picture 800775650" descr="P6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775650" name="Picture 800775650" descr="P637#yIS1"/>
                    <pic:cNvPicPr>
                      <a:picLocks noChangeAspect="1" noChangeArrowheads="1"/>
                    </pic:cNvPicPr>
                  </pic:nvPicPr>
                  <pic:blipFill>
                    <a:blip r:embed="rId28"/>
                    <a:stretch>
                      <a:fillRect/>
                    </a:stretch>
                  </pic:blipFill>
                  <pic:spPr bwMode="auto">
                    <a:xfrm>
                      <a:off x="0" y="0"/>
                      <a:ext cx="4652684" cy="4692233"/>
                    </a:xfrm>
                    <a:prstGeom prst="rect">
                      <a:avLst/>
                    </a:prstGeom>
                    <a:noFill/>
                    <a:ln>
                      <a:noFill/>
                    </a:ln>
                  </pic:spPr>
                </pic:pic>
              </a:graphicData>
            </a:graphic>
          </wp:inline>
        </w:drawing>
      </w:r>
      <w:r>
        <w:tab/>
      </w:r>
    </w:p>
    <w:p w14:paraId="4E15D808" w14:textId="623F361A" w:rsidR="008C3A3A" w:rsidRDefault="00AF425A" w:rsidP="008C3A3A">
      <w:pPr>
        <w:pStyle w:val="Body"/>
        <w:numPr>
          <w:ilvl w:val="0"/>
          <w:numId w:val="30"/>
        </w:numPr>
      </w:pPr>
      <w:r w:rsidRPr="005F71C7">
        <w:rPr>
          <w:b/>
        </w:rPr>
        <w:t xml:space="preserve">IDR8.33 trillion </w:t>
      </w:r>
      <w:r w:rsidR="008C3A3A" w:rsidRPr="005F71C7">
        <w:rPr>
          <w:b/>
        </w:rPr>
        <w:t>(</w:t>
      </w:r>
      <w:r w:rsidR="00792407" w:rsidRPr="005F71C7">
        <w:rPr>
          <w:b/>
        </w:rPr>
        <w:t>AUD833 million</w:t>
      </w:r>
      <w:r w:rsidR="008C3A3A" w:rsidRPr="005F71C7">
        <w:rPr>
          <w:b/>
        </w:rPr>
        <w:t>)</w:t>
      </w:r>
      <w:r w:rsidR="008C3A3A">
        <w:t xml:space="preserve"> in </w:t>
      </w:r>
      <w:r w:rsidR="008C3A3A" w:rsidRPr="00EE1B5D">
        <w:t xml:space="preserve">additional income for smallholder farming </w:t>
      </w:r>
      <w:r w:rsidR="008C3A3A">
        <w:t>households</w:t>
      </w:r>
      <w:r w:rsidR="008C3A3A" w:rsidRPr="00EE1B5D">
        <w:t xml:space="preserve"> up to </w:t>
      </w:r>
      <w:r w:rsidR="00D87D2A">
        <w:t>June 2023</w:t>
      </w:r>
      <w:r w:rsidR="008C3A3A">
        <w:t>.</w:t>
      </w:r>
    </w:p>
    <w:p w14:paraId="370D9C33" w14:textId="2E0B6082" w:rsidR="008C3A3A" w:rsidRDefault="00425AC9" w:rsidP="008C3A3A">
      <w:pPr>
        <w:pStyle w:val="Body"/>
        <w:numPr>
          <w:ilvl w:val="0"/>
          <w:numId w:val="30"/>
        </w:numPr>
      </w:pPr>
      <w:r w:rsidRPr="005F71C7">
        <w:rPr>
          <w:b/>
        </w:rPr>
        <w:t xml:space="preserve">IDR4.99 million </w:t>
      </w:r>
      <w:r w:rsidR="008C3A3A" w:rsidRPr="005F71C7">
        <w:rPr>
          <w:b/>
        </w:rPr>
        <w:t>(</w:t>
      </w:r>
      <w:r w:rsidR="00232CC5" w:rsidRPr="005F71C7">
        <w:rPr>
          <w:b/>
        </w:rPr>
        <w:t>AUD499</w:t>
      </w:r>
      <w:r w:rsidR="008C3A3A" w:rsidRPr="005F71C7">
        <w:rPr>
          <w:b/>
        </w:rPr>
        <w:t>)</w:t>
      </w:r>
      <w:r w:rsidR="008C3A3A">
        <w:t xml:space="preserve"> in a</w:t>
      </w:r>
      <w:r w:rsidR="008C3A3A" w:rsidRPr="00EE1B5D">
        <w:t xml:space="preserve">dditional income per smallholder farming </w:t>
      </w:r>
      <w:r w:rsidR="008C3A3A">
        <w:t>households</w:t>
      </w:r>
      <w:r w:rsidR="008C3A3A" w:rsidRPr="00EE1B5D">
        <w:t xml:space="preserve"> </w:t>
      </w:r>
      <w:r w:rsidR="008C3A3A">
        <w:t xml:space="preserve">during semester </w:t>
      </w:r>
      <w:r w:rsidR="00EC71CD">
        <w:t>1</w:t>
      </w:r>
      <w:r w:rsidR="008C3A3A">
        <w:t xml:space="preserve"> of 202</w:t>
      </w:r>
      <w:r w:rsidR="00EC71CD">
        <w:t>3</w:t>
      </w:r>
      <w:r w:rsidR="008C3A3A">
        <w:t xml:space="preserve"> (</w:t>
      </w:r>
      <w:r w:rsidR="00EC71CD">
        <w:t>January to June</w:t>
      </w:r>
      <w:r w:rsidR="008C3A3A" w:rsidRPr="00EE1B5D">
        <w:t xml:space="preserve"> 202</w:t>
      </w:r>
      <w:r w:rsidR="00EC71CD">
        <w:t>3</w:t>
      </w:r>
      <w:r w:rsidR="008C3A3A">
        <w:t>).</w:t>
      </w:r>
    </w:p>
    <w:p w14:paraId="202E1C95" w14:textId="2CA3004C" w:rsidR="008C3A3A" w:rsidRDefault="006B36D2" w:rsidP="008C3A3A">
      <w:pPr>
        <w:pStyle w:val="Body"/>
        <w:numPr>
          <w:ilvl w:val="0"/>
          <w:numId w:val="30"/>
        </w:numPr>
      </w:pPr>
      <w:r w:rsidRPr="005F71C7">
        <w:rPr>
          <w:b/>
        </w:rPr>
        <w:t>268</w:t>
      </w:r>
      <w:r>
        <w:t xml:space="preserve"> </w:t>
      </w:r>
      <w:r w:rsidR="008C3A3A" w:rsidRPr="00EE1B5D">
        <w:t xml:space="preserve">partners (up to </w:t>
      </w:r>
      <w:r w:rsidR="00B50DBD" w:rsidRPr="00B50DBD">
        <w:t>June 2023</w:t>
      </w:r>
      <w:r w:rsidR="008C3A3A" w:rsidRPr="00EE1B5D">
        <w:t>)</w:t>
      </w:r>
      <w:r w:rsidR="008C3A3A">
        <w:t>.</w:t>
      </w:r>
      <w:r w:rsidR="008C3A3A" w:rsidRPr="00EE1B5D">
        <w:t xml:space="preserve"> </w:t>
      </w:r>
      <w:r w:rsidR="00291140">
        <w:t>74</w:t>
      </w:r>
      <w:r w:rsidR="0023683F">
        <w:t xml:space="preserve"> active partners</w:t>
      </w:r>
      <w:r w:rsidR="00291140">
        <w:t xml:space="preserve"> as of June 2023</w:t>
      </w:r>
      <w:r w:rsidR="00810DE7">
        <w:t xml:space="preserve">. </w:t>
      </w:r>
    </w:p>
    <w:p w14:paraId="240B419E" w14:textId="37D18D68" w:rsidR="008C3A3A" w:rsidRPr="005F71C7" w:rsidRDefault="008C3A3A" w:rsidP="00515DA8">
      <w:pPr>
        <w:pStyle w:val="Body"/>
        <w:numPr>
          <w:ilvl w:val="0"/>
          <w:numId w:val="30"/>
        </w:numPr>
        <w:rPr>
          <w:lang w:val="en-US"/>
        </w:rPr>
      </w:pPr>
      <w:r>
        <w:t xml:space="preserve">During semester </w:t>
      </w:r>
      <w:r w:rsidR="00E71B85">
        <w:t>1</w:t>
      </w:r>
      <w:r>
        <w:t xml:space="preserve"> (</w:t>
      </w:r>
      <w:r w:rsidR="00E71B85">
        <w:t>J</w:t>
      </w:r>
      <w:r w:rsidR="00E71B85" w:rsidRPr="00E71B85">
        <w:t>anuary to June 2023</w:t>
      </w:r>
      <w:r>
        <w:t xml:space="preserve">): </w:t>
      </w:r>
      <w:r w:rsidR="00D03B89" w:rsidRPr="005F71C7">
        <w:rPr>
          <w:b/>
          <w:lang w:val="en-US"/>
        </w:rPr>
        <w:t>4</w:t>
      </w:r>
      <w:r w:rsidR="00515DA8" w:rsidRPr="005F71C7">
        <w:rPr>
          <w:b/>
          <w:lang w:val="en-US"/>
        </w:rPr>
        <w:t xml:space="preserve"> </w:t>
      </w:r>
      <w:r w:rsidRPr="005F71C7">
        <w:rPr>
          <w:b/>
        </w:rPr>
        <w:t>new partners</w:t>
      </w:r>
      <w:r>
        <w:t xml:space="preserve">, consisting of </w:t>
      </w:r>
      <w:r w:rsidR="00515DA8">
        <w:t>0</w:t>
      </w:r>
      <w:r w:rsidRPr="00EE1B5D">
        <w:t xml:space="preserve"> </w:t>
      </w:r>
      <w:r>
        <w:t>p</w:t>
      </w:r>
      <w:r w:rsidRPr="00EE1B5D">
        <w:t>ublic sector</w:t>
      </w:r>
      <w:r>
        <w:t>,</w:t>
      </w:r>
      <w:r w:rsidRPr="00EE1B5D">
        <w:t xml:space="preserve"> </w:t>
      </w:r>
      <w:r w:rsidR="00515DA8">
        <w:t>4</w:t>
      </w:r>
      <w:r w:rsidRPr="00EE1B5D">
        <w:t xml:space="preserve"> </w:t>
      </w:r>
      <w:r>
        <w:t>p</w:t>
      </w:r>
      <w:r w:rsidRPr="00EE1B5D">
        <w:t>rivate sector</w:t>
      </w:r>
      <w:r>
        <w:t xml:space="preserve">; </w:t>
      </w:r>
      <w:r w:rsidR="009E4557">
        <w:t>68</w:t>
      </w:r>
      <w:r>
        <w:t xml:space="preserve"> crowding-in businesses/institutions; </w:t>
      </w:r>
      <w:r w:rsidR="009E4557">
        <w:t>and one</w:t>
      </w:r>
      <w:r>
        <w:t xml:space="preserve"> responding business/institution.</w:t>
      </w:r>
    </w:p>
    <w:p w14:paraId="5EE11ACC" w14:textId="51A654DD" w:rsidR="008C3A3A" w:rsidRPr="005F71C7" w:rsidRDefault="008C3A3A" w:rsidP="00861D72">
      <w:pPr>
        <w:pStyle w:val="Body"/>
        <w:numPr>
          <w:ilvl w:val="0"/>
          <w:numId w:val="30"/>
        </w:numPr>
        <w:rPr>
          <w:lang w:val="en-US"/>
        </w:rPr>
      </w:pPr>
      <w:r w:rsidRPr="00EE1B5D">
        <w:t xml:space="preserve">Total value of additional turnover for SME up to </w:t>
      </w:r>
      <w:r w:rsidR="004A4794">
        <w:t>June</w:t>
      </w:r>
      <w:r w:rsidRPr="00EE1B5D">
        <w:t xml:space="preserve"> 202</w:t>
      </w:r>
      <w:r w:rsidR="004A4794">
        <w:t>3</w:t>
      </w:r>
      <w:r w:rsidRPr="00EE1B5D">
        <w:t xml:space="preserve"> (for </w:t>
      </w:r>
      <w:r w:rsidR="00E843F9" w:rsidRPr="00E843F9">
        <w:t>13,494</w:t>
      </w:r>
      <w:r w:rsidR="00E843F9">
        <w:t xml:space="preserve"> </w:t>
      </w:r>
      <w:r w:rsidRPr="00EE1B5D">
        <w:t xml:space="preserve">SMEs) </w:t>
      </w:r>
      <w:r>
        <w:t xml:space="preserve">reached </w:t>
      </w:r>
      <w:r w:rsidR="00975F13" w:rsidRPr="00975F13">
        <w:rPr>
          <w:b/>
          <w:bCs/>
          <w:lang w:val="en-US"/>
        </w:rPr>
        <w:t>IDR2.02 trillion</w:t>
      </w:r>
      <w:r w:rsidRPr="00EE1B5D">
        <w:t xml:space="preserve"> </w:t>
      </w:r>
      <w:r>
        <w:t xml:space="preserve">or </w:t>
      </w:r>
      <w:r w:rsidR="00861D72" w:rsidRPr="005F71C7">
        <w:rPr>
          <w:b/>
          <w:lang w:val="en-US"/>
        </w:rPr>
        <w:t>AUD202 Million</w:t>
      </w:r>
      <w:r>
        <w:t>.</w:t>
      </w:r>
    </w:p>
    <w:p w14:paraId="0C28E20B" w14:textId="1080DF39" w:rsidR="00C35913" w:rsidRPr="008322FE" w:rsidRDefault="00C61CEE" w:rsidP="00861D72">
      <w:pPr>
        <w:pStyle w:val="Body"/>
        <w:numPr>
          <w:ilvl w:val="0"/>
          <w:numId w:val="30"/>
        </w:numPr>
        <w:rPr>
          <w:lang w:val="en-US"/>
        </w:rPr>
      </w:pPr>
      <w:r w:rsidRPr="008322FE">
        <w:t xml:space="preserve">Investment per HH from </w:t>
      </w:r>
      <w:r w:rsidR="00B972E8" w:rsidRPr="008322FE">
        <w:t xml:space="preserve">the </w:t>
      </w:r>
      <w:r w:rsidRPr="008322FE">
        <w:t>total intervention cost (VFMINT)</w:t>
      </w:r>
      <w:r w:rsidR="00B972E8" w:rsidRPr="008322FE">
        <w:t xml:space="preserve"> is</w:t>
      </w:r>
      <w:r w:rsidR="009E4557" w:rsidRPr="008322FE">
        <w:t xml:space="preserve"> </w:t>
      </w:r>
      <w:r w:rsidR="0030699A">
        <w:rPr>
          <w:b/>
        </w:rPr>
        <w:t>AUD</w:t>
      </w:r>
      <w:r w:rsidR="0030699A" w:rsidRPr="008322FE">
        <w:t xml:space="preserve"> </w:t>
      </w:r>
      <w:r w:rsidR="009E4557" w:rsidRPr="00F32793">
        <w:rPr>
          <w:b/>
        </w:rPr>
        <w:t>63.90</w:t>
      </w:r>
      <w:r w:rsidR="0030699A">
        <w:rPr>
          <w:b/>
        </w:rPr>
        <w:t xml:space="preserve"> </w:t>
      </w:r>
      <w:r w:rsidR="00D81F0B" w:rsidRPr="008322FE">
        <w:t xml:space="preserve">and </w:t>
      </w:r>
      <w:r w:rsidR="009E4557" w:rsidRPr="008322FE">
        <w:t>s</w:t>
      </w:r>
      <w:r w:rsidR="00030CCC" w:rsidRPr="008322FE">
        <w:t>ocial return on investment (SROI) per HH (VFMSRT)</w:t>
      </w:r>
      <w:r w:rsidR="000B11D8" w:rsidRPr="008322FE">
        <w:t xml:space="preserve"> </w:t>
      </w:r>
      <w:r w:rsidR="00B972E8" w:rsidRPr="008322FE">
        <w:t xml:space="preserve">is </w:t>
      </w:r>
      <w:r w:rsidR="00B972E8" w:rsidRPr="00F32793">
        <w:rPr>
          <w:b/>
        </w:rPr>
        <w:t>9.59</w:t>
      </w:r>
      <w:r w:rsidR="00692C1A" w:rsidRPr="008322FE">
        <w:t>.</w:t>
      </w:r>
    </w:p>
    <w:p w14:paraId="004F5F68" w14:textId="2494F346" w:rsidR="003900B2" w:rsidRDefault="003900B2">
      <w:pPr>
        <w:pStyle w:val="Body"/>
        <w:numPr>
          <w:ilvl w:val="0"/>
          <w:numId w:val="30"/>
        </w:numPr>
        <w:rPr>
          <w:lang w:val="en-US"/>
        </w:rPr>
      </w:pPr>
      <w:r w:rsidRPr="46D39B79">
        <w:rPr>
          <w:lang w:val="en-US"/>
        </w:rPr>
        <w:t xml:space="preserve">Cumulative </w:t>
      </w:r>
      <w:r w:rsidR="00C65985">
        <w:rPr>
          <w:lang w:val="en-US"/>
        </w:rPr>
        <w:t>n</w:t>
      </w:r>
      <w:r w:rsidR="00FF3F13">
        <w:rPr>
          <w:lang w:val="en-US"/>
        </w:rPr>
        <w:t>e</w:t>
      </w:r>
      <w:r w:rsidR="00C65985">
        <w:rPr>
          <w:lang w:val="en-US"/>
        </w:rPr>
        <w:t xml:space="preserve">t attributable income change </w:t>
      </w:r>
      <w:r w:rsidR="00777EFB">
        <w:rPr>
          <w:lang w:val="en-US"/>
        </w:rPr>
        <w:t>(</w:t>
      </w:r>
      <w:r w:rsidR="00B972E8" w:rsidRPr="46D39B79">
        <w:rPr>
          <w:lang w:val="en-US"/>
        </w:rPr>
        <w:t>NAIC</w:t>
      </w:r>
      <w:r w:rsidR="00777EFB">
        <w:rPr>
          <w:lang w:val="en-US"/>
        </w:rPr>
        <w:t xml:space="preserve">) percent </w:t>
      </w:r>
      <w:r w:rsidRPr="46D39B79">
        <w:rPr>
          <w:lang w:val="en-US"/>
        </w:rPr>
        <w:t xml:space="preserve">up to Y23S1: </w:t>
      </w:r>
      <w:r w:rsidRPr="46D39B79">
        <w:rPr>
          <w:b/>
          <w:bCs/>
          <w:lang w:val="en-US"/>
        </w:rPr>
        <w:t>168</w:t>
      </w:r>
      <w:r w:rsidR="00B972E8" w:rsidRPr="46D39B79">
        <w:rPr>
          <w:b/>
          <w:bCs/>
          <w:lang w:val="en-US"/>
        </w:rPr>
        <w:t xml:space="preserve"> per cent</w:t>
      </w:r>
      <w:r w:rsidRPr="46D39B79">
        <w:rPr>
          <w:lang w:val="en-US"/>
        </w:rPr>
        <w:t xml:space="preserve"> or </w:t>
      </w:r>
      <w:r w:rsidR="00B972E8" w:rsidRPr="46D39B79">
        <w:rPr>
          <w:lang w:val="en-US"/>
        </w:rPr>
        <w:t xml:space="preserve">an </w:t>
      </w:r>
      <w:r w:rsidRPr="46D39B79">
        <w:rPr>
          <w:b/>
          <w:bCs/>
          <w:lang w:val="en-US"/>
        </w:rPr>
        <w:t>8.8</w:t>
      </w:r>
      <w:r w:rsidR="00B972E8" w:rsidRPr="46D39B79">
        <w:rPr>
          <w:b/>
          <w:bCs/>
          <w:lang w:val="en-US"/>
        </w:rPr>
        <w:t xml:space="preserve"> per cent</w:t>
      </w:r>
      <w:r w:rsidRPr="46D39B79">
        <w:rPr>
          <w:b/>
          <w:bCs/>
          <w:lang w:val="en-US"/>
        </w:rPr>
        <w:t xml:space="preserve"> </w:t>
      </w:r>
      <w:r w:rsidR="00B972E8" w:rsidRPr="46D39B79">
        <w:rPr>
          <w:b/>
          <w:bCs/>
          <w:lang w:val="en-US"/>
        </w:rPr>
        <w:t>decrease</w:t>
      </w:r>
      <w:r w:rsidR="00B972E8" w:rsidRPr="46D39B79">
        <w:rPr>
          <w:lang w:val="en-US"/>
        </w:rPr>
        <w:t xml:space="preserve"> </w:t>
      </w:r>
      <w:r w:rsidRPr="46D39B79">
        <w:rPr>
          <w:lang w:val="en-US"/>
        </w:rPr>
        <w:t xml:space="preserve">from </w:t>
      </w:r>
      <w:r w:rsidR="00B972E8" w:rsidRPr="46D39B79">
        <w:rPr>
          <w:lang w:val="en-US"/>
        </w:rPr>
        <w:t xml:space="preserve">the </w:t>
      </w:r>
      <w:r w:rsidRPr="46D39B79">
        <w:rPr>
          <w:lang w:val="en-US"/>
        </w:rPr>
        <w:t xml:space="preserve">previous semester </w:t>
      </w:r>
      <w:r w:rsidR="00B972E8" w:rsidRPr="46D39B79">
        <w:rPr>
          <w:lang w:val="en-US"/>
        </w:rPr>
        <w:t xml:space="preserve">at </w:t>
      </w:r>
      <w:r w:rsidRPr="46D39B79">
        <w:rPr>
          <w:b/>
          <w:bCs/>
          <w:lang w:val="en-US"/>
        </w:rPr>
        <w:t>184</w:t>
      </w:r>
      <w:r w:rsidR="00B972E8" w:rsidRPr="46D39B79">
        <w:rPr>
          <w:b/>
          <w:bCs/>
          <w:lang w:val="en-US"/>
        </w:rPr>
        <w:t xml:space="preserve"> per cent</w:t>
      </w:r>
      <w:r w:rsidR="002C22B5" w:rsidRPr="46D39B79">
        <w:rPr>
          <w:lang w:val="en-US"/>
        </w:rPr>
        <w:t xml:space="preserve">. </w:t>
      </w:r>
      <w:r w:rsidRPr="46D39B79">
        <w:rPr>
          <w:lang w:val="en-US"/>
        </w:rPr>
        <w:t>Incremental (Jan</w:t>
      </w:r>
      <w:r w:rsidR="002C22B5" w:rsidRPr="46D39B79">
        <w:rPr>
          <w:lang w:val="en-US"/>
        </w:rPr>
        <w:t xml:space="preserve">uary </w:t>
      </w:r>
      <w:r w:rsidRPr="46D39B79">
        <w:rPr>
          <w:lang w:val="en-US"/>
        </w:rPr>
        <w:t>-</w:t>
      </w:r>
      <w:r w:rsidR="002C22B5" w:rsidRPr="46D39B79">
        <w:rPr>
          <w:lang w:val="en-US"/>
        </w:rPr>
        <w:t xml:space="preserve"> </w:t>
      </w:r>
      <w:r w:rsidRPr="46D39B79">
        <w:rPr>
          <w:lang w:val="en-US"/>
        </w:rPr>
        <w:t>Jun</w:t>
      </w:r>
      <w:r w:rsidR="002C22B5" w:rsidRPr="46D39B79">
        <w:rPr>
          <w:lang w:val="en-US"/>
        </w:rPr>
        <w:t>e</w:t>
      </w:r>
      <w:r w:rsidRPr="46D39B79">
        <w:rPr>
          <w:lang w:val="en-US"/>
        </w:rPr>
        <w:t xml:space="preserve"> 2023): </w:t>
      </w:r>
      <w:r w:rsidRPr="46D39B79">
        <w:rPr>
          <w:b/>
          <w:bCs/>
          <w:lang w:val="en-US"/>
        </w:rPr>
        <w:t>30</w:t>
      </w:r>
      <w:r w:rsidR="00B972E8" w:rsidRPr="46D39B79">
        <w:rPr>
          <w:b/>
          <w:bCs/>
          <w:lang w:val="en-US"/>
        </w:rPr>
        <w:t xml:space="preserve"> per cent</w:t>
      </w:r>
      <w:r w:rsidRPr="46D39B79">
        <w:rPr>
          <w:lang w:val="en-US"/>
        </w:rPr>
        <w:t xml:space="preserve"> or </w:t>
      </w:r>
      <w:r w:rsidR="00B972E8" w:rsidRPr="46D39B79">
        <w:rPr>
          <w:lang w:val="en-US"/>
        </w:rPr>
        <w:t xml:space="preserve">a </w:t>
      </w:r>
      <w:r w:rsidRPr="46D39B79">
        <w:rPr>
          <w:b/>
          <w:bCs/>
          <w:lang w:val="en-US"/>
        </w:rPr>
        <w:t>74.1</w:t>
      </w:r>
      <w:r w:rsidR="00B972E8" w:rsidRPr="46D39B79">
        <w:rPr>
          <w:b/>
          <w:bCs/>
          <w:lang w:val="en-US"/>
        </w:rPr>
        <w:t xml:space="preserve"> per cent</w:t>
      </w:r>
      <w:r w:rsidRPr="46D39B79">
        <w:rPr>
          <w:b/>
          <w:bCs/>
          <w:lang w:val="en-US"/>
        </w:rPr>
        <w:t xml:space="preserve"> </w:t>
      </w:r>
      <w:r w:rsidR="00B972E8" w:rsidRPr="46D39B79">
        <w:rPr>
          <w:b/>
          <w:bCs/>
          <w:lang w:val="en-US"/>
        </w:rPr>
        <w:t>decrease</w:t>
      </w:r>
      <w:r w:rsidR="00B972E8" w:rsidRPr="46D39B79">
        <w:rPr>
          <w:lang w:val="en-US"/>
        </w:rPr>
        <w:t xml:space="preserve"> </w:t>
      </w:r>
      <w:r w:rsidRPr="46D39B79">
        <w:rPr>
          <w:lang w:val="en-US"/>
        </w:rPr>
        <w:t>from</w:t>
      </w:r>
      <w:r w:rsidR="00B972E8" w:rsidRPr="46D39B79">
        <w:rPr>
          <w:lang w:val="en-US"/>
        </w:rPr>
        <w:t xml:space="preserve"> the</w:t>
      </w:r>
      <w:r w:rsidRPr="46D39B79">
        <w:rPr>
          <w:lang w:val="en-US"/>
        </w:rPr>
        <w:t xml:space="preserve"> previous semester </w:t>
      </w:r>
      <w:r w:rsidR="00B972E8" w:rsidRPr="46D39B79">
        <w:rPr>
          <w:lang w:val="en-US"/>
        </w:rPr>
        <w:t xml:space="preserve">at </w:t>
      </w:r>
      <w:r w:rsidRPr="46D39B79">
        <w:rPr>
          <w:b/>
          <w:bCs/>
          <w:lang w:val="en-US"/>
        </w:rPr>
        <w:t>116</w:t>
      </w:r>
      <w:r w:rsidR="00B972E8" w:rsidRPr="46D39B79">
        <w:rPr>
          <w:b/>
          <w:bCs/>
          <w:lang w:val="en-US"/>
        </w:rPr>
        <w:t xml:space="preserve"> per cent</w:t>
      </w:r>
      <w:r w:rsidR="00B972E8" w:rsidRPr="46D39B79">
        <w:rPr>
          <w:lang w:val="en-US"/>
        </w:rPr>
        <w:t>.</w:t>
      </w:r>
    </w:p>
    <w:p w14:paraId="532ACC90" w14:textId="5A53C1A2" w:rsidR="002C22B5" w:rsidRPr="002C22B5" w:rsidRDefault="00B972E8">
      <w:pPr>
        <w:pStyle w:val="Body"/>
        <w:numPr>
          <w:ilvl w:val="0"/>
          <w:numId w:val="30"/>
        </w:numPr>
        <w:rPr>
          <w:lang w:val="en-US"/>
        </w:rPr>
      </w:pPr>
      <w:r>
        <w:rPr>
          <w:lang w:val="en-US"/>
        </w:rPr>
        <w:t>I</w:t>
      </w:r>
      <w:r w:rsidRPr="002C22B5">
        <w:rPr>
          <w:lang w:val="en-US"/>
        </w:rPr>
        <w:t>ncremental</w:t>
      </w:r>
      <w:r>
        <w:rPr>
          <w:lang w:val="en-US"/>
        </w:rPr>
        <w:t xml:space="preserve"> partner investment </w:t>
      </w:r>
      <w:r w:rsidR="002C22B5" w:rsidRPr="002C22B5">
        <w:rPr>
          <w:lang w:val="en-US"/>
        </w:rPr>
        <w:t>(Jan-Jun 2023):</w:t>
      </w:r>
      <w:r>
        <w:rPr>
          <w:lang w:val="en-US"/>
        </w:rPr>
        <w:t xml:space="preserve"> </w:t>
      </w:r>
      <w:r w:rsidR="002C22B5" w:rsidRPr="00F32793">
        <w:rPr>
          <w:b/>
          <w:lang w:val="en-US"/>
        </w:rPr>
        <w:t>IDR33</w:t>
      </w:r>
      <w:r w:rsidRPr="00F32793">
        <w:rPr>
          <w:b/>
          <w:lang w:val="en-US"/>
        </w:rPr>
        <w:t>. 5 billion</w:t>
      </w:r>
      <w:r w:rsidR="002C22B5" w:rsidRPr="002C22B5">
        <w:rPr>
          <w:lang w:val="en-US"/>
        </w:rPr>
        <w:t xml:space="preserve"> or </w:t>
      </w:r>
      <w:r>
        <w:rPr>
          <w:lang w:val="en-US"/>
        </w:rPr>
        <w:t xml:space="preserve">a </w:t>
      </w:r>
      <w:r w:rsidR="002C22B5" w:rsidRPr="00F32793">
        <w:rPr>
          <w:b/>
          <w:lang w:val="en-US"/>
        </w:rPr>
        <w:t>14.1</w:t>
      </w:r>
      <w:r w:rsidRPr="00F32793">
        <w:rPr>
          <w:b/>
          <w:lang w:val="en-US"/>
        </w:rPr>
        <w:t xml:space="preserve"> per cent</w:t>
      </w:r>
      <w:r w:rsidR="002C22B5" w:rsidRPr="00F32793">
        <w:rPr>
          <w:b/>
          <w:lang w:val="en-US"/>
        </w:rPr>
        <w:t xml:space="preserve"> </w:t>
      </w:r>
      <w:r w:rsidRPr="00F32793">
        <w:rPr>
          <w:b/>
          <w:lang w:val="en-US"/>
        </w:rPr>
        <w:t>increase</w:t>
      </w:r>
      <w:r w:rsidRPr="002C22B5">
        <w:rPr>
          <w:lang w:val="en-US"/>
        </w:rPr>
        <w:t xml:space="preserve"> </w:t>
      </w:r>
      <w:r w:rsidR="002C22B5" w:rsidRPr="002C22B5">
        <w:rPr>
          <w:lang w:val="en-US"/>
        </w:rPr>
        <w:t xml:space="preserve">from </w:t>
      </w:r>
      <w:r>
        <w:rPr>
          <w:lang w:val="en-US"/>
        </w:rPr>
        <w:t xml:space="preserve">the </w:t>
      </w:r>
      <w:r w:rsidR="002C22B5" w:rsidRPr="002C22B5">
        <w:rPr>
          <w:lang w:val="en-US"/>
        </w:rPr>
        <w:t>previous semester</w:t>
      </w:r>
      <w:r>
        <w:rPr>
          <w:lang w:val="en-US"/>
        </w:rPr>
        <w:t xml:space="preserve"> at</w:t>
      </w:r>
      <w:r w:rsidR="002C22B5" w:rsidRPr="002C22B5">
        <w:rPr>
          <w:lang w:val="en-US"/>
        </w:rPr>
        <w:t xml:space="preserve"> </w:t>
      </w:r>
      <w:r w:rsidR="002C22B5" w:rsidRPr="00F32793">
        <w:rPr>
          <w:b/>
          <w:lang w:val="en-US"/>
        </w:rPr>
        <w:t>IDR29</w:t>
      </w:r>
      <w:r w:rsidRPr="00F32793">
        <w:rPr>
          <w:b/>
          <w:lang w:val="en-US"/>
        </w:rPr>
        <w:t>.</w:t>
      </w:r>
      <w:r w:rsidR="002C22B5" w:rsidRPr="00F32793">
        <w:rPr>
          <w:b/>
          <w:lang w:val="en-US"/>
        </w:rPr>
        <w:t>3</w:t>
      </w:r>
      <w:r w:rsidRPr="00F32793">
        <w:rPr>
          <w:b/>
          <w:lang w:val="en-US"/>
        </w:rPr>
        <w:t xml:space="preserve"> billion</w:t>
      </w:r>
      <w:r w:rsidR="002C22B5" w:rsidRPr="002C22B5">
        <w:rPr>
          <w:lang w:val="en-US"/>
        </w:rPr>
        <w:t xml:space="preserve">. </w:t>
      </w:r>
      <w:r>
        <w:rPr>
          <w:lang w:val="en-US"/>
        </w:rPr>
        <w:t>C</w:t>
      </w:r>
      <w:r w:rsidRPr="002C22B5">
        <w:rPr>
          <w:lang w:val="en-US"/>
        </w:rPr>
        <w:t xml:space="preserve">umulative </w:t>
      </w:r>
      <w:r>
        <w:rPr>
          <w:lang w:val="en-US"/>
        </w:rPr>
        <w:t xml:space="preserve">partner investment </w:t>
      </w:r>
      <w:r w:rsidR="002C22B5" w:rsidRPr="002C22B5">
        <w:rPr>
          <w:lang w:val="en-US"/>
        </w:rPr>
        <w:t xml:space="preserve">up to Y23S1: </w:t>
      </w:r>
      <w:r w:rsidR="002C22B5" w:rsidRPr="00F32793">
        <w:rPr>
          <w:b/>
          <w:lang w:val="en-US"/>
        </w:rPr>
        <w:t>IDR29</w:t>
      </w:r>
      <w:r w:rsidR="00EC2506" w:rsidRPr="00F32793">
        <w:rPr>
          <w:b/>
          <w:lang w:val="en-US"/>
        </w:rPr>
        <w:t>2</w:t>
      </w:r>
      <w:r w:rsidRPr="00F32793">
        <w:rPr>
          <w:b/>
          <w:lang w:val="en-US"/>
        </w:rPr>
        <w:t xml:space="preserve"> billion</w:t>
      </w:r>
      <w:r w:rsidR="002C22B5" w:rsidRPr="002C22B5">
        <w:rPr>
          <w:lang w:val="en-US"/>
        </w:rPr>
        <w:t xml:space="preserve"> or </w:t>
      </w:r>
      <w:r>
        <w:rPr>
          <w:lang w:val="en-US"/>
        </w:rPr>
        <w:t xml:space="preserve">an </w:t>
      </w:r>
      <w:r w:rsidR="002C22B5" w:rsidRPr="00F32793">
        <w:rPr>
          <w:b/>
          <w:lang w:val="en-US"/>
        </w:rPr>
        <w:t>increas</w:t>
      </w:r>
      <w:r w:rsidRPr="00F32793">
        <w:rPr>
          <w:b/>
          <w:lang w:val="en-US"/>
        </w:rPr>
        <w:t>e of</w:t>
      </w:r>
      <w:r w:rsidR="002C22B5" w:rsidRPr="00F32793">
        <w:rPr>
          <w:b/>
          <w:lang w:val="en-US"/>
        </w:rPr>
        <w:t xml:space="preserve"> 13</w:t>
      </w:r>
      <w:r w:rsidRPr="00F32793">
        <w:rPr>
          <w:b/>
          <w:lang w:val="en-US"/>
        </w:rPr>
        <w:t xml:space="preserve"> per cent</w:t>
      </w:r>
      <w:r w:rsidR="002C22B5" w:rsidRPr="002C22B5">
        <w:rPr>
          <w:lang w:val="en-US"/>
        </w:rPr>
        <w:t xml:space="preserve"> from </w:t>
      </w:r>
      <w:r>
        <w:rPr>
          <w:lang w:val="en-US"/>
        </w:rPr>
        <w:t xml:space="preserve">the </w:t>
      </w:r>
      <w:r w:rsidR="002C22B5" w:rsidRPr="002C22B5">
        <w:rPr>
          <w:lang w:val="en-US"/>
        </w:rPr>
        <w:t xml:space="preserve">previous semester </w:t>
      </w:r>
      <w:r>
        <w:rPr>
          <w:lang w:val="en-US"/>
        </w:rPr>
        <w:t xml:space="preserve">at </w:t>
      </w:r>
      <w:r w:rsidR="002C22B5" w:rsidRPr="00F32793">
        <w:rPr>
          <w:b/>
          <w:lang w:val="en-US"/>
        </w:rPr>
        <w:t>IDR258</w:t>
      </w:r>
      <w:r w:rsidRPr="00F32793">
        <w:rPr>
          <w:b/>
          <w:lang w:val="en-US"/>
        </w:rPr>
        <w:t xml:space="preserve"> billion</w:t>
      </w:r>
      <w:r w:rsidR="002C22B5">
        <w:rPr>
          <w:lang w:val="en-US"/>
        </w:rPr>
        <w:t>.</w:t>
      </w:r>
    </w:p>
    <w:p w14:paraId="7BD63600" w14:textId="54E66338" w:rsidR="0014514A" w:rsidRDefault="0014514A" w:rsidP="000033F3">
      <w:pPr>
        <w:pStyle w:val="Head2"/>
        <w:ind w:left="547" w:hanging="547"/>
      </w:pPr>
      <w:bookmarkStart w:id="18" w:name="_Toc151558993"/>
      <w:r>
        <w:lastRenderedPageBreak/>
        <w:t xml:space="preserve">Social </w:t>
      </w:r>
      <w:r w:rsidR="008A4CE6">
        <w:t>I</w:t>
      </w:r>
      <w:r>
        <w:t>mpact</w:t>
      </w:r>
      <w:bookmarkEnd w:id="18"/>
    </w:p>
    <w:p w14:paraId="7E2361F4" w14:textId="1A726BFF" w:rsidR="00017522" w:rsidRDefault="00017522" w:rsidP="008D0DCD">
      <w:pPr>
        <w:rPr>
          <w:rFonts w:cs="Arial"/>
        </w:rPr>
      </w:pPr>
      <w:r w:rsidRPr="46D39B79">
        <w:rPr>
          <w:rFonts w:cs="Arial"/>
        </w:rPr>
        <w:t>PRISMA survey</w:t>
      </w:r>
      <w:r w:rsidR="00F8695E" w:rsidRPr="46D39B79">
        <w:rPr>
          <w:rFonts w:cs="Arial"/>
        </w:rPr>
        <w:t>ed</w:t>
      </w:r>
      <w:r w:rsidRPr="46D39B79">
        <w:rPr>
          <w:rFonts w:cs="Arial"/>
        </w:rPr>
        <w:t xml:space="preserve"> 16</w:t>
      </w:r>
      <w:r w:rsidR="00CD1349">
        <w:rPr>
          <w:rFonts w:cs="Arial"/>
        </w:rPr>
        <w:t>6</w:t>
      </w:r>
      <w:r w:rsidRPr="46D39B79">
        <w:rPr>
          <w:rFonts w:cs="Arial"/>
        </w:rPr>
        <w:t xml:space="preserve"> farmers</w:t>
      </w:r>
      <w:r w:rsidR="00981EDC">
        <w:rPr>
          <w:rFonts w:cs="Arial"/>
        </w:rPr>
        <w:t xml:space="preserve"> (75 percent male and 25 percent female)</w:t>
      </w:r>
      <w:r w:rsidRPr="46D39B79">
        <w:rPr>
          <w:rFonts w:cs="Arial"/>
        </w:rPr>
        <w:t xml:space="preserve"> from Central and East Java</w:t>
      </w:r>
      <w:r w:rsidR="00BF1809" w:rsidRPr="46D39B79">
        <w:rPr>
          <w:rFonts w:cs="Arial"/>
        </w:rPr>
        <w:t xml:space="preserve"> to understand the social impact of income increases</w:t>
      </w:r>
      <w:r w:rsidRPr="46D39B79">
        <w:rPr>
          <w:rFonts w:cs="Arial"/>
        </w:rPr>
        <w:t xml:space="preserve">. </w:t>
      </w:r>
      <w:r w:rsidR="00981EDC">
        <w:rPr>
          <w:rFonts w:cs="Arial"/>
        </w:rPr>
        <w:t xml:space="preserve">Future surveys will have a more even gender balance. </w:t>
      </w:r>
      <w:r w:rsidR="00567366">
        <w:rPr>
          <w:rFonts w:cs="Arial"/>
        </w:rPr>
        <w:t xml:space="preserve">The survey is complemented by other large scale quantitative data collection undertaken routinely by the RML team, such as impact assessments. </w:t>
      </w:r>
      <w:r w:rsidR="00694DFE" w:rsidRPr="46D39B79">
        <w:rPr>
          <w:rFonts w:cs="Arial"/>
        </w:rPr>
        <w:t xml:space="preserve">The farmers interviewed </w:t>
      </w:r>
      <w:r w:rsidR="00571DCB" w:rsidRPr="46D39B79">
        <w:rPr>
          <w:rFonts w:cs="Arial"/>
        </w:rPr>
        <w:t>were</w:t>
      </w:r>
      <w:r w:rsidR="00BF1809" w:rsidRPr="46D39B79">
        <w:rPr>
          <w:rFonts w:cs="Arial"/>
        </w:rPr>
        <w:t xml:space="preserve"> </w:t>
      </w:r>
      <w:r w:rsidR="00694DFE" w:rsidRPr="46D39B79">
        <w:rPr>
          <w:rFonts w:cs="Arial"/>
        </w:rPr>
        <w:t xml:space="preserve">impacted by interventions in PRISMA’s beef, rice, </w:t>
      </w:r>
      <w:proofErr w:type="gramStart"/>
      <w:r w:rsidR="00694DFE" w:rsidRPr="46D39B79">
        <w:rPr>
          <w:rFonts w:cs="Arial"/>
        </w:rPr>
        <w:t>fertiliser</w:t>
      </w:r>
      <w:proofErr w:type="gramEnd"/>
      <w:r w:rsidR="00694DFE" w:rsidRPr="46D39B79">
        <w:rPr>
          <w:rFonts w:cs="Arial"/>
        </w:rPr>
        <w:t xml:space="preserve"> and maize sectors. </w:t>
      </w:r>
    </w:p>
    <w:p w14:paraId="1A3A7FE8" w14:textId="041AE066" w:rsidR="00D647A2" w:rsidRPr="00CA2635" w:rsidRDefault="00694DFE" w:rsidP="00B71B88">
      <w:pPr>
        <w:rPr>
          <w:rFonts w:cs="Arial"/>
        </w:rPr>
      </w:pPr>
      <w:r>
        <w:t xml:space="preserve">The survey </w:t>
      </w:r>
      <w:r w:rsidR="00F04164">
        <w:t>gathered information on</w:t>
      </w:r>
      <w:r w:rsidR="003F0178">
        <w:t xml:space="preserve"> household</w:t>
      </w:r>
      <w:r w:rsidR="00F04164">
        <w:t xml:space="preserve"> spending </w:t>
      </w:r>
      <w:r w:rsidR="003F0178">
        <w:t>over th</w:t>
      </w:r>
      <w:r w:rsidR="00BF1809">
        <w:t>e</w:t>
      </w:r>
      <w:r w:rsidR="003F0178">
        <w:t xml:space="preserve"> year</w:t>
      </w:r>
      <w:r w:rsidR="007C11FF">
        <w:t xml:space="preserve"> </w:t>
      </w:r>
      <w:r w:rsidR="00B71B88">
        <w:t>to understand</w:t>
      </w:r>
      <w:r w:rsidR="007C11FF">
        <w:t xml:space="preserve"> what area</w:t>
      </w:r>
      <w:r w:rsidR="00F96D00">
        <w:t>s</w:t>
      </w:r>
      <w:r w:rsidR="007C11FF">
        <w:t xml:space="preserve"> of the farmers’ li</w:t>
      </w:r>
      <w:r w:rsidR="008A4CE6">
        <w:t>ves</w:t>
      </w:r>
      <w:r w:rsidR="007C11FF">
        <w:t xml:space="preserve"> w</w:t>
      </w:r>
      <w:r w:rsidR="008A4CE6">
        <w:t>ere</w:t>
      </w:r>
      <w:r w:rsidR="007C11FF">
        <w:t xml:space="preserve"> impacted</w:t>
      </w:r>
      <w:r w:rsidR="00B71B88">
        <w:t xml:space="preserve"> and what needs they met first.</w:t>
      </w:r>
      <w:r w:rsidR="008D0DCD">
        <w:t xml:space="preserve"> </w:t>
      </w:r>
      <w:r w:rsidR="00B71B88" w:rsidRPr="6A07570F">
        <w:rPr>
          <w:rFonts w:cs="Arial"/>
        </w:rPr>
        <w:t xml:space="preserve">Figure 3 provides </w:t>
      </w:r>
      <w:r w:rsidR="0014514A" w:rsidRPr="6A07570F">
        <w:rPr>
          <w:rFonts w:cs="Arial"/>
        </w:rPr>
        <w:t xml:space="preserve">a breakdown list of farmer expenditure frequencies based on their increased income. </w:t>
      </w:r>
    </w:p>
    <w:p w14:paraId="48C90ED0" w14:textId="77777777" w:rsidR="00F1792B" w:rsidRDefault="00D647A2" w:rsidP="00B71B88">
      <w:pPr>
        <w:rPr>
          <w:rFonts w:cs="Arial"/>
        </w:rPr>
      </w:pPr>
      <w:r w:rsidRPr="00CA2635">
        <w:rPr>
          <w:rFonts w:cs="Arial"/>
        </w:rPr>
        <w:t xml:space="preserve">Among the respondents, a significant portion of farmers identified </w:t>
      </w:r>
      <w:r w:rsidR="00CA2635">
        <w:rPr>
          <w:rFonts w:cs="Arial"/>
        </w:rPr>
        <w:t>i</w:t>
      </w:r>
      <w:r w:rsidRPr="00CA2635">
        <w:rPr>
          <w:rFonts w:cs="Arial"/>
        </w:rPr>
        <w:t>nvesting/</w:t>
      </w:r>
      <w:r w:rsidR="00CA2635">
        <w:rPr>
          <w:rFonts w:cs="Arial"/>
        </w:rPr>
        <w:t>r</w:t>
      </w:r>
      <w:r w:rsidRPr="00CA2635">
        <w:rPr>
          <w:rFonts w:cs="Arial"/>
        </w:rPr>
        <w:t xml:space="preserve">einvesting in </w:t>
      </w:r>
      <w:r w:rsidR="00CA2635">
        <w:rPr>
          <w:rFonts w:cs="Arial"/>
        </w:rPr>
        <w:t>e</w:t>
      </w:r>
      <w:r w:rsidRPr="00CA2635">
        <w:rPr>
          <w:rFonts w:cs="Arial"/>
        </w:rPr>
        <w:t xml:space="preserve">conomic </w:t>
      </w:r>
      <w:r w:rsidR="00CA2635">
        <w:rPr>
          <w:rFonts w:cs="Arial"/>
        </w:rPr>
        <w:t>a</w:t>
      </w:r>
      <w:r w:rsidRPr="00CA2635">
        <w:rPr>
          <w:rFonts w:cs="Arial"/>
        </w:rPr>
        <w:t>ctivities as their highest priority. This finding underscores the crucial rol</w:t>
      </w:r>
      <w:r w:rsidR="005E610C">
        <w:rPr>
          <w:rFonts w:cs="Arial"/>
        </w:rPr>
        <w:t>e income increases can bring to expanding economic activities in the household and improving well-being. The full survey results will be published next semester.</w:t>
      </w:r>
    </w:p>
    <w:p w14:paraId="4E35DCEB" w14:textId="77777777" w:rsidR="00B44B0C" w:rsidRDefault="003E480C" w:rsidP="003E480C">
      <w:pPr>
        <w:rPr>
          <w:rFonts w:cs="Arial"/>
        </w:rPr>
      </w:pPr>
      <w:bookmarkStart w:id="19" w:name="_Toc141192498"/>
      <w:bookmarkStart w:id="20" w:name="_Toc141193554"/>
      <w:bookmarkStart w:id="21" w:name="_Toc141431608"/>
      <w:r w:rsidRPr="46D39B79">
        <w:rPr>
          <w:rFonts w:cs="Arial"/>
        </w:rPr>
        <w:t>The figure below outlines farmers’ responses on using the additional income. The percentage shows the most frequently mentioned areas where farmers invest or spend their additional incomes. For example, from all responses, agriculture investment</w:t>
      </w:r>
      <w:r w:rsidR="00810E84">
        <w:rPr>
          <w:rFonts w:cs="Arial"/>
        </w:rPr>
        <w:t>, such as seeds and fertiliser,</w:t>
      </w:r>
      <w:r w:rsidRPr="46D39B79">
        <w:rPr>
          <w:rFonts w:cs="Arial"/>
        </w:rPr>
        <w:t xml:space="preserve"> was mentioned 31.8 percent of the time, and staple food was cited 22.5 percent. </w:t>
      </w:r>
      <w:r w:rsidR="000A7710">
        <w:rPr>
          <w:rFonts w:cs="Arial"/>
        </w:rPr>
        <w:t>D</w:t>
      </w:r>
      <w:r w:rsidR="00F34D01">
        <w:rPr>
          <w:rFonts w:cs="Arial"/>
        </w:rPr>
        <w:t>isaggregated</w:t>
      </w:r>
      <w:r w:rsidRPr="46D39B79">
        <w:rPr>
          <w:rFonts w:cs="Arial"/>
        </w:rPr>
        <w:t xml:space="preserve"> </w:t>
      </w:r>
      <w:r w:rsidR="000A7710">
        <w:rPr>
          <w:rFonts w:cs="Arial"/>
        </w:rPr>
        <w:t xml:space="preserve">data shows </w:t>
      </w:r>
      <w:r w:rsidR="00FF651F">
        <w:rPr>
          <w:rFonts w:cs="Arial"/>
        </w:rPr>
        <w:t xml:space="preserve">women </w:t>
      </w:r>
      <w:r w:rsidR="00BE5709">
        <w:rPr>
          <w:rFonts w:cs="Arial"/>
        </w:rPr>
        <w:t xml:space="preserve">prioritised spending money </w:t>
      </w:r>
      <w:r w:rsidR="00920A10">
        <w:rPr>
          <w:rFonts w:cs="Arial"/>
        </w:rPr>
        <w:t xml:space="preserve">on </w:t>
      </w:r>
      <w:r w:rsidR="0062304A">
        <w:rPr>
          <w:rFonts w:cs="Arial"/>
        </w:rPr>
        <w:t>daily</w:t>
      </w:r>
      <w:r w:rsidR="00920A10">
        <w:rPr>
          <w:rFonts w:cs="Arial"/>
        </w:rPr>
        <w:t xml:space="preserve"> food (</w:t>
      </w:r>
      <w:r w:rsidR="00F305E6">
        <w:rPr>
          <w:rFonts w:cs="Arial"/>
        </w:rPr>
        <w:t>49 per cent) compared to men (14 percent) and</w:t>
      </w:r>
      <w:r w:rsidR="00717418">
        <w:rPr>
          <w:rFonts w:cs="Arial"/>
        </w:rPr>
        <w:t xml:space="preserve"> </w:t>
      </w:r>
      <w:r w:rsidR="00FF651F">
        <w:rPr>
          <w:rFonts w:cs="Arial"/>
        </w:rPr>
        <w:t>men</w:t>
      </w:r>
      <w:r w:rsidR="00BE5709">
        <w:rPr>
          <w:rFonts w:cs="Arial"/>
        </w:rPr>
        <w:t xml:space="preserve"> prioritised </w:t>
      </w:r>
      <w:r w:rsidR="00717418">
        <w:rPr>
          <w:rFonts w:cs="Arial"/>
        </w:rPr>
        <w:t>agriculture investment (</w:t>
      </w:r>
      <w:r w:rsidR="002B68FD">
        <w:rPr>
          <w:rFonts w:cs="Arial"/>
        </w:rPr>
        <w:t>44 percent) compared to women (22 percent).</w:t>
      </w:r>
      <w:r w:rsidR="00717418">
        <w:rPr>
          <w:rFonts w:cs="Arial"/>
        </w:rPr>
        <w:t xml:space="preserve"> </w:t>
      </w:r>
      <w:r w:rsidR="00FF651F">
        <w:rPr>
          <w:rFonts w:cs="Arial"/>
        </w:rPr>
        <w:t xml:space="preserve"> </w:t>
      </w:r>
      <w:r w:rsidRPr="46D39B79">
        <w:rPr>
          <w:rFonts w:cs="Arial"/>
        </w:rPr>
        <w:t xml:space="preserve"> </w:t>
      </w:r>
    </w:p>
    <w:p w14:paraId="2B416271" w14:textId="0C340C1E" w:rsidR="003E480C" w:rsidRPr="00B71B88" w:rsidRDefault="00B44B0C" w:rsidP="003E480C">
      <w:r>
        <w:rPr>
          <w:rFonts w:cs="Arial"/>
          <w:noProof/>
        </w:rPr>
        <w:drawing>
          <wp:inline distT="0" distB="0" distL="0" distR="0" wp14:anchorId="6A1A90B5" wp14:editId="4DB99E6D">
            <wp:extent cx="6108700" cy="4070350"/>
            <wp:effectExtent l="0" t="0" r="6350" b="6350"/>
            <wp:docPr id="1644474338" name="Picture 1" descr="P6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74338" name="Picture 1" descr="P651#yIS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8700" cy="4070350"/>
                    </a:xfrm>
                    <a:prstGeom prst="rect">
                      <a:avLst/>
                    </a:prstGeom>
                    <a:noFill/>
                    <a:ln>
                      <a:noFill/>
                    </a:ln>
                  </pic:spPr>
                </pic:pic>
              </a:graphicData>
            </a:graphic>
          </wp:inline>
        </w:drawing>
      </w:r>
      <w:r w:rsidR="003E480C" w:rsidRPr="46D39B79">
        <w:rPr>
          <w:rFonts w:cs="Arial"/>
        </w:rPr>
        <w:t xml:space="preserve">  </w:t>
      </w:r>
    </w:p>
    <w:bookmarkEnd w:id="19"/>
    <w:bookmarkEnd w:id="20"/>
    <w:bookmarkEnd w:id="21"/>
    <w:p w14:paraId="0463CAAE" w14:textId="61571617" w:rsidR="0014514A" w:rsidRDefault="007A3E2A" w:rsidP="008868CF">
      <w:pPr>
        <w:pStyle w:val="Figure"/>
      </w:pPr>
      <w:r>
        <w:t>U</w:t>
      </w:r>
      <w:r w:rsidR="008903EB">
        <w:t>se</w:t>
      </w:r>
      <w:r>
        <w:t xml:space="preserve"> of</w:t>
      </w:r>
      <w:r w:rsidR="008903EB">
        <w:t xml:space="preserve"> additional income</w:t>
      </w:r>
    </w:p>
    <w:p w14:paraId="3226A8B4" w14:textId="77777777" w:rsidR="00D960AD" w:rsidRDefault="00D960AD" w:rsidP="00D960AD">
      <w:pPr>
        <w:pStyle w:val="Figure"/>
        <w:numPr>
          <w:ilvl w:val="0"/>
          <w:numId w:val="0"/>
        </w:numPr>
        <w:ind w:left="360" w:hanging="360"/>
      </w:pPr>
    </w:p>
    <w:p w14:paraId="3F1F52F3" w14:textId="77777777" w:rsidR="00D960AD" w:rsidRDefault="00D960AD" w:rsidP="00D960AD">
      <w:pPr>
        <w:pStyle w:val="Figure"/>
        <w:numPr>
          <w:ilvl w:val="0"/>
          <w:numId w:val="0"/>
        </w:numPr>
        <w:ind w:left="360" w:hanging="360"/>
      </w:pPr>
    </w:p>
    <w:p w14:paraId="719E23E1" w14:textId="77777777" w:rsidR="00D960AD" w:rsidRDefault="00D960AD" w:rsidP="0049771A">
      <w:pPr>
        <w:pStyle w:val="Figure"/>
        <w:numPr>
          <w:ilvl w:val="0"/>
          <w:numId w:val="0"/>
        </w:numPr>
        <w:jc w:val="left"/>
      </w:pPr>
    </w:p>
    <w:p w14:paraId="645981D8" w14:textId="5AD35E28" w:rsidR="00D960AD" w:rsidRPr="004B5BDC" w:rsidRDefault="00D960AD" w:rsidP="003D0913">
      <w:pPr>
        <w:pStyle w:val="Figure"/>
        <w:numPr>
          <w:ilvl w:val="0"/>
          <w:numId w:val="0"/>
        </w:numPr>
        <w:ind w:left="720"/>
        <w:rPr>
          <w:color w:val="auto"/>
          <w:sz w:val="28"/>
          <w:szCs w:val="28"/>
          <w:lang w:val="en-US"/>
        </w:rPr>
      </w:pPr>
      <w:r w:rsidRPr="004B5BDC">
        <w:rPr>
          <w:color w:val="auto"/>
          <w:sz w:val="28"/>
          <w:szCs w:val="28"/>
          <w:lang w:val="en-US"/>
        </w:rPr>
        <w:t>Smallholder farmer additional income spending by gender</w:t>
      </w:r>
    </w:p>
    <w:p w14:paraId="0A496EA8" w14:textId="77777777" w:rsidR="00D960AD" w:rsidRDefault="00D960AD" w:rsidP="003D0913">
      <w:pPr>
        <w:pStyle w:val="Figure"/>
        <w:numPr>
          <w:ilvl w:val="0"/>
          <w:numId w:val="0"/>
        </w:numPr>
        <w:ind w:left="360"/>
      </w:pPr>
      <w:r w:rsidRPr="00D960AD">
        <w:rPr>
          <w:noProof/>
        </w:rPr>
        <w:drawing>
          <wp:inline distT="0" distB="0" distL="0" distR="0" wp14:anchorId="74EC149F" wp14:editId="39DC8A51">
            <wp:extent cx="6112510" cy="2518410"/>
            <wp:effectExtent l="0" t="0" r="2540" b="0"/>
            <wp:docPr id="383127047" name="Picture 383127047" descr="P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27047" name="Picture 383127047" descr="P657#yIS1"/>
                    <pic:cNvPicPr/>
                  </pic:nvPicPr>
                  <pic:blipFill>
                    <a:blip r:embed="rId30"/>
                    <a:stretch>
                      <a:fillRect/>
                    </a:stretch>
                  </pic:blipFill>
                  <pic:spPr>
                    <a:xfrm>
                      <a:off x="0" y="0"/>
                      <a:ext cx="6112510" cy="2518410"/>
                    </a:xfrm>
                    <a:prstGeom prst="rect">
                      <a:avLst/>
                    </a:prstGeom>
                  </pic:spPr>
                </pic:pic>
              </a:graphicData>
            </a:graphic>
          </wp:inline>
        </w:drawing>
      </w:r>
    </w:p>
    <w:p w14:paraId="195AD0CB" w14:textId="1FA1D6B2" w:rsidR="00D960AD" w:rsidRPr="00132E24" w:rsidRDefault="00D960AD" w:rsidP="00D960AD">
      <w:pPr>
        <w:pStyle w:val="Figure"/>
      </w:pPr>
      <w:r w:rsidRPr="00D960AD">
        <w:rPr>
          <w:lang w:val="en-AU"/>
        </w:rPr>
        <w:t xml:space="preserve"> Spending habits of women and men for additional income (from PRISMA’s social impact study)   </w:t>
      </w:r>
    </w:p>
    <w:p w14:paraId="439F68C2" w14:textId="4C3D852B" w:rsidR="000033F3" w:rsidRDefault="00C82C8A" w:rsidP="00C82C8A">
      <w:pPr>
        <w:pStyle w:val="Head2"/>
      </w:pPr>
      <w:bookmarkStart w:id="22" w:name="_Toc151558994"/>
      <w:r>
        <w:t xml:space="preserve">Progress </w:t>
      </w:r>
      <w:r w:rsidR="00B45A8B">
        <w:t xml:space="preserve">in </w:t>
      </w:r>
      <w:r w:rsidR="008A4CE6">
        <w:t>C</w:t>
      </w:r>
      <w:r w:rsidR="00B45A8B">
        <w:t>ross-</w:t>
      </w:r>
      <w:r w:rsidR="00FD16E2">
        <w:t>c</w:t>
      </w:r>
      <w:r w:rsidR="00B45A8B">
        <w:t xml:space="preserve">utting </w:t>
      </w:r>
      <w:r w:rsidR="008A4CE6">
        <w:t>A</w:t>
      </w:r>
      <w:r w:rsidR="00B45A8B">
        <w:t>reas</w:t>
      </w:r>
      <w:bookmarkEnd w:id="22"/>
    </w:p>
    <w:p w14:paraId="386FB714" w14:textId="3FDF6AA8" w:rsidR="00121238" w:rsidRDefault="00DE789F" w:rsidP="00500200">
      <w:pPr>
        <w:pStyle w:val="Body"/>
      </w:pPr>
      <w:r>
        <w:t>Good</w:t>
      </w:r>
      <w:r w:rsidR="00500200">
        <w:t xml:space="preserve"> progress was made in the cross-cutting areas this semester</w:t>
      </w:r>
      <w:r w:rsidR="00F96D00">
        <w:t>,</w:t>
      </w:r>
      <w:r w:rsidR="00500200">
        <w:t xml:space="preserve"> as outlined below</w:t>
      </w:r>
      <w:r w:rsidR="007419C3">
        <w:t>.</w:t>
      </w:r>
    </w:p>
    <w:p w14:paraId="5B48BD27" w14:textId="1537812D" w:rsidR="00CA5341" w:rsidRDefault="00CA5341" w:rsidP="004E4022">
      <w:pPr>
        <w:pStyle w:val="Head3"/>
      </w:pPr>
      <w:bookmarkStart w:id="23" w:name="_Toc151558995"/>
      <w:r>
        <w:t xml:space="preserve">Policy </w:t>
      </w:r>
      <w:r w:rsidRPr="00774C32">
        <w:t>engagement</w:t>
      </w:r>
      <w:bookmarkEnd w:id="23"/>
      <w:r>
        <w:t xml:space="preserve"> </w:t>
      </w:r>
    </w:p>
    <w:p w14:paraId="50A4514C" w14:textId="11395E57" w:rsidR="003221FA" w:rsidRDefault="007419C3" w:rsidP="00340F68">
      <w:pPr>
        <w:pStyle w:val="Body"/>
      </w:pPr>
      <w:r w:rsidRPr="00340F68">
        <w:rPr>
          <w:b/>
          <w:bCs/>
        </w:rPr>
        <w:t xml:space="preserve">Policy </w:t>
      </w:r>
      <w:r w:rsidR="00FC27B4">
        <w:rPr>
          <w:b/>
          <w:bCs/>
        </w:rPr>
        <w:t>e</w:t>
      </w:r>
      <w:r w:rsidRPr="00340F68">
        <w:rPr>
          <w:b/>
          <w:bCs/>
        </w:rPr>
        <w:t>ngagement</w:t>
      </w:r>
      <w:r w:rsidR="00340F68">
        <w:t xml:space="preserve"> continued to gain momentum this reporting period</w:t>
      </w:r>
      <w:r w:rsidR="00F96D00">
        <w:t>,</w:t>
      </w:r>
      <w:r w:rsidR="00340F68">
        <w:t xml:space="preserve"> with </w:t>
      </w:r>
      <w:r w:rsidR="009A44A8">
        <w:t xml:space="preserve">further progress in </w:t>
      </w:r>
      <w:r w:rsidR="00BB60F6">
        <w:t xml:space="preserve">improving the business enabling environment </w:t>
      </w:r>
      <w:r w:rsidR="00BC20A2">
        <w:t xml:space="preserve">in the beef, </w:t>
      </w:r>
      <w:proofErr w:type="gramStart"/>
      <w:r w:rsidR="00BC20A2">
        <w:t>dairy</w:t>
      </w:r>
      <w:proofErr w:type="gramEnd"/>
      <w:r w:rsidR="00BC20A2">
        <w:t xml:space="preserve"> and maize sectors. At the national level, </w:t>
      </w:r>
      <w:r w:rsidR="00AE3387">
        <w:t>PRISMA support</w:t>
      </w:r>
      <w:r w:rsidR="00492070">
        <w:t xml:space="preserve">ed </w:t>
      </w:r>
      <w:r w:rsidR="008A4CE6">
        <w:t xml:space="preserve">the </w:t>
      </w:r>
      <w:proofErr w:type="spellStart"/>
      <w:r w:rsidR="00492070">
        <w:t>M</w:t>
      </w:r>
      <w:r w:rsidR="00240A49">
        <w:t>o</w:t>
      </w:r>
      <w:r w:rsidR="00492070">
        <w:t>A</w:t>
      </w:r>
      <w:proofErr w:type="spellEnd"/>
      <w:r w:rsidR="00AE3387">
        <w:t xml:space="preserve"> in revising the overarching </w:t>
      </w:r>
      <w:r w:rsidR="009869D5">
        <w:t>feed standards for all livestock animals</w:t>
      </w:r>
      <w:r w:rsidR="00F96D00">
        <w:t>,</w:t>
      </w:r>
      <w:r w:rsidR="002E44AF">
        <w:t xml:space="preserve"> which will enable</w:t>
      </w:r>
      <w:r w:rsidR="00492070">
        <w:t xml:space="preserve"> </w:t>
      </w:r>
      <w:r w:rsidR="00FC27B4">
        <w:t xml:space="preserve">more businesses to enter the feed sector and produce quality feed at </w:t>
      </w:r>
      <w:r w:rsidR="005E03A2">
        <w:t>3</w:t>
      </w:r>
      <w:r w:rsidR="00FC27B4">
        <w:t xml:space="preserve"> different price points.</w:t>
      </w:r>
      <w:r w:rsidR="00C751A7">
        <w:t xml:space="preserve"> </w:t>
      </w:r>
    </w:p>
    <w:p w14:paraId="024DEBDD" w14:textId="4BF42410" w:rsidR="00F824D8" w:rsidRDefault="00410AD1" w:rsidP="00340F68">
      <w:pPr>
        <w:pStyle w:val="Body"/>
      </w:pPr>
      <w:r>
        <w:t xml:space="preserve">PRISMA </w:t>
      </w:r>
      <w:r w:rsidR="003221FA">
        <w:t xml:space="preserve">continues to support the </w:t>
      </w:r>
      <w:proofErr w:type="spellStart"/>
      <w:r w:rsidR="003221FA">
        <w:t>M</w:t>
      </w:r>
      <w:r w:rsidR="00240A49">
        <w:t>o</w:t>
      </w:r>
      <w:r w:rsidR="003221FA">
        <w:t>A</w:t>
      </w:r>
      <w:proofErr w:type="spellEnd"/>
      <w:r w:rsidR="003221FA">
        <w:t xml:space="preserve"> in determining the efficacy of </w:t>
      </w:r>
      <w:r w:rsidR="008A4CE6">
        <w:t xml:space="preserve">the </w:t>
      </w:r>
      <w:r w:rsidR="009828DF">
        <w:t>J</w:t>
      </w:r>
      <w:r w:rsidR="003221FA">
        <w:t xml:space="preserve">ersey breed for </w:t>
      </w:r>
      <w:r w:rsidR="005677BA">
        <w:t xml:space="preserve">smallholder farmers and expand the dairy industry to the lowlands. </w:t>
      </w:r>
      <w:r w:rsidR="007D2486">
        <w:t xml:space="preserve">The </w:t>
      </w:r>
      <w:r w:rsidR="00D1692A">
        <w:t>2</w:t>
      </w:r>
      <w:r w:rsidR="007D2486">
        <w:t xml:space="preserve"> studies commissioned last semester</w:t>
      </w:r>
      <w:r w:rsidR="002F1C9C">
        <w:t xml:space="preserve"> on a repopulation study and a Jersey roadmap were presented to </w:t>
      </w:r>
      <w:proofErr w:type="spellStart"/>
      <w:r w:rsidR="00F824D8">
        <w:t>M</w:t>
      </w:r>
      <w:r w:rsidR="00240A49">
        <w:t>o</w:t>
      </w:r>
      <w:r w:rsidR="00F824D8">
        <w:t>A</w:t>
      </w:r>
      <w:proofErr w:type="spellEnd"/>
      <w:r w:rsidR="00F824D8">
        <w:t xml:space="preserve"> this semester.</w:t>
      </w:r>
    </w:p>
    <w:p w14:paraId="36DF85CF" w14:textId="1702857F" w:rsidR="00F824D8" w:rsidRPr="0049771A" w:rsidRDefault="00410AD1" w:rsidP="00340F68">
      <w:pPr>
        <w:pStyle w:val="Body"/>
        <w:rPr>
          <w:lang w:val="en-US"/>
        </w:rPr>
      </w:pPr>
      <w:r>
        <w:t xml:space="preserve">At the sub-national level, </w:t>
      </w:r>
      <w:r w:rsidR="009F38A1">
        <w:t xml:space="preserve">PRISMA concluded its work </w:t>
      </w:r>
      <w:r>
        <w:t>in cost benefit analysis (CBA) training</w:t>
      </w:r>
      <w:r w:rsidR="001F7A48">
        <w:t xml:space="preserve"> for the Central Java </w:t>
      </w:r>
      <w:r w:rsidR="00F96D00">
        <w:t>p</w:t>
      </w:r>
      <w:r w:rsidR="001F7A48">
        <w:t xml:space="preserve">rovincial </w:t>
      </w:r>
      <w:r w:rsidR="00F96D00">
        <w:t>g</w:t>
      </w:r>
      <w:r w:rsidR="001F7A48">
        <w:t>overnment</w:t>
      </w:r>
      <w:r>
        <w:t>. This training enables the government to better plan</w:t>
      </w:r>
      <w:r w:rsidDel="00F96D00">
        <w:t xml:space="preserve"> </w:t>
      </w:r>
      <w:r>
        <w:t xml:space="preserve">budgeting </w:t>
      </w:r>
      <w:r w:rsidR="00F96D00">
        <w:t>for</w:t>
      </w:r>
      <w:r>
        <w:t xml:space="preserve"> animal disease prevention</w:t>
      </w:r>
      <w:r w:rsidR="00F824D8">
        <w:t xml:space="preserve"> in the future. </w:t>
      </w:r>
      <w:r w:rsidR="008300E8">
        <w:t xml:space="preserve">PRISMA also supported sub-national level work in </w:t>
      </w:r>
      <w:r w:rsidR="005A5432">
        <w:t xml:space="preserve">soil treatment </w:t>
      </w:r>
      <w:r w:rsidR="006A5257">
        <w:t>in East Java to educate farmers on mineral-based fertilisers</w:t>
      </w:r>
      <w:r w:rsidR="00F96D00">
        <w:t>,</w:t>
      </w:r>
      <w:r w:rsidR="00EF7E60">
        <w:t xml:space="preserve"> and </w:t>
      </w:r>
      <w:r w:rsidR="00CF7C0A">
        <w:t xml:space="preserve">in </w:t>
      </w:r>
      <w:r w:rsidR="00E66B56">
        <w:t>NTT</w:t>
      </w:r>
      <w:r w:rsidR="00CF7C0A">
        <w:t xml:space="preserve"> support</w:t>
      </w:r>
      <w:r w:rsidR="00BF5507">
        <w:t>ed</w:t>
      </w:r>
      <w:r w:rsidR="00CF7C0A">
        <w:t xml:space="preserve"> </w:t>
      </w:r>
      <w:r w:rsidR="00F96D00">
        <w:t xml:space="preserve">the </w:t>
      </w:r>
      <w:r w:rsidR="00CF7C0A">
        <w:t xml:space="preserve">government </w:t>
      </w:r>
      <w:r w:rsidR="00BF5507">
        <w:t>in</w:t>
      </w:r>
      <w:r w:rsidR="00F96D00">
        <w:t xml:space="preserve"> </w:t>
      </w:r>
      <w:r w:rsidR="00CF7C0A">
        <w:t>develop</w:t>
      </w:r>
      <w:r w:rsidR="00BF5507">
        <w:t>ing</w:t>
      </w:r>
      <w:r w:rsidR="00CF7C0A">
        <w:t xml:space="preserve"> plans </w:t>
      </w:r>
      <w:r w:rsidR="0006650F">
        <w:t>manag</w:t>
      </w:r>
      <w:r w:rsidR="00CF7C0A">
        <w:t xml:space="preserve">ing </w:t>
      </w:r>
      <w:r w:rsidR="00981EDC" w:rsidRPr="003D0913">
        <w:t xml:space="preserve">and in NTT supported the government in developing plans managing and maintaining the African swine fever (ASF) diagnostic tools. The loop-mediated isothermal amplification (LAMP) is placed on three islands (i.e., Timor, Sumba, Flores). Farmers and market actors in these areas now have access to quick, </w:t>
      </w:r>
      <w:proofErr w:type="gramStart"/>
      <w:r w:rsidR="00981EDC" w:rsidRPr="003D0913">
        <w:t>reliable</w:t>
      </w:r>
      <w:proofErr w:type="gramEnd"/>
      <w:r w:rsidR="00981EDC" w:rsidRPr="003D0913">
        <w:t xml:space="preserve"> and cost-effective testing facilities. Currently, PRISMA is supporting the provincial government in developing standard operating procedures and establishing a reagent supply chain for operating the LAMP.</w:t>
      </w:r>
      <w:r w:rsidR="00981EDC">
        <w:rPr>
          <w:lang w:val="en-US"/>
        </w:rPr>
        <w:t xml:space="preserve"> </w:t>
      </w:r>
    </w:p>
    <w:p w14:paraId="13DEC000" w14:textId="6889502B" w:rsidR="0006650F" w:rsidRDefault="00A033CD" w:rsidP="00340F68">
      <w:pPr>
        <w:pStyle w:val="Body"/>
      </w:pPr>
      <w:r>
        <w:t xml:space="preserve">PRISMA continued its influencing work with </w:t>
      </w:r>
      <w:proofErr w:type="spellStart"/>
      <w:r>
        <w:t>Bappenas</w:t>
      </w:r>
      <w:proofErr w:type="spellEnd"/>
      <w:r>
        <w:t xml:space="preserve"> by developing </w:t>
      </w:r>
      <w:r w:rsidR="008A4CE6">
        <w:t>4</w:t>
      </w:r>
      <w:r>
        <w:t xml:space="preserve"> learning case studies </w:t>
      </w:r>
      <w:r w:rsidR="00AE1A77">
        <w:t xml:space="preserve">on </w:t>
      </w:r>
      <w:r w:rsidR="00640174">
        <w:t>maize, finance</w:t>
      </w:r>
      <w:r w:rsidR="00E77152">
        <w:t>,</w:t>
      </w:r>
      <w:r w:rsidR="00640174">
        <w:t xml:space="preserve"> </w:t>
      </w:r>
      <w:proofErr w:type="spellStart"/>
      <w:r w:rsidR="00640174">
        <w:t>treecrops</w:t>
      </w:r>
      <w:proofErr w:type="spellEnd"/>
      <w:r w:rsidR="00640174">
        <w:t xml:space="preserve"> and seaweed</w:t>
      </w:r>
      <w:r w:rsidR="00AE1A77">
        <w:t xml:space="preserve">, </w:t>
      </w:r>
      <w:r>
        <w:t xml:space="preserve">for </w:t>
      </w:r>
      <w:r w:rsidR="009828DF">
        <w:t xml:space="preserve">the </w:t>
      </w:r>
      <w:r w:rsidR="003E18F6">
        <w:t xml:space="preserve">national </w:t>
      </w:r>
      <w:r>
        <w:t>government</w:t>
      </w:r>
      <w:r w:rsidR="00986A39">
        <w:t xml:space="preserve">. PRISMA also progressed in developing a background paper on agricultural modernisation </w:t>
      </w:r>
      <w:r w:rsidR="00E30AB5">
        <w:t xml:space="preserve">to influence the </w:t>
      </w:r>
      <w:r w:rsidR="009828DF">
        <w:t>GOI</w:t>
      </w:r>
      <w:r w:rsidR="00E30AB5">
        <w:t xml:space="preserve">’s </w:t>
      </w:r>
      <w:r w:rsidR="008A4CE6">
        <w:t>5</w:t>
      </w:r>
      <w:r w:rsidR="000632BE">
        <w:t>-year</w:t>
      </w:r>
      <w:r w:rsidR="00E30AB5">
        <w:t xml:space="preserve"> </w:t>
      </w:r>
      <w:r w:rsidR="009828DF">
        <w:t xml:space="preserve">development </w:t>
      </w:r>
      <w:r w:rsidR="00E30AB5">
        <w:t>plan (RPJMN).</w:t>
      </w:r>
    </w:p>
    <w:p w14:paraId="29664EC9" w14:textId="56C804BE" w:rsidR="00CA5341" w:rsidRDefault="00CA5341" w:rsidP="004E4022">
      <w:pPr>
        <w:pStyle w:val="Head3"/>
      </w:pPr>
      <w:bookmarkStart w:id="24" w:name="_Toc151558996"/>
      <w:r w:rsidRPr="00FE1A8B">
        <w:lastRenderedPageBreak/>
        <w:t>Strategic communication</w:t>
      </w:r>
      <w:bookmarkEnd w:id="24"/>
      <w:r w:rsidR="0049771A">
        <w:t>s</w:t>
      </w:r>
    </w:p>
    <w:p w14:paraId="54E943B1" w14:textId="755A7ACC" w:rsidR="00CA5341" w:rsidRDefault="00CA5341" w:rsidP="00CA5341">
      <w:pPr>
        <w:rPr>
          <w:rFonts w:cs="Arial"/>
        </w:rPr>
      </w:pPr>
      <w:r>
        <w:rPr>
          <w:rFonts w:cs="Arial"/>
        </w:rPr>
        <w:t>This semester, PRISMA reached a significant milestone, bedding down the exit strateg</w:t>
      </w:r>
      <w:r w:rsidR="00130F7E">
        <w:rPr>
          <w:rFonts w:cs="Arial"/>
        </w:rPr>
        <w:t>y</w:t>
      </w:r>
      <w:r>
        <w:rPr>
          <w:rFonts w:cs="Arial"/>
        </w:rPr>
        <w:t xml:space="preserve"> and the supporting communications strategy. The strategic aims are crowding</w:t>
      </w:r>
      <w:r w:rsidR="00082184">
        <w:rPr>
          <w:rFonts w:cs="Arial"/>
        </w:rPr>
        <w:t xml:space="preserve"> </w:t>
      </w:r>
      <w:r>
        <w:rPr>
          <w:rFonts w:cs="Arial"/>
        </w:rPr>
        <w:t>in, knowledge sharing and expanding PRISMA’s contribution to the national discussion on agriculture and rural development. PRISMA is now</w:t>
      </w:r>
      <w:r w:rsidR="005E610C">
        <w:rPr>
          <w:rFonts w:cs="Arial"/>
        </w:rPr>
        <w:t xml:space="preserve"> planning</w:t>
      </w:r>
      <w:r>
        <w:rPr>
          <w:rFonts w:cs="Arial"/>
        </w:rPr>
        <w:t xml:space="preserve"> events </w:t>
      </w:r>
      <w:r w:rsidR="00DE789F">
        <w:rPr>
          <w:rFonts w:cs="Arial"/>
        </w:rPr>
        <w:t>to</w:t>
      </w:r>
      <w:r>
        <w:rPr>
          <w:rFonts w:cs="Arial"/>
        </w:rPr>
        <w:t xml:space="preserve"> support the sustainability and legacy of the program. </w:t>
      </w:r>
    </w:p>
    <w:p w14:paraId="13D6D2DE" w14:textId="18C2F4F2" w:rsidR="00CA5341" w:rsidRDefault="00CA5341" w:rsidP="00CA5341">
      <w:pPr>
        <w:rPr>
          <w:rFonts w:cs="Arial"/>
        </w:rPr>
      </w:pPr>
      <w:r>
        <w:rPr>
          <w:rFonts w:cs="Arial"/>
        </w:rPr>
        <w:t xml:space="preserve">The strategy includes </w:t>
      </w:r>
      <w:r w:rsidRPr="00503141">
        <w:rPr>
          <w:rFonts w:cs="Arial"/>
          <w:b/>
          <w:bCs/>
        </w:rPr>
        <w:t>harvesting and sharing knowledge</w:t>
      </w:r>
      <w:r>
        <w:rPr>
          <w:rFonts w:cs="Arial"/>
        </w:rPr>
        <w:t xml:space="preserve"> through events and activities, a new </w:t>
      </w:r>
      <w:r w:rsidRPr="00EB7523">
        <w:rPr>
          <w:rFonts w:cs="Arial"/>
          <w:b/>
          <w:bCs/>
        </w:rPr>
        <w:t>media strategy</w:t>
      </w:r>
      <w:r>
        <w:rPr>
          <w:rFonts w:cs="Arial"/>
        </w:rPr>
        <w:t xml:space="preserve"> to disseminate inclusive business models, practices and innovations</w:t>
      </w:r>
      <w:r w:rsidRPr="00EB7523">
        <w:rPr>
          <w:rFonts w:cs="Arial"/>
          <w:b/>
          <w:bCs/>
        </w:rPr>
        <w:t>, a Q&amp;A series</w:t>
      </w:r>
      <w:r w:rsidRPr="00FC0AFA">
        <w:rPr>
          <w:rFonts w:cs="Arial"/>
        </w:rPr>
        <w:t xml:space="preserve"> with </w:t>
      </w:r>
      <w:r w:rsidR="00130F7E">
        <w:rPr>
          <w:rFonts w:cs="Arial"/>
        </w:rPr>
        <w:t>private sector</w:t>
      </w:r>
      <w:r w:rsidRPr="00FC0AFA">
        <w:rPr>
          <w:rFonts w:cs="Arial"/>
        </w:rPr>
        <w:t xml:space="preserve"> </w:t>
      </w:r>
      <w:r>
        <w:rPr>
          <w:rFonts w:cs="Arial"/>
        </w:rPr>
        <w:t xml:space="preserve">partners to share insights on what and how impact has been sustained, the continuation of the </w:t>
      </w:r>
      <w:r w:rsidRPr="00EB7523">
        <w:rPr>
          <w:rFonts w:cs="Arial"/>
          <w:b/>
          <w:bCs/>
        </w:rPr>
        <w:t>learning series</w:t>
      </w:r>
      <w:r>
        <w:rPr>
          <w:rFonts w:cs="Arial"/>
        </w:rPr>
        <w:t xml:space="preserve"> for the development community, the gathering </w:t>
      </w:r>
      <w:r w:rsidR="003F49B1">
        <w:rPr>
          <w:rFonts w:cs="Arial"/>
        </w:rPr>
        <w:t>h</w:t>
      </w:r>
      <w:r>
        <w:rPr>
          <w:rFonts w:cs="Arial"/>
        </w:rPr>
        <w:t>and distribution of</w:t>
      </w:r>
      <w:r w:rsidRPr="00FC0AFA">
        <w:rPr>
          <w:rFonts w:cs="Arial"/>
        </w:rPr>
        <w:t xml:space="preserve"> </w:t>
      </w:r>
      <w:r w:rsidRPr="00EB7523">
        <w:rPr>
          <w:rFonts w:cs="Arial"/>
          <w:b/>
          <w:bCs/>
        </w:rPr>
        <w:t>market intelligence</w:t>
      </w:r>
      <w:r w:rsidRPr="00FC0AFA">
        <w:rPr>
          <w:rFonts w:cs="Arial"/>
        </w:rPr>
        <w:t xml:space="preserve"> through</w:t>
      </w:r>
      <w:r w:rsidRPr="00FC0AFA" w:rsidDel="009828DF">
        <w:rPr>
          <w:rFonts w:cs="Arial"/>
        </w:rPr>
        <w:t xml:space="preserve"> </w:t>
      </w:r>
      <w:r w:rsidRPr="00FC0AFA">
        <w:rPr>
          <w:rFonts w:cs="Arial"/>
        </w:rPr>
        <w:t>Indonesia Market Watch</w:t>
      </w:r>
      <w:r>
        <w:rPr>
          <w:rFonts w:cs="Arial"/>
        </w:rPr>
        <w:t xml:space="preserve"> for market actors and government counterparts, and continuing to raise the </w:t>
      </w:r>
      <w:r w:rsidRPr="00EB7523">
        <w:rPr>
          <w:rFonts w:cs="Arial"/>
          <w:b/>
          <w:bCs/>
        </w:rPr>
        <w:t xml:space="preserve">visibility </w:t>
      </w:r>
      <w:r>
        <w:rPr>
          <w:rFonts w:cs="Arial"/>
        </w:rPr>
        <w:t>of the program and program outcomes through</w:t>
      </w:r>
      <w:r w:rsidRPr="00FC0AFA">
        <w:rPr>
          <w:rFonts w:cs="Arial"/>
        </w:rPr>
        <w:t xml:space="preserve"> systemic change films and contribut</w:t>
      </w:r>
      <w:r>
        <w:rPr>
          <w:rFonts w:cs="Arial"/>
        </w:rPr>
        <w:t xml:space="preserve">ions </w:t>
      </w:r>
      <w:r w:rsidRPr="00FC0AFA">
        <w:rPr>
          <w:rFonts w:cs="Arial"/>
        </w:rPr>
        <w:t>to webinars, national and international media</w:t>
      </w:r>
      <w:r w:rsidR="00E46243">
        <w:rPr>
          <w:rFonts w:cs="Arial"/>
        </w:rPr>
        <w:t>,</w:t>
      </w:r>
      <w:r w:rsidRPr="00FC0AFA">
        <w:rPr>
          <w:rFonts w:cs="Arial"/>
        </w:rPr>
        <w:t xml:space="preserve"> and forums. </w:t>
      </w:r>
    </w:p>
    <w:p w14:paraId="336441E7" w14:textId="62F0FA75" w:rsidR="00CA5341" w:rsidRDefault="00CA5341" w:rsidP="00CA5341">
      <w:pPr>
        <w:rPr>
          <w:rFonts w:cs="Arial"/>
        </w:rPr>
      </w:pPr>
      <w:r>
        <w:rPr>
          <w:rFonts w:cs="Arial"/>
        </w:rPr>
        <w:t>The strategy builds on the foundations from l</w:t>
      </w:r>
      <w:r w:rsidRPr="00FC0AFA">
        <w:rPr>
          <w:rFonts w:cs="Arial"/>
        </w:rPr>
        <w:t>ast semester</w:t>
      </w:r>
      <w:r>
        <w:rPr>
          <w:rFonts w:cs="Arial"/>
        </w:rPr>
        <w:t xml:space="preserve"> when </w:t>
      </w:r>
      <w:r w:rsidRPr="00FC0AFA">
        <w:rPr>
          <w:rFonts w:cs="Arial"/>
        </w:rPr>
        <w:t>PRISMA open</w:t>
      </w:r>
      <w:r>
        <w:rPr>
          <w:rFonts w:cs="Arial"/>
        </w:rPr>
        <w:t>ed</w:t>
      </w:r>
      <w:r w:rsidRPr="00FC0AFA">
        <w:rPr>
          <w:rFonts w:cs="Arial"/>
        </w:rPr>
        <w:t xml:space="preserve"> the program to wider audiences</w:t>
      </w:r>
      <w:r>
        <w:rPr>
          <w:rFonts w:cs="Arial"/>
        </w:rPr>
        <w:t>. The result was a 1200 per</w:t>
      </w:r>
      <w:r w:rsidR="00A03AEE">
        <w:rPr>
          <w:rFonts w:cs="Arial"/>
        </w:rPr>
        <w:t xml:space="preserve"> </w:t>
      </w:r>
      <w:r>
        <w:rPr>
          <w:rFonts w:cs="Arial"/>
        </w:rPr>
        <w:t xml:space="preserve">cent increase in website traffic and a reach of 2.7 million people through the Economist Impact web portal and social media campaign. </w:t>
      </w:r>
    </w:p>
    <w:p w14:paraId="2840F7B0" w14:textId="460963C9" w:rsidR="00CA5341" w:rsidRDefault="00CA5341" w:rsidP="00CA5341">
      <w:pPr>
        <w:rPr>
          <w:rFonts w:cs="Arial"/>
        </w:rPr>
      </w:pPr>
      <w:r w:rsidRPr="46D39B79">
        <w:rPr>
          <w:rFonts w:cs="Arial"/>
        </w:rPr>
        <w:t xml:space="preserve">Early achievements for the new strategy include an increase in </w:t>
      </w:r>
      <w:r w:rsidRPr="46D39B79">
        <w:rPr>
          <w:rFonts w:cs="Arial"/>
          <w:b/>
          <w:bCs/>
        </w:rPr>
        <w:t>media coverage</w:t>
      </w:r>
      <w:r w:rsidRPr="46D39B79">
        <w:rPr>
          <w:rFonts w:cs="Arial"/>
        </w:rPr>
        <w:t xml:space="preserve"> (64 media mentions),</w:t>
      </w:r>
      <w:r w:rsidR="00746AD2">
        <w:rPr>
          <w:rFonts w:cs="Arial"/>
        </w:rPr>
        <w:t>2</w:t>
      </w:r>
      <w:r w:rsidRPr="46D39B79">
        <w:rPr>
          <w:rFonts w:cs="Arial"/>
        </w:rPr>
        <w:t xml:space="preserve"> PRISMA-led webinars on the </w:t>
      </w:r>
      <w:r w:rsidR="00E46243" w:rsidRPr="46D39B79">
        <w:rPr>
          <w:rFonts w:cs="Arial"/>
        </w:rPr>
        <w:t>Building Effective and Accessible Markets (</w:t>
      </w:r>
      <w:r w:rsidRPr="46D39B79">
        <w:rPr>
          <w:rFonts w:cs="Arial"/>
        </w:rPr>
        <w:t>BEAM</w:t>
      </w:r>
      <w:r w:rsidR="00E46243" w:rsidRPr="46D39B79">
        <w:rPr>
          <w:rFonts w:cs="Arial"/>
        </w:rPr>
        <w:t>)</w:t>
      </w:r>
      <w:r w:rsidRPr="46D39B79">
        <w:rPr>
          <w:rFonts w:cs="Arial"/>
        </w:rPr>
        <w:t xml:space="preserve"> Exchange</w:t>
      </w:r>
      <w:r w:rsidR="00746AD2">
        <w:rPr>
          <w:rFonts w:cs="Arial"/>
        </w:rPr>
        <w:t>, t</w:t>
      </w:r>
      <w:r w:rsidRPr="46D39B79">
        <w:rPr>
          <w:rFonts w:cs="Arial"/>
        </w:rPr>
        <w:t>he finalisation of 3 learning papers, 2 Indonesia Market Watches, a film on PRISMA’s work growing vegetable markets in Papua, a PRISMA brief on climate</w:t>
      </w:r>
      <w:r w:rsidR="002F2F05" w:rsidRPr="46D39B79">
        <w:rPr>
          <w:rFonts w:cs="Arial"/>
        </w:rPr>
        <w:t>-</w:t>
      </w:r>
      <w:r w:rsidRPr="46D39B79">
        <w:rPr>
          <w:rFonts w:cs="Arial"/>
        </w:rPr>
        <w:t xml:space="preserve">smart agriculture and continued growth across PRISMA’s </w:t>
      </w:r>
      <w:r w:rsidRPr="46D39B79">
        <w:rPr>
          <w:rFonts w:cs="Arial"/>
          <w:b/>
          <w:bCs/>
        </w:rPr>
        <w:t>digital channel</w:t>
      </w:r>
      <w:r w:rsidR="00155C7B" w:rsidRPr="46D39B79">
        <w:rPr>
          <w:rFonts w:cs="Arial"/>
        </w:rPr>
        <w:t>. S</w:t>
      </w:r>
      <w:r w:rsidRPr="46D39B79">
        <w:rPr>
          <w:rFonts w:cs="Arial"/>
        </w:rPr>
        <w:t>upport for sector teams on communications behaviour change messaging</w:t>
      </w:r>
      <w:r w:rsidR="002F22A2" w:rsidRPr="46D39B79">
        <w:rPr>
          <w:rFonts w:cs="Arial"/>
        </w:rPr>
        <w:t xml:space="preserve"> </w:t>
      </w:r>
      <w:r w:rsidR="00155C7B" w:rsidRPr="46D39B79">
        <w:rPr>
          <w:rFonts w:cs="Arial"/>
        </w:rPr>
        <w:t>continued</w:t>
      </w:r>
      <w:r w:rsidR="002F22A2" w:rsidRPr="46D39B79">
        <w:rPr>
          <w:rFonts w:cs="Arial"/>
        </w:rPr>
        <w:t xml:space="preserve"> throughout the semester</w:t>
      </w:r>
      <w:r w:rsidRPr="46D39B79">
        <w:rPr>
          <w:rFonts w:cs="Arial"/>
        </w:rPr>
        <w:t>.</w:t>
      </w:r>
    </w:p>
    <w:p w14:paraId="28EF5B3B" w14:textId="426F674B" w:rsidR="00CA5341" w:rsidRPr="00CA5341" w:rsidRDefault="00CA5341" w:rsidP="004E4022">
      <w:pPr>
        <w:pStyle w:val="Head3"/>
      </w:pPr>
      <w:bookmarkStart w:id="25" w:name="_Toc151558997"/>
      <w:r w:rsidRPr="00CA5341">
        <w:t>G</w:t>
      </w:r>
      <w:r>
        <w:t xml:space="preserve">ender equality </w:t>
      </w:r>
      <w:r w:rsidRPr="00774C32">
        <w:t>disability</w:t>
      </w:r>
      <w:r>
        <w:t xml:space="preserve"> and social inclusion</w:t>
      </w:r>
      <w:bookmarkEnd w:id="25"/>
      <w:r>
        <w:t xml:space="preserve"> </w:t>
      </w:r>
    </w:p>
    <w:p w14:paraId="34E3897E" w14:textId="23F59240" w:rsidR="007B17B1" w:rsidRDefault="00B056C1" w:rsidP="00B056C1">
      <w:pPr>
        <w:pStyle w:val="Body"/>
      </w:pPr>
      <w:r w:rsidRPr="00C52343">
        <w:t>PRISMA continue</w:t>
      </w:r>
      <w:r>
        <w:t>s</w:t>
      </w:r>
      <w:r w:rsidRPr="00C52343">
        <w:t xml:space="preserve"> to yield positive results</w:t>
      </w:r>
      <w:r>
        <w:t xml:space="preserve"> in </w:t>
      </w:r>
      <w:r w:rsidRPr="006A60EB">
        <w:rPr>
          <w:b/>
          <w:bCs/>
        </w:rPr>
        <w:t>women’s economic empowerment</w:t>
      </w:r>
      <w:r>
        <w:t xml:space="preserve"> (WEE) </w:t>
      </w:r>
      <w:r w:rsidR="000B3D4A">
        <w:t>advancement</w:t>
      </w:r>
      <w:r w:rsidR="00B90134">
        <w:t xml:space="preserve"> with a </w:t>
      </w:r>
      <w:r w:rsidRPr="00C52343">
        <w:t>positive impact across all 6 WEE dimensions that PRISMA measures</w:t>
      </w:r>
      <w:r w:rsidR="00A03253">
        <w:t xml:space="preserve">. Of </w:t>
      </w:r>
      <w:r w:rsidR="001C68A0">
        <w:t>1600</w:t>
      </w:r>
      <w:r w:rsidR="007D3301">
        <w:t xml:space="preserve"> women surveyed</w:t>
      </w:r>
      <w:r w:rsidR="00A03253">
        <w:t xml:space="preserve"> </w:t>
      </w:r>
      <w:r w:rsidR="00275595">
        <w:t xml:space="preserve">56 </w:t>
      </w:r>
      <w:r w:rsidR="00A03AEE">
        <w:t>per cent</w:t>
      </w:r>
      <w:r w:rsidR="00275595">
        <w:t xml:space="preserve"> of women are receiving an economic ad</w:t>
      </w:r>
      <w:r w:rsidR="00CA4D36">
        <w:t xml:space="preserve">vantage from the interventions supported </w:t>
      </w:r>
      <w:r w:rsidR="007B17B1">
        <w:t>by PRISMA</w:t>
      </w:r>
      <w:r w:rsidR="00F96D00">
        <w:t>,</w:t>
      </w:r>
      <w:r w:rsidR="007B17B1">
        <w:t xml:space="preserve"> and 44 </w:t>
      </w:r>
      <w:r w:rsidR="00A03AEE">
        <w:t>per cent</w:t>
      </w:r>
      <w:r w:rsidR="007B17B1">
        <w:t xml:space="preserve"> are getting access to better services and products to enable them to increase agricultural productivity.</w:t>
      </w:r>
    </w:p>
    <w:p w14:paraId="4E41CA2B" w14:textId="216B6BA8" w:rsidR="00B056C1" w:rsidRPr="00CD56D8" w:rsidRDefault="00B056C1" w:rsidP="00B056C1">
      <w:pPr>
        <w:pStyle w:val="Body"/>
      </w:pPr>
      <w:r>
        <w:t>There has been further progress in mainstreaming WEE in PRISMA partners with 17 new interventions incorporating gender-specific activities.</w:t>
      </w:r>
      <w:r w:rsidR="0005714B">
        <w:t xml:space="preserve"> </w:t>
      </w:r>
      <w:r>
        <w:t xml:space="preserve">As of this semester, 81 out of 124 </w:t>
      </w:r>
      <w:r w:rsidR="00C22C14">
        <w:t xml:space="preserve">(or </w:t>
      </w:r>
      <w:r w:rsidR="004647A8">
        <w:t xml:space="preserve">65 percent) of </w:t>
      </w:r>
      <w:r>
        <w:t xml:space="preserve">ongoing interventions have progressed toward WEE mainstreaming. </w:t>
      </w:r>
    </w:p>
    <w:p w14:paraId="29C2826B" w14:textId="36E1AD8D" w:rsidR="001E5339" w:rsidRPr="00705886" w:rsidRDefault="006A60EB" w:rsidP="00B056C1">
      <w:pPr>
        <w:pStyle w:val="Body"/>
        <w:rPr>
          <w:rFonts w:eastAsiaTheme="minorHAnsi"/>
        </w:rPr>
      </w:pPr>
      <w:r>
        <w:rPr>
          <w:rFonts w:eastAsiaTheme="minorEastAsia" w:cs="Times New Roman"/>
          <w:color w:val="auto"/>
        </w:rPr>
        <w:t xml:space="preserve">PRISMA continues to target farmers living with </w:t>
      </w:r>
      <w:r w:rsidRPr="00705886">
        <w:rPr>
          <w:rFonts w:eastAsiaTheme="minorEastAsia" w:cs="Times New Roman"/>
          <w:b/>
          <w:bCs/>
          <w:color w:val="auto"/>
        </w:rPr>
        <w:t>disabilities</w:t>
      </w:r>
      <w:r>
        <w:rPr>
          <w:rFonts w:eastAsiaTheme="minorEastAsia" w:cs="Times New Roman"/>
          <w:color w:val="auto"/>
        </w:rPr>
        <w:t xml:space="preserve">. </w:t>
      </w:r>
      <w:r w:rsidR="00B056C1" w:rsidRPr="41BF6088">
        <w:rPr>
          <w:rFonts w:eastAsiaTheme="minorEastAsia" w:cs="Times New Roman"/>
          <w:color w:val="auto"/>
        </w:rPr>
        <w:t>This semester, 105 beneficiaries</w:t>
      </w:r>
      <w:r>
        <w:rPr>
          <w:rFonts w:eastAsiaTheme="minorEastAsia" w:cs="Times New Roman"/>
          <w:color w:val="auto"/>
        </w:rPr>
        <w:t xml:space="preserve"> were identified as having a disability</w:t>
      </w:r>
      <w:r w:rsidR="00F267FE">
        <w:rPr>
          <w:rFonts w:eastAsiaTheme="minorEastAsia" w:cs="Times New Roman"/>
          <w:color w:val="auto"/>
        </w:rPr>
        <w:t xml:space="preserve">, </w:t>
      </w:r>
      <w:r w:rsidR="003F2A8A">
        <w:rPr>
          <w:rFonts w:eastAsiaTheme="minorEastAsia" w:cs="Times New Roman"/>
          <w:color w:val="auto"/>
        </w:rPr>
        <w:t xml:space="preserve">comprising primarily of visual </w:t>
      </w:r>
      <w:r w:rsidR="00196BE9">
        <w:rPr>
          <w:rFonts w:eastAsiaTheme="minorEastAsia" w:cs="Times New Roman"/>
          <w:color w:val="auto"/>
        </w:rPr>
        <w:t>impairment and then mobility</w:t>
      </w:r>
      <w:r w:rsidR="00470B5C">
        <w:rPr>
          <w:rFonts w:eastAsiaTheme="minorEastAsia" w:cs="Times New Roman"/>
          <w:color w:val="auto"/>
        </w:rPr>
        <w:t xml:space="preserve">, </w:t>
      </w:r>
      <w:proofErr w:type="gramStart"/>
      <w:r w:rsidR="00470B5C">
        <w:rPr>
          <w:rFonts w:eastAsiaTheme="minorEastAsia" w:cs="Times New Roman"/>
          <w:color w:val="auto"/>
        </w:rPr>
        <w:t>hearing</w:t>
      </w:r>
      <w:proofErr w:type="gramEnd"/>
      <w:r w:rsidR="00470B5C">
        <w:rPr>
          <w:rFonts w:eastAsiaTheme="minorEastAsia" w:cs="Times New Roman"/>
          <w:color w:val="auto"/>
        </w:rPr>
        <w:t xml:space="preserve"> and cognitive impairment. </w:t>
      </w:r>
      <w:r w:rsidR="00B056C1" w:rsidRPr="494A7DC4">
        <w:rPr>
          <w:rFonts w:eastAsiaTheme="minorEastAsia"/>
        </w:rPr>
        <w:t>This semester</w:t>
      </w:r>
      <w:r w:rsidR="002F22A2">
        <w:rPr>
          <w:rFonts w:eastAsiaTheme="minorEastAsia"/>
        </w:rPr>
        <w:t>,</w:t>
      </w:r>
      <w:r w:rsidR="00B056C1" w:rsidRPr="494A7DC4">
        <w:rPr>
          <w:rFonts w:eastAsiaTheme="minorEastAsia"/>
        </w:rPr>
        <w:t xml:space="preserve"> 3 partners adopted </w:t>
      </w:r>
      <w:r w:rsidR="002F22A2">
        <w:rPr>
          <w:rFonts w:eastAsiaTheme="minorEastAsia"/>
        </w:rPr>
        <w:t>universal design (UD)</w:t>
      </w:r>
      <w:r w:rsidR="00B056C1" w:rsidRPr="494A7DC4">
        <w:rPr>
          <w:rFonts w:eastAsiaTheme="minorEastAsia"/>
        </w:rPr>
        <w:t xml:space="preserve"> principles in </w:t>
      </w:r>
      <w:r w:rsidR="00B056C1">
        <w:rPr>
          <w:rFonts w:eastAsiaTheme="minorHAnsi"/>
        </w:rPr>
        <w:t>the crop protection and mechanisation sectors</w:t>
      </w:r>
      <w:r w:rsidR="00FB6DFA">
        <w:rPr>
          <w:rFonts w:eastAsiaTheme="minorHAnsi"/>
        </w:rPr>
        <w:t>,</w:t>
      </w:r>
      <w:r w:rsidR="00B056C1">
        <w:rPr>
          <w:rFonts w:eastAsiaTheme="minorHAnsi"/>
        </w:rPr>
        <w:t xml:space="preserve"> </w:t>
      </w:r>
      <w:r w:rsidR="008C14CA">
        <w:rPr>
          <w:rFonts w:eastAsiaTheme="minorHAnsi"/>
        </w:rPr>
        <w:t>bringing a total of</w:t>
      </w:r>
      <w:r w:rsidR="00B056C1">
        <w:rPr>
          <w:rFonts w:eastAsiaTheme="minorHAnsi"/>
        </w:rPr>
        <w:t xml:space="preserve"> </w:t>
      </w:r>
      <w:r w:rsidR="00B056C1" w:rsidRPr="003A65D3">
        <w:rPr>
          <w:rFonts w:eastAsiaTheme="minorHAnsi"/>
        </w:rPr>
        <w:t xml:space="preserve">6 private sector companies </w:t>
      </w:r>
      <w:r w:rsidR="0080262B">
        <w:rPr>
          <w:rFonts w:eastAsiaTheme="minorHAnsi"/>
        </w:rPr>
        <w:t>ado</w:t>
      </w:r>
      <w:r w:rsidR="00453F67">
        <w:rPr>
          <w:rFonts w:eastAsiaTheme="minorHAnsi"/>
        </w:rPr>
        <w:t xml:space="preserve">pting </w:t>
      </w:r>
      <w:r w:rsidR="00B056C1" w:rsidRPr="003A65D3">
        <w:rPr>
          <w:rFonts w:eastAsiaTheme="minorHAnsi"/>
        </w:rPr>
        <w:t xml:space="preserve">UD principles </w:t>
      </w:r>
      <w:r w:rsidR="00E925E5">
        <w:rPr>
          <w:rFonts w:eastAsiaTheme="minorHAnsi"/>
        </w:rPr>
        <w:t xml:space="preserve">in packaging and information. </w:t>
      </w:r>
    </w:p>
    <w:p w14:paraId="59B08CA7" w14:textId="725DEF18" w:rsidR="00624020" w:rsidRDefault="00B056C1" w:rsidP="00B056C1">
      <w:pPr>
        <w:pStyle w:val="Body"/>
      </w:pPr>
      <w:r w:rsidRPr="00C115B5">
        <w:t>This semester, PRISMA conducted a stock-take of its partnerships</w:t>
      </w:r>
      <w:r>
        <w:t xml:space="preserve"> to assess opportunities for engaging </w:t>
      </w:r>
      <w:r w:rsidRPr="00705886">
        <w:rPr>
          <w:b/>
          <w:bCs/>
        </w:rPr>
        <w:t xml:space="preserve">youth </w:t>
      </w:r>
      <w:r>
        <w:t>as agricultural entrepreneurs</w:t>
      </w:r>
      <w:r w:rsidR="006F2F33">
        <w:t xml:space="preserve">. </w:t>
      </w:r>
      <w:r w:rsidR="00E4525C">
        <w:t xml:space="preserve">PRISMA helped identify youth opportunities with </w:t>
      </w:r>
      <w:r w:rsidR="00E26A54">
        <w:t xml:space="preserve">a </w:t>
      </w:r>
      <w:r w:rsidR="00464074">
        <w:t>feed partner</w:t>
      </w:r>
      <w:r w:rsidR="00E26A54">
        <w:t xml:space="preserve"> and a rice partner by </w:t>
      </w:r>
      <w:r w:rsidR="006E4303">
        <w:t xml:space="preserve">establishing </w:t>
      </w:r>
      <w:proofErr w:type="spellStart"/>
      <w:r w:rsidR="006E4303">
        <w:t>agri</w:t>
      </w:r>
      <w:r w:rsidR="002F22A2">
        <w:t>-</w:t>
      </w:r>
      <w:r w:rsidR="00F6678C">
        <w:t>prene</w:t>
      </w:r>
      <w:r w:rsidR="00EC2506">
        <w:t>u</w:t>
      </w:r>
      <w:r w:rsidR="00F6678C">
        <w:t>r</w:t>
      </w:r>
      <w:proofErr w:type="spellEnd"/>
      <w:r w:rsidR="00F6678C">
        <w:t xml:space="preserve"> </w:t>
      </w:r>
      <w:r w:rsidR="00A047B5">
        <w:t xml:space="preserve">opportunities through </w:t>
      </w:r>
      <w:r w:rsidR="008A6896">
        <w:t xml:space="preserve">a youth </w:t>
      </w:r>
      <w:r w:rsidR="009915F8">
        <w:t xml:space="preserve">business incubator </w:t>
      </w:r>
      <w:r w:rsidR="00622DF7">
        <w:t xml:space="preserve">in NTB for beef feed and an </w:t>
      </w:r>
      <w:r w:rsidR="00624020">
        <w:t>apprenticeship</w:t>
      </w:r>
      <w:r w:rsidR="00622DF7">
        <w:t xml:space="preserve"> program for rice seed </w:t>
      </w:r>
      <w:r w:rsidR="00624020">
        <w:t>nurseries. Both youth initiatives started this semester.</w:t>
      </w:r>
    </w:p>
    <w:p w14:paraId="022F2123" w14:textId="09AA8AE2" w:rsidR="00FE1A8B" w:rsidRDefault="00624020" w:rsidP="00B056C1">
      <w:pPr>
        <w:pStyle w:val="Body"/>
        <w:rPr>
          <w:rFonts w:cs="Times New Roman"/>
          <w14:textFill>
            <w14:solidFill>
              <w14:srgbClr w14:val="000000">
                <w14:lumMod w14:val="50000"/>
              </w14:srgbClr>
            </w14:solidFill>
          </w14:textFill>
        </w:rPr>
      </w:pPr>
      <w:r>
        <w:t xml:space="preserve">In </w:t>
      </w:r>
      <w:r w:rsidRPr="00170BCD">
        <w:rPr>
          <w:b/>
          <w:bCs/>
        </w:rPr>
        <w:t xml:space="preserve">indigenous </w:t>
      </w:r>
      <w:r w:rsidR="00170BCD">
        <w:rPr>
          <w:b/>
          <w:bCs/>
        </w:rPr>
        <w:t>inclusion</w:t>
      </w:r>
      <w:r w:rsidR="000513C0">
        <w:t xml:space="preserve">, </w:t>
      </w:r>
      <w:r w:rsidR="00170BCD">
        <w:rPr>
          <w:rFonts w:cs="Times New Roman"/>
          <w14:textFill>
            <w14:solidFill>
              <w14:srgbClr w14:val="000000">
                <w14:lumMod w14:val="50000"/>
              </w14:srgbClr>
            </w14:solidFill>
          </w14:textFill>
        </w:rPr>
        <w:t xml:space="preserve">PRISMA continues supporting vegetable seed partners in Papua </w:t>
      </w:r>
      <w:r w:rsidR="00FE1A8B">
        <w:rPr>
          <w:rFonts w:cs="Times New Roman"/>
          <w14:textFill>
            <w14:solidFill>
              <w14:srgbClr w14:val="000000">
                <w14:lumMod w14:val="50000"/>
              </w14:srgbClr>
            </w14:solidFill>
          </w14:textFill>
        </w:rPr>
        <w:t xml:space="preserve">to </w:t>
      </w:r>
      <w:r w:rsidR="00170BCD">
        <w:rPr>
          <w:rFonts w:cs="Times New Roman"/>
          <w14:textFill>
            <w14:solidFill>
              <w14:srgbClr w14:val="000000">
                <w14:lumMod w14:val="50000"/>
              </w14:srgbClr>
            </w14:solidFill>
          </w14:textFill>
        </w:rPr>
        <w:t xml:space="preserve">recruit local </w:t>
      </w:r>
      <w:r w:rsidR="00FE1A8B">
        <w:rPr>
          <w:rFonts w:cs="Times New Roman"/>
          <w14:textFill>
            <w14:solidFill>
              <w14:srgbClr w14:val="000000">
                <w14:lumMod w14:val="50000"/>
              </w14:srgbClr>
            </w14:solidFill>
          </w14:textFill>
        </w:rPr>
        <w:t xml:space="preserve">field </w:t>
      </w:r>
      <w:r w:rsidR="00170BCD">
        <w:rPr>
          <w:rFonts w:cs="Times New Roman"/>
          <w14:textFill>
            <w14:solidFill>
              <w14:srgbClr w14:val="000000">
                <w14:lumMod w14:val="50000"/>
              </w14:srgbClr>
            </w14:solidFill>
          </w14:textFill>
        </w:rPr>
        <w:t>staff and engage with tribal heads</w:t>
      </w:r>
      <w:r w:rsidR="00F64B07">
        <w:rPr>
          <w:rFonts w:cs="Times New Roman"/>
          <w14:textFill>
            <w14:solidFill>
              <w14:srgbClr w14:val="000000">
                <w14:lumMod w14:val="50000"/>
              </w14:srgbClr>
            </w14:solidFill>
          </w14:textFill>
        </w:rPr>
        <w:t xml:space="preserve"> to increase </w:t>
      </w:r>
      <w:r w:rsidR="003D6FF4">
        <w:rPr>
          <w:rFonts w:cs="Times New Roman"/>
          <w14:textFill>
            <w14:solidFill>
              <w14:srgbClr w14:val="000000">
                <w14:lumMod w14:val="50000"/>
              </w14:srgbClr>
            </w14:solidFill>
          </w14:textFill>
        </w:rPr>
        <w:t>the number of indigenous farmers</w:t>
      </w:r>
      <w:r w:rsidR="00FE1A8B">
        <w:rPr>
          <w:rFonts w:cs="Times New Roman"/>
          <w14:textFill>
            <w14:solidFill>
              <w14:srgbClr w14:val="000000">
                <w14:lumMod w14:val="50000"/>
              </w14:srgbClr>
            </w14:solidFill>
          </w14:textFill>
        </w:rPr>
        <w:t xml:space="preserve"> access</w:t>
      </w:r>
      <w:r w:rsidR="002E45CE">
        <w:rPr>
          <w:rFonts w:cs="Times New Roman"/>
          <w14:textFill>
            <w14:solidFill>
              <w14:srgbClr w14:val="000000">
                <w14:lumMod w14:val="50000"/>
              </w14:srgbClr>
            </w14:solidFill>
          </w14:textFill>
        </w:rPr>
        <w:t>ing</w:t>
      </w:r>
      <w:r w:rsidR="00FE1A8B">
        <w:rPr>
          <w:rFonts w:cs="Times New Roman"/>
          <w14:textFill>
            <w14:solidFill>
              <w14:srgbClr w14:val="000000">
                <w14:lumMod w14:val="50000"/>
              </w14:srgbClr>
            </w14:solidFill>
          </w14:textFill>
        </w:rPr>
        <w:t xml:space="preserve"> innovations in the vegetable sector.</w:t>
      </w:r>
    </w:p>
    <w:p w14:paraId="45A0EFFA" w14:textId="6404D74E" w:rsidR="00CA5341" w:rsidRPr="00CA5341" w:rsidRDefault="00CA5341" w:rsidP="004E4022">
      <w:pPr>
        <w:pStyle w:val="Head3"/>
      </w:pPr>
      <w:bookmarkStart w:id="26" w:name="_Toc151558998"/>
      <w:r w:rsidRPr="00CA5341">
        <w:lastRenderedPageBreak/>
        <w:t>Environment and climate change</w:t>
      </w:r>
      <w:bookmarkEnd w:id="26"/>
    </w:p>
    <w:p w14:paraId="3A8293A7" w14:textId="341F926D" w:rsidR="00FD43D7" w:rsidRDefault="00FD43D7" w:rsidP="00FD43D7">
      <w:pPr>
        <w:pStyle w:val="Body"/>
        <w:rPr>
          <w:rStyle w:val="normaltextrun"/>
        </w:rPr>
      </w:pPr>
      <w:r>
        <w:rPr>
          <w:rStyle w:val="normaltextrun"/>
        </w:rPr>
        <w:t xml:space="preserve">In </w:t>
      </w:r>
      <w:r w:rsidRPr="00FD43D7">
        <w:rPr>
          <w:rStyle w:val="normaltextrun"/>
          <w:b/>
          <w:bCs/>
        </w:rPr>
        <w:t>environment and climate cha</w:t>
      </w:r>
      <w:r>
        <w:rPr>
          <w:rStyle w:val="normaltextrun"/>
          <w:b/>
          <w:bCs/>
        </w:rPr>
        <w:t>n</w:t>
      </w:r>
      <w:r w:rsidRPr="00FD43D7">
        <w:rPr>
          <w:rStyle w:val="normaltextrun"/>
          <w:b/>
          <w:bCs/>
        </w:rPr>
        <w:t>ge</w:t>
      </w:r>
      <w:r w:rsidR="002F22A2">
        <w:rPr>
          <w:rStyle w:val="normaltextrun"/>
          <w:b/>
          <w:bCs/>
        </w:rPr>
        <w:t>,</w:t>
      </w:r>
      <w:r>
        <w:rPr>
          <w:rStyle w:val="normaltextrun"/>
          <w:b/>
          <w:bCs/>
        </w:rPr>
        <w:t xml:space="preserve"> </w:t>
      </w:r>
      <w:r w:rsidRPr="00E60FC1">
        <w:rPr>
          <w:rStyle w:val="normaltextrun"/>
        </w:rPr>
        <w:t xml:space="preserve">PRISMA conducted 15 </w:t>
      </w:r>
      <w:r w:rsidR="002F22A2">
        <w:rPr>
          <w:rStyle w:val="normaltextrun"/>
        </w:rPr>
        <w:t>e</w:t>
      </w:r>
      <w:r w:rsidRPr="00E60FC1">
        <w:rPr>
          <w:rStyle w:val="normaltextrun"/>
        </w:rPr>
        <w:t xml:space="preserve">nvironmental </w:t>
      </w:r>
      <w:r w:rsidR="002F22A2">
        <w:rPr>
          <w:rStyle w:val="normaltextrun"/>
        </w:rPr>
        <w:t>d</w:t>
      </w:r>
      <w:r w:rsidRPr="00E60FC1">
        <w:rPr>
          <w:rStyle w:val="normaltextrun"/>
        </w:rPr>
        <w:t xml:space="preserve">esk </w:t>
      </w:r>
      <w:r w:rsidR="002F22A2">
        <w:rPr>
          <w:rStyle w:val="normaltextrun"/>
        </w:rPr>
        <w:t>a</w:t>
      </w:r>
      <w:r w:rsidRPr="00E60FC1">
        <w:rPr>
          <w:rStyle w:val="normaltextrun"/>
        </w:rPr>
        <w:t xml:space="preserve">ssessments (EDAs) </w:t>
      </w:r>
      <w:r w:rsidR="00606218">
        <w:rPr>
          <w:rStyle w:val="normaltextrun"/>
        </w:rPr>
        <w:t xml:space="preserve">with only </w:t>
      </w:r>
      <w:r w:rsidRPr="00E60FC1">
        <w:rPr>
          <w:rStyle w:val="normaltextrun"/>
        </w:rPr>
        <w:t>moderate environmental risks</w:t>
      </w:r>
      <w:r w:rsidR="00606218">
        <w:rPr>
          <w:rStyle w:val="normaltextrun"/>
        </w:rPr>
        <w:t xml:space="preserve"> </w:t>
      </w:r>
      <w:r w:rsidR="00593A16">
        <w:rPr>
          <w:rStyle w:val="normaltextrun"/>
        </w:rPr>
        <w:t>being</w:t>
      </w:r>
      <w:r w:rsidR="00606218">
        <w:rPr>
          <w:rStyle w:val="normaltextrun"/>
        </w:rPr>
        <w:t xml:space="preserve"> identified</w:t>
      </w:r>
      <w:r w:rsidRPr="00E60FC1">
        <w:rPr>
          <w:rStyle w:val="normaltextrun"/>
        </w:rPr>
        <w:t>. Standard risk mitigation measures are already in place as part of the intervention design in these sectors.</w:t>
      </w:r>
    </w:p>
    <w:p w14:paraId="423F9392" w14:textId="3A41395D" w:rsidR="00593A16" w:rsidRPr="00E60FC1" w:rsidRDefault="00593A16" w:rsidP="00FD43D7">
      <w:pPr>
        <w:pStyle w:val="Body"/>
        <w:rPr>
          <w:rStyle w:val="normaltextrun"/>
        </w:rPr>
      </w:pPr>
      <w:r>
        <w:rPr>
          <w:rStyle w:val="normaltextrun"/>
        </w:rPr>
        <w:t>This semester</w:t>
      </w:r>
      <w:r w:rsidR="002F22A2">
        <w:rPr>
          <w:rStyle w:val="normaltextrun"/>
        </w:rPr>
        <w:t>,</w:t>
      </w:r>
      <w:r>
        <w:rPr>
          <w:rStyle w:val="normaltextrun"/>
        </w:rPr>
        <w:t xml:space="preserve"> PRISMA began to measure its climate</w:t>
      </w:r>
      <w:r w:rsidR="002F2F05">
        <w:rPr>
          <w:rStyle w:val="normaltextrun"/>
        </w:rPr>
        <w:t>-</w:t>
      </w:r>
      <w:r>
        <w:rPr>
          <w:rStyle w:val="normaltextrun"/>
        </w:rPr>
        <w:t xml:space="preserve">smart agriculture </w:t>
      </w:r>
      <w:r w:rsidR="008A7DD8">
        <w:rPr>
          <w:rStyle w:val="normaltextrun"/>
        </w:rPr>
        <w:t>impact</w:t>
      </w:r>
      <w:r w:rsidR="00650FEF">
        <w:rPr>
          <w:rStyle w:val="normaltextrun"/>
        </w:rPr>
        <w:t xml:space="preserve"> with </w:t>
      </w:r>
    </w:p>
    <w:p w14:paraId="64D8A4D8" w14:textId="1435552D" w:rsidR="00FD43D7" w:rsidRPr="00E240C5" w:rsidRDefault="00552539" w:rsidP="00FD43D7">
      <w:pPr>
        <w:spacing w:before="0" w:after="0"/>
        <w:rPr>
          <w:color w:val="FFFFFF" w:themeColor="background1"/>
          <w:sz w:val="24"/>
          <w:szCs w:val="26"/>
        </w:rPr>
      </w:pPr>
      <w:r>
        <w:rPr>
          <w:noProof/>
        </w:rPr>
        <w:drawing>
          <wp:inline distT="0" distB="0" distL="0" distR="0" wp14:anchorId="521ACCBC" wp14:editId="76FC4241">
            <wp:extent cx="6338488" cy="2110075"/>
            <wp:effectExtent l="0" t="0" r="0" b="0"/>
            <wp:docPr id="465109998" name="Picture 465109998" descr="P6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09998" name="Picture 465109998" descr="P680#yIS1"/>
                    <pic:cNvPicPr/>
                  </pic:nvPicPr>
                  <pic:blipFill>
                    <a:blip r:embed="rId31" cstate="email">
                      <a:extLst>
                        <a:ext uri="{28A0092B-C50C-407E-A947-70E740481C1C}">
                          <a14:useLocalDpi xmlns:a14="http://schemas.microsoft.com/office/drawing/2010/main"/>
                        </a:ext>
                      </a:extLst>
                    </a:blip>
                    <a:srcRect t="3500" b="3500"/>
                    <a:stretch>
                      <a:fillRect/>
                    </a:stretch>
                  </pic:blipFill>
                  <pic:spPr bwMode="auto">
                    <a:xfrm>
                      <a:off x="0" y="0"/>
                      <a:ext cx="6338488" cy="2110075"/>
                    </a:xfrm>
                    <a:prstGeom prst="rect">
                      <a:avLst/>
                    </a:prstGeom>
                    <a:ln>
                      <a:noFill/>
                    </a:ln>
                    <a:extLst>
                      <a:ext uri="{53640926-AAD7-44D8-BBD7-CCE9431645EC}">
                        <a14:shadowObscured xmlns:a14="http://schemas.microsoft.com/office/drawing/2010/main"/>
                      </a:ext>
                    </a:extLst>
                  </pic:spPr>
                </pic:pic>
              </a:graphicData>
            </a:graphic>
          </wp:inline>
        </w:drawing>
      </w:r>
    </w:p>
    <w:p w14:paraId="4B99D97D" w14:textId="7812E1C8" w:rsidR="00D2527B" w:rsidRPr="00351A9B" w:rsidRDefault="00D2527B" w:rsidP="008868CF">
      <w:pPr>
        <w:pStyle w:val="Figure"/>
      </w:pPr>
      <w:r w:rsidRPr="00351A9B">
        <w:t xml:space="preserve">Climate impact </w:t>
      </w:r>
      <w:r w:rsidRPr="008868CF">
        <w:t>graphic</w:t>
      </w:r>
    </w:p>
    <w:p w14:paraId="6638D24D" w14:textId="5A353078" w:rsidR="00FD43D7" w:rsidRDefault="00FD43D7" w:rsidP="00FD43D7">
      <w:pPr>
        <w:spacing w:before="0" w:after="0"/>
        <w:jc w:val="both"/>
      </w:pPr>
      <w:r w:rsidRPr="00E41A78">
        <w:t xml:space="preserve">These figures </w:t>
      </w:r>
      <w:r w:rsidR="002A6386">
        <w:t xml:space="preserve">come </w:t>
      </w:r>
      <w:r w:rsidRPr="00E41A78">
        <w:t xml:space="preserve">from </w:t>
      </w:r>
      <w:r w:rsidR="002E45CE">
        <w:t xml:space="preserve">the </w:t>
      </w:r>
      <w:r w:rsidRPr="00E41A78">
        <w:t>reduced and efficient use of nitrogen-based fertiliser in maize, rice, and other crops</w:t>
      </w:r>
      <w:r w:rsidR="002A6386">
        <w:t xml:space="preserve"> and improved feeding practices in the beef sector.</w:t>
      </w:r>
      <w:r w:rsidR="004E4BF7">
        <w:t xml:space="preserve"> </w:t>
      </w:r>
      <w:r w:rsidRPr="00E41A78">
        <w:t>The emission reduction in farming activities comes from farmers who have adopted innovations introduced by PRISMA’s partners relative to emissions emitted from farmers who have not adopted better farming practices.</w:t>
      </w:r>
    </w:p>
    <w:p w14:paraId="262BDD8B" w14:textId="03082274" w:rsidR="00966F49" w:rsidRPr="00EE1B5D" w:rsidRDefault="00121238" w:rsidP="00EE1B5D">
      <w:pPr>
        <w:pStyle w:val="Head2"/>
      </w:pPr>
      <w:bookmarkStart w:id="27" w:name="_Toc151559001"/>
      <w:r>
        <w:t xml:space="preserve">Lessons </w:t>
      </w:r>
      <w:r w:rsidR="000C73BD">
        <w:t>L</w:t>
      </w:r>
      <w:r>
        <w:t>earned</w:t>
      </w:r>
      <w:bookmarkEnd w:id="27"/>
    </w:p>
    <w:p w14:paraId="46792E42" w14:textId="5D9E6475" w:rsidR="00637FB9" w:rsidRPr="004E17A8" w:rsidRDefault="00637FB9" w:rsidP="00637FB9">
      <w:pPr>
        <w:rPr>
          <w:rFonts w:cs="Arial"/>
        </w:rPr>
      </w:pPr>
      <w:r w:rsidRPr="004E17A8">
        <w:rPr>
          <w:rFonts w:cs="Arial"/>
          <w:b/>
          <w:bCs/>
          <w:szCs w:val="20"/>
        </w:rPr>
        <w:t>Maize Madura</w:t>
      </w:r>
      <w:r w:rsidR="00E73092">
        <w:rPr>
          <w:rFonts w:cs="Arial"/>
          <w:b/>
          <w:bCs/>
          <w:szCs w:val="20"/>
        </w:rPr>
        <w:br/>
      </w:r>
      <w:r w:rsidRPr="004E17A8">
        <w:rPr>
          <w:rFonts w:cs="Arial"/>
          <w:szCs w:val="20"/>
        </w:rPr>
        <w:br/>
        <w:t>P</w:t>
      </w:r>
      <w:r>
        <w:rPr>
          <w:rFonts w:cs="Arial"/>
          <w:szCs w:val="20"/>
        </w:rPr>
        <w:t>RISMA</w:t>
      </w:r>
      <w:r w:rsidRPr="004E17A8">
        <w:rPr>
          <w:rFonts w:cs="Arial"/>
          <w:szCs w:val="20"/>
        </w:rPr>
        <w:t xml:space="preserve"> chose to work in the maize sector because maize is one of Indonesia’s primary food crops</w:t>
      </w:r>
      <w:r>
        <w:rPr>
          <w:rFonts w:cs="Arial"/>
          <w:szCs w:val="20"/>
        </w:rPr>
        <w:t>, and</w:t>
      </w:r>
      <w:r w:rsidRPr="004E17A8">
        <w:rPr>
          <w:rFonts w:cs="Arial"/>
          <w:szCs w:val="20"/>
        </w:rPr>
        <w:t xml:space="preserve"> demand far exceeds the domestic supply. </w:t>
      </w:r>
      <w:r>
        <w:rPr>
          <w:rFonts w:cs="Arial"/>
          <w:szCs w:val="20"/>
        </w:rPr>
        <w:t>Adoption of h</w:t>
      </w:r>
      <w:r w:rsidRPr="46D39B79">
        <w:rPr>
          <w:rFonts w:cs="Arial"/>
        </w:rPr>
        <w:t>ybrid seed</w:t>
      </w:r>
      <w:r>
        <w:rPr>
          <w:rFonts w:cs="Arial"/>
        </w:rPr>
        <w:t xml:space="preserve"> and</w:t>
      </w:r>
      <w:r w:rsidRPr="46D39B79">
        <w:rPr>
          <w:rFonts w:cs="Arial"/>
        </w:rPr>
        <w:t xml:space="preserve"> good agricultural practices (GAP)</w:t>
      </w:r>
      <w:r>
        <w:rPr>
          <w:rFonts w:cs="Arial"/>
        </w:rPr>
        <w:t xml:space="preserve"> are two key approaches</w:t>
      </w:r>
      <w:r w:rsidRPr="46D39B79">
        <w:rPr>
          <w:rFonts w:cs="Arial"/>
        </w:rPr>
        <w:t xml:space="preserve"> </w:t>
      </w:r>
      <w:r>
        <w:rPr>
          <w:rFonts w:cs="Arial"/>
        </w:rPr>
        <w:t>in increasing maize supply</w:t>
      </w:r>
      <w:r w:rsidRPr="46D39B79">
        <w:rPr>
          <w:rFonts w:cs="Arial"/>
        </w:rPr>
        <w:t xml:space="preserve">. </w:t>
      </w:r>
      <w:r>
        <w:rPr>
          <w:rFonts w:cs="Arial"/>
        </w:rPr>
        <w:t>PRISMA has supported private seed companies to enter the commercial market, which has led to increased productivity.</w:t>
      </w:r>
    </w:p>
    <w:p w14:paraId="31F07730" w14:textId="77777777" w:rsidR="00637FB9" w:rsidRDefault="00637FB9" w:rsidP="00637FB9">
      <w:pPr>
        <w:rPr>
          <w:rStyle w:val="Strong"/>
          <w:rFonts w:cs="Arial"/>
          <w:szCs w:val="20"/>
        </w:rPr>
      </w:pPr>
      <w:r w:rsidRPr="000B5ED6">
        <w:rPr>
          <w:rFonts w:cs="Arial"/>
          <w:szCs w:val="20"/>
        </w:rPr>
        <w:t>The key lessons PRISMA learned in this process are</w:t>
      </w:r>
      <w:r>
        <w:rPr>
          <w:rFonts w:cs="Arial"/>
          <w:szCs w:val="20"/>
        </w:rPr>
        <w:t xml:space="preserve"> as follows</w:t>
      </w:r>
      <w:r w:rsidRPr="004E17A8">
        <w:rPr>
          <w:rFonts w:cs="Arial"/>
          <w:b/>
          <w:bCs/>
          <w:szCs w:val="20"/>
        </w:rPr>
        <w:t>:</w:t>
      </w:r>
      <w:r w:rsidRPr="004E17A8">
        <w:rPr>
          <w:rStyle w:val="Strong"/>
          <w:rFonts w:cs="Arial"/>
          <w:szCs w:val="20"/>
        </w:rPr>
        <w:t xml:space="preserve"> </w:t>
      </w:r>
    </w:p>
    <w:p w14:paraId="711944C6" w14:textId="68648F4C" w:rsidR="00637FB9" w:rsidRPr="004408D2" w:rsidRDefault="00637FB9" w:rsidP="003D0913">
      <w:pPr>
        <w:pStyle w:val="ListParagraph"/>
        <w:numPr>
          <w:ilvl w:val="0"/>
          <w:numId w:val="53"/>
        </w:numPr>
        <w:rPr>
          <w:rFonts w:cs="Arial"/>
          <w:szCs w:val="20"/>
        </w:rPr>
      </w:pPr>
      <w:r w:rsidRPr="004408D2">
        <w:rPr>
          <w:rFonts w:cs="Arial"/>
          <w:szCs w:val="20"/>
        </w:rPr>
        <w:t>More effective and wider uptake of public sector innovations requires engagement at the national level.</w:t>
      </w:r>
    </w:p>
    <w:p w14:paraId="7170660C" w14:textId="1759F4AA" w:rsidR="00637FB9" w:rsidRPr="004408D2" w:rsidRDefault="00637FB9" w:rsidP="003D0913">
      <w:pPr>
        <w:pStyle w:val="ListParagraph"/>
        <w:numPr>
          <w:ilvl w:val="0"/>
          <w:numId w:val="53"/>
        </w:numPr>
        <w:rPr>
          <w:rFonts w:cs="Arial"/>
          <w:bCs/>
          <w:szCs w:val="20"/>
        </w:rPr>
      </w:pPr>
      <w:r w:rsidRPr="004408D2">
        <w:rPr>
          <w:rFonts w:cs="Arial"/>
          <w:bCs/>
          <w:szCs w:val="20"/>
        </w:rPr>
        <w:t>Government subsidies can be an entry point for developing a commercial market for seeds but may still pose a threat to commercial growth.</w:t>
      </w:r>
    </w:p>
    <w:p w14:paraId="49278EBF" w14:textId="6E6FE046" w:rsidR="00637FB9" w:rsidRPr="00E73092" w:rsidRDefault="00637FB9" w:rsidP="003D0913">
      <w:pPr>
        <w:pStyle w:val="ListParagraph"/>
        <w:numPr>
          <w:ilvl w:val="0"/>
          <w:numId w:val="53"/>
        </w:numPr>
        <w:rPr>
          <w:rFonts w:cs="Arial"/>
          <w:bCs/>
          <w:szCs w:val="20"/>
        </w:rPr>
      </w:pPr>
      <w:r w:rsidRPr="004408D2">
        <w:rPr>
          <w:rFonts w:cs="Arial"/>
          <w:bCs/>
          <w:szCs w:val="20"/>
        </w:rPr>
        <w:t>Demonstrating that the government and the private sector have a common vision is critical for successful public-private collaboration, and a neutral facilitator can be key to bridging the views of both sides.</w:t>
      </w:r>
    </w:p>
    <w:p w14:paraId="0D9C1FF1" w14:textId="25930076" w:rsidR="00637FB9" w:rsidRDefault="00637FB9" w:rsidP="00637FB9">
      <w:pPr>
        <w:rPr>
          <w:rFonts w:cs="Arial"/>
          <w:szCs w:val="20"/>
        </w:rPr>
      </w:pPr>
      <w:proofErr w:type="spellStart"/>
      <w:r w:rsidRPr="004E17A8">
        <w:rPr>
          <w:rFonts w:cs="Arial"/>
          <w:b/>
          <w:bCs/>
          <w:szCs w:val="20"/>
        </w:rPr>
        <w:t>Mungbeans</w:t>
      </w:r>
      <w:proofErr w:type="spellEnd"/>
      <w:r w:rsidR="00E73092">
        <w:rPr>
          <w:rFonts w:cs="Arial"/>
          <w:b/>
          <w:bCs/>
          <w:szCs w:val="20"/>
        </w:rPr>
        <w:br/>
      </w:r>
      <w:r w:rsidRPr="004E17A8">
        <w:rPr>
          <w:rFonts w:cs="Arial"/>
          <w:b/>
          <w:bCs/>
          <w:szCs w:val="20"/>
        </w:rPr>
        <w:br/>
      </w:r>
      <w:r w:rsidRPr="004E17A8">
        <w:rPr>
          <w:rFonts w:cs="Arial"/>
          <w:szCs w:val="20"/>
        </w:rPr>
        <w:t>PRISMA chose to work in</w:t>
      </w:r>
      <w:r>
        <w:rPr>
          <w:rFonts w:cs="Arial"/>
          <w:szCs w:val="20"/>
        </w:rPr>
        <w:t xml:space="preserve"> the</w:t>
      </w:r>
      <w:r w:rsidRPr="004E17A8">
        <w:rPr>
          <w:rFonts w:cs="Arial"/>
          <w:szCs w:val="20"/>
        </w:rPr>
        <w:t xml:space="preserve"> </w:t>
      </w:r>
      <w:proofErr w:type="spellStart"/>
      <w:r w:rsidRPr="004E17A8">
        <w:rPr>
          <w:rFonts w:cs="Arial"/>
          <w:szCs w:val="20"/>
        </w:rPr>
        <w:t>mungbean</w:t>
      </w:r>
      <w:proofErr w:type="spellEnd"/>
      <w:r>
        <w:rPr>
          <w:rFonts w:cs="Arial"/>
          <w:szCs w:val="20"/>
        </w:rPr>
        <w:t xml:space="preserve"> sector</w:t>
      </w:r>
      <w:r w:rsidRPr="004E17A8">
        <w:rPr>
          <w:rFonts w:cs="Arial"/>
          <w:szCs w:val="20"/>
        </w:rPr>
        <w:t xml:space="preserve"> </w:t>
      </w:r>
      <w:r>
        <w:rPr>
          <w:rFonts w:cs="Arial"/>
          <w:szCs w:val="20"/>
        </w:rPr>
        <w:t xml:space="preserve">because domestic production cannot meet the increasing demand, and </w:t>
      </w:r>
      <w:proofErr w:type="spellStart"/>
      <w:r>
        <w:rPr>
          <w:rFonts w:cs="Arial"/>
          <w:szCs w:val="20"/>
        </w:rPr>
        <w:t>mungbeans</w:t>
      </w:r>
      <w:proofErr w:type="spellEnd"/>
      <w:r>
        <w:rPr>
          <w:rFonts w:cs="Arial"/>
          <w:szCs w:val="20"/>
        </w:rPr>
        <w:t xml:space="preserve"> can provide additional income for smallholder farmers. The adoption of h</w:t>
      </w:r>
      <w:r w:rsidRPr="003A0D69">
        <w:rPr>
          <w:rFonts w:cs="Arial"/>
          <w:szCs w:val="20"/>
        </w:rPr>
        <w:t xml:space="preserve">igh-yielding seed and </w:t>
      </w:r>
      <w:r>
        <w:rPr>
          <w:rFonts w:cs="Arial"/>
          <w:szCs w:val="20"/>
        </w:rPr>
        <w:t>GAP</w:t>
      </w:r>
      <w:r w:rsidRPr="003A0D69">
        <w:rPr>
          <w:rFonts w:cs="Arial"/>
          <w:szCs w:val="20"/>
        </w:rPr>
        <w:t xml:space="preserve"> </w:t>
      </w:r>
      <w:r>
        <w:rPr>
          <w:rFonts w:cs="Arial"/>
          <w:szCs w:val="20"/>
        </w:rPr>
        <w:t xml:space="preserve">are essential strategies in increasing low domestic productivity. PRISMA has supported </w:t>
      </w:r>
      <w:r w:rsidRPr="00AD50D0">
        <w:rPr>
          <w:rFonts w:cs="Arial"/>
          <w:szCs w:val="20"/>
        </w:rPr>
        <w:t xml:space="preserve">seed producers </w:t>
      </w:r>
      <w:r>
        <w:rPr>
          <w:rFonts w:cs="Arial"/>
          <w:szCs w:val="20"/>
        </w:rPr>
        <w:t>to</w:t>
      </w:r>
      <w:r w:rsidRPr="00AD50D0">
        <w:rPr>
          <w:rFonts w:cs="Arial"/>
          <w:szCs w:val="20"/>
        </w:rPr>
        <w:t xml:space="preserve"> enter the commercial market</w:t>
      </w:r>
      <w:r>
        <w:rPr>
          <w:rFonts w:cs="Arial"/>
          <w:szCs w:val="20"/>
        </w:rPr>
        <w:t xml:space="preserve"> and made linkages between relevant </w:t>
      </w:r>
      <w:proofErr w:type="spellStart"/>
      <w:r>
        <w:rPr>
          <w:rFonts w:cs="Arial"/>
          <w:szCs w:val="20"/>
        </w:rPr>
        <w:t>mungbean</w:t>
      </w:r>
      <w:proofErr w:type="spellEnd"/>
      <w:r>
        <w:rPr>
          <w:rFonts w:cs="Arial"/>
          <w:szCs w:val="20"/>
        </w:rPr>
        <w:t xml:space="preserve"> market players, leading to improved productivity.</w:t>
      </w:r>
    </w:p>
    <w:p w14:paraId="3982068A" w14:textId="77777777" w:rsidR="00637FB9" w:rsidRDefault="00637FB9" w:rsidP="00637FB9">
      <w:pPr>
        <w:rPr>
          <w:rFonts w:cs="Arial"/>
          <w:szCs w:val="20"/>
        </w:rPr>
      </w:pPr>
      <w:r w:rsidRPr="004E17A8">
        <w:rPr>
          <w:rFonts w:cs="Arial"/>
          <w:szCs w:val="20"/>
        </w:rPr>
        <w:lastRenderedPageBreak/>
        <w:t>The key lessons PRISMA learned in</w:t>
      </w:r>
      <w:r>
        <w:rPr>
          <w:rFonts w:cs="Arial"/>
          <w:szCs w:val="20"/>
        </w:rPr>
        <w:t xml:space="preserve"> this process are as follows</w:t>
      </w:r>
      <w:r w:rsidRPr="004E17A8">
        <w:rPr>
          <w:rFonts w:cs="Arial"/>
          <w:szCs w:val="20"/>
        </w:rPr>
        <w:t xml:space="preserve">: </w:t>
      </w:r>
    </w:p>
    <w:p w14:paraId="4C41B97E" w14:textId="3123995D" w:rsidR="00637FB9" w:rsidRPr="00E73092" w:rsidRDefault="00637FB9" w:rsidP="003D0913">
      <w:pPr>
        <w:pStyle w:val="ListParagraph"/>
        <w:numPr>
          <w:ilvl w:val="0"/>
          <w:numId w:val="57"/>
        </w:numPr>
        <w:rPr>
          <w:rFonts w:cs="Arial"/>
          <w:szCs w:val="20"/>
        </w:rPr>
      </w:pPr>
      <w:r w:rsidRPr="00E73092">
        <w:rPr>
          <w:rFonts w:cs="Arial"/>
          <w:szCs w:val="20"/>
        </w:rPr>
        <w:t xml:space="preserve">The value addition of a Market System Development program to a large company is often less about the funds that the program brings to the table and more about the market insights and technical support it can provide. </w:t>
      </w:r>
    </w:p>
    <w:p w14:paraId="1075FD0E" w14:textId="491A4132" w:rsidR="00637FB9" w:rsidRPr="003D0913" w:rsidRDefault="00637FB9" w:rsidP="003D0913">
      <w:pPr>
        <w:pStyle w:val="ListParagraph"/>
        <w:numPr>
          <w:ilvl w:val="0"/>
          <w:numId w:val="55"/>
        </w:numPr>
      </w:pPr>
      <w:r w:rsidRPr="00E73092">
        <w:t>Although the quickest route to scale is often through a large market actor, it is important not to rule out diversifying with medium-sized players.</w:t>
      </w:r>
    </w:p>
    <w:p w14:paraId="1979B33E" w14:textId="61BA34A2" w:rsidR="00637FB9" w:rsidRPr="00E73092" w:rsidRDefault="00637FB9" w:rsidP="003D0913">
      <w:pPr>
        <w:pStyle w:val="ListParagraph"/>
        <w:numPr>
          <w:ilvl w:val="0"/>
          <w:numId w:val="55"/>
        </w:numPr>
      </w:pPr>
      <w:r w:rsidRPr="00E73092">
        <w:t xml:space="preserve">Even after entering a partnership, it is important to continuously and proactively identify the risks and constraints that may arise for partners, particularly when developing a market for a new product. </w:t>
      </w:r>
    </w:p>
    <w:p w14:paraId="1D589854" w14:textId="5D436568" w:rsidR="00637FB9" w:rsidRPr="00E73092" w:rsidRDefault="00637FB9" w:rsidP="003D0913">
      <w:pPr>
        <w:pStyle w:val="ListParagraph"/>
        <w:numPr>
          <w:ilvl w:val="0"/>
          <w:numId w:val="55"/>
        </w:numPr>
      </w:pPr>
      <w:r w:rsidRPr="00E73092">
        <w:t xml:space="preserve">Policy advocacy is not the only way to solve government-related bottlenecks. In some instances, private solutions may be equally or more effective in alleviating a bottleneck. </w:t>
      </w:r>
    </w:p>
    <w:p w14:paraId="6AD89146" w14:textId="13856E42" w:rsidR="00637FB9" w:rsidRDefault="00637FB9" w:rsidP="00637FB9">
      <w:pPr>
        <w:rPr>
          <w:rFonts w:cs="Arial"/>
          <w:szCs w:val="20"/>
        </w:rPr>
      </w:pPr>
      <w:r w:rsidRPr="004E17A8">
        <w:rPr>
          <w:rFonts w:cs="Arial"/>
          <w:b/>
          <w:bCs/>
          <w:szCs w:val="20"/>
        </w:rPr>
        <w:t>Pigs</w:t>
      </w:r>
      <w:r w:rsidR="00E73092">
        <w:rPr>
          <w:rFonts w:cs="Arial"/>
          <w:b/>
          <w:bCs/>
          <w:szCs w:val="20"/>
        </w:rPr>
        <w:br/>
      </w:r>
      <w:r w:rsidRPr="004E17A8">
        <w:rPr>
          <w:rFonts w:cs="Arial"/>
          <w:b/>
          <w:bCs/>
          <w:szCs w:val="20"/>
        </w:rPr>
        <w:br/>
      </w:r>
      <w:r w:rsidRPr="004E17A8">
        <w:rPr>
          <w:rFonts w:cs="Arial"/>
          <w:szCs w:val="20"/>
        </w:rPr>
        <w:t xml:space="preserve">PRISMA chose to work </w:t>
      </w:r>
      <w:r>
        <w:rPr>
          <w:rFonts w:cs="Arial"/>
          <w:szCs w:val="20"/>
        </w:rPr>
        <w:t>in the</w:t>
      </w:r>
      <w:r w:rsidRPr="004E17A8">
        <w:rPr>
          <w:rFonts w:cs="Arial"/>
          <w:szCs w:val="20"/>
        </w:rPr>
        <w:t xml:space="preserve"> pig</w:t>
      </w:r>
      <w:r>
        <w:rPr>
          <w:rFonts w:cs="Arial"/>
          <w:szCs w:val="20"/>
        </w:rPr>
        <w:t xml:space="preserve"> sector</w:t>
      </w:r>
      <w:r w:rsidRPr="004E17A8">
        <w:rPr>
          <w:rFonts w:cs="Arial"/>
          <w:szCs w:val="20"/>
        </w:rPr>
        <w:t xml:space="preserve"> in NTT</w:t>
      </w:r>
      <w:r>
        <w:rPr>
          <w:rFonts w:cs="Arial"/>
          <w:szCs w:val="20"/>
        </w:rPr>
        <w:t xml:space="preserve"> because the market is underdeveloped despite being</w:t>
      </w:r>
      <w:r w:rsidRPr="004E17A8">
        <w:rPr>
          <w:rFonts w:cs="Arial"/>
          <w:szCs w:val="20"/>
        </w:rPr>
        <w:t xml:space="preserve"> one of Indonesia</w:t>
      </w:r>
      <w:r>
        <w:rPr>
          <w:rFonts w:cs="Arial"/>
          <w:szCs w:val="20"/>
        </w:rPr>
        <w:t>’s</w:t>
      </w:r>
      <w:r w:rsidRPr="004E17A8">
        <w:rPr>
          <w:rFonts w:cs="Arial"/>
          <w:szCs w:val="20"/>
        </w:rPr>
        <w:t xml:space="preserve"> largest producers and consumers of pork</w:t>
      </w:r>
      <w:r>
        <w:rPr>
          <w:rFonts w:cs="Arial"/>
          <w:szCs w:val="20"/>
        </w:rPr>
        <w:t>. Pig rearing is a culturally significant tradition in NTT,</w:t>
      </w:r>
      <w:r w:rsidRPr="00F25017">
        <w:rPr>
          <w:rFonts w:cs="Arial"/>
          <w:szCs w:val="20"/>
        </w:rPr>
        <w:t xml:space="preserve"> </w:t>
      </w:r>
      <w:r w:rsidRPr="00786274">
        <w:rPr>
          <w:rFonts w:cs="Arial"/>
          <w:szCs w:val="20"/>
        </w:rPr>
        <w:t xml:space="preserve">and </w:t>
      </w:r>
      <w:r w:rsidRPr="000B5ED6">
        <w:rPr>
          <w:rFonts w:cs="Arial"/>
          <w:szCs w:val="20"/>
        </w:rPr>
        <w:t>women are very involved in th</w:t>
      </w:r>
      <w:r>
        <w:rPr>
          <w:rFonts w:cs="Arial"/>
          <w:szCs w:val="20"/>
        </w:rPr>
        <w:t>e</w:t>
      </w:r>
      <w:r w:rsidRPr="000B5ED6">
        <w:rPr>
          <w:rFonts w:cs="Arial"/>
          <w:szCs w:val="20"/>
        </w:rPr>
        <w:t xml:space="preserve"> sector</w:t>
      </w:r>
      <w:r>
        <w:rPr>
          <w:rFonts w:cs="Arial"/>
          <w:szCs w:val="20"/>
        </w:rPr>
        <w:t>. Adoption of g</w:t>
      </w:r>
      <w:r w:rsidRPr="009F10F6">
        <w:rPr>
          <w:rFonts w:cs="Arial"/>
          <w:szCs w:val="20"/>
        </w:rPr>
        <w:t>ood animal h</w:t>
      </w:r>
      <w:r>
        <w:rPr>
          <w:rFonts w:cs="Arial"/>
          <w:szCs w:val="20"/>
        </w:rPr>
        <w:t>usbandry</w:t>
      </w:r>
      <w:r w:rsidRPr="009F10F6">
        <w:rPr>
          <w:rFonts w:cs="Arial"/>
          <w:szCs w:val="20"/>
        </w:rPr>
        <w:t xml:space="preserve"> practices</w:t>
      </w:r>
      <w:r w:rsidRPr="00921D29">
        <w:rPr>
          <w:rFonts w:cs="Arial"/>
          <w:szCs w:val="20"/>
        </w:rPr>
        <w:t xml:space="preserve"> </w:t>
      </w:r>
      <w:r>
        <w:rPr>
          <w:rFonts w:cs="Arial"/>
          <w:szCs w:val="20"/>
        </w:rPr>
        <w:t>and p</w:t>
      </w:r>
      <w:r w:rsidRPr="009F10F6">
        <w:rPr>
          <w:rFonts w:cs="Arial"/>
          <w:szCs w:val="20"/>
        </w:rPr>
        <w:t xml:space="preserve">ig health products are </w:t>
      </w:r>
      <w:r>
        <w:rPr>
          <w:rFonts w:cs="Arial"/>
          <w:szCs w:val="20"/>
        </w:rPr>
        <w:t xml:space="preserve">key approaches </w:t>
      </w:r>
      <w:r w:rsidRPr="009F10F6">
        <w:rPr>
          <w:rFonts w:cs="Arial"/>
          <w:szCs w:val="20"/>
        </w:rPr>
        <w:t xml:space="preserve">in </w:t>
      </w:r>
      <w:r>
        <w:rPr>
          <w:rFonts w:cs="Arial"/>
          <w:szCs w:val="20"/>
        </w:rPr>
        <w:t xml:space="preserve">building sector resilience in preventing and recovering from the ongoing </w:t>
      </w:r>
      <w:r w:rsidRPr="009F10F6">
        <w:rPr>
          <w:rFonts w:cs="Arial"/>
          <w:szCs w:val="20"/>
        </w:rPr>
        <w:t>African swine fever</w:t>
      </w:r>
      <w:r>
        <w:rPr>
          <w:rFonts w:cs="Arial"/>
          <w:szCs w:val="20"/>
        </w:rPr>
        <w:t xml:space="preserve"> </w:t>
      </w:r>
      <w:r w:rsidRPr="009F10F6">
        <w:rPr>
          <w:rFonts w:cs="Arial"/>
          <w:szCs w:val="20"/>
        </w:rPr>
        <w:t>outbreak</w:t>
      </w:r>
      <w:r>
        <w:rPr>
          <w:rFonts w:cs="Arial"/>
          <w:szCs w:val="20"/>
        </w:rPr>
        <w:t>s. PRISMA has supported</w:t>
      </w:r>
      <w:r w:rsidRPr="00921D29">
        <w:rPr>
          <w:rFonts w:cs="Arial"/>
          <w:szCs w:val="20"/>
        </w:rPr>
        <w:t xml:space="preserve"> </w:t>
      </w:r>
      <w:r>
        <w:rPr>
          <w:rFonts w:cs="Arial"/>
          <w:szCs w:val="20"/>
        </w:rPr>
        <w:t>feed companies to enter the NTT market,</w:t>
      </w:r>
      <w:r w:rsidRPr="00921D29">
        <w:rPr>
          <w:rFonts w:cs="Arial"/>
          <w:szCs w:val="20"/>
        </w:rPr>
        <w:t xml:space="preserve"> </w:t>
      </w:r>
      <w:r>
        <w:rPr>
          <w:rFonts w:cs="Arial"/>
          <w:szCs w:val="20"/>
        </w:rPr>
        <w:t xml:space="preserve">leading to </w:t>
      </w:r>
      <w:r w:rsidRPr="004E17A8">
        <w:rPr>
          <w:rFonts w:cs="Arial"/>
          <w:szCs w:val="20"/>
        </w:rPr>
        <w:t xml:space="preserve">improved breed genetics, farm management and biosecurity measures. </w:t>
      </w:r>
      <w:r w:rsidRPr="0027351C">
        <w:rPr>
          <w:rFonts w:cs="Arial"/>
          <w:szCs w:val="20"/>
        </w:rPr>
        <w:t>PRISMA</w:t>
      </w:r>
      <w:r>
        <w:rPr>
          <w:rFonts w:cs="Arial"/>
          <w:szCs w:val="20"/>
        </w:rPr>
        <w:t xml:space="preserve"> also supported </w:t>
      </w:r>
      <w:r w:rsidRPr="0027351C">
        <w:rPr>
          <w:rFonts w:cs="Arial"/>
          <w:szCs w:val="20"/>
        </w:rPr>
        <w:t xml:space="preserve">a disease prevention, detection, and surveillance strategy </w:t>
      </w:r>
      <w:r>
        <w:rPr>
          <w:rFonts w:cs="Arial"/>
          <w:szCs w:val="20"/>
        </w:rPr>
        <w:t>implemented by the</w:t>
      </w:r>
      <w:r w:rsidRPr="0027351C">
        <w:rPr>
          <w:rFonts w:cs="Arial"/>
          <w:szCs w:val="20"/>
        </w:rPr>
        <w:t xml:space="preserve"> </w:t>
      </w:r>
      <w:r>
        <w:rPr>
          <w:rFonts w:cs="Arial"/>
          <w:szCs w:val="20"/>
        </w:rPr>
        <w:t xml:space="preserve">NTT </w:t>
      </w:r>
      <w:r w:rsidRPr="0027351C">
        <w:rPr>
          <w:rFonts w:cs="Arial"/>
          <w:szCs w:val="20"/>
        </w:rPr>
        <w:t xml:space="preserve">Provincial Animal Husbandry </w:t>
      </w:r>
      <w:r>
        <w:rPr>
          <w:rFonts w:cs="Arial"/>
          <w:szCs w:val="20"/>
        </w:rPr>
        <w:t>Offi</w:t>
      </w:r>
      <w:r w:rsidRPr="0027351C">
        <w:rPr>
          <w:rFonts w:cs="Arial"/>
          <w:szCs w:val="20"/>
        </w:rPr>
        <w:t>ce</w:t>
      </w:r>
      <w:r w:rsidRPr="00921D29">
        <w:rPr>
          <w:rFonts w:cs="Arial"/>
          <w:szCs w:val="20"/>
        </w:rPr>
        <w:t>.</w:t>
      </w:r>
    </w:p>
    <w:p w14:paraId="114A2491" w14:textId="77777777" w:rsidR="00637FB9" w:rsidRPr="000B5ED6" w:rsidRDefault="00637FB9" w:rsidP="00637FB9">
      <w:pPr>
        <w:rPr>
          <w:rFonts w:cs="Arial"/>
          <w:szCs w:val="20"/>
        </w:rPr>
      </w:pPr>
      <w:r w:rsidRPr="000B5ED6">
        <w:rPr>
          <w:rFonts w:cs="Arial"/>
          <w:szCs w:val="20"/>
        </w:rPr>
        <w:t>The key lessons PRISMA learned in this process are</w:t>
      </w:r>
      <w:r>
        <w:rPr>
          <w:rFonts w:cs="Arial"/>
          <w:szCs w:val="20"/>
        </w:rPr>
        <w:t xml:space="preserve"> as follows</w:t>
      </w:r>
      <w:r w:rsidRPr="000B5ED6">
        <w:rPr>
          <w:rFonts w:cs="Arial"/>
          <w:szCs w:val="20"/>
        </w:rPr>
        <w:t xml:space="preserve">: </w:t>
      </w:r>
    </w:p>
    <w:p w14:paraId="64698526" w14:textId="2D394E4E" w:rsidR="00637FB9" w:rsidRPr="00E73092" w:rsidRDefault="00637FB9" w:rsidP="003D0913">
      <w:pPr>
        <w:pStyle w:val="ListParagraph"/>
        <w:numPr>
          <w:ilvl w:val="0"/>
          <w:numId w:val="56"/>
        </w:numPr>
      </w:pPr>
      <w:r w:rsidRPr="00E73092">
        <w:t xml:space="preserve">Thin markets may require a more hands-on approach initially, but an exit strategy and upfront and clear boundaries on how far the program is willing to go with its support are </w:t>
      </w:r>
      <w:r w:rsidR="00E73092" w:rsidRPr="00E73092">
        <w:t>necessary.</w:t>
      </w:r>
    </w:p>
    <w:p w14:paraId="3F25DEAB" w14:textId="0A7DC5F4" w:rsidR="00637FB9" w:rsidRPr="00E73092" w:rsidRDefault="00637FB9" w:rsidP="003D0913">
      <w:pPr>
        <w:pStyle w:val="ListParagraph"/>
        <w:numPr>
          <w:ilvl w:val="0"/>
          <w:numId w:val="56"/>
        </w:numPr>
      </w:pPr>
      <w:r w:rsidRPr="00E73092">
        <w:t>It is important to identify a network of interested agents when trying to attract companies to enter the market, especially in thin markets like NTT</w:t>
      </w:r>
      <w:r w:rsidR="00E73092">
        <w:t>.</w:t>
      </w:r>
    </w:p>
    <w:p w14:paraId="2ADC1420" w14:textId="161FDD49" w:rsidR="00637FB9" w:rsidRPr="00E73092" w:rsidRDefault="00637FB9" w:rsidP="003D0913">
      <w:pPr>
        <w:pStyle w:val="ListParagraph"/>
        <w:numPr>
          <w:ilvl w:val="0"/>
          <w:numId w:val="56"/>
        </w:numPr>
      </w:pPr>
      <w:r w:rsidRPr="00E73092">
        <w:t>Despite having a common national language, customised and contextualised materials and influencing strategies are important for more effective information and marketing campaigns</w:t>
      </w:r>
      <w:r w:rsidR="00E73092">
        <w:t>.</w:t>
      </w:r>
    </w:p>
    <w:p w14:paraId="57FCC679" w14:textId="5F790379" w:rsidR="00637FB9" w:rsidRPr="00E73092" w:rsidRDefault="00637FB9" w:rsidP="003D0913">
      <w:pPr>
        <w:pStyle w:val="ListParagraph"/>
        <w:numPr>
          <w:ilvl w:val="0"/>
          <w:numId w:val="56"/>
        </w:numPr>
      </w:pPr>
      <w:r w:rsidRPr="00E73092">
        <w:t>When there is a health emergency that needs urgent action, local media coverage can be used to kick-start a government response</w:t>
      </w:r>
      <w:r w:rsidR="00E73092">
        <w:t>.</w:t>
      </w:r>
    </w:p>
    <w:p w14:paraId="14D076B5" w14:textId="77777777" w:rsidR="00637FB9" w:rsidRDefault="00637FB9" w:rsidP="00392CAD">
      <w:pPr>
        <w:rPr>
          <w:rFonts w:cs="Arial"/>
          <w:szCs w:val="20"/>
        </w:rPr>
      </w:pPr>
    </w:p>
    <w:p w14:paraId="2D6196CF" w14:textId="77777777" w:rsidR="00637FB9" w:rsidRDefault="00637FB9" w:rsidP="00392CAD">
      <w:pPr>
        <w:rPr>
          <w:rFonts w:cs="Arial"/>
          <w:szCs w:val="20"/>
        </w:rPr>
      </w:pPr>
    </w:p>
    <w:p w14:paraId="391E65B7" w14:textId="5D306732" w:rsidR="00F17E30" w:rsidRDefault="00F17E30">
      <w:pPr>
        <w:rPr>
          <w:rFonts w:cs="Arial"/>
          <w:szCs w:val="20"/>
        </w:rPr>
      </w:pPr>
      <w:r>
        <w:rPr>
          <w:rFonts w:cs="Arial"/>
          <w:szCs w:val="20"/>
        </w:rPr>
        <w:br w:type="page"/>
      </w:r>
    </w:p>
    <w:p w14:paraId="7BC6C398" w14:textId="77777777" w:rsidR="00096137" w:rsidRDefault="00C07CBF" w:rsidP="003D0913">
      <w:pPr>
        <w:keepNext/>
        <w:jc w:val="center"/>
      </w:pPr>
      <w:r>
        <w:rPr>
          <w:noProof/>
        </w:rPr>
        <w:lastRenderedPageBreak/>
        <w:drawing>
          <wp:inline distT="0" distB="0" distL="0" distR="0" wp14:anchorId="05CD0D1D" wp14:editId="4763BB41">
            <wp:extent cx="5767673" cy="8657505"/>
            <wp:effectExtent l="0" t="0" r="5080" b="0"/>
            <wp:docPr id="216219030" name="Picture 216219030" descr="P7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19030" name="Picture 216219030" descr="P704#yIS1"/>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l="32366" t="367" r="17604" b="-367"/>
                    <a:stretch/>
                  </pic:blipFill>
                  <pic:spPr bwMode="auto">
                    <a:xfrm>
                      <a:off x="0" y="0"/>
                      <a:ext cx="5767673" cy="8657505"/>
                    </a:xfrm>
                    <a:prstGeom prst="rect">
                      <a:avLst/>
                    </a:prstGeom>
                    <a:noFill/>
                    <a:ln>
                      <a:noFill/>
                    </a:ln>
                    <a:extLst>
                      <a:ext uri="{53640926-AAD7-44D8-BBD7-CCE9431645EC}">
                        <a14:shadowObscured xmlns:a14="http://schemas.microsoft.com/office/drawing/2010/main"/>
                      </a:ext>
                    </a:extLst>
                  </pic:spPr>
                </pic:pic>
              </a:graphicData>
            </a:graphic>
          </wp:inline>
        </w:drawing>
      </w:r>
    </w:p>
    <w:p w14:paraId="1111E03C" w14:textId="20C7AE23" w:rsidR="00CD23EB" w:rsidRDefault="00096137" w:rsidP="003D0913">
      <w:pPr>
        <w:pStyle w:val="Caption"/>
        <w:jc w:val="center"/>
      </w:pPr>
      <w:r>
        <w:t xml:space="preserve"> </w:t>
      </w:r>
      <w:r w:rsidR="00727BA9" w:rsidRPr="00727BA9">
        <w:t xml:space="preserve">Ririn Handayani of CV Argo Jaya, a PT Kubota Machinery Indonesia dealer in Banyuwangi, East Java demonstrates the use of combine harvesters, a faster, more </w:t>
      </w:r>
      <w:proofErr w:type="gramStart"/>
      <w:r w:rsidR="00727BA9" w:rsidRPr="00727BA9">
        <w:t>cost-effective</w:t>
      </w:r>
      <w:proofErr w:type="gramEnd"/>
      <w:r w:rsidR="00727BA9" w:rsidRPr="00727BA9">
        <w:t xml:space="preserve"> and climate-friendly approach to rice harvesting</w:t>
      </w:r>
      <w:r w:rsidRPr="0035328D">
        <w:t>.</w:t>
      </w:r>
    </w:p>
    <w:p w14:paraId="0605A75D" w14:textId="072F812B" w:rsidR="00CF79BA" w:rsidRDefault="00CF79BA" w:rsidP="00B00C6E">
      <w:pPr>
        <w:pStyle w:val="Head1"/>
      </w:pPr>
      <w:bookmarkStart w:id="28" w:name="_Toc130198685"/>
      <w:bookmarkStart w:id="29" w:name="_Toc130198770"/>
      <w:bookmarkStart w:id="30" w:name="_Toc151559002"/>
      <w:r w:rsidRPr="00EE1B5D">
        <w:lastRenderedPageBreak/>
        <w:t>Program Relevance</w:t>
      </w:r>
      <w:bookmarkEnd w:id="28"/>
      <w:bookmarkEnd w:id="29"/>
      <w:bookmarkEnd w:id="30"/>
      <w:r w:rsidRPr="00EE1B5D">
        <w:t xml:space="preserve"> </w:t>
      </w:r>
    </w:p>
    <w:p w14:paraId="21FA62C1" w14:textId="5F130F86" w:rsidR="00F2053A" w:rsidRDefault="00F2053A" w:rsidP="00F2053A">
      <w:pPr>
        <w:pStyle w:val="Body"/>
      </w:pPr>
      <w:r>
        <w:t>PRISMA is a market systems development (MSD) program working in agriculture in 6 provinces in Eastern Indonesia: East Java, Central Java, East Nusa Tenggara (NTT), West Nusa Tenggara (NTB), Papua and West Papua.</w:t>
      </w:r>
    </w:p>
    <w:p w14:paraId="459CD1FA" w14:textId="49126941" w:rsidR="00F2053A" w:rsidRDefault="00F2053A" w:rsidP="00F2053A">
      <w:pPr>
        <w:pStyle w:val="Body"/>
      </w:pPr>
      <w:r>
        <w:t>The program is funded by the Australian Government’s (GOA) aid program through the Department of Foreign Affairs and Trade (DFAT) and implemented in cooperation with the Government of Indonesia (GOI) through the National Development Planning Agency (</w:t>
      </w:r>
      <w:proofErr w:type="spellStart"/>
      <w:r>
        <w:t>Bappenas</w:t>
      </w:r>
      <w:proofErr w:type="spellEnd"/>
      <w:r>
        <w:t>). PRISMA is an AUD</w:t>
      </w:r>
      <w:r w:rsidR="004A35EB">
        <w:t>165</w:t>
      </w:r>
      <w:r>
        <w:t xml:space="preserve"> million investment that began in 2013.</w:t>
      </w:r>
    </w:p>
    <w:p w14:paraId="0811FE8B" w14:textId="6C3DC339" w:rsidR="00AE1B5B" w:rsidRPr="000455C4" w:rsidRDefault="00AE1B5B" w:rsidP="00AE1B5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PRISMA’s governance structure </w:t>
      </w:r>
      <w:r w:rsidR="706EACD1" w:rsidRPr="5C7CF7D1">
        <w:rPr>
          <w:rStyle w:val="normaltextrun"/>
          <w:rFonts w:ascii="Arial" w:hAnsi="Arial" w:cs="Arial"/>
          <w:sz w:val="20"/>
          <w:szCs w:val="20"/>
        </w:rPr>
        <w:t>includes</w:t>
      </w:r>
      <w:r>
        <w:rPr>
          <w:rStyle w:val="normaltextrun"/>
          <w:rFonts w:ascii="Arial" w:hAnsi="Arial" w:cs="Arial"/>
          <w:sz w:val="20"/>
          <w:szCs w:val="20"/>
        </w:rPr>
        <w:t xml:space="preserve"> a </w:t>
      </w:r>
      <w:r w:rsidR="706EACD1" w:rsidRPr="5C7CF7D1">
        <w:rPr>
          <w:rStyle w:val="normaltextrun"/>
          <w:rFonts w:ascii="Arial" w:hAnsi="Arial" w:cs="Arial"/>
          <w:sz w:val="20"/>
          <w:szCs w:val="20"/>
        </w:rPr>
        <w:t>Project Coordination</w:t>
      </w:r>
      <w:r>
        <w:rPr>
          <w:rStyle w:val="normaltextrun"/>
          <w:rFonts w:ascii="Arial" w:hAnsi="Arial" w:cs="Arial"/>
          <w:sz w:val="20"/>
          <w:szCs w:val="20"/>
        </w:rPr>
        <w:t xml:space="preserve"> Committee </w:t>
      </w:r>
      <w:r w:rsidR="706EACD1" w:rsidRPr="5C7CF7D1">
        <w:rPr>
          <w:rStyle w:val="normaltextrun"/>
          <w:rFonts w:ascii="Arial" w:hAnsi="Arial" w:cs="Arial"/>
          <w:sz w:val="20"/>
          <w:szCs w:val="20"/>
        </w:rPr>
        <w:t xml:space="preserve">(PCC), </w:t>
      </w:r>
      <w:r>
        <w:rPr>
          <w:rStyle w:val="normaltextrun"/>
          <w:rFonts w:ascii="Arial" w:hAnsi="Arial" w:cs="Arial"/>
          <w:sz w:val="20"/>
          <w:szCs w:val="20"/>
        </w:rPr>
        <w:t xml:space="preserve">with representatives from </w:t>
      </w:r>
      <w:proofErr w:type="spellStart"/>
      <w:r>
        <w:rPr>
          <w:rStyle w:val="normaltextrun"/>
          <w:rFonts w:ascii="Arial" w:hAnsi="Arial" w:cs="Arial"/>
          <w:sz w:val="20"/>
          <w:szCs w:val="20"/>
        </w:rPr>
        <w:t>Bappenas</w:t>
      </w:r>
      <w:proofErr w:type="spellEnd"/>
      <w:r>
        <w:rPr>
          <w:rStyle w:val="normaltextrun"/>
          <w:rFonts w:ascii="Arial" w:hAnsi="Arial" w:cs="Arial"/>
          <w:sz w:val="20"/>
          <w:szCs w:val="20"/>
        </w:rPr>
        <w:t xml:space="preserve"> (Directorate for Food and Agriculture) and DFAT. The </w:t>
      </w:r>
      <w:r w:rsidR="706EACD1" w:rsidRPr="5C7CF7D1">
        <w:rPr>
          <w:rStyle w:val="normaltextrun"/>
          <w:rFonts w:ascii="Arial" w:hAnsi="Arial" w:cs="Arial"/>
          <w:sz w:val="20"/>
          <w:szCs w:val="20"/>
        </w:rPr>
        <w:t>PCC</w:t>
      </w:r>
      <w:r>
        <w:rPr>
          <w:rStyle w:val="normaltextrun"/>
          <w:rFonts w:ascii="Arial" w:hAnsi="Arial" w:cs="Arial"/>
          <w:sz w:val="20"/>
          <w:szCs w:val="20"/>
        </w:rPr>
        <w:t xml:space="preserve"> meets at least once a year to review program updates, provide recommendations, and approve the annual work plan. PRISMA and DFAT </w:t>
      </w:r>
      <w:r w:rsidR="706EACD1" w:rsidRPr="5C7CF7D1">
        <w:rPr>
          <w:rStyle w:val="normaltextrun"/>
          <w:rFonts w:ascii="Arial" w:hAnsi="Arial" w:cs="Arial"/>
          <w:sz w:val="20"/>
          <w:szCs w:val="20"/>
        </w:rPr>
        <w:t xml:space="preserve">also </w:t>
      </w:r>
      <w:r>
        <w:rPr>
          <w:rStyle w:val="normaltextrun"/>
          <w:rFonts w:ascii="Arial" w:hAnsi="Arial" w:cs="Arial"/>
          <w:sz w:val="20"/>
          <w:szCs w:val="20"/>
        </w:rPr>
        <w:t>hold regular meetings to discuss program progress and challenges. PRISMA shares a monthly update report</w:t>
      </w:r>
      <w:r w:rsidR="706EACD1" w:rsidRPr="5C7CF7D1">
        <w:rPr>
          <w:rStyle w:val="normaltextrun"/>
          <w:rFonts w:ascii="Arial" w:hAnsi="Arial" w:cs="Arial"/>
          <w:sz w:val="20"/>
          <w:szCs w:val="20"/>
        </w:rPr>
        <w:t xml:space="preserve"> based on these discussions, </w:t>
      </w:r>
      <w:r>
        <w:rPr>
          <w:rStyle w:val="normaltextrun"/>
          <w:rFonts w:ascii="Arial" w:hAnsi="Arial" w:cs="Arial"/>
          <w:sz w:val="20"/>
          <w:szCs w:val="20"/>
        </w:rPr>
        <w:t xml:space="preserve">which DFAT uses </w:t>
      </w:r>
      <w:r w:rsidR="706EACD1" w:rsidRPr="5C7CF7D1">
        <w:rPr>
          <w:rStyle w:val="normaltextrun"/>
          <w:rFonts w:ascii="Arial" w:hAnsi="Arial" w:cs="Arial"/>
          <w:sz w:val="20"/>
          <w:szCs w:val="20"/>
        </w:rPr>
        <w:t>to communicate</w:t>
      </w:r>
      <w:r>
        <w:rPr>
          <w:rStyle w:val="normaltextrun"/>
          <w:rFonts w:ascii="Arial" w:hAnsi="Arial" w:cs="Arial"/>
          <w:sz w:val="20"/>
          <w:szCs w:val="20"/>
        </w:rPr>
        <w:t xml:space="preserve"> with </w:t>
      </w:r>
      <w:proofErr w:type="spellStart"/>
      <w:r>
        <w:rPr>
          <w:rStyle w:val="normaltextrun"/>
          <w:rFonts w:ascii="Arial" w:hAnsi="Arial" w:cs="Arial"/>
          <w:sz w:val="20"/>
          <w:szCs w:val="20"/>
        </w:rPr>
        <w:t>Bappenas</w:t>
      </w:r>
      <w:proofErr w:type="spellEnd"/>
      <w:r>
        <w:rPr>
          <w:rStyle w:val="normaltextrun"/>
          <w:rFonts w:ascii="Arial" w:hAnsi="Arial" w:cs="Arial"/>
          <w:sz w:val="20"/>
          <w:szCs w:val="20"/>
        </w:rPr>
        <w:t>.</w:t>
      </w:r>
      <w:r w:rsidR="706EACD1" w:rsidRPr="5C7CF7D1">
        <w:rPr>
          <w:rStyle w:val="normaltextrun"/>
          <w:rFonts w:ascii="Arial" w:hAnsi="Arial" w:cs="Arial"/>
          <w:sz w:val="20"/>
          <w:szCs w:val="20"/>
        </w:rPr>
        <w:t xml:space="preserve"> Meanwhile, the </w:t>
      </w:r>
      <w:r>
        <w:rPr>
          <w:rStyle w:val="normaltextrun"/>
          <w:rFonts w:ascii="Arial" w:hAnsi="Arial" w:cs="Arial"/>
          <w:sz w:val="20"/>
          <w:szCs w:val="20"/>
        </w:rPr>
        <w:t xml:space="preserve">internal governance structure </w:t>
      </w:r>
      <w:r w:rsidR="706EACD1" w:rsidRPr="5C7CF7D1">
        <w:rPr>
          <w:rStyle w:val="normaltextrun"/>
          <w:rFonts w:ascii="Arial" w:hAnsi="Arial" w:cs="Arial"/>
          <w:sz w:val="20"/>
          <w:szCs w:val="20"/>
        </w:rPr>
        <w:t>includes</w:t>
      </w:r>
      <w:r>
        <w:rPr>
          <w:rStyle w:val="normaltextrun"/>
          <w:rFonts w:ascii="Arial" w:hAnsi="Arial" w:cs="Arial"/>
          <w:sz w:val="20"/>
          <w:szCs w:val="20"/>
        </w:rPr>
        <w:t xml:space="preserve"> a Management Team with </w:t>
      </w:r>
      <w:r w:rsidR="706EACD1" w:rsidRPr="5C7CF7D1">
        <w:rPr>
          <w:rStyle w:val="normaltextrun"/>
          <w:rFonts w:ascii="Arial" w:hAnsi="Arial" w:cs="Arial"/>
          <w:sz w:val="20"/>
          <w:szCs w:val="20"/>
        </w:rPr>
        <w:t>members</w:t>
      </w:r>
      <w:r>
        <w:rPr>
          <w:rStyle w:val="normaltextrun"/>
          <w:rFonts w:ascii="Arial" w:hAnsi="Arial" w:cs="Arial"/>
          <w:sz w:val="20"/>
          <w:szCs w:val="20"/>
        </w:rPr>
        <w:t xml:space="preserve"> from all portfolios, Chief Operations Officer, Chief Technical Officers, and the Chief Executive Officer. The Management Team meets weekly and discusses the program’s progress, implementation plans, challenges, and risks.</w:t>
      </w:r>
      <w:r w:rsidR="706EACD1" w:rsidRPr="5C7CF7D1">
        <w:rPr>
          <w:rStyle w:val="normaltextrun"/>
          <w:rFonts w:ascii="Arial" w:hAnsi="Arial" w:cs="Arial"/>
          <w:sz w:val="20"/>
          <w:szCs w:val="20"/>
        </w:rPr>
        <w:t xml:space="preserve">   </w:t>
      </w:r>
      <w:r>
        <w:rPr>
          <w:rStyle w:val="normaltextrun"/>
          <w:rFonts w:ascii="Arial" w:hAnsi="Arial" w:cs="Arial"/>
          <w:sz w:val="20"/>
          <w:szCs w:val="20"/>
        </w:rPr>
        <w:t>  </w:t>
      </w:r>
      <w:r>
        <w:rPr>
          <w:rStyle w:val="eop"/>
          <w:rFonts w:ascii="Arial" w:hAnsi="Arial" w:cs="Arial"/>
          <w:sz w:val="20"/>
          <w:szCs w:val="20"/>
        </w:rPr>
        <w:t> </w:t>
      </w:r>
    </w:p>
    <w:p w14:paraId="1909232C" w14:textId="0B57C7FB" w:rsidR="00F2053A" w:rsidRDefault="00F2053A" w:rsidP="00F2053A">
      <w:pPr>
        <w:pStyle w:val="Body"/>
      </w:pPr>
      <w:r>
        <w:t>Achieving rural growth through the private sector will alleviate poverty for smallholder farmers and put Indonesia in a better position to improve its food security. The program's investments seek to change how the private sector does business in rural Indonesia so that smallholder farmers can increase their farm productivity.</w:t>
      </w:r>
    </w:p>
    <w:p w14:paraId="2FBCF0FA" w14:textId="0E970742" w:rsidR="00F2053A" w:rsidRDefault="00F2053A" w:rsidP="00F2053A">
      <w:pPr>
        <w:pStyle w:val="Body"/>
      </w:pPr>
      <w:r>
        <w:t>PRISMA does this by:</w:t>
      </w:r>
    </w:p>
    <w:p w14:paraId="23AA8DFD" w14:textId="38B47060" w:rsidR="00F2053A" w:rsidRDefault="00F2053A" w:rsidP="00F2053A">
      <w:pPr>
        <w:pStyle w:val="Body"/>
      </w:pPr>
      <w:r w:rsidRPr="00F2053A">
        <w:rPr>
          <w:noProof/>
        </w:rPr>
        <w:drawing>
          <wp:inline distT="0" distB="0" distL="0" distR="0" wp14:anchorId="7D47DAF4" wp14:editId="50D58287">
            <wp:extent cx="5953760" cy="1891030"/>
            <wp:effectExtent l="0" t="0" r="8890" b="0"/>
            <wp:docPr id="542829358" name="Picture 542829358" descr="P7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29358" name="Picture 542829358" descr="P712#yIS1"/>
                    <pic:cNvPicPr/>
                  </pic:nvPicPr>
                  <pic:blipFill>
                    <a:blip r:embed="rId21" cstate="email">
                      <a:extLst>
                        <a:ext uri="{28A0092B-C50C-407E-A947-70E740481C1C}">
                          <a14:useLocalDpi xmlns:a14="http://schemas.microsoft.com/office/drawing/2010/main"/>
                        </a:ext>
                      </a:extLst>
                    </a:blip>
                    <a:stretch>
                      <a:fillRect/>
                    </a:stretch>
                  </pic:blipFill>
                  <pic:spPr>
                    <a:xfrm>
                      <a:off x="0" y="0"/>
                      <a:ext cx="5953760" cy="1891030"/>
                    </a:xfrm>
                    <a:prstGeom prst="rect">
                      <a:avLst/>
                    </a:prstGeom>
                  </pic:spPr>
                </pic:pic>
              </a:graphicData>
            </a:graphic>
          </wp:inline>
        </w:drawing>
      </w:r>
    </w:p>
    <w:p w14:paraId="302D16D3" w14:textId="3395DD68" w:rsidR="00CF79BA" w:rsidRDefault="00CF79BA" w:rsidP="0074507A">
      <w:pPr>
        <w:pStyle w:val="Head2"/>
      </w:pPr>
      <w:bookmarkStart w:id="31" w:name="_Toc130198687"/>
      <w:bookmarkStart w:id="32" w:name="_Toc130198772"/>
      <w:bookmarkStart w:id="33" w:name="_Toc151559003"/>
      <w:r w:rsidRPr="00EE1B5D">
        <w:t xml:space="preserve">Relevance to </w:t>
      </w:r>
      <w:r w:rsidR="000C73BD">
        <w:t xml:space="preserve">the </w:t>
      </w:r>
      <w:bookmarkEnd w:id="31"/>
      <w:bookmarkEnd w:id="32"/>
      <w:r w:rsidRPr="00EE1B5D">
        <w:t>G</w:t>
      </w:r>
      <w:r w:rsidR="00FB4C1E">
        <w:t>O</w:t>
      </w:r>
      <w:r w:rsidRPr="00EE1B5D">
        <w:t xml:space="preserve">I </w:t>
      </w:r>
      <w:r w:rsidR="000C73BD">
        <w:t>S</w:t>
      </w:r>
      <w:r w:rsidRPr="00EE1B5D">
        <w:t>trategy</w:t>
      </w:r>
      <w:bookmarkEnd w:id="33"/>
      <w:r w:rsidRPr="00EE1B5D">
        <w:t xml:space="preserve"> </w:t>
      </w:r>
    </w:p>
    <w:p w14:paraId="404D0578" w14:textId="2FBC3271" w:rsidR="00F2053A" w:rsidRDefault="00F2053A" w:rsidP="00F2053A">
      <w:pPr>
        <w:pStyle w:val="Body"/>
        <w:rPr>
          <w:lang w:val="en-ID" w:eastAsia="en-GB" w:bidi="he-IL"/>
        </w:rPr>
      </w:pPr>
      <w:r>
        <w:rPr>
          <w:lang w:val="en-ID" w:eastAsia="en-GB" w:bidi="he-IL"/>
        </w:rPr>
        <w:t>PRISMA is aligned with the G</w:t>
      </w:r>
      <w:r w:rsidR="00FB4C1E">
        <w:rPr>
          <w:lang w:val="en-ID" w:eastAsia="en-GB" w:bidi="he-IL"/>
        </w:rPr>
        <w:t>O</w:t>
      </w:r>
      <w:r>
        <w:rPr>
          <w:lang w:val="en-ID" w:eastAsia="en-GB" w:bidi="he-IL"/>
        </w:rPr>
        <w:t>I</w:t>
      </w:r>
      <w:r>
        <w:rPr>
          <w:rFonts w:hint="cs"/>
          <w:lang w:val="en-ID" w:eastAsia="en-GB" w:bidi="he-IL"/>
        </w:rPr>
        <w:t>’</w:t>
      </w:r>
      <w:r>
        <w:rPr>
          <w:lang w:val="en-ID" w:eastAsia="en-GB" w:bidi="he-IL"/>
        </w:rPr>
        <w:t xml:space="preserve">s National Medium Term Development Plan </w:t>
      </w:r>
      <w:r w:rsidR="000C73BD" w:rsidRPr="000C73BD">
        <w:rPr>
          <w:lang w:val="en-ID" w:eastAsia="en-GB" w:bidi="he-IL"/>
        </w:rPr>
        <w:t>(</w:t>
      </w:r>
      <w:r w:rsidR="000C73BD" w:rsidRPr="005F71C7">
        <w:rPr>
          <w:lang w:eastAsia="en-GB" w:bidi="he-IL"/>
        </w:rPr>
        <w:t>RPJMN)</w:t>
      </w:r>
      <w:r w:rsidR="000C73BD" w:rsidRPr="000C73BD">
        <w:rPr>
          <w:lang w:val="en-ID" w:eastAsia="en-GB" w:bidi="he-IL"/>
        </w:rPr>
        <w:t xml:space="preserve"> </w:t>
      </w:r>
      <w:r>
        <w:rPr>
          <w:lang w:val="en-ID" w:eastAsia="en-GB" w:bidi="he-IL"/>
        </w:rPr>
        <w:t xml:space="preserve">2020-2024. </w:t>
      </w:r>
      <w:proofErr w:type="spellStart"/>
      <w:r>
        <w:rPr>
          <w:lang w:val="en-ID" w:eastAsia="en-GB" w:bidi="he-IL"/>
        </w:rPr>
        <w:t>Bappenas</w:t>
      </w:r>
      <w:proofErr w:type="spellEnd"/>
      <w:r>
        <w:rPr>
          <w:lang w:val="en-ID" w:eastAsia="en-GB" w:bidi="he-IL"/>
        </w:rPr>
        <w:t xml:space="preserve"> openly supports the program</w:t>
      </w:r>
      <w:r>
        <w:rPr>
          <w:rFonts w:hint="cs"/>
          <w:lang w:val="en-ID" w:eastAsia="en-GB" w:bidi="he-IL"/>
        </w:rPr>
        <w:t>’</w:t>
      </w:r>
      <w:r>
        <w:rPr>
          <w:lang w:val="en-ID" w:eastAsia="en-GB" w:bidi="he-IL"/>
        </w:rPr>
        <w:t xml:space="preserve">s efforts to ensure smallholder farmers have access to critical inputs in line with the </w:t>
      </w:r>
      <w:proofErr w:type="spellStart"/>
      <w:r w:rsidR="000C73BD">
        <w:rPr>
          <w:lang w:val="en-ID" w:eastAsia="en-GB" w:bidi="he-IL"/>
        </w:rPr>
        <w:t>M</w:t>
      </w:r>
      <w:r w:rsidR="00240A49">
        <w:rPr>
          <w:lang w:val="en-ID" w:eastAsia="en-GB" w:bidi="he-IL"/>
        </w:rPr>
        <w:t>o</w:t>
      </w:r>
      <w:r w:rsidR="000C73BD">
        <w:rPr>
          <w:lang w:val="en-ID" w:eastAsia="en-GB" w:bidi="he-IL"/>
        </w:rPr>
        <w:t>A</w:t>
      </w:r>
      <w:r w:rsidR="00240A49">
        <w:rPr>
          <w:lang w:val="en-ID" w:eastAsia="en-GB" w:bidi="he-IL"/>
        </w:rPr>
        <w:t>’s</w:t>
      </w:r>
      <w:proofErr w:type="spellEnd"/>
      <w:r w:rsidR="000C73BD">
        <w:rPr>
          <w:lang w:val="en-ID" w:eastAsia="en-GB" w:bidi="he-IL"/>
        </w:rPr>
        <w:t xml:space="preserve"> </w:t>
      </w:r>
      <w:r>
        <w:rPr>
          <w:lang w:val="en-ID" w:eastAsia="en-GB" w:bidi="he-IL"/>
        </w:rPr>
        <w:t xml:space="preserve">strategic plan </w:t>
      </w:r>
      <w:r w:rsidR="002E45CE">
        <w:rPr>
          <w:lang w:val="en-ID" w:eastAsia="en-GB" w:bidi="he-IL"/>
        </w:rPr>
        <w:t xml:space="preserve">for </w:t>
      </w:r>
      <w:r>
        <w:rPr>
          <w:lang w:val="en-ID" w:eastAsia="en-GB" w:bidi="he-IL"/>
        </w:rPr>
        <w:t>2020-2024. PRISMA is also aligned with the G</w:t>
      </w:r>
      <w:r w:rsidR="00FB4C1E">
        <w:rPr>
          <w:lang w:val="en-ID" w:eastAsia="en-GB" w:bidi="he-IL"/>
        </w:rPr>
        <w:t>O</w:t>
      </w:r>
      <w:r>
        <w:rPr>
          <w:lang w:val="en-ID" w:eastAsia="en-GB" w:bidi="he-IL"/>
        </w:rPr>
        <w:t>I</w:t>
      </w:r>
      <w:r>
        <w:rPr>
          <w:rFonts w:hint="cs"/>
          <w:lang w:val="en-ID" w:eastAsia="en-GB" w:bidi="he-IL"/>
        </w:rPr>
        <w:t>’</w:t>
      </w:r>
      <w:r>
        <w:rPr>
          <w:lang w:val="en-ID" w:eastAsia="en-GB" w:bidi="he-IL"/>
        </w:rPr>
        <w:t>s plans for post-COVID-19 economic recovery.</w:t>
      </w:r>
    </w:p>
    <w:p w14:paraId="1561D98F" w14:textId="1B5D406F" w:rsidR="00F2053A" w:rsidRDefault="00F2053A" w:rsidP="00F2053A">
      <w:pPr>
        <w:pStyle w:val="Body"/>
        <w:rPr>
          <w:lang w:val="en-ID" w:eastAsia="en-GB" w:bidi="he-IL"/>
        </w:rPr>
      </w:pPr>
      <w:r>
        <w:rPr>
          <w:lang w:val="en-ID" w:eastAsia="en-GB" w:bidi="he-IL"/>
        </w:rPr>
        <w:t>Indonesia</w:t>
      </w:r>
      <w:r>
        <w:rPr>
          <w:rFonts w:hint="cs"/>
          <w:lang w:val="en-ID" w:eastAsia="en-GB" w:bidi="he-IL"/>
        </w:rPr>
        <w:t>’</w:t>
      </w:r>
      <w:r>
        <w:rPr>
          <w:lang w:val="en-ID" w:eastAsia="en-GB" w:bidi="he-IL"/>
        </w:rPr>
        <w:t xml:space="preserve">s Long-Term National Development Plan </w:t>
      </w:r>
      <w:r w:rsidR="000C73BD">
        <w:rPr>
          <w:lang w:val="en-ID" w:eastAsia="en-GB" w:bidi="he-IL"/>
        </w:rPr>
        <w:t xml:space="preserve">(RPJPN) </w:t>
      </w:r>
      <w:r>
        <w:rPr>
          <w:lang w:val="en-ID" w:eastAsia="en-GB" w:bidi="he-IL"/>
        </w:rPr>
        <w:t>2005</w:t>
      </w:r>
      <w:r>
        <w:rPr>
          <w:rFonts w:hint="cs"/>
          <w:lang w:val="en-ID" w:eastAsia="en-GB" w:bidi="he-IL"/>
        </w:rPr>
        <w:t>–</w:t>
      </w:r>
      <w:r>
        <w:rPr>
          <w:lang w:val="en-ID" w:eastAsia="en-GB" w:bidi="he-IL"/>
        </w:rPr>
        <w:t xml:space="preserve">2025 prioritises rural development and agricultural reform to achieve food security, enhance equity, and drive economic growth </w:t>
      </w:r>
      <w:r>
        <w:rPr>
          <w:rFonts w:hint="cs"/>
          <w:lang w:val="en-ID" w:eastAsia="en-GB" w:bidi="he-IL"/>
        </w:rPr>
        <w:t>–</w:t>
      </w:r>
      <w:r>
        <w:rPr>
          <w:lang w:val="en-ID" w:eastAsia="en-GB" w:bidi="he-IL"/>
        </w:rPr>
        <w:t xml:space="preserve"> </w:t>
      </w:r>
      <w:proofErr w:type="gramStart"/>
      <w:r>
        <w:rPr>
          <w:lang w:val="en-ID" w:eastAsia="en-GB" w:bidi="he-IL"/>
        </w:rPr>
        <w:t>all of</w:t>
      </w:r>
      <w:proofErr w:type="gramEnd"/>
      <w:r>
        <w:rPr>
          <w:lang w:val="en-ID" w:eastAsia="en-GB" w:bidi="he-IL"/>
        </w:rPr>
        <w:t xml:space="preserve"> these strategic goals align with the program. President Widodo</w:t>
      </w:r>
      <w:r>
        <w:rPr>
          <w:rFonts w:hint="cs"/>
          <w:lang w:val="en-ID" w:eastAsia="en-GB" w:bidi="he-IL"/>
        </w:rPr>
        <w:t>’</w:t>
      </w:r>
      <w:r>
        <w:rPr>
          <w:lang w:val="en-ID" w:eastAsia="en-GB" w:bidi="he-IL"/>
        </w:rPr>
        <w:t xml:space="preserve">s administration continues to prioritise economic growth in the rural sector by transforming the agriculture sector, nutrition, reducing regional disparities, and ensuring climate resilience. </w:t>
      </w:r>
      <w:bookmarkStart w:id="34" w:name="_Toc130198688"/>
      <w:bookmarkStart w:id="35" w:name="_Toc130198773"/>
    </w:p>
    <w:p w14:paraId="3F2A5F85" w14:textId="1A5B06A2" w:rsidR="00CF79BA" w:rsidRDefault="00CF79BA" w:rsidP="00F2053A">
      <w:pPr>
        <w:pStyle w:val="Head2"/>
      </w:pPr>
      <w:bookmarkStart w:id="36" w:name="_Toc151559004"/>
      <w:r w:rsidRPr="00EE1B5D">
        <w:lastRenderedPageBreak/>
        <w:t xml:space="preserve">Relevance to </w:t>
      </w:r>
      <w:r w:rsidR="000C73BD">
        <w:t xml:space="preserve">the </w:t>
      </w:r>
      <w:bookmarkEnd w:id="34"/>
      <w:bookmarkEnd w:id="35"/>
      <w:r w:rsidRPr="00EE1B5D">
        <w:t>G</w:t>
      </w:r>
      <w:r w:rsidR="00FB4C1E">
        <w:t>O</w:t>
      </w:r>
      <w:r w:rsidRPr="00EE1B5D">
        <w:t xml:space="preserve">A </w:t>
      </w:r>
      <w:r w:rsidR="000C73BD">
        <w:t>S</w:t>
      </w:r>
      <w:r w:rsidRPr="00EE1B5D">
        <w:t>trategy</w:t>
      </w:r>
      <w:bookmarkEnd w:id="36"/>
      <w:r w:rsidRPr="00EE1B5D">
        <w:t xml:space="preserve"> </w:t>
      </w:r>
    </w:p>
    <w:p w14:paraId="1341BFC0" w14:textId="1D9C91C2" w:rsidR="005F1B28" w:rsidRDefault="005F1B28" w:rsidP="005F1B28">
      <w:pPr>
        <w:pStyle w:val="Body"/>
      </w:pPr>
      <w:r>
        <w:t>The Partnerships for Recovery: Australia’s COVID-19 Development Response Plan 2020-2022 guides Australian development programs’ approach to supporting Indonesia’s COVID-19 response and recovery. PRISMA contributes to the stability and economic recovery pillars by strengthening agricultural markets and food security while improving poor farmers' livelihoods. PRISMA remains well-placed to help reduce economic hardship and ensure that women and vulnerable groups play a critical role in Indonesia’s recovery.</w:t>
      </w:r>
    </w:p>
    <w:p w14:paraId="1370C347" w14:textId="34FB4F15" w:rsidR="005F1B28" w:rsidRDefault="005F1B28" w:rsidP="005F1B28">
      <w:pPr>
        <w:pStyle w:val="Body"/>
      </w:pPr>
      <w:r>
        <w:t xml:space="preserve">PRISMA’s focus on systemic change aligns well with DFAT’s COVID-19 Development Response Plan by building more resilient agricultural markets in </w:t>
      </w:r>
      <w:r w:rsidR="00FB4C1E">
        <w:t>e</w:t>
      </w:r>
      <w:r>
        <w:t xml:space="preserve">astern Indonesia. The impacts of COVID-19 and the ongoing conflict between Russia and Ukraine have resulted in stresses on agricultural value chains and the price of agricultural inputs, leading more rural poor into poverty. PRISMA’s work with the private sector helps markets recover and build resilience against future shocks. It does this by </w:t>
      </w:r>
      <w:r w:rsidR="00814C07">
        <w:t xml:space="preserve">simultaneously </w:t>
      </w:r>
      <w:r>
        <w:t>tackling the underlying causes of market failures</w:t>
      </w:r>
      <w:r w:rsidR="00FB4C1E">
        <w:t>,</w:t>
      </w:r>
      <w:r>
        <w:t xml:space="preserve"> such as limited access to agricultural products and information and addressing inclusion and resilience. </w:t>
      </w:r>
      <w:r w:rsidR="00FB4C1E">
        <w:t xml:space="preserve">Therefore, </w:t>
      </w:r>
      <w:r>
        <w:t>PRISMA is well placed as part of DFAT’s recovery portfolio.</w:t>
      </w:r>
    </w:p>
    <w:p w14:paraId="735FFC37" w14:textId="60C615C9" w:rsidR="00CF79BA" w:rsidRDefault="00CF79BA" w:rsidP="008540C3">
      <w:pPr>
        <w:pStyle w:val="Head2"/>
      </w:pPr>
      <w:bookmarkStart w:id="37" w:name="_Toc151559005"/>
      <w:bookmarkStart w:id="38" w:name="_Toc130198689"/>
      <w:bookmarkStart w:id="39" w:name="_Toc130198774"/>
      <w:r w:rsidRPr="00EE1B5D">
        <w:t xml:space="preserve">Relevance to </w:t>
      </w:r>
      <w:r w:rsidR="00FB4C1E">
        <w:t>Sustainable Development Goals</w:t>
      </w:r>
      <w:bookmarkEnd w:id="37"/>
      <w:r w:rsidR="00FB4C1E">
        <w:t xml:space="preserve"> </w:t>
      </w:r>
      <w:bookmarkEnd w:id="38"/>
      <w:bookmarkEnd w:id="39"/>
      <w:r w:rsidRPr="00EE1B5D">
        <w:t xml:space="preserve"> </w:t>
      </w:r>
    </w:p>
    <w:p w14:paraId="54EAE9CC" w14:textId="3BA835AE" w:rsidR="005F1B28" w:rsidRDefault="005F1B28" w:rsidP="005F1B28">
      <w:pPr>
        <w:pStyle w:val="Body"/>
        <w:rPr>
          <w:lang w:val="en-ID" w:eastAsia="en-GB" w:bidi="he-IL"/>
        </w:rPr>
      </w:pPr>
      <w:r>
        <w:rPr>
          <w:lang w:val="en-ID" w:eastAsia="en-GB" w:bidi="he-IL"/>
        </w:rPr>
        <w:t xml:space="preserve">PRISMA is designed to support economic recovery, address inclusion, and build partnerships with the private sector to support agricultural growth in </w:t>
      </w:r>
      <w:r w:rsidR="00FB4C1E">
        <w:rPr>
          <w:lang w:val="en-ID" w:eastAsia="en-GB" w:bidi="he-IL"/>
        </w:rPr>
        <w:t>e</w:t>
      </w:r>
      <w:r>
        <w:rPr>
          <w:lang w:val="en-ID" w:eastAsia="en-GB" w:bidi="he-IL"/>
        </w:rPr>
        <w:t>astern Indonesia.</w:t>
      </w:r>
    </w:p>
    <w:p w14:paraId="0D7028D1" w14:textId="1BB07AAE" w:rsidR="005F1B28" w:rsidRPr="00EE1B5D" w:rsidRDefault="005F1B28" w:rsidP="005F1B28">
      <w:pPr>
        <w:pStyle w:val="Body"/>
      </w:pPr>
      <w:r>
        <w:rPr>
          <w:lang w:val="en-ID" w:eastAsia="en-GB" w:bidi="he-IL"/>
        </w:rPr>
        <w:t>PRISMA</w:t>
      </w:r>
      <w:r>
        <w:rPr>
          <w:rFonts w:hint="cs"/>
          <w:lang w:val="en-ID" w:eastAsia="en-GB" w:bidi="he-IL"/>
        </w:rPr>
        <w:t>’</w:t>
      </w:r>
      <w:r>
        <w:rPr>
          <w:lang w:val="en-ID" w:eastAsia="en-GB" w:bidi="he-IL"/>
        </w:rPr>
        <w:t xml:space="preserve">s key performance indicators (KPI) are aligned with </w:t>
      </w:r>
      <w:r w:rsidR="00FB4C1E">
        <w:rPr>
          <w:lang w:val="en-ID" w:eastAsia="en-GB" w:bidi="he-IL"/>
        </w:rPr>
        <w:t>Sustainable Development Goals (</w:t>
      </w:r>
      <w:r>
        <w:rPr>
          <w:lang w:val="en-ID" w:eastAsia="en-GB" w:bidi="he-IL"/>
        </w:rPr>
        <w:t>SDGs</w:t>
      </w:r>
      <w:r w:rsidR="00FB4C1E">
        <w:rPr>
          <w:lang w:val="en-ID" w:eastAsia="en-GB" w:bidi="he-IL"/>
        </w:rPr>
        <w:t>)</w:t>
      </w:r>
      <w:r>
        <w:rPr>
          <w:lang w:val="en-ID" w:eastAsia="en-GB" w:bidi="he-IL"/>
        </w:rPr>
        <w:t xml:space="preserve"> 1 and 2: ending poverty and ending hunger. PRISMA also captures data on</w:t>
      </w:r>
      <w:r w:rsidR="00FB4C1E">
        <w:rPr>
          <w:lang w:val="en-ID" w:eastAsia="en-GB" w:bidi="he-IL"/>
        </w:rPr>
        <w:t xml:space="preserve"> women’s economic empowerment</w:t>
      </w:r>
      <w:r>
        <w:rPr>
          <w:lang w:val="en-ID" w:eastAsia="en-GB" w:bidi="he-IL"/>
        </w:rPr>
        <w:t xml:space="preserve"> </w:t>
      </w:r>
      <w:r w:rsidR="00FB4C1E">
        <w:rPr>
          <w:lang w:val="en-ID" w:eastAsia="en-GB" w:bidi="he-IL"/>
        </w:rPr>
        <w:t>(</w:t>
      </w:r>
      <w:r>
        <w:rPr>
          <w:lang w:val="en-ID" w:eastAsia="en-GB" w:bidi="he-IL"/>
        </w:rPr>
        <w:t>WEE</w:t>
      </w:r>
      <w:r w:rsidR="00FB4C1E">
        <w:rPr>
          <w:lang w:val="en-ID" w:eastAsia="en-GB" w:bidi="he-IL"/>
        </w:rPr>
        <w:t>)</w:t>
      </w:r>
      <w:r>
        <w:rPr>
          <w:lang w:val="en-ID" w:eastAsia="en-GB" w:bidi="he-IL"/>
        </w:rPr>
        <w:t>, which goes some way to contributing to SDG 5 - gender equality.</w:t>
      </w:r>
    </w:p>
    <w:p w14:paraId="7231A1B7" w14:textId="77777777" w:rsidR="00FF74FB" w:rsidRDefault="001805FD" w:rsidP="003D0913">
      <w:pPr>
        <w:keepNext/>
        <w:jc w:val="center"/>
      </w:pPr>
      <w:r>
        <w:br w:type="page"/>
      </w:r>
      <w:r w:rsidR="007E5953">
        <w:rPr>
          <w:noProof/>
        </w:rPr>
        <w:lastRenderedPageBreak/>
        <w:drawing>
          <wp:inline distT="0" distB="0" distL="0" distR="0" wp14:anchorId="5A1C1201" wp14:editId="7F7D3E20">
            <wp:extent cx="5136830" cy="8716307"/>
            <wp:effectExtent l="0" t="0" r="6985" b="8890"/>
            <wp:docPr id="1336118455" name="Picture 1336118455" descr="P7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18455" name="Picture 1336118455" descr="P722#yIS1"/>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t="4804"/>
                    <a:stretch/>
                  </pic:blipFill>
                  <pic:spPr bwMode="auto">
                    <a:xfrm>
                      <a:off x="0" y="0"/>
                      <a:ext cx="5137150" cy="8716850"/>
                    </a:xfrm>
                    <a:prstGeom prst="rect">
                      <a:avLst/>
                    </a:prstGeom>
                    <a:noFill/>
                    <a:ln>
                      <a:noFill/>
                    </a:ln>
                    <a:extLst>
                      <a:ext uri="{53640926-AAD7-44D8-BBD7-CCE9431645EC}">
                        <a14:shadowObscured xmlns:a14="http://schemas.microsoft.com/office/drawing/2010/main"/>
                      </a:ext>
                    </a:extLst>
                  </pic:spPr>
                </pic:pic>
              </a:graphicData>
            </a:graphic>
          </wp:inline>
        </w:drawing>
      </w:r>
    </w:p>
    <w:p w14:paraId="62BC64F9" w14:textId="3CA7FEC1" w:rsidR="001805FD" w:rsidRDefault="009B747F" w:rsidP="003D0913">
      <w:pPr>
        <w:pStyle w:val="Caption"/>
        <w:jc w:val="center"/>
      </w:pPr>
      <w:r>
        <w:t>A</w:t>
      </w:r>
      <w:r w:rsidRPr="009B747F">
        <w:t xml:space="preserve">ntok, a maize farmer in </w:t>
      </w:r>
      <w:proofErr w:type="spellStart"/>
      <w:r w:rsidRPr="009B747F">
        <w:t>Plemahan</w:t>
      </w:r>
      <w:proofErr w:type="spellEnd"/>
      <w:r w:rsidRPr="009B747F">
        <w:t>, Kediri district, uses a climate-friendly fertiliser in his maize field</w:t>
      </w:r>
      <w:r w:rsidR="00FF74FB" w:rsidRPr="008B4AD1">
        <w:t>.</w:t>
      </w:r>
    </w:p>
    <w:p w14:paraId="6383B212" w14:textId="54A5DF48" w:rsidR="00CF79BA" w:rsidRPr="00EE1B5D" w:rsidRDefault="00CF79BA" w:rsidP="0099124F">
      <w:pPr>
        <w:pStyle w:val="Head1"/>
      </w:pPr>
      <w:bookmarkStart w:id="40" w:name="_Toc130198690"/>
      <w:bookmarkStart w:id="41" w:name="_Toc130198775"/>
      <w:bookmarkStart w:id="42" w:name="_Toc151559006"/>
      <w:r w:rsidRPr="00EE1B5D">
        <w:lastRenderedPageBreak/>
        <w:t>Portfolio Overview and Progress</w:t>
      </w:r>
      <w:bookmarkEnd w:id="40"/>
      <w:bookmarkEnd w:id="41"/>
      <w:bookmarkEnd w:id="42"/>
      <w:r w:rsidRPr="00EE1B5D">
        <w:t xml:space="preserve"> </w:t>
      </w:r>
    </w:p>
    <w:p w14:paraId="3ACB17DC" w14:textId="3F2021FD" w:rsidR="00CF79BA" w:rsidRDefault="00CF79BA" w:rsidP="00937978">
      <w:pPr>
        <w:pStyle w:val="Head2"/>
      </w:pPr>
      <w:bookmarkStart w:id="43" w:name="_Toc130198691"/>
      <w:bookmarkStart w:id="44" w:name="_Toc130198776"/>
      <w:bookmarkStart w:id="45" w:name="_Toc151559007"/>
      <w:r w:rsidRPr="00EE1B5D">
        <w:t xml:space="preserve">Program </w:t>
      </w:r>
      <w:bookmarkEnd w:id="43"/>
      <w:bookmarkEnd w:id="44"/>
      <w:r w:rsidR="00FB4C1E">
        <w:t>C</w:t>
      </w:r>
      <w:r w:rsidRPr="00EE1B5D">
        <w:t>ontext</w:t>
      </w:r>
      <w:bookmarkEnd w:id="45"/>
      <w:r w:rsidRPr="00EE1B5D">
        <w:t xml:space="preserve"> </w:t>
      </w:r>
    </w:p>
    <w:p w14:paraId="134C2626" w14:textId="4F547E5E" w:rsidR="005F1B28" w:rsidRDefault="005F1B28" w:rsidP="005F1B28">
      <w:pPr>
        <w:pStyle w:val="Body"/>
      </w:pPr>
      <w:r>
        <w:t>PRISMA uses an MSD approach</w:t>
      </w:r>
      <w:r w:rsidR="00EE17D9">
        <w:t xml:space="preserve"> </w:t>
      </w:r>
      <w:r>
        <w:t>work</w:t>
      </w:r>
      <w:r w:rsidR="00EE17D9">
        <w:t>ing</w:t>
      </w:r>
      <w:r>
        <w:t xml:space="preserve"> with the private and public sectors to introduce innovation into the market to address the underlying underperformance of that market. In other words, PRISMA attempts to permanently change how the private sector does business in agriculture to make it more inclusive.</w:t>
      </w:r>
      <w:r w:rsidR="00F25584">
        <w:t xml:space="preserve"> </w:t>
      </w:r>
    </w:p>
    <w:p w14:paraId="68ECB53F" w14:textId="49DCDF96" w:rsidR="0007269E" w:rsidRDefault="005F1B28" w:rsidP="0007269E">
      <w:pPr>
        <w:pStyle w:val="Body"/>
      </w:pPr>
      <w:r>
        <w:t>PRISMA</w:t>
      </w:r>
      <w:r w:rsidR="00EE17D9">
        <w:t xml:space="preserve"> will end in December 2024, and this semester has been used to assess, monitor, and evaluate each of the 12 target sectors to determine an effective</w:t>
      </w:r>
      <w:r w:rsidR="00737CF4">
        <w:t xml:space="preserve"> </w:t>
      </w:r>
      <w:r w:rsidR="00EE17D9">
        <w:t>exit strategy. Each market system exit strategy identifies activities and actions that need to be undertaken to induce crowding</w:t>
      </w:r>
      <w:r w:rsidR="00082184">
        <w:t xml:space="preserve"> </w:t>
      </w:r>
      <w:r w:rsidR="00EE17D9">
        <w:t>in (more competing companies copying the business model) and nudging a response from complementary service providers</w:t>
      </w:r>
      <w:r w:rsidR="00F77957">
        <w:t xml:space="preserve"> (non-competing companies)</w:t>
      </w:r>
      <w:r w:rsidR="00EE17D9">
        <w:t xml:space="preserve">. </w:t>
      </w:r>
      <w:r w:rsidR="00F77957">
        <w:t xml:space="preserve">These actions will ensure greater sector resilience and further progress towards systemic change. </w:t>
      </w:r>
      <w:r w:rsidR="0007269E">
        <w:t xml:space="preserve">Actions will also include phasing out of market functions that are performing independently, such as </w:t>
      </w:r>
      <w:r w:rsidR="00AC170C">
        <w:t xml:space="preserve">the feed function in the </w:t>
      </w:r>
      <w:r w:rsidR="0007269E">
        <w:t xml:space="preserve">beef, dairy and pig </w:t>
      </w:r>
      <w:r w:rsidR="00AC170C">
        <w:t>sectors</w:t>
      </w:r>
      <w:r w:rsidR="0007269E">
        <w:t xml:space="preserve">, maize seed in Madura, </w:t>
      </w:r>
      <w:r w:rsidR="000C6976">
        <w:t xml:space="preserve">and </w:t>
      </w:r>
      <w:r w:rsidR="0007269E">
        <w:t xml:space="preserve">product marketing for mechanisation in East and Central Java. </w:t>
      </w:r>
      <w:r w:rsidR="00814C07">
        <w:t>S</w:t>
      </w:r>
      <w:r w:rsidR="0007269E">
        <w:t>ome market functions</w:t>
      </w:r>
      <w:r w:rsidR="0007269E" w:rsidDel="00814C07">
        <w:t xml:space="preserve"> </w:t>
      </w:r>
      <w:r w:rsidR="0007269E">
        <w:t>have been dropped due to lack of progress, including</w:t>
      </w:r>
      <w:r w:rsidR="00FB4C1E">
        <w:t xml:space="preserve"> small and medium enterprise</w:t>
      </w:r>
      <w:r w:rsidR="0007269E">
        <w:t xml:space="preserve"> </w:t>
      </w:r>
      <w:r w:rsidR="00FB4C1E">
        <w:t>(</w:t>
      </w:r>
      <w:r w:rsidR="0007269E">
        <w:t>SME</w:t>
      </w:r>
      <w:r w:rsidR="00FB4C1E">
        <w:t>)</w:t>
      </w:r>
      <w:r w:rsidR="0007269E">
        <w:t xml:space="preserve"> financing consulting services and SME financial services</w:t>
      </w:r>
      <w:r w:rsidR="00FB4C1E">
        <w:t>.</w:t>
      </w:r>
      <w:r w:rsidR="00B37AE3">
        <w:t xml:space="preserve"> The </w:t>
      </w:r>
      <w:r w:rsidR="0007269E">
        <w:t xml:space="preserve">digital agricultural ecosystem function </w:t>
      </w:r>
      <w:r w:rsidR="00B72CC5">
        <w:t xml:space="preserve">in </w:t>
      </w:r>
      <w:r w:rsidR="00FB4C1E" w:rsidRPr="00FB4C1E">
        <w:t xml:space="preserve">information and communications technology </w:t>
      </w:r>
      <w:r w:rsidR="00FB4C1E">
        <w:t>(</w:t>
      </w:r>
      <w:r w:rsidR="00B72CC5">
        <w:t>ICT</w:t>
      </w:r>
      <w:r w:rsidR="00FB4C1E">
        <w:t>)</w:t>
      </w:r>
      <w:r w:rsidR="00B72CC5">
        <w:t xml:space="preserve"> that </w:t>
      </w:r>
      <w:r w:rsidR="007C262E">
        <w:t>deals with l</w:t>
      </w:r>
      <w:r w:rsidR="0007269E">
        <w:t xml:space="preserve">ivestock health </w:t>
      </w:r>
      <w:r w:rsidR="00FF0138">
        <w:t xml:space="preserve">services </w:t>
      </w:r>
      <w:r w:rsidR="009E70BD">
        <w:t>has been discontinued.</w:t>
      </w:r>
    </w:p>
    <w:p w14:paraId="6F00C488" w14:textId="7E8F5B50" w:rsidR="00F77957" w:rsidRDefault="00F77957" w:rsidP="005F1B28">
      <w:pPr>
        <w:pStyle w:val="Body"/>
      </w:pPr>
      <w:r>
        <w:t xml:space="preserve">The exit strategies </w:t>
      </w:r>
      <w:r w:rsidR="00A9523E">
        <w:t xml:space="preserve">were </w:t>
      </w:r>
      <w:r>
        <w:t>collated and presented to DFAT during the semester</w:t>
      </w:r>
      <w:r w:rsidR="00BC17C9">
        <w:t xml:space="preserve">, </w:t>
      </w:r>
      <w:r w:rsidR="00432908">
        <w:t xml:space="preserve">and </w:t>
      </w:r>
      <w:r w:rsidR="00A9448C">
        <w:t xml:space="preserve">changes to the </w:t>
      </w:r>
      <w:r>
        <w:t xml:space="preserve">market system strategies (MSS) </w:t>
      </w:r>
      <w:r w:rsidR="00190727">
        <w:t>have been included in the sector updates</w:t>
      </w:r>
      <w:r w:rsidR="0017700A">
        <w:t xml:space="preserve"> </w:t>
      </w:r>
      <w:r>
        <w:t>(refer to Annex 1).</w:t>
      </w:r>
    </w:p>
    <w:p w14:paraId="5DA28517" w14:textId="718EFA9F" w:rsidR="00B55ACF" w:rsidRDefault="00CF79BA" w:rsidP="00B55ACF">
      <w:pPr>
        <w:pStyle w:val="Head2"/>
      </w:pPr>
      <w:bookmarkStart w:id="46" w:name="_Toc130198693"/>
      <w:bookmarkStart w:id="47" w:name="_Toc130198778"/>
      <w:bookmarkStart w:id="48" w:name="_Toc151559008"/>
      <w:r w:rsidRPr="00EE1B5D">
        <w:t xml:space="preserve">Progress </w:t>
      </w:r>
      <w:r w:rsidR="00D16CB1">
        <w:t>T</w:t>
      </w:r>
      <w:r w:rsidRPr="00EE1B5D">
        <w:t xml:space="preserve">oward </w:t>
      </w:r>
      <w:r w:rsidR="00D16CB1">
        <w:t>S</w:t>
      </w:r>
      <w:r w:rsidRPr="00EE1B5D">
        <w:t xml:space="preserve">ystemic </w:t>
      </w:r>
      <w:r w:rsidR="00D16CB1">
        <w:t>C</w:t>
      </w:r>
      <w:r w:rsidRPr="00EE1B5D">
        <w:t>hange</w:t>
      </w:r>
      <w:bookmarkEnd w:id="46"/>
      <w:bookmarkEnd w:id="47"/>
      <w:bookmarkEnd w:id="48"/>
      <w:r w:rsidRPr="00EE1B5D">
        <w:t xml:space="preserve"> </w:t>
      </w:r>
    </w:p>
    <w:p w14:paraId="34688E56" w14:textId="68E9D54C" w:rsidR="00BC36FA" w:rsidRDefault="00F77957" w:rsidP="00F77957">
      <w:pPr>
        <w:pStyle w:val="Body"/>
      </w:pPr>
      <w:r>
        <w:t xml:space="preserve">This report is the </w:t>
      </w:r>
      <w:r w:rsidR="00737CF4">
        <w:t>fourth</w:t>
      </w:r>
      <w:r w:rsidR="00D16CB1" w:rsidRPr="00D16CB1">
        <w:rPr>
          <w:rFonts w:cs="Times New Roman"/>
          <w:szCs w:val="20"/>
        </w:rPr>
        <w:t xml:space="preserve"> </w:t>
      </w:r>
      <w:r w:rsidR="00D16CB1" w:rsidRPr="00D16CB1">
        <w:t>Progress Report and Implementation Plan</w:t>
      </w:r>
      <w:r w:rsidR="00D16CB1">
        <w:t xml:space="preserve"> (</w:t>
      </w:r>
      <w:r>
        <w:t>PRIP</w:t>
      </w:r>
      <w:r w:rsidR="00D16CB1">
        <w:t>)</w:t>
      </w:r>
      <w:r>
        <w:t xml:space="preserve"> since the </w:t>
      </w:r>
      <w:r w:rsidR="0027644C">
        <w:t>p</w:t>
      </w:r>
      <w:r>
        <w:t>rogram strategy refresh in 2021. The program has progressively highlight</w:t>
      </w:r>
      <w:r w:rsidR="00814C07">
        <w:t>ed</w:t>
      </w:r>
      <w:r>
        <w:t xml:space="preserve"> sector progress in batches</w:t>
      </w:r>
      <w:r w:rsidR="00936EE7">
        <w:t xml:space="preserve"> in each PRIP</w:t>
      </w:r>
      <w:r>
        <w:t xml:space="preserve">, </w:t>
      </w:r>
      <w:r w:rsidR="00936EE7">
        <w:t xml:space="preserve">starting </w:t>
      </w:r>
      <w:r>
        <w:t xml:space="preserve">with those sectors </w:t>
      </w:r>
      <w:r w:rsidR="00936EE7">
        <w:t xml:space="preserve">showing </w:t>
      </w:r>
      <w:r>
        <w:t xml:space="preserve">the greatest progress towards systemic change (refer to Figure </w:t>
      </w:r>
      <w:r w:rsidR="003E18F6">
        <w:t>5</w:t>
      </w:r>
      <w:r>
        <w:t xml:space="preserve">). </w:t>
      </w:r>
      <w:r w:rsidR="005F3F4D">
        <w:t xml:space="preserve">Progress is evaluated for </w:t>
      </w:r>
      <w:r w:rsidR="00FF23EB">
        <w:t xml:space="preserve">the </w:t>
      </w:r>
      <w:r w:rsidR="005F3F4D">
        <w:t xml:space="preserve">sectors every </w:t>
      </w:r>
      <w:r w:rsidR="008A4CE6">
        <w:t>6</w:t>
      </w:r>
      <w:r w:rsidR="005F3F4D">
        <w:t xml:space="preserve"> months </w:t>
      </w:r>
      <w:r w:rsidR="008150E8">
        <w:t xml:space="preserve">with a sector review undertaken by the </w:t>
      </w:r>
      <w:r w:rsidR="00D16CB1">
        <w:t>s</w:t>
      </w:r>
      <w:r w:rsidR="008150E8">
        <w:t xml:space="preserve">enior </w:t>
      </w:r>
      <w:r w:rsidR="00D16CB1">
        <w:t>m</w:t>
      </w:r>
      <w:r w:rsidR="008150E8">
        <w:t xml:space="preserve">anagement </w:t>
      </w:r>
      <w:r w:rsidR="00D16CB1">
        <w:t>t</w:t>
      </w:r>
      <w:r w:rsidR="008150E8">
        <w:t>eam. This comprehensive review</w:t>
      </w:r>
      <w:r w:rsidR="00925238">
        <w:t xml:space="preserve"> evaluate</w:t>
      </w:r>
      <w:r w:rsidR="00851A7C">
        <w:t xml:space="preserve">s </w:t>
      </w:r>
      <w:r w:rsidR="00925238">
        <w:t xml:space="preserve">progress </w:t>
      </w:r>
      <w:r w:rsidR="005078CE">
        <w:t xml:space="preserve">using </w:t>
      </w:r>
      <w:r w:rsidR="00834829">
        <w:t xml:space="preserve">a format designed </w:t>
      </w:r>
      <w:r w:rsidR="007A056D">
        <w:t>by the Donor Committee for Enterprise Development (</w:t>
      </w:r>
      <w:r w:rsidR="00834829">
        <w:t>DCED</w:t>
      </w:r>
      <w:r w:rsidR="007A056D">
        <w:t>)</w:t>
      </w:r>
      <w:r w:rsidR="00834829">
        <w:t xml:space="preserve"> </w:t>
      </w:r>
      <w:proofErr w:type="gramStart"/>
      <w:r w:rsidR="00834829">
        <w:t xml:space="preserve">and </w:t>
      </w:r>
      <w:r w:rsidR="00D16CB1">
        <w:t>also</w:t>
      </w:r>
      <w:proofErr w:type="gramEnd"/>
      <w:r w:rsidR="00D16CB1">
        <w:t xml:space="preserve"> </w:t>
      </w:r>
      <w:r w:rsidR="00834829">
        <w:t>industry principles and methodologies for assessing progress towards systemic change</w:t>
      </w:r>
      <w:r w:rsidR="00851A7C">
        <w:t xml:space="preserve">. </w:t>
      </w:r>
      <w:r w:rsidR="00737CF4">
        <w:t>The sector review</w:t>
      </w:r>
      <w:r w:rsidR="00851A7C">
        <w:t xml:space="preserve"> is done with a one-day workshop with the sector team and supplemented with a field trip to test assumptions th</w:t>
      </w:r>
      <w:r w:rsidR="00814C07">
        <w:t>r</w:t>
      </w:r>
      <w:r w:rsidR="00851A7C">
        <w:t>ough interviews with partner</w:t>
      </w:r>
      <w:r w:rsidR="00737CF4">
        <w:t>s</w:t>
      </w:r>
      <w:r w:rsidR="00851A7C">
        <w:t xml:space="preserve">, </w:t>
      </w:r>
      <w:r w:rsidR="00737CF4">
        <w:t>intermediary service providers (</w:t>
      </w:r>
      <w:r w:rsidR="00851A7C">
        <w:t>ISP</w:t>
      </w:r>
      <w:r w:rsidR="00737CF4">
        <w:t>)</w:t>
      </w:r>
      <w:r w:rsidR="00851A7C">
        <w:t xml:space="preserve">, and </w:t>
      </w:r>
      <w:r w:rsidR="00737CF4">
        <w:t xml:space="preserve">user and non-user </w:t>
      </w:r>
      <w:r w:rsidR="00851A7C">
        <w:t>farmers</w:t>
      </w:r>
      <w:r w:rsidR="004C4B52">
        <w:t>.</w:t>
      </w:r>
    </w:p>
    <w:p w14:paraId="226C86D6" w14:textId="25A6075B" w:rsidR="00936EE7" w:rsidRDefault="00814C07" w:rsidP="00F77957">
      <w:pPr>
        <w:pStyle w:val="Body"/>
      </w:pPr>
      <w:r>
        <w:t>T</w:t>
      </w:r>
      <w:r w:rsidR="00F77957">
        <w:t xml:space="preserve">his PRIP </w:t>
      </w:r>
      <w:r w:rsidR="00936EE7">
        <w:t>highlight</w:t>
      </w:r>
      <w:r>
        <w:t>s</w:t>
      </w:r>
      <w:r w:rsidR="00F77957">
        <w:t xml:space="preserve"> the </w:t>
      </w:r>
      <w:r w:rsidR="006012FA">
        <w:t>f</w:t>
      </w:r>
      <w:r w:rsidR="00F77957">
        <w:t xml:space="preserve">inance and ICT sectors, which had a major strategy overhaul </w:t>
      </w:r>
      <w:r w:rsidR="00936EE7">
        <w:t>in September 2021. Both the ICT and finance sectors are showing the least progress towards systemic change</w:t>
      </w:r>
      <w:r w:rsidR="00DD17A3">
        <w:t xml:space="preserve"> compared to other more mature sectors</w:t>
      </w:r>
      <w:r w:rsidR="004177E6">
        <w:t xml:space="preserve">. This is because </w:t>
      </w:r>
      <w:r w:rsidR="00026D3D">
        <w:t xml:space="preserve">of historical </w:t>
      </w:r>
      <w:r w:rsidR="00E51F31">
        <w:t>factors</w:t>
      </w:r>
      <w:r w:rsidR="00026D3D">
        <w:t xml:space="preserve"> leading up to the revised strategy</w:t>
      </w:r>
      <w:r w:rsidR="004177E6">
        <w:t xml:space="preserve"> (outlined in the sections below)</w:t>
      </w:r>
      <w:r w:rsidR="004D05E2">
        <w:t>; this shorter timeline</w:t>
      </w:r>
      <w:r>
        <w:t xml:space="preserve"> limits</w:t>
      </w:r>
      <w:r w:rsidR="004177E6" w:rsidDel="00CB4A33">
        <w:t xml:space="preserve"> </w:t>
      </w:r>
      <w:r w:rsidR="004177E6">
        <w:t>change</w:t>
      </w:r>
      <w:r w:rsidR="004177E6" w:rsidDel="00814C07">
        <w:t xml:space="preserve"> </w:t>
      </w:r>
      <w:r w:rsidR="004177E6">
        <w:t>to the partner level</w:t>
      </w:r>
      <w:r w:rsidR="00936EE7">
        <w:t xml:space="preserve">. This PRIP also comes back full circle to highlight </w:t>
      </w:r>
      <w:r w:rsidR="00737CF4">
        <w:t xml:space="preserve">the beef and soil treatment sectors featured in the </w:t>
      </w:r>
      <w:r w:rsidR="00BE4614">
        <w:t>first post</w:t>
      </w:r>
      <w:r w:rsidR="00894760">
        <w:t>-refresh PRIP</w:t>
      </w:r>
      <w:r w:rsidR="00936EE7">
        <w:t>.</w:t>
      </w:r>
      <w:r w:rsidR="00737CF4">
        <w:t xml:space="preserve"> </w:t>
      </w:r>
      <w:r w:rsidR="00534E0C">
        <w:t>Both</w:t>
      </w:r>
      <w:r w:rsidR="00737CF4">
        <w:t xml:space="preserve"> sectors are showing </w:t>
      </w:r>
      <w:r w:rsidR="004422B5">
        <w:t>expected</w:t>
      </w:r>
      <w:r w:rsidR="00737CF4">
        <w:t xml:space="preserve"> progress towards systemic change.</w:t>
      </w:r>
    </w:p>
    <w:p w14:paraId="43B98BA9" w14:textId="77777777" w:rsidR="00763AF8" w:rsidRDefault="003E73E9" w:rsidP="00763AF8">
      <w:pPr>
        <w:pStyle w:val="Body"/>
      </w:pPr>
      <w:r>
        <w:rPr>
          <w:noProof/>
        </w:rPr>
        <w:lastRenderedPageBreak/>
        <w:drawing>
          <wp:inline distT="0" distB="0" distL="0" distR="0" wp14:anchorId="552E5557" wp14:editId="6D8CBC93">
            <wp:extent cx="5587869" cy="3467100"/>
            <wp:effectExtent l="0" t="0" r="0" b="0"/>
            <wp:docPr id="1182546249" name="Graphic 1182546249" descr="P7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46249" name="Graphic 1182546249" descr="P732#yIS1"/>
                    <pic:cNvPicPr/>
                  </pic:nvPicPr>
                  <pic:blipFill>
                    <a:blip r:embed="rId23">
                      <a:extLst>
                        <a:ext uri="{96DAC541-7B7A-43D3-8B79-37D633B846F1}">
                          <asvg:svgBlip xmlns:asvg="http://schemas.microsoft.com/office/drawing/2016/SVG/main" r:embed="rId24"/>
                        </a:ext>
                      </a:extLst>
                    </a:blip>
                    <a:stretch>
                      <a:fillRect/>
                    </a:stretch>
                  </pic:blipFill>
                  <pic:spPr>
                    <a:xfrm>
                      <a:off x="0" y="0"/>
                      <a:ext cx="5587869" cy="3467100"/>
                    </a:xfrm>
                    <a:prstGeom prst="rect">
                      <a:avLst/>
                    </a:prstGeom>
                  </pic:spPr>
                </pic:pic>
              </a:graphicData>
            </a:graphic>
          </wp:inline>
        </w:drawing>
      </w:r>
    </w:p>
    <w:p w14:paraId="1F44AB13" w14:textId="7A37A4C8" w:rsidR="00D2527B" w:rsidRPr="000E0CFB" w:rsidRDefault="00D2527B" w:rsidP="008868CF">
      <w:pPr>
        <w:pStyle w:val="Figure"/>
      </w:pPr>
      <w:r w:rsidRPr="000E0CFB">
        <w:t>Portfolio progress towards systemic change</w:t>
      </w:r>
    </w:p>
    <w:p w14:paraId="3CFB1A88" w14:textId="4940F456" w:rsidR="009C52A5" w:rsidRPr="009C52A5" w:rsidRDefault="009C52A5" w:rsidP="00F77957">
      <w:pPr>
        <w:pStyle w:val="Body"/>
        <w:rPr>
          <w:b/>
          <w:bCs/>
        </w:rPr>
      </w:pPr>
      <w:r w:rsidRPr="009C52A5">
        <w:rPr>
          <w:b/>
          <w:bCs/>
        </w:rPr>
        <w:t xml:space="preserve">How is systemic change </w:t>
      </w:r>
      <w:proofErr w:type="gramStart"/>
      <w:r w:rsidRPr="009C52A5">
        <w:rPr>
          <w:b/>
          <w:bCs/>
        </w:rPr>
        <w:t>measure</w:t>
      </w:r>
      <w:r>
        <w:rPr>
          <w:b/>
          <w:bCs/>
        </w:rPr>
        <w:t>d</w:t>
      </w:r>
      <w:proofErr w:type="gramEnd"/>
    </w:p>
    <w:p w14:paraId="7C102C65" w14:textId="67BA314F" w:rsidR="009C52A5" w:rsidRDefault="00737CF4" w:rsidP="00F77957">
      <w:pPr>
        <w:pStyle w:val="Body"/>
      </w:pPr>
      <w:r>
        <w:t>Systemic change is measured in a range of ways</w:t>
      </w:r>
      <w:r w:rsidR="001774DD">
        <w:t>,</w:t>
      </w:r>
      <w:r>
        <w:t xml:space="preserve"> including through the program </w:t>
      </w:r>
      <w:r w:rsidR="00534E0C">
        <w:t>key performance indicators (</w:t>
      </w:r>
      <w:r>
        <w:t>KPI</w:t>
      </w:r>
      <w:r w:rsidR="00534E0C">
        <w:t>)</w:t>
      </w:r>
      <w:r>
        <w:t xml:space="preserve"> (refer </w:t>
      </w:r>
      <w:r w:rsidRPr="0001230D">
        <w:t xml:space="preserve">to </w:t>
      </w:r>
      <w:r w:rsidR="00534E0C" w:rsidRPr="0001230D">
        <w:t>Annex</w:t>
      </w:r>
      <w:r w:rsidR="00D2527B" w:rsidRPr="0001230D">
        <w:t xml:space="preserve"> 2</w:t>
      </w:r>
      <w:r w:rsidR="00534E0C" w:rsidRPr="0001230D">
        <w:t>)</w:t>
      </w:r>
      <w:r w:rsidRPr="0001230D">
        <w:t>. Indicators</w:t>
      </w:r>
      <w:r>
        <w:t xml:space="preserve"> such as farmer outreach </w:t>
      </w:r>
      <w:r w:rsidR="009C52A5">
        <w:t>(KPI1) and income increase (KPI2) tell</w:t>
      </w:r>
      <w:r>
        <w:t xml:space="preserve"> if </w:t>
      </w:r>
      <w:r w:rsidR="009C52A5">
        <w:t xml:space="preserve">a </w:t>
      </w:r>
      <w:r>
        <w:t>sufficient scale</w:t>
      </w:r>
      <w:r w:rsidR="009C52A5">
        <w:t xml:space="preserve"> and benefit </w:t>
      </w:r>
      <w:r>
        <w:t>has been achieved that farmers will autonomously adopt the innovation</w:t>
      </w:r>
      <w:r w:rsidR="009C52A5">
        <w:t>.</w:t>
      </w:r>
      <w:r w:rsidR="00C052DF">
        <w:rPr>
          <w:rFonts w:ascii="ZWAdobeF" w:hAnsi="ZWAdobeF" w:cs="ZWAdobeF"/>
          <w:color w:val="auto"/>
          <w:sz w:val="2"/>
          <w:szCs w:val="2"/>
        </w:rPr>
        <w:t>2F</w:t>
      </w:r>
      <w:r w:rsidR="009C52A5">
        <w:rPr>
          <w:rStyle w:val="FootnoteReference"/>
        </w:rPr>
        <w:footnoteReference w:id="4"/>
      </w:r>
      <w:r>
        <w:t xml:space="preserve"> The partner investment leverage</w:t>
      </w:r>
      <w:r w:rsidR="009C52A5">
        <w:t xml:space="preserve"> (KPI8)</w:t>
      </w:r>
      <w:r>
        <w:t xml:space="preserve"> and increased partner and ISP turnover </w:t>
      </w:r>
      <w:r w:rsidR="009C52A5">
        <w:t xml:space="preserve">(KPI5,7,8) </w:t>
      </w:r>
      <w:r>
        <w:t xml:space="preserve">tell how much investment the partners are making towards adopting and adapting the business models. </w:t>
      </w:r>
      <w:r w:rsidR="009C52A5">
        <w:t>Indicators such as the number of businesses crowding</w:t>
      </w:r>
      <w:r w:rsidR="00082184">
        <w:t xml:space="preserve"> </w:t>
      </w:r>
      <w:r w:rsidR="009C52A5">
        <w:t xml:space="preserve">in and the number of responding organisations or institutions (KPI 9,10) indicate </w:t>
      </w:r>
      <w:r w:rsidR="00534E0C">
        <w:t xml:space="preserve">if </w:t>
      </w:r>
      <w:r w:rsidR="009C52A5">
        <w:t xml:space="preserve">innovations are being copied independently and </w:t>
      </w:r>
      <w:r w:rsidR="009F276E">
        <w:t xml:space="preserve">if </w:t>
      </w:r>
      <w:r w:rsidR="009C52A5">
        <w:t>other market actors are responding to this change, providing greater depth and breadth to the change</w:t>
      </w:r>
      <w:r w:rsidR="00534E0C">
        <w:t xml:space="preserve"> in the system</w:t>
      </w:r>
      <w:r w:rsidR="009C52A5">
        <w:t xml:space="preserve">. These </w:t>
      </w:r>
      <w:r w:rsidR="00534E0C">
        <w:t>KPI</w:t>
      </w:r>
      <w:r w:rsidR="001A3D2C">
        <w:t>s</w:t>
      </w:r>
      <w:r w:rsidR="00534E0C">
        <w:t xml:space="preserve"> </w:t>
      </w:r>
      <w:r w:rsidR="009C52A5">
        <w:t xml:space="preserve">are all </w:t>
      </w:r>
      <w:r w:rsidR="00057ED8">
        <w:t>quantitative</w:t>
      </w:r>
      <w:r w:rsidR="009C52A5">
        <w:t xml:space="preserve"> indicators of systemic change.</w:t>
      </w:r>
    </w:p>
    <w:p w14:paraId="1A11494A" w14:textId="7A8CA347" w:rsidR="009C52A5" w:rsidRDefault="009C52A5" w:rsidP="00F77957">
      <w:pPr>
        <w:pStyle w:val="Body"/>
      </w:pPr>
      <w:r>
        <w:t xml:space="preserve">The most important tool to measure systemic change is the systemic change narrative, as </w:t>
      </w:r>
      <w:r w:rsidR="00534E0C">
        <w:t>acknowledged</w:t>
      </w:r>
      <w:r>
        <w:t xml:space="preserve"> by </w:t>
      </w:r>
      <w:r w:rsidR="00B03E4C">
        <w:t xml:space="preserve">the </w:t>
      </w:r>
      <w:r w:rsidR="00534E0C">
        <w:t>i</w:t>
      </w:r>
      <w:r w:rsidR="00B03E4C">
        <w:t>ndepende</w:t>
      </w:r>
      <w:r w:rsidR="000A6B0A">
        <w:t xml:space="preserve">nt </w:t>
      </w:r>
      <w:r w:rsidR="00534E0C">
        <w:t>s</w:t>
      </w:r>
      <w:r w:rsidR="000A6B0A">
        <w:t xml:space="preserve">trategic </w:t>
      </w:r>
      <w:r w:rsidR="00534E0C">
        <w:t>r</w:t>
      </w:r>
      <w:r w:rsidR="000A6B0A">
        <w:t>eview team</w:t>
      </w:r>
      <w:r>
        <w:t xml:space="preserve">. These stories illustrate the </w:t>
      </w:r>
      <w:r w:rsidR="00936EE7">
        <w:t>starting and end points of the change to the market system</w:t>
      </w:r>
      <w:r w:rsidR="00057ED8">
        <w:t xml:space="preserve"> and capture qualitative data</w:t>
      </w:r>
      <w:r w:rsidR="00936EE7">
        <w:t xml:space="preserve">. </w:t>
      </w:r>
      <w:r>
        <w:t xml:space="preserve">The program supplements the systemic change story with an </w:t>
      </w:r>
      <w:r w:rsidR="00534E0C">
        <w:t>easy-to-follow</w:t>
      </w:r>
      <w:r>
        <w:t xml:space="preserve"> flow diagram showing the change through time. And finally, the program supplements the systemic change story with a partner and farmer perspective in narrative form</w:t>
      </w:r>
      <w:r w:rsidR="000C6976">
        <w:t>,</w:t>
      </w:r>
      <w:r w:rsidR="00783882">
        <w:t xml:space="preserve"> highlighting </w:t>
      </w:r>
      <w:r w:rsidR="00487FFD">
        <w:t>the significant changes from their perspective.</w:t>
      </w:r>
      <w:r w:rsidR="00783882">
        <w:t xml:space="preserve"> </w:t>
      </w:r>
    </w:p>
    <w:p w14:paraId="4FA64DD2" w14:textId="77777777" w:rsidR="00C575CD" w:rsidRDefault="00C575CD">
      <w:pPr>
        <w:rPr>
          <w:rFonts w:eastAsiaTheme="majorEastAsia" w:cs="Arial"/>
          <w:color w:val="252E65"/>
          <w:sz w:val="24"/>
          <w:szCs w:val="24"/>
          <w:u w:color="252E65"/>
          <w:lang w:val="en-ID"/>
          <w14:textFill>
            <w14:solidFill>
              <w14:srgbClr w14:val="252E65">
                <w14:lumMod w14:val="50000"/>
              </w14:srgbClr>
            </w14:solidFill>
          </w14:textFill>
        </w:rPr>
      </w:pPr>
      <w:bookmarkStart w:id="49" w:name="_Ref138511050"/>
      <w:bookmarkStart w:id="50" w:name="_Ref138535590"/>
      <w:r>
        <w:br w:type="page"/>
      </w:r>
    </w:p>
    <w:p w14:paraId="49DE90EF" w14:textId="3C5623C0" w:rsidR="00B32E37" w:rsidRDefault="00B32E37" w:rsidP="004E4022">
      <w:pPr>
        <w:pStyle w:val="Head3"/>
      </w:pPr>
      <w:bookmarkStart w:id="51" w:name="_Toc151559009"/>
      <w:r w:rsidRPr="00B32E37">
        <w:lastRenderedPageBreak/>
        <w:t xml:space="preserve">Sector </w:t>
      </w:r>
      <w:r w:rsidR="00146FD4">
        <w:t>h</w:t>
      </w:r>
      <w:r w:rsidRPr="00B32E37">
        <w:t xml:space="preserve">ighlights - </w:t>
      </w:r>
      <w:r w:rsidR="00146FD4">
        <w:t>s</w:t>
      </w:r>
      <w:r w:rsidRPr="00B32E37">
        <w:t xml:space="preserve">ystemic </w:t>
      </w:r>
      <w:r w:rsidR="00146FD4">
        <w:t>c</w:t>
      </w:r>
      <w:r w:rsidRPr="00B32E37">
        <w:t xml:space="preserve">hange </w:t>
      </w:r>
      <w:r w:rsidR="00146FD4">
        <w:t>s</w:t>
      </w:r>
      <w:r w:rsidRPr="00B32E37">
        <w:t>tories</w:t>
      </w:r>
      <w:bookmarkEnd w:id="49"/>
      <w:bookmarkEnd w:id="50"/>
      <w:bookmarkEnd w:id="51"/>
    </w:p>
    <w:p w14:paraId="2FF462B6" w14:textId="4CA28DBF" w:rsidR="00055D69" w:rsidRDefault="007522B5" w:rsidP="002A75CD">
      <w:pPr>
        <w:pStyle w:val="Head4"/>
      </w:pPr>
      <w:r>
        <w:rPr>
          <w:noProof/>
        </w:rPr>
        <w:drawing>
          <wp:inline distT="0" distB="0" distL="0" distR="0" wp14:anchorId="041988B0" wp14:editId="7F270CC5">
            <wp:extent cx="692150" cy="692150"/>
            <wp:effectExtent l="0" t="0" r="0" b="0"/>
            <wp:docPr id="1223416214" name="Picture 1223416214" descr="P7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16214" name="Picture 1223416214" descr="P739#yIS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692150" cy="692150"/>
                    </a:xfrm>
                    <a:prstGeom prst="rect">
                      <a:avLst/>
                    </a:prstGeom>
                    <a:noFill/>
                    <a:ln>
                      <a:noFill/>
                    </a:ln>
                  </pic:spPr>
                </pic:pic>
              </a:graphicData>
            </a:graphic>
          </wp:inline>
        </w:drawing>
      </w:r>
    </w:p>
    <w:p w14:paraId="429659EE" w14:textId="496482A2" w:rsidR="00BB2B8A" w:rsidRPr="001525E5" w:rsidRDefault="007F70D7" w:rsidP="002A75CD">
      <w:pPr>
        <w:pStyle w:val="Head4"/>
      </w:pPr>
      <w:r w:rsidRPr="001525E5">
        <w:t>Finance</w:t>
      </w:r>
      <w:r w:rsidR="00BB2B8A" w:rsidRPr="001525E5">
        <w:t xml:space="preserve"> (</w:t>
      </w:r>
      <w:r w:rsidR="003604ED" w:rsidRPr="001525E5">
        <w:t>p</w:t>
      </w:r>
      <w:r w:rsidR="00BB2B8A" w:rsidRPr="001525E5">
        <w:t>rogress against MSS)</w:t>
      </w:r>
    </w:p>
    <w:p w14:paraId="1F9EB6B6" w14:textId="41071AD5" w:rsidR="007C4709" w:rsidRDefault="007C4709" w:rsidP="007C4709">
      <w:pPr>
        <w:pStyle w:val="Body"/>
      </w:pPr>
      <w:r w:rsidRPr="00584337">
        <w:t xml:space="preserve">The finance sector strategy focuses primarily on strengthening </w:t>
      </w:r>
      <w:proofErr w:type="spellStart"/>
      <w:r w:rsidR="000815EB">
        <w:t>agri</w:t>
      </w:r>
      <w:proofErr w:type="spellEnd"/>
      <w:r w:rsidR="000815EB">
        <w:t>-SME access (</w:t>
      </w:r>
      <w:r w:rsidR="00D07371">
        <w:t>especially</w:t>
      </w:r>
      <w:r w:rsidR="000815EB">
        <w:t xml:space="preserve"> </w:t>
      </w:r>
      <w:proofErr w:type="spellStart"/>
      <w:r>
        <w:t>agri</w:t>
      </w:r>
      <w:proofErr w:type="spellEnd"/>
      <w:r>
        <w:t>-</w:t>
      </w:r>
      <w:r w:rsidRPr="00584337">
        <w:t>kiosks</w:t>
      </w:r>
      <w:r w:rsidR="000815EB">
        <w:t>)</w:t>
      </w:r>
      <w:r w:rsidRPr="00584337">
        <w:t xml:space="preserve"> to more flexible credit such as overdrafts, revolving loan</w:t>
      </w:r>
      <w:r>
        <w:t>s,</w:t>
      </w:r>
      <w:r w:rsidRPr="00584337">
        <w:t xml:space="preserve"> and terms of payment</w:t>
      </w:r>
      <w:r w:rsidR="002F59FF">
        <w:t xml:space="preserve"> to </w:t>
      </w:r>
      <w:r w:rsidR="00A86A45">
        <w:t>fit with the</w:t>
      </w:r>
      <w:r w:rsidR="000815EB">
        <w:t>ir seasonal demands for capital</w:t>
      </w:r>
      <w:r w:rsidRPr="00584337">
        <w:t xml:space="preserve">. </w:t>
      </w:r>
      <w:r>
        <w:t xml:space="preserve">More flexible </w:t>
      </w:r>
      <w:r w:rsidRPr="00584337">
        <w:t xml:space="preserve">working capital will help </w:t>
      </w:r>
      <w:proofErr w:type="spellStart"/>
      <w:r>
        <w:t>agri</w:t>
      </w:r>
      <w:proofErr w:type="spellEnd"/>
      <w:r>
        <w:t xml:space="preserve">-kiosks </w:t>
      </w:r>
      <w:r w:rsidRPr="00584337">
        <w:t xml:space="preserve">better manage their cash flow, stock sufficient products for the agricultural season, and </w:t>
      </w:r>
      <w:r w:rsidR="00D07371">
        <w:t xml:space="preserve">potentially </w:t>
      </w:r>
      <w:r w:rsidRPr="00584337">
        <w:t xml:space="preserve">offer flexible payment options to farmers. In tandem with the ICT sector and in support of other areas of PRISMA, the finance sector aims to ensure that kiosks are better managed, stocked, and informed so that they can provide affordable, quality products and services on time to smallholders. </w:t>
      </w:r>
    </w:p>
    <w:p w14:paraId="26D43185" w14:textId="660F4FBB" w:rsidR="007C4709" w:rsidRDefault="007C4709" w:rsidP="007C4709">
      <w:pPr>
        <w:ind w:left="426"/>
        <w:jc w:val="both"/>
        <w:rPr>
          <w:rFonts w:cs="Arial"/>
        </w:rPr>
      </w:pPr>
      <w:r>
        <w:rPr>
          <w:rFonts w:cs="Arial"/>
          <w:noProof/>
        </w:rPr>
        <w:drawing>
          <wp:inline distT="0" distB="0" distL="0" distR="0" wp14:anchorId="49CB83B8" wp14:editId="34D67198">
            <wp:extent cx="5978676" cy="3117676"/>
            <wp:effectExtent l="0" t="0" r="3175" b="6985"/>
            <wp:docPr id="55299820" name="Picture 55299820" descr="P7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9820" name="Picture 55299820" descr="P742#yIS1"/>
                    <pic:cNvPicPr>
                      <a:picLocks noChangeAspect="1" noChangeArrowheads="1"/>
                    </pic:cNvPicPr>
                  </pic:nvPicPr>
                  <pic:blipFill>
                    <a:blip r:embed="rId35" cstate="email">
                      <a:extLst>
                        <a:ext uri="{28A0092B-C50C-407E-A947-70E740481C1C}">
                          <a14:useLocalDpi xmlns:a14="http://schemas.microsoft.com/office/drawing/2010/main"/>
                        </a:ext>
                      </a:extLst>
                    </a:blip>
                    <a:stretch>
                      <a:fillRect/>
                    </a:stretch>
                  </pic:blipFill>
                  <pic:spPr bwMode="auto">
                    <a:xfrm>
                      <a:off x="0" y="0"/>
                      <a:ext cx="5978676" cy="3117676"/>
                    </a:xfrm>
                    <a:prstGeom prst="rect">
                      <a:avLst/>
                    </a:prstGeom>
                    <a:noFill/>
                  </pic:spPr>
                </pic:pic>
              </a:graphicData>
            </a:graphic>
          </wp:inline>
        </w:drawing>
      </w:r>
    </w:p>
    <w:p w14:paraId="1CC14011" w14:textId="77777777" w:rsidR="007B577D" w:rsidRPr="00204108" w:rsidRDefault="007B577D" w:rsidP="0011022B">
      <w:pPr>
        <w:pStyle w:val="Head5"/>
      </w:pPr>
      <w:r w:rsidRPr="00204108">
        <w:t xml:space="preserve">Indicator </w:t>
      </w:r>
    </w:p>
    <w:p w14:paraId="3CC39C0D" w14:textId="6D02A16D" w:rsidR="007B577D" w:rsidRPr="00EE1B5D" w:rsidRDefault="007B577D" w:rsidP="005151DD">
      <w:pPr>
        <w:pStyle w:val="Body"/>
        <w:spacing w:before="120" w:after="120" w:line="240" w:lineRule="auto"/>
      </w:pPr>
      <w:r w:rsidRPr="00EE1B5D">
        <w:t>Actual cumulative outreach to June 202</w:t>
      </w:r>
      <w:r w:rsidR="000B0EED">
        <w:t>3</w:t>
      </w:r>
      <w:r w:rsidRPr="00EE1B5D">
        <w:t xml:space="preserve"> (HHs)</w:t>
      </w:r>
      <w:r w:rsidR="00A344B8" w:rsidRPr="00A344B8">
        <w:rPr>
          <w:rStyle w:val="FootnoteReference"/>
        </w:rPr>
        <w:t xml:space="preserve"> </w:t>
      </w:r>
      <w:r w:rsidR="00C052DF">
        <w:rPr>
          <w:rFonts w:ascii="ZWAdobeF" w:hAnsi="ZWAdobeF" w:cs="ZWAdobeF"/>
          <w:color w:val="auto"/>
          <w:sz w:val="2"/>
          <w:szCs w:val="2"/>
        </w:rPr>
        <w:t>3F</w:t>
      </w:r>
      <w:r w:rsidR="00A344B8">
        <w:rPr>
          <w:rStyle w:val="FootnoteReference"/>
        </w:rPr>
        <w:footnoteReference w:id="5"/>
      </w:r>
      <w:r>
        <w:t xml:space="preserve">: </w:t>
      </w:r>
      <w:r w:rsidR="00F824A9" w:rsidRPr="00F824A9">
        <w:t>23,646</w:t>
      </w:r>
      <w:r w:rsidRPr="00EE1B5D">
        <w:t xml:space="preserve"> </w:t>
      </w:r>
      <w:r w:rsidR="00F824A9">
        <w:t xml:space="preserve">(Male: </w:t>
      </w:r>
      <w:r w:rsidR="00062E3E" w:rsidRPr="00062E3E">
        <w:t>39,535</w:t>
      </w:r>
      <w:r w:rsidR="00062E3E">
        <w:t xml:space="preserve">, Female: </w:t>
      </w:r>
      <w:r w:rsidR="00062E3E" w:rsidRPr="00062E3E">
        <w:t>20,780</w:t>
      </w:r>
      <w:r w:rsidR="00062E3E">
        <w:t>)</w:t>
      </w:r>
    </w:p>
    <w:p w14:paraId="37466A53" w14:textId="470AC78E" w:rsidR="007B577D" w:rsidRPr="00EE1B5D" w:rsidRDefault="007B577D" w:rsidP="005151DD">
      <w:pPr>
        <w:pStyle w:val="Body"/>
        <w:spacing w:before="120" w:after="120" w:line="240" w:lineRule="auto"/>
      </w:pPr>
      <w:r w:rsidRPr="00EE1B5D">
        <w:t>Cumulative outreach projected to Dec 202</w:t>
      </w:r>
      <w:r w:rsidR="000B0EED">
        <w:t>4</w:t>
      </w:r>
      <w:r w:rsidRPr="00EE1B5D">
        <w:t xml:space="preserve"> (HHs)</w:t>
      </w:r>
      <w:r>
        <w:t>:</w:t>
      </w:r>
      <w:r w:rsidRPr="00EE1B5D">
        <w:t xml:space="preserve"> </w:t>
      </w:r>
      <w:r w:rsidR="00D940CA" w:rsidRPr="00D940CA">
        <w:t>26,491</w:t>
      </w:r>
      <w:r w:rsidRPr="00EE1B5D">
        <w:t xml:space="preserve"> </w:t>
      </w:r>
    </w:p>
    <w:p w14:paraId="2369D68F" w14:textId="18F7CADC" w:rsidR="007B577D" w:rsidRPr="00EE1B5D" w:rsidRDefault="007B577D" w:rsidP="005151DD">
      <w:pPr>
        <w:pStyle w:val="Body"/>
        <w:spacing w:before="120" w:after="120" w:line="240" w:lineRule="auto"/>
      </w:pPr>
      <w:r w:rsidRPr="00EE1B5D">
        <w:t>Total NAIC to June 202</w:t>
      </w:r>
      <w:r w:rsidR="00EE2088">
        <w:t>3</w:t>
      </w:r>
      <w:r w:rsidRPr="00EE1B5D">
        <w:t xml:space="preserve"> (%)</w:t>
      </w:r>
      <w:r w:rsidR="00C052DF">
        <w:rPr>
          <w:rFonts w:ascii="ZWAdobeF" w:hAnsi="ZWAdobeF" w:cs="ZWAdobeF"/>
          <w:color w:val="auto"/>
          <w:sz w:val="2"/>
          <w:szCs w:val="2"/>
        </w:rPr>
        <w:t>4F</w:t>
      </w:r>
      <w:r w:rsidR="00D10C3E">
        <w:rPr>
          <w:rStyle w:val="FootnoteReference"/>
        </w:rPr>
        <w:footnoteReference w:id="6"/>
      </w:r>
      <w:r>
        <w:t xml:space="preserve">: </w:t>
      </w:r>
      <w:r w:rsidR="00D940CA">
        <w:t>32</w:t>
      </w:r>
      <w:r w:rsidRPr="00EE1B5D">
        <w:t xml:space="preserve">% </w:t>
      </w:r>
    </w:p>
    <w:p w14:paraId="2E58EEB6" w14:textId="094AB957" w:rsidR="007B577D" w:rsidRPr="00EE1B5D" w:rsidRDefault="007B577D" w:rsidP="005151DD">
      <w:pPr>
        <w:pStyle w:val="Body"/>
        <w:spacing w:before="120" w:after="120" w:line="240" w:lineRule="auto"/>
      </w:pPr>
      <w:r w:rsidRPr="00EE1B5D">
        <w:t>Total NAIC up to Jun 202</w:t>
      </w:r>
      <w:r w:rsidR="00EE2088">
        <w:t>3</w:t>
      </w:r>
      <w:r w:rsidRPr="00EE1B5D">
        <w:t xml:space="preserve"> (IDR)</w:t>
      </w:r>
      <w:r>
        <w:t xml:space="preserve">: </w:t>
      </w:r>
      <w:r w:rsidR="00801EA9" w:rsidRPr="00801EA9">
        <w:t xml:space="preserve">104.9 </w:t>
      </w:r>
      <w:r w:rsidR="00E3396C" w:rsidRPr="00E3396C">
        <w:t>billion</w:t>
      </w:r>
    </w:p>
    <w:p w14:paraId="24CA8FE4" w14:textId="7C179191" w:rsidR="007B577D" w:rsidRPr="00EE1B5D" w:rsidRDefault="007B577D" w:rsidP="005151DD">
      <w:pPr>
        <w:pStyle w:val="Body"/>
        <w:spacing w:before="120" w:after="120" w:line="240" w:lineRule="auto"/>
      </w:pPr>
      <w:r w:rsidRPr="00EE1B5D">
        <w:t>Total projected NAIC to Dec 202</w:t>
      </w:r>
      <w:r w:rsidR="00EE2088">
        <w:t>4</w:t>
      </w:r>
      <w:r w:rsidRPr="00EE1B5D">
        <w:t xml:space="preserve"> (IDR)</w:t>
      </w:r>
      <w:r>
        <w:t xml:space="preserve">: </w:t>
      </w:r>
      <w:r w:rsidR="00804772" w:rsidRPr="00804772">
        <w:t>110.4</w:t>
      </w:r>
      <w:r w:rsidR="00E717E2" w:rsidRPr="00E717E2">
        <w:t xml:space="preserve"> billion</w:t>
      </w:r>
    </w:p>
    <w:p w14:paraId="101DAA19" w14:textId="77777777" w:rsidR="007B577D" w:rsidRPr="00837287" w:rsidRDefault="007B577D" w:rsidP="005151DD">
      <w:pPr>
        <w:pStyle w:val="Body"/>
        <w:spacing w:before="360" w:after="120" w:line="240" w:lineRule="auto"/>
        <w:rPr>
          <w:b/>
          <w:bCs/>
        </w:rPr>
      </w:pPr>
      <w:r w:rsidRPr="00837287">
        <w:rPr>
          <w:b/>
          <w:bCs/>
        </w:rPr>
        <w:t xml:space="preserve">Value for money (VFM) </w:t>
      </w:r>
    </w:p>
    <w:p w14:paraId="5D1330F6" w14:textId="1C38F324" w:rsidR="007B577D" w:rsidRPr="00EE1B5D" w:rsidRDefault="007B577D" w:rsidP="005151DD">
      <w:pPr>
        <w:pStyle w:val="Body"/>
        <w:spacing w:before="120" w:after="120" w:line="240" w:lineRule="auto"/>
      </w:pPr>
      <w:r w:rsidRPr="00EE1B5D">
        <w:t>Investment leverage</w:t>
      </w:r>
      <w:r>
        <w:t xml:space="preserve">: </w:t>
      </w:r>
      <w:r w:rsidR="00BC017A" w:rsidRPr="00BC017A">
        <w:t>5.67</w:t>
      </w:r>
    </w:p>
    <w:p w14:paraId="444A29D4" w14:textId="3C3A1B60" w:rsidR="007B577D" w:rsidRPr="00EE1B5D" w:rsidRDefault="007B577D" w:rsidP="005151DD">
      <w:pPr>
        <w:pStyle w:val="Body"/>
        <w:spacing w:before="120" w:after="120" w:line="240" w:lineRule="auto"/>
      </w:pPr>
      <w:r w:rsidRPr="00EE1B5D">
        <w:t>Investment per HH</w:t>
      </w:r>
      <w:r>
        <w:t xml:space="preserve">: </w:t>
      </w:r>
      <w:r w:rsidR="00F45C39" w:rsidRPr="00F45C39">
        <w:t>71.0</w:t>
      </w:r>
      <w:r w:rsidR="006C2AFC">
        <w:t>9</w:t>
      </w:r>
    </w:p>
    <w:p w14:paraId="6C338966" w14:textId="0D227830" w:rsidR="007B577D" w:rsidRPr="00EE1B5D" w:rsidRDefault="007B577D" w:rsidP="005151DD">
      <w:pPr>
        <w:pStyle w:val="Body"/>
        <w:spacing w:before="120" w:after="120" w:line="240" w:lineRule="auto"/>
      </w:pPr>
      <w:r w:rsidRPr="00EE1B5D">
        <w:t>Social return</w:t>
      </w:r>
      <w:r>
        <w:t xml:space="preserve">: </w:t>
      </w:r>
      <w:r w:rsidR="006C2AFC">
        <w:t>6.24</w:t>
      </w:r>
    </w:p>
    <w:p w14:paraId="522CD7BA" w14:textId="77777777" w:rsidR="007C4709" w:rsidRPr="0053325C" w:rsidRDefault="007C4709" w:rsidP="0011022B">
      <w:pPr>
        <w:pStyle w:val="Head5"/>
      </w:pPr>
      <w:r w:rsidRPr="0053325C">
        <w:lastRenderedPageBreak/>
        <w:t>Constraints</w:t>
      </w:r>
    </w:p>
    <w:p w14:paraId="0C8FDA5B" w14:textId="3D2A0AE4" w:rsidR="007C4709" w:rsidRDefault="007C4709" w:rsidP="0053325C">
      <w:pPr>
        <w:pStyle w:val="Body"/>
      </w:pPr>
      <w:r w:rsidRPr="003C6AEC">
        <w:t>On the demand side,</w:t>
      </w:r>
      <w:r w:rsidR="00620BD7">
        <w:t xml:space="preserve"> unl</w:t>
      </w:r>
      <w:r w:rsidR="00872174">
        <w:t xml:space="preserve">ike </w:t>
      </w:r>
      <w:r w:rsidR="0096718F">
        <w:t>mainstay non-</w:t>
      </w:r>
      <w:r w:rsidR="00A46791">
        <w:t>agricultural</w:t>
      </w:r>
      <w:r w:rsidR="0096718F">
        <w:t xml:space="preserve"> businesses, </w:t>
      </w:r>
      <w:proofErr w:type="spellStart"/>
      <w:r w:rsidR="00A46791">
        <w:t>agri</w:t>
      </w:r>
      <w:proofErr w:type="spellEnd"/>
      <w:r w:rsidR="00A46791">
        <w:t>-kiosks</w:t>
      </w:r>
      <w:r w:rsidRPr="003C6AEC">
        <w:t xml:space="preserve"> </w:t>
      </w:r>
      <w:r w:rsidR="0096718F">
        <w:t>are seasonal</w:t>
      </w:r>
      <w:r w:rsidR="00A46791">
        <w:t xml:space="preserve"> and </w:t>
      </w:r>
      <w:r w:rsidRPr="003C6AEC">
        <w:t>often lack sufficient working capital to stock high-quality products at peak periods and diversify into other areas</w:t>
      </w:r>
      <w:r w:rsidR="000C6976">
        <w:t>,</w:t>
      </w:r>
      <w:r w:rsidRPr="003C6AEC">
        <w:t xml:space="preserve"> such as mechanisation services and commodity trading. Kiosks are constrained by inappropriate loan products (inflexible monthly repayment</w:t>
      </w:r>
      <w:r w:rsidR="000C12F4">
        <w:t xml:space="preserve"> loans</w:t>
      </w:r>
      <w:r w:rsidRPr="003C6AEC">
        <w:t xml:space="preserve"> over 1</w:t>
      </w:r>
      <w:r w:rsidR="0053325C">
        <w:t xml:space="preserve"> or more</w:t>
      </w:r>
      <w:r w:rsidRPr="003C6AEC">
        <w:t xml:space="preserve"> years), uncertain business conditions, a lack of financial literacy</w:t>
      </w:r>
      <w:r w:rsidRPr="003C6AEC" w:rsidDel="006161F3">
        <w:t xml:space="preserve"> to </w:t>
      </w:r>
      <w:r w:rsidRPr="003C6AEC">
        <w:t>choose the right product, and a lack of financial product information.</w:t>
      </w:r>
      <w:r w:rsidR="0024696D">
        <w:t xml:space="preserve"> </w:t>
      </w:r>
    </w:p>
    <w:p w14:paraId="13CDBC45" w14:textId="68C22CCA" w:rsidR="007C4709" w:rsidRPr="00717997" w:rsidRDefault="007C4709" w:rsidP="0053325C">
      <w:pPr>
        <w:pStyle w:val="Body"/>
      </w:pPr>
      <w:r w:rsidRPr="003C6AEC">
        <w:t xml:space="preserve">On the supply side, FIs have low incentives to lend to </w:t>
      </w:r>
      <w:proofErr w:type="spellStart"/>
      <w:r w:rsidR="0053325C">
        <w:t>agri</w:t>
      </w:r>
      <w:proofErr w:type="spellEnd"/>
      <w:r w:rsidR="0053325C">
        <w:t>-</w:t>
      </w:r>
      <w:r w:rsidRPr="003C6AEC">
        <w:t xml:space="preserve">kiosks due to perceived risks associated with agriculture and a lack of knowledge regarding the potential </w:t>
      </w:r>
      <w:proofErr w:type="spellStart"/>
      <w:r w:rsidR="007B176A">
        <w:t>agri</w:t>
      </w:r>
      <w:proofErr w:type="spellEnd"/>
      <w:r w:rsidR="007B176A">
        <w:t>-</w:t>
      </w:r>
      <w:r w:rsidRPr="003C6AEC">
        <w:t>SME market. In addition,</w:t>
      </w:r>
      <w:r w:rsidR="0053325C">
        <w:t xml:space="preserve"> FI</w:t>
      </w:r>
      <w:r w:rsidRPr="003C6AEC">
        <w:t xml:space="preserve"> sales agents may lack the product knowledge and ability to sell more flexible loans and may lack the incentive to diversify their portfolio</w:t>
      </w:r>
      <w:r w:rsidR="0053325C">
        <w:t xml:space="preserve">, </w:t>
      </w:r>
      <w:r w:rsidRPr="003C6AEC">
        <w:t>preferring to sell more standard loans instead</w:t>
      </w:r>
      <w:r w:rsidRPr="00717997">
        <w:t>.</w:t>
      </w:r>
    </w:p>
    <w:p w14:paraId="41AC8C4E" w14:textId="77777777" w:rsidR="007C4709" w:rsidRPr="0053325C" w:rsidRDefault="007C4709" w:rsidP="0011022B">
      <w:pPr>
        <w:pStyle w:val="Head5"/>
      </w:pPr>
      <w:r w:rsidRPr="0053325C">
        <w:t>Vision</w:t>
      </w:r>
    </w:p>
    <w:p w14:paraId="3253BFA2" w14:textId="4B7FBD0C" w:rsidR="00A348E9" w:rsidRDefault="0053325C" w:rsidP="0053325C">
      <w:pPr>
        <w:pStyle w:val="Body"/>
      </w:pPr>
      <w:r>
        <w:t xml:space="preserve">By 2024, at least 3 banks will have increased their commercial interest in disbursing agricultural financing products to </w:t>
      </w:r>
      <w:proofErr w:type="spellStart"/>
      <w:r>
        <w:t>agri</w:t>
      </w:r>
      <w:proofErr w:type="spellEnd"/>
      <w:r>
        <w:t>-kiosks in Central and East Java. PRISMA will do this by engaging with F</w:t>
      </w:r>
      <w:r w:rsidR="005310E7">
        <w:t>I</w:t>
      </w:r>
      <w:r>
        <w:t>s to offer novel conventional and Islamic financing products for SME financing.</w:t>
      </w:r>
    </w:p>
    <w:p w14:paraId="01732572" w14:textId="52F900F6" w:rsidR="007C4709" w:rsidRPr="0053325C" w:rsidRDefault="007C4709" w:rsidP="0011022B">
      <w:pPr>
        <w:pStyle w:val="Head5"/>
      </w:pPr>
      <w:r w:rsidRPr="0053325C">
        <w:t xml:space="preserve">Market </w:t>
      </w:r>
      <w:r w:rsidRPr="0053325C" w:rsidDel="00240A49">
        <w:t>f</w:t>
      </w:r>
      <w:r w:rsidRPr="0053325C">
        <w:t xml:space="preserve">unction 1: SME </w:t>
      </w:r>
      <w:r w:rsidR="003604ED">
        <w:t>f</w:t>
      </w:r>
      <w:r w:rsidRPr="0053325C">
        <w:t>inancing</w:t>
      </w:r>
    </w:p>
    <w:p w14:paraId="23CDF5F5" w14:textId="25E665D4" w:rsidR="007C4709" w:rsidRPr="00274F08" w:rsidRDefault="007C4709" w:rsidP="0053325C">
      <w:pPr>
        <w:pStyle w:val="Body"/>
      </w:pPr>
      <w:r w:rsidRPr="22B00A8A">
        <w:t xml:space="preserve">Bank </w:t>
      </w:r>
      <w:proofErr w:type="spellStart"/>
      <w:r w:rsidRPr="22B00A8A">
        <w:t>Mandiri’s</w:t>
      </w:r>
      <w:proofErr w:type="spellEnd"/>
      <w:r w:rsidRPr="22B00A8A">
        <w:t xml:space="preserve"> Central Java regional branch has provided 21 loans to </w:t>
      </w:r>
      <w:proofErr w:type="spellStart"/>
      <w:r w:rsidRPr="22B00A8A">
        <w:t>agri</w:t>
      </w:r>
      <w:proofErr w:type="spellEnd"/>
      <w:r w:rsidRPr="22B00A8A">
        <w:t xml:space="preserve">-SMEs </w:t>
      </w:r>
      <w:r w:rsidR="0019601E" w:rsidRPr="22B00A8A">
        <w:t>because of</w:t>
      </w:r>
      <w:r w:rsidRPr="22B00A8A">
        <w:t xml:space="preserve"> the kiosk landscaping survey supported by PRISMA</w:t>
      </w:r>
      <w:r w:rsidR="0019601E">
        <w:t xml:space="preserve">. </w:t>
      </w:r>
      <w:r w:rsidRPr="22B00A8A">
        <w:t xml:space="preserve">These loans are a mix of </w:t>
      </w:r>
      <w:r w:rsidR="00224606">
        <w:t xml:space="preserve">the </w:t>
      </w:r>
      <w:r w:rsidR="00224606" w:rsidRPr="0006610A">
        <w:t>government</w:t>
      </w:r>
      <w:r w:rsidR="00224606">
        <w:t>’s</w:t>
      </w:r>
      <w:r w:rsidR="00224606" w:rsidRPr="0006610A">
        <w:t xml:space="preserve"> subsidised </w:t>
      </w:r>
      <w:r w:rsidR="00146FD4">
        <w:t xml:space="preserve">smallholder </w:t>
      </w:r>
      <w:r w:rsidR="00224606" w:rsidRPr="0006610A">
        <w:t>loan product</w:t>
      </w:r>
      <w:r w:rsidR="004E2762">
        <w:t xml:space="preserve"> </w:t>
      </w:r>
      <w:r w:rsidR="009F276E">
        <w:t>(</w:t>
      </w:r>
      <w:r w:rsidR="009F276E" w:rsidRPr="22B00A8A">
        <w:t>KUR</w:t>
      </w:r>
      <w:r w:rsidR="00224606">
        <w:rPr>
          <w:i/>
          <w:iCs/>
          <w:color w:val="0E101A"/>
        </w:rPr>
        <w:t>)</w:t>
      </w:r>
      <w:r>
        <w:rPr>
          <w:i/>
          <w:color w:val="0E101A"/>
        </w:rPr>
        <w:t xml:space="preserve"> </w:t>
      </w:r>
      <w:r w:rsidRPr="22B00A8A">
        <w:t xml:space="preserve">and commercial loans, with a total value of IDR4.4 </w:t>
      </w:r>
      <w:r w:rsidRPr="00D2068E">
        <w:t>billion (AUD441,000</w:t>
      </w:r>
      <w:r w:rsidR="0019601E" w:rsidRPr="00D2068E">
        <w:t>)</w:t>
      </w:r>
      <w:r w:rsidRPr="00D2068E">
        <w:t xml:space="preserve"> each</w:t>
      </w:r>
      <w:r w:rsidRPr="22B00A8A">
        <w:t xml:space="preserve">. </w:t>
      </w:r>
    </w:p>
    <w:p w14:paraId="05AAAE7A" w14:textId="1DE82A4E" w:rsidR="0019601E" w:rsidRDefault="007C4709" w:rsidP="0053325C">
      <w:pPr>
        <w:pStyle w:val="Body"/>
      </w:pPr>
      <w:r w:rsidRPr="22B00A8A">
        <w:t xml:space="preserve">Responding to Bank </w:t>
      </w:r>
      <w:proofErr w:type="spellStart"/>
      <w:r w:rsidRPr="22B00A8A">
        <w:t>Mandiri</w:t>
      </w:r>
      <w:proofErr w:type="spellEnd"/>
      <w:r w:rsidRPr="22B00A8A">
        <w:t xml:space="preserve"> headquarters’</w:t>
      </w:r>
      <w:r w:rsidR="00046283">
        <w:t xml:space="preserve"> </w:t>
      </w:r>
      <w:r w:rsidR="00B07513">
        <w:t>recent strategy and</w:t>
      </w:r>
      <w:r w:rsidRPr="22B00A8A">
        <w:t xml:space="preserve"> interest in improving their targeting of agricultural SMEs, PRISMA supported them to expand the kiosk landscaping survey to a further 500 samples in 4 provinces (East Java, West Java, Lampung, and South Sulawesi)</w:t>
      </w:r>
      <w:r w:rsidR="00146FD4">
        <w:t>,</w:t>
      </w:r>
      <w:r w:rsidRPr="22B00A8A">
        <w:t xml:space="preserve"> which they will use to develop suitable loan products for </w:t>
      </w:r>
      <w:proofErr w:type="spellStart"/>
      <w:r w:rsidRPr="22B00A8A">
        <w:t>agri</w:t>
      </w:r>
      <w:proofErr w:type="spellEnd"/>
      <w:r w:rsidRPr="22B00A8A">
        <w:t xml:space="preserve">-kiosks. </w:t>
      </w:r>
    </w:p>
    <w:p w14:paraId="49BB0475" w14:textId="12DD36AF" w:rsidR="007C4709" w:rsidRDefault="007C4709" w:rsidP="0053325C">
      <w:pPr>
        <w:pStyle w:val="Body"/>
        <w:rPr>
          <w:i/>
          <w:iCs/>
        </w:rPr>
      </w:pPr>
      <w:r w:rsidRPr="22B00A8A">
        <w:t xml:space="preserve">PRISMA has facilitated conversations between </w:t>
      </w:r>
      <w:proofErr w:type="spellStart"/>
      <w:r w:rsidRPr="22B00A8A">
        <w:t>Mandiri</w:t>
      </w:r>
      <w:proofErr w:type="spellEnd"/>
      <w:r w:rsidRPr="22B00A8A">
        <w:t xml:space="preserve">, </w:t>
      </w:r>
      <w:r w:rsidR="0019601E">
        <w:t xml:space="preserve">and its ICT partners, </w:t>
      </w:r>
      <w:proofErr w:type="spellStart"/>
      <w:r w:rsidRPr="22B00A8A">
        <w:t>Semaai</w:t>
      </w:r>
      <w:proofErr w:type="spellEnd"/>
      <w:r w:rsidRPr="22B00A8A">
        <w:t xml:space="preserve"> and Bayer</w:t>
      </w:r>
      <w:r w:rsidR="0019601E">
        <w:t>,</w:t>
      </w:r>
      <w:r w:rsidRPr="22B00A8A">
        <w:t xml:space="preserve"> to explore potential finance provision to their </w:t>
      </w:r>
      <w:proofErr w:type="spellStart"/>
      <w:r w:rsidRPr="22B00A8A">
        <w:t>agri</w:t>
      </w:r>
      <w:proofErr w:type="spellEnd"/>
      <w:r w:rsidRPr="22B00A8A">
        <w:t>-kiosk network</w:t>
      </w:r>
      <w:r w:rsidR="000C6976">
        <w:t>,</w:t>
      </w:r>
      <w:r w:rsidR="0019601E">
        <w:t xml:space="preserve"> and non-disclosure agreements have been signed. </w:t>
      </w:r>
      <w:r w:rsidRPr="22B00A8A">
        <w:t xml:space="preserve">Bank </w:t>
      </w:r>
      <w:proofErr w:type="spellStart"/>
      <w:r w:rsidRPr="22B00A8A">
        <w:t>Sinarmas</w:t>
      </w:r>
      <w:proofErr w:type="spellEnd"/>
      <w:r w:rsidRPr="22B00A8A">
        <w:t xml:space="preserve"> Syariah </w:t>
      </w:r>
      <w:r w:rsidR="0019601E">
        <w:t xml:space="preserve">is </w:t>
      </w:r>
      <w:r w:rsidRPr="22B00A8A">
        <w:t xml:space="preserve">exploring potential financing </w:t>
      </w:r>
      <w:r w:rsidR="000C6976">
        <w:t>for</w:t>
      </w:r>
      <w:r w:rsidRPr="22B00A8A">
        <w:t xml:space="preserve"> </w:t>
      </w:r>
      <w:proofErr w:type="spellStart"/>
      <w:r w:rsidRPr="22B00A8A">
        <w:t>Semaai</w:t>
      </w:r>
      <w:proofErr w:type="spellEnd"/>
      <w:r w:rsidRPr="22B00A8A">
        <w:t xml:space="preserve"> and Nadi </w:t>
      </w:r>
      <w:proofErr w:type="spellStart"/>
      <w:r w:rsidRPr="22B00A8A">
        <w:t>agri</w:t>
      </w:r>
      <w:proofErr w:type="spellEnd"/>
      <w:r w:rsidRPr="22B00A8A">
        <w:t xml:space="preserve">-kiosk networks. </w:t>
      </w:r>
      <w:r w:rsidR="0019601E">
        <w:t xml:space="preserve">The finance team </w:t>
      </w:r>
      <w:r w:rsidRPr="22B00A8A">
        <w:t xml:space="preserve">supported </w:t>
      </w:r>
      <w:r w:rsidR="0019601E">
        <w:t xml:space="preserve">the mechanisation sector to link </w:t>
      </w:r>
      <w:r w:rsidRPr="22B00A8A">
        <w:t xml:space="preserve">Bank </w:t>
      </w:r>
      <w:proofErr w:type="spellStart"/>
      <w:r w:rsidRPr="22B00A8A">
        <w:t>Sinarmas</w:t>
      </w:r>
      <w:proofErr w:type="spellEnd"/>
      <w:r w:rsidRPr="22B00A8A">
        <w:t xml:space="preserve"> Syariah to Kubota Machinery Indonesia and its distributors</w:t>
      </w:r>
      <w:r w:rsidR="0019601E">
        <w:t xml:space="preserve"> to explore financing options.</w:t>
      </w:r>
    </w:p>
    <w:p w14:paraId="676E972D" w14:textId="3685E630" w:rsidR="007C4709" w:rsidRPr="0019601E" w:rsidRDefault="007C4709" w:rsidP="0011022B">
      <w:pPr>
        <w:pStyle w:val="Head5"/>
      </w:pPr>
      <w:r w:rsidRPr="0019601E">
        <w:t xml:space="preserve">Market </w:t>
      </w:r>
      <w:r w:rsidR="003604ED">
        <w:t>f</w:t>
      </w:r>
      <w:r w:rsidRPr="0019601E">
        <w:t xml:space="preserve">unction 2: </w:t>
      </w:r>
      <w:r w:rsidR="003604ED">
        <w:t>a</w:t>
      </w:r>
      <w:r w:rsidRPr="0019601E">
        <w:t xml:space="preserve">gricultural SME </w:t>
      </w:r>
      <w:r w:rsidR="003604ED">
        <w:t>f</w:t>
      </w:r>
      <w:r w:rsidRPr="0019601E">
        <w:t xml:space="preserve">inance </w:t>
      </w:r>
      <w:r w:rsidR="003604ED">
        <w:t>p</w:t>
      </w:r>
      <w:r w:rsidRPr="0019601E">
        <w:t xml:space="preserve">olicy </w:t>
      </w:r>
      <w:r w:rsidR="003604ED">
        <w:t>e</w:t>
      </w:r>
      <w:r w:rsidRPr="0019601E">
        <w:t>ngagement</w:t>
      </w:r>
    </w:p>
    <w:p w14:paraId="612B266A" w14:textId="11DAA800" w:rsidR="007C4709" w:rsidRDefault="007C4709" w:rsidP="0053325C">
      <w:pPr>
        <w:pStyle w:val="Body"/>
      </w:pPr>
      <w:r w:rsidRPr="4227BD84">
        <w:t xml:space="preserve">Preliminary </w:t>
      </w:r>
      <w:r w:rsidR="0019601E">
        <w:t>focus group discussions (</w:t>
      </w:r>
      <w:r w:rsidRPr="4227BD84">
        <w:t>FGD</w:t>
      </w:r>
      <w:r w:rsidR="0019601E">
        <w:t>)</w:t>
      </w:r>
      <w:r w:rsidRPr="4227BD84">
        <w:t xml:space="preserve"> were conducted as part of an </w:t>
      </w:r>
      <w:proofErr w:type="spellStart"/>
      <w:r w:rsidRPr="4227BD84">
        <w:t>agri</w:t>
      </w:r>
      <w:proofErr w:type="spellEnd"/>
      <w:r w:rsidR="0019601E">
        <w:t>-</w:t>
      </w:r>
      <w:r w:rsidRPr="4227BD84">
        <w:t xml:space="preserve">SME financing policy study conducted by </w:t>
      </w:r>
      <w:r w:rsidR="00146FD4">
        <w:t xml:space="preserve">the </w:t>
      </w:r>
      <w:r w:rsidR="00146FD4" w:rsidRPr="00146FD4">
        <w:t xml:space="preserve">Institute for Development and Economics and Finance </w:t>
      </w:r>
      <w:r w:rsidR="00146FD4">
        <w:t>(</w:t>
      </w:r>
      <w:r w:rsidRPr="4227BD84">
        <w:t>INDEF</w:t>
      </w:r>
      <w:r w:rsidR="00146FD4">
        <w:t>)</w:t>
      </w:r>
      <w:r w:rsidRPr="4227BD84">
        <w:t xml:space="preserve"> </w:t>
      </w:r>
      <w:r w:rsidR="0019601E">
        <w:t xml:space="preserve">and </w:t>
      </w:r>
      <w:r w:rsidRPr="4227BD84">
        <w:t>attended by representatives from</w:t>
      </w:r>
      <w:r w:rsidR="0019601E">
        <w:t xml:space="preserve"> the </w:t>
      </w:r>
      <w:r w:rsidR="009F22D9" w:rsidRPr="00A10CE7">
        <w:t>Financial Service Authority (</w:t>
      </w:r>
      <w:r w:rsidR="0019601E" w:rsidRPr="00A10CE7">
        <w:t>OJK</w:t>
      </w:r>
      <w:r w:rsidR="009F22D9" w:rsidRPr="00A10CE7">
        <w:t>)</w:t>
      </w:r>
      <w:r w:rsidR="0019601E" w:rsidRPr="00A10CE7">
        <w:t xml:space="preserve">, the </w:t>
      </w:r>
      <w:r w:rsidR="009F22D9" w:rsidRPr="00A10CE7">
        <w:t>C</w:t>
      </w:r>
      <w:r w:rsidRPr="00A10CE7">
        <w:t xml:space="preserve">oordinating </w:t>
      </w:r>
      <w:r w:rsidR="009F22D9" w:rsidRPr="00A10CE7">
        <w:t>M</w:t>
      </w:r>
      <w:r w:rsidRPr="00A10CE7">
        <w:t xml:space="preserve">inistry for </w:t>
      </w:r>
      <w:r w:rsidR="009F22D9" w:rsidRPr="00A10CE7">
        <w:t>E</w:t>
      </w:r>
      <w:r w:rsidRPr="00A10CE7">
        <w:t xml:space="preserve">conomic </w:t>
      </w:r>
      <w:r w:rsidR="009F22D9" w:rsidRPr="00A10CE7">
        <w:t>A</w:t>
      </w:r>
      <w:r w:rsidRPr="00A10CE7">
        <w:t xml:space="preserve">ffairs, </w:t>
      </w:r>
      <w:r w:rsidR="0019601E" w:rsidRPr="00A10CE7">
        <w:t xml:space="preserve">the </w:t>
      </w:r>
      <w:r w:rsidR="009F22D9" w:rsidRPr="00A10CE7">
        <w:t>Ministry of Agriculture (</w:t>
      </w:r>
      <w:proofErr w:type="spellStart"/>
      <w:r w:rsidR="0019601E" w:rsidRPr="00A10CE7">
        <w:t>M</w:t>
      </w:r>
      <w:r w:rsidR="00240A49" w:rsidRPr="00A10CE7">
        <w:t>o</w:t>
      </w:r>
      <w:r w:rsidR="0019601E" w:rsidRPr="00A10CE7">
        <w:t>A</w:t>
      </w:r>
      <w:proofErr w:type="spellEnd"/>
      <w:r w:rsidR="009F22D9" w:rsidRPr="00A10CE7">
        <w:t>)</w:t>
      </w:r>
      <w:r w:rsidRPr="00A10CE7">
        <w:t xml:space="preserve">, </w:t>
      </w:r>
      <w:r w:rsidR="0019601E" w:rsidRPr="00A10CE7">
        <w:t xml:space="preserve">the </w:t>
      </w:r>
      <w:r w:rsidR="009F22D9" w:rsidRPr="00A10CE7">
        <w:t>M</w:t>
      </w:r>
      <w:r w:rsidRPr="00A10CE7">
        <w:t xml:space="preserve">inistry of </w:t>
      </w:r>
      <w:r w:rsidR="009F22D9" w:rsidRPr="00A10CE7">
        <w:t>C</w:t>
      </w:r>
      <w:r w:rsidRPr="00A10CE7">
        <w:t>ooperatives and SME</w:t>
      </w:r>
      <w:r w:rsidR="009F22D9" w:rsidRPr="00A10CE7">
        <w:t>s</w:t>
      </w:r>
      <w:r w:rsidRPr="00A10CE7">
        <w:t>, Central Bank,</w:t>
      </w:r>
      <w:r w:rsidRPr="4227BD84">
        <w:t xml:space="preserve"> Bank </w:t>
      </w:r>
      <w:proofErr w:type="spellStart"/>
      <w:r w:rsidRPr="4227BD84">
        <w:t>Sinarmas</w:t>
      </w:r>
      <w:proofErr w:type="spellEnd"/>
      <w:r w:rsidRPr="4227BD84">
        <w:t>, and microfinance practitioners from</w:t>
      </w:r>
      <w:r w:rsidR="009F22D9">
        <w:t xml:space="preserve"> the Bogor Agricultural University</w:t>
      </w:r>
      <w:r w:rsidRPr="4227BD84">
        <w:t xml:space="preserve"> </w:t>
      </w:r>
      <w:r w:rsidR="009F22D9">
        <w:t>(</w:t>
      </w:r>
      <w:r w:rsidRPr="4227BD84">
        <w:t>IPB</w:t>
      </w:r>
      <w:r w:rsidR="009F22D9">
        <w:t>)</w:t>
      </w:r>
      <w:r w:rsidRPr="4227BD84">
        <w:t xml:space="preserve"> and </w:t>
      </w:r>
      <w:r w:rsidR="0019601E">
        <w:t xml:space="preserve">the </w:t>
      </w:r>
      <w:r w:rsidRPr="4227BD84">
        <w:t xml:space="preserve">University of Indonesia. These </w:t>
      </w:r>
      <w:r w:rsidR="0019601E">
        <w:t xml:space="preserve">FDGs </w:t>
      </w:r>
      <w:r w:rsidRPr="4227BD84">
        <w:t xml:space="preserve">contributed to a broader policy landscaping study that will inform policy around </w:t>
      </w:r>
      <w:proofErr w:type="spellStart"/>
      <w:r w:rsidRPr="4227BD84">
        <w:t>agri</w:t>
      </w:r>
      <w:proofErr w:type="spellEnd"/>
      <w:r w:rsidR="0019601E">
        <w:t>-</w:t>
      </w:r>
      <w:r w:rsidRPr="4227BD84">
        <w:t>SME financing to be made available next semester.</w:t>
      </w:r>
      <w:r w:rsidR="00C81FC8">
        <w:t xml:space="preserve"> A key area of focus is the KUR scheme</w:t>
      </w:r>
      <w:r w:rsidR="009F22D9">
        <w:t>,</w:t>
      </w:r>
      <w:r w:rsidR="00C81FC8">
        <w:t xml:space="preserve"> which currently does not allow for more flexible </w:t>
      </w:r>
      <w:r w:rsidR="00FD6FB9">
        <w:t>products.</w:t>
      </w:r>
    </w:p>
    <w:p w14:paraId="3A557380" w14:textId="0C6BBD21" w:rsidR="007C4709" w:rsidRPr="00FD2A42" w:rsidRDefault="007C4709" w:rsidP="0011022B">
      <w:pPr>
        <w:pStyle w:val="Head5"/>
      </w:pPr>
      <w:r w:rsidRPr="00FD2A42">
        <w:t xml:space="preserve">Challenges and </w:t>
      </w:r>
      <w:r w:rsidR="00201FCF">
        <w:t>l</w:t>
      </w:r>
      <w:r w:rsidRPr="00FD2A42">
        <w:t>earning</w:t>
      </w:r>
    </w:p>
    <w:p w14:paraId="7B3CDABA" w14:textId="44DC1972" w:rsidR="007C4709" w:rsidRDefault="007C4709" w:rsidP="0053325C">
      <w:pPr>
        <w:pStyle w:val="Body"/>
      </w:pPr>
      <w:r w:rsidRPr="22B00A8A">
        <w:t>The strategy for the finance sector is only 18 months old</w:t>
      </w:r>
      <w:r w:rsidR="000C6976">
        <w:t>,</w:t>
      </w:r>
      <w:r w:rsidR="00FD2A42">
        <w:t xml:space="preserve"> and following the </w:t>
      </w:r>
      <w:r w:rsidR="00332AC7">
        <w:t xml:space="preserve">sector review this </w:t>
      </w:r>
      <w:r w:rsidR="00FD2A42">
        <w:t>semester</w:t>
      </w:r>
      <w:r w:rsidR="00F8695E">
        <w:t>,</w:t>
      </w:r>
      <w:r w:rsidR="00FD2A42" w:rsidDel="00332AC7">
        <w:t xml:space="preserve"> </w:t>
      </w:r>
      <w:r w:rsidR="00FD2A42">
        <w:t xml:space="preserve">a </w:t>
      </w:r>
      <w:r w:rsidRPr="22B00A8A">
        <w:t>lot has</w:t>
      </w:r>
      <w:r w:rsidR="0019601E">
        <w:t xml:space="preserve"> </w:t>
      </w:r>
      <w:r w:rsidRPr="22B00A8A">
        <w:t>been learned from early intervention</w:t>
      </w:r>
      <w:r w:rsidR="00FD2A42">
        <w:t>s</w:t>
      </w:r>
      <w:r w:rsidRPr="22B00A8A">
        <w:t xml:space="preserve"> that is feeding into improved partnerships being designed for Semester 2.</w:t>
      </w:r>
      <w:r w:rsidR="00FD2A42">
        <w:t xml:space="preserve"> Part of the learning is that the finance strategy may have been too ambitious</w:t>
      </w:r>
      <w:r w:rsidR="004C154A">
        <w:t xml:space="preserve"> in initially incorporating a light-touch </w:t>
      </w:r>
      <w:r w:rsidR="00FD2A42">
        <w:t>function on SME financing consulting services</w:t>
      </w:r>
      <w:r w:rsidR="00F35B06">
        <w:t>. T</w:t>
      </w:r>
      <w:r w:rsidR="00C42557">
        <w:t xml:space="preserve">his </w:t>
      </w:r>
      <w:r w:rsidR="00FD2A42">
        <w:t>has</w:t>
      </w:r>
      <w:r w:rsidR="00C42557">
        <w:t xml:space="preserve"> now</w:t>
      </w:r>
      <w:r w:rsidR="00FD2A42">
        <w:t xml:space="preserve"> been dropped. Although there was hope that</w:t>
      </w:r>
      <w:r w:rsidR="00FD2A42" w:rsidDel="00C42557">
        <w:t xml:space="preserve"> </w:t>
      </w:r>
      <w:r w:rsidR="00FD2A42">
        <w:t>PRISMA could support consulting firms to develop kiosk landscaping studies</w:t>
      </w:r>
      <w:r w:rsidR="00C42557">
        <w:t xml:space="preserve"> </w:t>
      </w:r>
      <w:r w:rsidR="00C42557">
        <w:lastRenderedPageBreak/>
        <w:t>for other banks to facilitate crowding</w:t>
      </w:r>
      <w:r w:rsidR="00082184">
        <w:t xml:space="preserve"> </w:t>
      </w:r>
      <w:r w:rsidR="00C42557">
        <w:t>in</w:t>
      </w:r>
      <w:r w:rsidR="00FD2A42">
        <w:t>, the quality of end products was below expectation</w:t>
      </w:r>
      <w:r w:rsidR="000C6976">
        <w:t>,</w:t>
      </w:r>
      <w:r w:rsidR="00FD2A42">
        <w:t xml:space="preserve"> and too much </w:t>
      </w:r>
      <w:proofErr w:type="gramStart"/>
      <w:r w:rsidR="00FD2A42">
        <w:t>hand</w:t>
      </w:r>
      <w:r w:rsidR="00CD5C3B">
        <w:t>-</w:t>
      </w:r>
      <w:r w:rsidR="00FD2A42">
        <w:t>holding</w:t>
      </w:r>
      <w:proofErr w:type="gramEnd"/>
      <w:r w:rsidR="00FD2A42">
        <w:t xml:space="preserve"> was required.</w:t>
      </w:r>
    </w:p>
    <w:p w14:paraId="41E986FC" w14:textId="0758B452" w:rsidR="00FD2A42" w:rsidRDefault="00FD2A42" w:rsidP="0053325C">
      <w:pPr>
        <w:pStyle w:val="Body"/>
      </w:pPr>
      <w:r>
        <w:t>In addition, all legacy interventions related to SME financing services to farmers via kiosks have also been closed. Most models were not replicable or scalable, although there may have been good impact at a micro-scale.</w:t>
      </w:r>
    </w:p>
    <w:p w14:paraId="0880E4BD" w14:textId="1CA1A403" w:rsidR="00FD2A42" w:rsidRDefault="007C4709" w:rsidP="0053325C">
      <w:pPr>
        <w:pStyle w:val="Body"/>
      </w:pPr>
      <w:r w:rsidRPr="00005683">
        <w:t xml:space="preserve">The current minimum loan amount for revolving loans offered by PRISMA’s FI partners is </w:t>
      </w:r>
      <w:r w:rsidRPr="00FD2A42">
        <w:t>IDR</w:t>
      </w:r>
      <w:r w:rsidRPr="00005683">
        <w:t>500</w:t>
      </w:r>
      <w:r w:rsidR="00FD2A42">
        <w:t xml:space="preserve"> </w:t>
      </w:r>
      <w:r w:rsidRPr="00005683">
        <w:t>m</w:t>
      </w:r>
      <w:r w:rsidR="00FD2A42">
        <w:t>illion</w:t>
      </w:r>
      <w:r w:rsidR="00571039">
        <w:t xml:space="preserve"> (</w:t>
      </w:r>
      <w:r w:rsidR="005524A8">
        <w:t>around AUD50,000)</w:t>
      </w:r>
      <w:r w:rsidR="00FD2A42">
        <w:t>,</w:t>
      </w:r>
      <w:r w:rsidRPr="00005683" w:rsidDel="00CD5C3B">
        <w:t xml:space="preserve"> </w:t>
      </w:r>
      <w:r w:rsidRPr="00005683">
        <w:t>much higher than the IDR300</w:t>
      </w:r>
      <w:r w:rsidR="00FD2A42">
        <w:t xml:space="preserve"> </w:t>
      </w:r>
      <w:r w:rsidRPr="00005683">
        <w:t>m</w:t>
      </w:r>
      <w:r w:rsidR="00FD2A42">
        <w:t>illion</w:t>
      </w:r>
      <w:r w:rsidR="005524A8">
        <w:t xml:space="preserve"> (AUD30,000)</w:t>
      </w:r>
      <w:r w:rsidRPr="00005683">
        <w:t xml:space="preserve"> that </w:t>
      </w:r>
      <w:r w:rsidR="00FD2A42">
        <w:t xml:space="preserve">most </w:t>
      </w:r>
      <w:proofErr w:type="spellStart"/>
      <w:r w:rsidR="00FD2A42">
        <w:t>agri</w:t>
      </w:r>
      <w:proofErr w:type="spellEnd"/>
      <w:r w:rsidR="00FD2A42">
        <w:t>-</w:t>
      </w:r>
      <w:r w:rsidRPr="00005683">
        <w:t>kiosks require. Persuading FIs to lower this will require a combination of instruments, product design</w:t>
      </w:r>
      <w:r w:rsidR="00FD2A42">
        <w:t>,</w:t>
      </w:r>
      <w:r w:rsidRPr="00005683">
        <w:t xml:space="preserve"> and testing to address risk perceptions while ensuring that the commercial returns make it attractive enough. </w:t>
      </w:r>
      <w:r w:rsidR="00FD2A42">
        <w:t>It will be a challenge for PRISMA to convince banks to design and test</w:t>
      </w:r>
      <w:r w:rsidR="00CE0D43">
        <w:t xml:space="preserve"> products</w:t>
      </w:r>
      <w:r w:rsidR="007218E6">
        <w:t xml:space="preserve"> </w:t>
      </w:r>
      <w:r w:rsidR="00FD2A42">
        <w:t>in the remaining period</w:t>
      </w:r>
      <w:r w:rsidR="00CD5C3B">
        <w:t>,</w:t>
      </w:r>
      <w:r w:rsidR="00FD2A42" w:rsidDel="00CD5C3B">
        <w:t xml:space="preserve"> </w:t>
      </w:r>
      <w:r w:rsidR="00FD2A42">
        <w:t xml:space="preserve">so more achievable options </w:t>
      </w:r>
      <w:r w:rsidR="007218E6">
        <w:t xml:space="preserve">are already being </w:t>
      </w:r>
      <w:r w:rsidR="00FD2A42">
        <w:t>explored.</w:t>
      </w:r>
    </w:p>
    <w:p w14:paraId="3ED24998" w14:textId="4F597A25" w:rsidR="007C4709" w:rsidRDefault="007C4709" w:rsidP="0053325C">
      <w:pPr>
        <w:pStyle w:val="Body"/>
      </w:pPr>
      <w:r w:rsidRPr="003C630B">
        <w:t xml:space="preserve">Financial literacy </w:t>
      </w:r>
      <w:r w:rsidR="006E412E">
        <w:t>is</w:t>
      </w:r>
      <w:r w:rsidRPr="003C630B">
        <w:t xml:space="preserve"> a constraint to </w:t>
      </w:r>
      <w:r w:rsidR="00FD2A42">
        <w:t xml:space="preserve">the </w:t>
      </w:r>
      <w:r w:rsidRPr="003C630B">
        <w:t>uptake of short-term, flexible loan</w:t>
      </w:r>
      <w:r w:rsidR="00FD2A42">
        <w:t xml:space="preserve">s by </w:t>
      </w:r>
      <w:proofErr w:type="spellStart"/>
      <w:r w:rsidR="00FD2A42">
        <w:t>agri</w:t>
      </w:r>
      <w:proofErr w:type="spellEnd"/>
      <w:r w:rsidR="00FD2A42">
        <w:t xml:space="preserve">-kiosks. </w:t>
      </w:r>
      <w:r w:rsidRPr="003C630B">
        <w:t>This may</w:t>
      </w:r>
      <w:r w:rsidR="00CD5C3B">
        <w:t>,</w:t>
      </w:r>
      <w:r w:rsidRPr="003C630B">
        <w:t xml:space="preserve"> in turn</w:t>
      </w:r>
      <w:r w:rsidR="00CD5C3B">
        <w:t>,</w:t>
      </w:r>
      <w:r w:rsidRPr="003C630B">
        <w:t xml:space="preserve"> limit the products offered by the banks as their agents are more likely to offer products that they are likely to sell </w:t>
      </w:r>
      <w:r w:rsidR="00F35B06">
        <w:t>to</w:t>
      </w:r>
      <w:r w:rsidRPr="003C630B">
        <w:t xml:space="preserve"> get their commission </w:t>
      </w:r>
      <w:r w:rsidR="00C15A58">
        <w:t xml:space="preserve">rather than </w:t>
      </w:r>
      <w:r w:rsidRPr="003C630B">
        <w:t>spend time educating their customers.</w:t>
      </w:r>
      <w:r w:rsidRPr="003C630B" w:rsidDel="00F35B06">
        <w:t xml:space="preserve"> </w:t>
      </w:r>
      <w:r w:rsidRPr="003C630B">
        <w:t>Kiosks tend to make their choice based solely on the interest rate rather than thinking about how much the loan will ultimately cost them</w:t>
      </w:r>
      <w:r w:rsidR="00C15A58">
        <w:t xml:space="preserve">. </w:t>
      </w:r>
      <w:r w:rsidR="00C15A58" w:rsidRPr="22B00A8A">
        <w:t xml:space="preserve">Some banks have a large network of branchless banking agents (e.g., Bank </w:t>
      </w:r>
      <w:proofErr w:type="spellStart"/>
      <w:r w:rsidR="00C15A58" w:rsidRPr="22B00A8A">
        <w:t>Mandiri</w:t>
      </w:r>
      <w:proofErr w:type="spellEnd"/>
      <w:r w:rsidR="00C15A58" w:rsidRPr="22B00A8A">
        <w:t xml:space="preserve">) that could be trained and incentivised to collect the </w:t>
      </w:r>
      <w:proofErr w:type="spellStart"/>
      <w:r w:rsidR="00C15A58" w:rsidRPr="22B00A8A">
        <w:t>agri</w:t>
      </w:r>
      <w:proofErr w:type="spellEnd"/>
      <w:r w:rsidR="00C15A58" w:rsidRPr="22B00A8A">
        <w:t>-kiosk and other rural</w:t>
      </w:r>
      <w:r w:rsidR="00C15A58">
        <w:t xml:space="preserve"> </w:t>
      </w:r>
      <w:r w:rsidR="00C15A58" w:rsidRPr="22B00A8A">
        <w:t xml:space="preserve">SME data for potential borrowers using a modified survey methodology. Finding the right incentives for these agents will be an important factor </w:t>
      </w:r>
      <w:r w:rsidR="000C6976">
        <w:t>in</w:t>
      </w:r>
      <w:r w:rsidR="00C15A58" w:rsidRPr="22B00A8A">
        <w:t xml:space="preserve"> </w:t>
      </w:r>
      <w:r w:rsidR="000C6976">
        <w:t>their</w:t>
      </w:r>
      <w:r w:rsidR="00C15A58" w:rsidRPr="22B00A8A">
        <w:t xml:space="preserve"> success.</w:t>
      </w:r>
      <w:r w:rsidR="00C15A58">
        <w:t xml:space="preserve"> To address this, PRISMA will explore</w:t>
      </w:r>
      <w:r w:rsidR="00C15A58" w:rsidDel="00F96D00">
        <w:t xml:space="preserve"> </w:t>
      </w:r>
      <w:r w:rsidR="00C15A58">
        <w:t>incentive model options for bank sales agents.</w:t>
      </w:r>
      <w:r>
        <w:t xml:space="preserve"> </w:t>
      </w:r>
    </w:p>
    <w:p w14:paraId="245E26BC" w14:textId="3CC35005" w:rsidR="007C4709" w:rsidRPr="003C630B" w:rsidRDefault="007C4709" w:rsidP="0053325C">
      <w:pPr>
        <w:pStyle w:val="Body"/>
      </w:pPr>
      <w:r w:rsidRPr="003C630B">
        <w:t xml:space="preserve">Whilst </w:t>
      </w:r>
      <w:proofErr w:type="spellStart"/>
      <w:r w:rsidR="00F35B06" w:rsidRPr="003C630B">
        <w:t>agri</w:t>
      </w:r>
      <w:proofErr w:type="spellEnd"/>
      <w:r w:rsidR="00F35B06" w:rsidRPr="003C630B">
        <w:t>-kiosks</w:t>
      </w:r>
      <w:r w:rsidR="00F35B06">
        <w:t>’</w:t>
      </w:r>
      <w:r w:rsidR="00F35B06" w:rsidRPr="003C630B">
        <w:t xml:space="preserve"> </w:t>
      </w:r>
      <w:r w:rsidRPr="003C630B">
        <w:t>financing needs and turnover make them attractive to FIs, this could be a good springboard to service other agricultural SMEs such as off</w:t>
      </w:r>
      <w:r w:rsidR="00C15A58">
        <w:t>-</w:t>
      </w:r>
      <w:r w:rsidRPr="003C630B">
        <w:t>takers and processors since they are likely to have similar profile</w:t>
      </w:r>
      <w:r w:rsidR="00C15A58">
        <w:t>s</w:t>
      </w:r>
      <w:r w:rsidRPr="003C630B">
        <w:t xml:space="preserve"> to </w:t>
      </w:r>
      <w:proofErr w:type="spellStart"/>
      <w:r w:rsidRPr="003C630B">
        <w:t>agri</w:t>
      </w:r>
      <w:proofErr w:type="spellEnd"/>
      <w:r w:rsidRPr="003C630B">
        <w:t>-kiosks in terms of turnover and cashflow</w:t>
      </w:r>
      <w:r w:rsidR="00C15A58">
        <w:t xml:space="preserve"> but are less likely to need flexible financing. </w:t>
      </w:r>
      <w:r w:rsidR="00EB42F7">
        <w:t xml:space="preserve">PRISMA </w:t>
      </w:r>
      <w:r w:rsidR="00C15A58">
        <w:t>will explore</w:t>
      </w:r>
      <w:r w:rsidR="00EB42F7">
        <w:t xml:space="preserve"> this</w:t>
      </w:r>
      <w:r w:rsidR="00C15A58">
        <w:t xml:space="preserve"> </w:t>
      </w:r>
      <w:r w:rsidR="00EB42F7">
        <w:t xml:space="preserve">further </w:t>
      </w:r>
      <w:r w:rsidR="00C15A58">
        <w:t>next semester as it can be implemented without</w:t>
      </w:r>
      <w:r w:rsidR="00C15A58" w:rsidDel="000C6976">
        <w:t xml:space="preserve"> </w:t>
      </w:r>
      <w:r w:rsidR="00C15A58">
        <w:t>need</w:t>
      </w:r>
      <w:r w:rsidR="000C6976">
        <w:t>ing</w:t>
      </w:r>
      <w:r w:rsidR="00C15A58">
        <w:t xml:space="preserve"> to change the loan product.</w:t>
      </w:r>
    </w:p>
    <w:p w14:paraId="1D04C872" w14:textId="47B0F65F" w:rsidR="00BB2B8A" w:rsidRPr="00202FFE" w:rsidRDefault="007F70D7" w:rsidP="0011022B">
      <w:pPr>
        <w:pStyle w:val="Head5"/>
      </w:pPr>
      <w:r w:rsidRPr="00202FFE">
        <w:t xml:space="preserve">Finance </w:t>
      </w:r>
      <w:r w:rsidR="00BB2B8A" w:rsidRPr="00202FFE">
        <w:t>systemic change story</w:t>
      </w:r>
    </w:p>
    <w:p w14:paraId="47464974" w14:textId="77777777" w:rsidR="00126BC8" w:rsidRPr="0006610A" w:rsidRDefault="00126BC8" w:rsidP="00126BC8">
      <w:pPr>
        <w:suppressAutoHyphens/>
        <w:rPr>
          <w:rFonts w:cs="Arial"/>
          <w:b/>
          <w:bCs/>
          <w:color w:val="000000"/>
        </w:rPr>
      </w:pPr>
      <w:r w:rsidRPr="0006610A">
        <w:rPr>
          <w:rFonts w:cs="Arial"/>
          <w:b/>
          <w:bCs/>
          <w:color w:val="000000"/>
        </w:rPr>
        <w:t>A journey fraught with roadblocks</w:t>
      </w:r>
    </w:p>
    <w:p w14:paraId="6E7CCE2A" w14:textId="0CDCF0B2" w:rsidR="00126BC8" w:rsidRPr="0006610A" w:rsidRDefault="00126BC8" w:rsidP="00126BC8">
      <w:pPr>
        <w:suppressAutoHyphens/>
        <w:rPr>
          <w:rFonts w:cs="Arial"/>
          <w:color w:val="000000"/>
          <w:szCs w:val="24"/>
          <w:lang w:eastAsia="en-ID"/>
        </w:rPr>
      </w:pPr>
      <w:r w:rsidRPr="0006610A">
        <w:rPr>
          <w:rFonts w:cs="Arial"/>
          <w:color w:val="000000"/>
        </w:rPr>
        <w:t xml:space="preserve">The finance sector story is not a story of systemic change. Instead, it is a journey of learning what works and </w:t>
      </w:r>
      <w:r w:rsidR="00F35B06">
        <w:rPr>
          <w:rFonts w:cs="Arial"/>
          <w:color w:val="000000"/>
        </w:rPr>
        <w:t xml:space="preserve">what </w:t>
      </w:r>
      <w:r w:rsidRPr="0006610A">
        <w:rPr>
          <w:rFonts w:cs="Arial"/>
          <w:color w:val="000000"/>
        </w:rPr>
        <w:t>does</w:t>
      </w:r>
      <w:r w:rsidR="00D220D0">
        <w:rPr>
          <w:rFonts w:cs="Arial"/>
          <w:color w:val="000000"/>
        </w:rPr>
        <w:t xml:space="preserve"> </w:t>
      </w:r>
      <w:r w:rsidRPr="0006610A">
        <w:rPr>
          <w:rFonts w:cs="Arial"/>
          <w:color w:val="000000"/>
        </w:rPr>
        <w:t>n</w:t>
      </w:r>
      <w:r w:rsidR="00D220D0">
        <w:rPr>
          <w:rFonts w:cs="Arial"/>
          <w:color w:val="000000"/>
        </w:rPr>
        <w:t>o</w:t>
      </w:r>
      <w:r w:rsidRPr="0006610A">
        <w:rPr>
          <w:rFonts w:cs="Arial"/>
          <w:color w:val="000000"/>
        </w:rPr>
        <w:t>t in improving smallholder farmers' access to finance. In its 9-year history, PRISMA has tried a range of models to give farmers greater access to finance at scale but with limited success.</w:t>
      </w:r>
    </w:p>
    <w:p w14:paraId="44FE1818" w14:textId="562E1418" w:rsidR="00126BC8" w:rsidRPr="0006610A" w:rsidRDefault="00126BC8" w:rsidP="00126BC8">
      <w:pPr>
        <w:suppressAutoHyphens/>
        <w:rPr>
          <w:rFonts w:cs="Arial"/>
          <w:color w:val="000000"/>
        </w:rPr>
      </w:pPr>
      <w:r w:rsidRPr="0006610A">
        <w:rPr>
          <w:rFonts w:cs="Arial"/>
          <w:color w:val="000000"/>
        </w:rPr>
        <w:t xml:space="preserve">Growth in farmer financing is constrained by a lack of commercial interest from FIs due to high transaction costs, limited availability of credit history data, and limited information </w:t>
      </w:r>
      <w:r>
        <w:rPr>
          <w:rFonts w:cs="Arial"/>
          <w:color w:val="000000"/>
        </w:rPr>
        <w:t>or technical skills in</w:t>
      </w:r>
      <w:r w:rsidRPr="0006610A">
        <w:rPr>
          <w:rFonts w:cs="Arial"/>
          <w:color w:val="000000"/>
        </w:rPr>
        <w:t xml:space="preserve"> agriculture</w:t>
      </w:r>
      <w:r>
        <w:rPr>
          <w:rFonts w:cs="Arial"/>
          <w:color w:val="000000"/>
        </w:rPr>
        <w:t xml:space="preserve"> finance</w:t>
      </w:r>
      <w:r w:rsidRPr="0006610A">
        <w:rPr>
          <w:rFonts w:cs="Arial"/>
          <w:color w:val="000000"/>
        </w:rPr>
        <w:t>.</w:t>
      </w:r>
    </w:p>
    <w:p w14:paraId="747115F5" w14:textId="752E21ED" w:rsidR="00126BC8" w:rsidRDefault="00126BC8" w:rsidP="00126BC8">
      <w:pPr>
        <w:suppressAutoHyphens/>
        <w:rPr>
          <w:rFonts w:cs="Arial"/>
          <w:color w:val="000000"/>
        </w:rPr>
      </w:pPr>
      <w:r w:rsidRPr="0006610A">
        <w:rPr>
          <w:rFonts w:cs="Arial"/>
          <w:color w:val="000000"/>
        </w:rPr>
        <w:t>Finance is a critical barrier to smallholder farmers' access to quality inputs and services needed to increase agricultural productivity. In Indonesia, FIs provide limited suitable loan products for smallholder farmers that fit the seasonal needs of farmers, for example, flexible loans or lines of credit at peak planting times. In addition, farmers are not comfortable with borrowing from FIs due to their limited financial literacy.</w:t>
      </w:r>
      <w:r>
        <w:rPr>
          <w:rFonts w:cs="Arial"/>
          <w:color w:val="000000"/>
        </w:rPr>
        <w:t xml:space="preserve"> As a result, around 71 </w:t>
      </w:r>
      <w:r w:rsidR="00A03AEE">
        <w:rPr>
          <w:rFonts w:cs="Arial"/>
          <w:color w:val="000000"/>
        </w:rPr>
        <w:t>per cent</w:t>
      </w:r>
      <w:r>
        <w:rPr>
          <w:rFonts w:cs="Arial"/>
          <w:color w:val="000000"/>
        </w:rPr>
        <w:t xml:space="preserve"> of smallholder farmers and kiosks rely on informal credit sources.</w:t>
      </w:r>
      <w:r w:rsidR="00C052DF">
        <w:rPr>
          <w:rFonts w:ascii="ZWAdobeF" w:hAnsi="ZWAdobeF" w:cs="ZWAdobeF"/>
          <w:sz w:val="2"/>
          <w:szCs w:val="2"/>
        </w:rPr>
        <w:t>5F</w:t>
      </w:r>
      <w:r>
        <w:rPr>
          <w:rStyle w:val="FootnoteReference"/>
          <w:rFonts w:cs="Arial"/>
          <w:color w:val="000000"/>
        </w:rPr>
        <w:footnoteReference w:id="7"/>
      </w:r>
    </w:p>
    <w:p w14:paraId="0CBEFBEF" w14:textId="27B27C5E" w:rsidR="00126BC8" w:rsidRPr="0006610A" w:rsidRDefault="00126BC8" w:rsidP="00126BC8">
      <w:pPr>
        <w:suppressAutoHyphens/>
        <w:rPr>
          <w:rFonts w:cs="Arial"/>
          <w:color w:val="000000"/>
        </w:rPr>
      </w:pPr>
      <w:r w:rsidRPr="1B3C22AA">
        <w:rPr>
          <w:rFonts w:cs="Arial"/>
          <w:color w:val="000000" w:themeColor="text2"/>
        </w:rPr>
        <w:t xml:space="preserve">In the first phase of PRISMA (2013-2018), its sister program, SAFIRA, used value chain financing (VCF) to reach farmers by focusing on credit for </w:t>
      </w:r>
      <w:proofErr w:type="spellStart"/>
      <w:r w:rsidRPr="1B3C22AA">
        <w:rPr>
          <w:rFonts w:cs="Arial"/>
          <w:color w:val="000000" w:themeColor="text2"/>
        </w:rPr>
        <w:t>agri</w:t>
      </w:r>
      <w:proofErr w:type="spellEnd"/>
      <w:r w:rsidRPr="1B3C22AA">
        <w:rPr>
          <w:rFonts w:cs="Arial"/>
          <w:color w:val="000000" w:themeColor="text2"/>
        </w:rPr>
        <w:t xml:space="preserve">-inputs. The VCF approach relied on third parties, such as off-takers, facilitating loans by repaying the FIs on the farmers’ behalf. However, the approach required intensive capacity </w:t>
      </w:r>
      <w:r w:rsidRPr="005249CB">
        <w:rPr>
          <w:rFonts w:cs="Arial"/>
          <w:color w:val="000000" w:themeColor="text2"/>
        </w:rPr>
        <w:t>development of FIs and smallholder farmers, which impeded SAFIRA from reaching scale or resulting in sustainable business models</w:t>
      </w:r>
      <w:r w:rsidR="00933BB5" w:rsidRPr="005249CB">
        <w:rPr>
          <w:rFonts w:cs="Arial"/>
          <w:color w:val="000000" w:themeColor="text2"/>
        </w:rPr>
        <w:t>. The approach also required tailor</w:t>
      </w:r>
      <w:r w:rsidR="000C6976">
        <w:rPr>
          <w:rFonts w:cs="Arial"/>
          <w:color w:val="000000" w:themeColor="text2"/>
        </w:rPr>
        <w:t>-</w:t>
      </w:r>
      <w:r w:rsidR="00933BB5" w:rsidRPr="005249CB">
        <w:rPr>
          <w:rFonts w:cs="Arial"/>
          <w:color w:val="000000" w:themeColor="text2"/>
        </w:rPr>
        <w:t>made rather than generic deals to be developed, which meant scale was hard to achieve</w:t>
      </w:r>
      <w:r w:rsidRPr="005249CB">
        <w:rPr>
          <w:rFonts w:cs="Arial"/>
          <w:color w:val="000000" w:themeColor="text2"/>
        </w:rPr>
        <w:t>. Most of the models established with the FIs under SAFIRA were not replicable, and few FIs developed new commercial</w:t>
      </w:r>
      <w:r w:rsidRPr="1B3C22AA">
        <w:rPr>
          <w:rFonts w:cs="Arial"/>
          <w:color w:val="000000" w:themeColor="text2"/>
        </w:rPr>
        <w:t xml:space="preserve"> loan products, relying instead on </w:t>
      </w:r>
      <w:r w:rsidR="004E2762" w:rsidRPr="1B3C22AA">
        <w:rPr>
          <w:rFonts w:cs="Arial"/>
          <w:color w:val="000000" w:themeColor="text2"/>
        </w:rPr>
        <w:t>KUR</w:t>
      </w:r>
      <w:r w:rsidR="004E2762">
        <w:rPr>
          <w:rFonts w:cs="Arial"/>
          <w:color w:val="000000" w:themeColor="text2"/>
        </w:rPr>
        <w:t>,</w:t>
      </w:r>
      <w:r w:rsidR="004E2762" w:rsidRPr="1B3C22AA">
        <w:rPr>
          <w:rFonts w:cs="Arial"/>
          <w:color w:val="000000" w:themeColor="text2"/>
        </w:rPr>
        <w:t xml:space="preserve"> </w:t>
      </w:r>
      <w:r w:rsidRPr="1B3C22AA">
        <w:rPr>
          <w:rFonts w:cs="Arial"/>
          <w:color w:val="000000" w:themeColor="text2"/>
        </w:rPr>
        <w:t>the government’s subsidised loan product.</w:t>
      </w:r>
    </w:p>
    <w:p w14:paraId="15D3BD58" w14:textId="73B054A0" w:rsidR="00126BC8" w:rsidRPr="0006610A" w:rsidRDefault="00126BC8" w:rsidP="00126BC8">
      <w:pPr>
        <w:suppressAutoHyphens/>
        <w:rPr>
          <w:rFonts w:cs="Arial"/>
          <w:color w:val="000000"/>
        </w:rPr>
      </w:pPr>
      <w:r w:rsidRPr="0006610A">
        <w:rPr>
          <w:rFonts w:cs="Arial"/>
          <w:color w:val="000000"/>
        </w:rPr>
        <w:lastRenderedPageBreak/>
        <w:t xml:space="preserve">In Phase 2 of PRISMA, access to finance expanded beyond VCF to other forms of agricultural finance. </w:t>
      </w:r>
      <w:r w:rsidR="004E2762" w:rsidRPr="004E2762">
        <w:rPr>
          <w:rFonts w:cs="Arial"/>
          <w:color w:val="000000"/>
        </w:rPr>
        <w:t xml:space="preserve">Financial </w:t>
      </w:r>
      <w:r w:rsidR="004E2762">
        <w:rPr>
          <w:rFonts w:cs="Arial"/>
          <w:color w:val="000000"/>
        </w:rPr>
        <w:t>t</w:t>
      </w:r>
      <w:r w:rsidR="004E2762" w:rsidRPr="004E2762">
        <w:rPr>
          <w:rFonts w:cs="Arial"/>
          <w:color w:val="000000"/>
        </w:rPr>
        <w:t>echnolog</w:t>
      </w:r>
      <w:r w:rsidR="004E2762">
        <w:rPr>
          <w:rFonts w:cs="Arial"/>
          <w:color w:val="000000"/>
        </w:rPr>
        <w:t>ies</w:t>
      </w:r>
      <w:r w:rsidR="004E2762" w:rsidRPr="004E2762">
        <w:rPr>
          <w:rFonts w:cs="Arial"/>
          <w:color w:val="000000"/>
        </w:rPr>
        <w:t xml:space="preserve"> </w:t>
      </w:r>
      <w:r w:rsidR="004E2762">
        <w:rPr>
          <w:rFonts w:cs="Arial"/>
          <w:color w:val="000000"/>
        </w:rPr>
        <w:t>(</w:t>
      </w:r>
      <w:proofErr w:type="spellStart"/>
      <w:r w:rsidRPr="0006610A">
        <w:rPr>
          <w:rFonts w:cs="Arial"/>
          <w:color w:val="000000"/>
        </w:rPr>
        <w:t>Fintech</w:t>
      </w:r>
      <w:r w:rsidR="004E2762">
        <w:rPr>
          <w:rFonts w:cs="Arial"/>
          <w:color w:val="000000"/>
        </w:rPr>
        <w:t>s</w:t>
      </w:r>
      <w:proofErr w:type="spellEnd"/>
      <w:r w:rsidR="004E2762">
        <w:rPr>
          <w:rFonts w:cs="Arial"/>
          <w:color w:val="000000"/>
        </w:rPr>
        <w:t>)</w:t>
      </w:r>
      <w:r w:rsidRPr="0006610A">
        <w:rPr>
          <w:rFonts w:cs="Arial"/>
          <w:color w:val="000000"/>
        </w:rPr>
        <w:t xml:space="preserve"> w</w:t>
      </w:r>
      <w:r w:rsidR="004E2762">
        <w:rPr>
          <w:rFonts w:cs="Arial"/>
          <w:color w:val="000000"/>
        </w:rPr>
        <w:t>ere</w:t>
      </w:r>
      <w:r w:rsidRPr="0006610A">
        <w:rPr>
          <w:rFonts w:cs="Arial"/>
          <w:color w:val="000000"/>
        </w:rPr>
        <w:t xml:space="preserve"> explored as a source of direct farmer financing because they had a higher risk appetite and were quicker at developing new products. However, the Fintech environment was risky. Due to ongoing limited scale potential and a contracting financial market due to COVID-19, PRISMA moved the focus away from direct farmer financing towards financing </w:t>
      </w:r>
      <w:r>
        <w:rPr>
          <w:rFonts w:cs="Arial"/>
          <w:color w:val="000000"/>
        </w:rPr>
        <w:t xml:space="preserve">agriculture </w:t>
      </w:r>
      <w:r w:rsidRPr="0006610A">
        <w:rPr>
          <w:rFonts w:cs="Arial"/>
          <w:color w:val="000000"/>
        </w:rPr>
        <w:t>SMEs.</w:t>
      </w:r>
      <w:r>
        <w:rPr>
          <w:rFonts w:cs="Arial"/>
          <w:color w:val="000000"/>
        </w:rPr>
        <w:t xml:space="preserve"> When it comes to financing kiosks, they are less risky due to their ability to provide collateral. </w:t>
      </w:r>
    </w:p>
    <w:p w14:paraId="77139150" w14:textId="77777777" w:rsidR="00126BC8" w:rsidRPr="0006610A" w:rsidRDefault="00126BC8" w:rsidP="00126BC8">
      <w:pPr>
        <w:suppressAutoHyphens/>
        <w:rPr>
          <w:rFonts w:cs="Arial"/>
          <w:color w:val="000000"/>
        </w:rPr>
      </w:pPr>
      <w:r w:rsidRPr="0006610A">
        <w:rPr>
          <w:rFonts w:cs="Arial"/>
          <w:b/>
          <w:bCs/>
          <w:color w:val="0E101A"/>
        </w:rPr>
        <w:t>A smoother road but still some speed bumps</w:t>
      </w:r>
    </w:p>
    <w:p w14:paraId="44BA9AAE" w14:textId="05D8704C" w:rsidR="00126BC8" w:rsidRPr="0006610A" w:rsidRDefault="00126BC8" w:rsidP="00126BC8">
      <w:pPr>
        <w:suppressAutoHyphens/>
        <w:rPr>
          <w:rFonts w:cs="Arial"/>
          <w:color w:val="000000"/>
        </w:rPr>
      </w:pPr>
      <w:r w:rsidRPr="0006610A">
        <w:rPr>
          <w:rFonts w:cs="Arial"/>
          <w:color w:val="000000"/>
        </w:rPr>
        <w:t xml:space="preserve">In 2021, as part of the PRISMA strategy </w:t>
      </w:r>
      <w:r w:rsidR="002A70D0">
        <w:rPr>
          <w:rFonts w:cs="Arial"/>
          <w:color w:val="000000"/>
        </w:rPr>
        <w:t>refresh</w:t>
      </w:r>
      <w:r w:rsidRPr="0006610A">
        <w:rPr>
          <w:rFonts w:cs="Arial"/>
          <w:color w:val="000000"/>
        </w:rPr>
        <w:t>, PRISMA launched a new finance strategy focusing on SME financing, mainly revolving loans</w:t>
      </w:r>
      <w:r w:rsidR="00C052DF">
        <w:rPr>
          <w:rFonts w:ascii="ZWAdobeF" w:hAnsi="ZWAdobeF" w:cs="ZWAdobeF"/>
          <w:sz w:val="2"/>
          <w:szCs w:val="2"/>
        </w:rPr>
        <w:t>6F</w:t>
      </w:r>
      <w:r>
        <w:rPr>
          <w:rStyle w:val="FootnoteReference"/>
          <w:rFonts w:cs="Arial"/>
          <w:color w:val="000000"/>
        </w:rPr>
        <w:footnoteReference w:id="8"/>
      </w:r>
      <w:r w:rsidRPr="0006610A">
        <w:rPr>
          <w:rFonts w:cs="Arial"/>
          <w:color w:val="000000"/>
        </w:rPr>
        <w:t xml:space="preserve"> for </w:t>
      </w:r>
      <w:proofErr w:type="spellStart"/>
      <w:r w:rsidRPr="0006610A">
        <w:rPr>
          <w:rFonts w:cs="Arial"/>
          <w:color w:val="000000"/>
        </w:rPr>
        <w:t>agri</w:t>
      </w:r>
      <w:proofErr w:type="spellEnd"/>
      <w:r w:rsidRPr="0006610A">
        <w:rPr>
          <w:rFonts w:cs="Arial"/>
          <w:color w:val="000000"/>
        </w:rPr>
        <w:t xml:space="preserve">-kiosks. Agri-kiosks are a primary source of information for farmers, and input companies are increasingly targeting </w:t>
      </w:r>
      <w:proofErr w:type="spellStart"/>
      <w:r w:rsidRPr="0006610A">
        <w:rPr>
          <w:rFonts w:cs="Arial"/>
          <w:color w:val="000000"/>
        </w:rPr>
        <w:t>agri</w:t>
      </w:r>
      <w:proofErr w:type="spellEnd"/>
      <w:r w:rsidRPr="0006610A">
        <w:rPr>
          <w:rFonts w:cs="Arial"/>
          <w:color w:val="000000"/>
        </w:rPr>
        <w:t>-kiosks to reach farmers. Increased flows of funds to kiosks can translate into better management of inventory, stocking of complete product lines, and even provision of flexible payment options or branchless banking to farmers.</w:t>
      </w:r>
      <w:r>
        <w:rPr>
          <w:rFonts w:cs="Arial"/>
          <w:color w:val="000000"/>
        </w:rPr>
        <w:t xml:space="preserve"> Kiosks’ need for working capital (capital for day-to-day operation) increases during the peak agriculture season. Hence, they prefer short-term loans that allow them to repay at the end of the season.   </w:t>
      </w:r>
      <w:r w:rsidRPr="0006610A">
        <w:rPr>
          <w:rFonts w:cs="Arial"/>
          <w:color w:val="000000"/>
        </w:rPr>
        <w:t> </w:t>
      </w:r>
    </w:p>
    <w:p w14:paraId="45CCDF5A" w14:textId="176EF1F5" w:rsidR="00126BC8" w:rsidRPr="0006610A" w:rsidRDefault="00126BC8" w:rsidP="00126BC8">
      <w:pPr>
        <w:suppressAutoHyphens/>
        <w:rPr>
          <w:rFonts w:cs="Arial"/>
          <w:color w:val="000000"/>
        </w:rPr>
      </w:pPr>
      <w:r w:rsidRPr="0006610A">
        <w:rPr>
          <w:rFonts w:cs="Arial"/>
          <w:color w:val="000000"/>
        </w:rPr>
        <w:t xml:space="preserve">However, implementing this approach in 2021 was challenging as PRISMA and the rest of Indonesia had to work from home for 18 months due to the pandemic. In November 2021, PRISMA returned to the office, and field travel recommenced, and by mid-2022, the team began to achieve some progress. A series of </w:t>
      </w:r>
      <w:proofErr w:type="spellStart"/>
      <w:r w:rsidRPr="0006610A">
        <w:rPr>
          <w:rFonts w:cs="Arial"/>
          <w:color w:val="000000"/>
        </w:rPr>
        <w:t>agri</w:t>
      </w:r>
      <w:proofErr w:type="spellEnd"/>
      <w:r w:rsidRPr="0006610A">
        <w:rPr>
          <w:rFonts w:cs="Arial"/>
          <w:color w:val="000000"/>
        </w:rPr>
        <w:t xml:space="preserve">-kiosks studies commissioned by PRISMA provided </w:t>
      </w:r>
      <w:r>
        <w:rPr>
          <w:rFonts w:cs="Arial"/>
          <w:color w:val="000000"/>
        </w:rPr>
        <w:t>vital</w:t>
      </w:r>
      <w:r w:rsidRPr="0006610A">
        <w:rPr>
          <w:rFonts w:cs="Arial"/>
          <w:color w:val="000000"/>
        </w:rPr>
        <w:t xml:space="preserve"> </w:t>
      </w:r>
      <w:r>
        <w:rPr>
          <w:rFonts w:cs="Arial"/>
          <w:color w:val="000000"/>
        </w:rPr>
        <w:t xml:space="preserve">insights </w:t>
      </w:r>
      <w:r w:rsidRPr="0006610A">
        <w:rPr>
          <w:rFonts w:cs="Arial"/>
          <w:color w:val="000000"/>
        </w:rPr>
        <w:t>to convince 3 banks</w:t>
      </w:r>
      <w:r w:rsidR="004E2762">
        <w:rPr>
          <w:rFonts w:cs="Arial"/>
          <w:color w:val="000000"/>
        </w:rPr>
        <w:t>:</w:t>
      </w:r>
      <w:r w:rsidRPr="0006610A">
        <w:rPr>
          <w:rFonts w:cs="Arial"/>
          <w:color w:val="000000"/>
        </w:rPr>
        <w:t xml:space="preserve"> </w:t>
      </w:r>
      <w:proofErr w:type="spellStart"/>
      <w:r w:rsidRPr="0006610A">
        <w:rPr>
          <w:rFonts w:cs="Arial"/>
          <w:color w:val="000000"/>
        </w:rPr>
        <w:t>Mandiri</w:t>
      </w:r>
      <w:proofErr w:type="spellEnd"/>
      <w:r w:rsidRPr="0006610A">
        <w:rPr>
          <w:rFonts w:cs="Arial"/>
          <w:color w:val="000000"/>
        </w:rPr>
        <w:t xml:space="preserve">, BNI, and Bank </w:t>
      </w:r>
      <w:proofErr w:type="spellStart"/>
      <w:r w:rsidRPr="0006610A">
        <w:rPr>
          <w:rFonts w:cs="Arial"/>
          <w:color w:val="000000"/>
        </w:rPr>
        <w:t>Sinarmas</w:t>
      </w:r>
      <w:proofErr w:type="spellEnd"/>
      <w:r w:rsidRPr="0006610A">
        <w:rPr>
          <w:rFonts w:cs="Arial"/>
          <w:color w:val="000000"/>
        </w:rPr>
        <w:t xml:space="preserve">, to partner with PRISMA to explore opportunities for financing </w:t>
      </w:r>
      <w:proofErr w:type="spellStart"/>
      <w:r w:rsidRPr="0006610A">
        <w:rPr>
          <w:rFonts w:cs="Arial"/>
          <w:color w:val="000000"/>
        </w:rPr>
        <w:t>agri</w:t>
      </w:r>
      <w:proofErr w:type="spellEnd"/>
      <w:r w:rsidRPr="0006610A">
        <w:rPr>
          <w:rFonts w:cs="Arial"/>
          <w:color w:val="000000"/>
        </w:rPr>
        <w:t xml:space="preserve">-kiosks. For Bank </w:t>
      </w:r>
      <w:proofErr w:type="spellStart"/>
      <w:r w:rsidRPr="0006610A">
        <w:rPr>
          <w:rFonts w:cs="Arial"/>
          <w:color w:val="000000"/>
        </w:rPr>
        <w:t>Sinarmas</w:t>
      </w:r>
      <w:proofErr w:type="spellEnd"/>
      <w:r w:rsidRPr="0006610A">
        <w:rPr>
          <w:rFonts w:cs="Arial"/>
          <w:color w:val="000000"/>
        </w:rPr>
        <w:t xml:space="preserve">, PRISMA commissioned a kiosk landscaping study in NTB to explore opportunities for Islamic financing to </w:t>
      </w:r>
      <w:proofErr w:type="spellStart"/>
      <w:r w:rsidRPr="0006610A">
        <w:rPr>
          <w:rFonts w:cs="Arial"/>
          <w:color w:val="000000"/>
        </w:rPr>
        <w:t>agri</w:t>
      </w:r>
      <w:proofErr w:type="spellEnd"/>
      <w:r w:rsidRPr="0006610A">
        <w:rPr>
          <w:rFonts w:cs="Arial"/>
          <w:color w:val="000000"/>
        </w:rPr>
        <w:t>-kiosks. </w:t>
      </w:r>
    </w:p>
    <w:p w14:paraId="5FA146E0" w14:textId="70F922C8" w:rsidR="00126BC8" w:rsidRPr="0006610A" w:rsidRDefault="00126BC8" w:rsidP="00126BC8">
      <w:pPr>
        <w:suppressAutoHyphens/>
        <w:rPr>
          <w:rFonts w:cs="Arial"/>
          <w:color w:val="000000"/>
        </w:rPr>
      </w:pPr>
      <w:r w:rsidRPr="2A32805F">
        <w:rPr>
          <w:rFonts w:cs="Arial"/>
          <w:color w:val="000000" w:themeColor="text2"/>
        </w:rPr>
        <w:t>Progress has been slower than expected with the bank partners because PRISMA has found it challenging to convince the banks to broaden their loan types</w:t>
      </w:r>
      <w:r w:rsidR="004E2762">
        <w:rPr>
          <w:rFonts w:cs="Arial"/>
          <w:color w:val="000000" w:themeColor="text2"/>
        </w:rPr>
        <w:t>,</w:t>
      </w:r>
      <w:r w:rsidRPr="2A32805F">
        <w:rPr>
          <w:rFonts w:cs="Arial"/>
          <w:color w:val="000000" w:themeColor="text2"/>
        </w:rPr>
        <w:t xml:space="preserve"> which has been compounded by bank staff needing to fully understand the existing products on offer and how to tailor the</w:t>
      </w:r>
      <w:r w:rsidR="00BF5507">
        <w:rPr>
          <w:rFonts w:cs="Arial"/>
          <w:color w:val="000000" w:themeColor="text2"/>
        </w:rPr>
        <w:t>m</w:t>
      </w:r>
      <w:r w:rsidRPr="2A32805F">
        <w:rPr>
          <w:rFonts w:cs="Arial"/>
          <w:color w:val="000000" w:themeColor="text2"/>
        </w:rPr>
        <w:t xml:space="preserve"> to agricultural SMEs.</w:t>
      </w:r>
      <w:r w:rsidR="00714D5F">
        <w:rPr>
          <w:rFonts w:cs="Arial"/>
          <w:color w:val="000000" w:themeColor="text2"/>
        </w:rPr>
        <w:t xml:space="preserve"> T</w:t>
      </w:r>
      <w:r w:rsidR="00714D5F" w:rsidRPr="00714D5F">
        <w:rPr>
          <w:rFonts w:cs="Arial"/>
          <w:color w:val="000000" w:themeColor="text2"/>
        </w:rPr>
        <w:t>he finance strategy initially focus</w:t>
      </w:r>
      <w:r w:rsidR="00714D5F">
        <w:rPr>
          <w:rFonts w:cs="Arial"/>
          <w:color w:val="000000" w:themeColor="text2"/>
        </w:rPr>
        <w:t>ed</w:t>
      </w:r>
      <w:r w:rsidR="00714D5F" w:rsidRPr="00714D5F">
        <w:rPr>
          <w:rFonts w:cs="Arial"/>
          <w:color w:val="000000" w:themeColor="text2"/>
        </w:rPr>
        <w:t xml:space="preserve"> mainly on </w:t>
      </w:r>
      <w:proofErr w:type="spellStart"/>
      <w:r w:rsidR="00714D5F" w:rsidRPr="00714D5F">
        <w:rPr>
          <w:rFonts w:cs="Arial"/>
          <w:color w:val="000000" w:themeColor="text2"/>
        </w:rPr>
        <w:t>agri</w:t>
      </w:r>
      <w:proofErr w:type="spellEnd"/>
      <w:r w:rsidR="00714D5F" w:rsidRPr="00714D5F">
        <w:rPr>
          <w:rFonts w:cs="Arial"/>
          <w:color w:val="000000" w:themeColor="text2"/>
        </w:rPr>
        <w:t xml:space="preserve">-kiosks and has now widened to </w:t>
      </w:r>
      <w:proofErr w:type="spellStart"/>
      <w:r w:rsidR="00714D5F" w:rsidRPr="00714D5F">
        <w:rPr>
          <w:rFonts w:cs="Arial"/>
          <w:color w:val="000000" w:themeColor="text2"/>
        </w:rPr>
        <w:t>agri</w:t>
      </w:r>
      <w:proofErr w:type="spellEnd"/>
      <w:r w:rsidR="00714D5F" w:rsidRPr="00714D5F">
        <w:rPr>
          <w:rFonts w:cs="Arial"/>
          <w:color w:val="000000" w:themeColor="text2"/>
        </w:rPr>
        <w:t>-SMEs to encompass traders, nurseries</w:t>
      </w:r>
      <w:r w:rsidR="004E2762">
        <w:rPr>
          <w:rFonts w:cs="Arial"/>
          <w:color w:val="000000" w:themeColor="text2"/>
        </w:rPr>
        <w:t>,</w:t>
      </w:r>
      <w:r w:rsidR="00714D5F" w:rsidRPr="00714D5F">
        <w:rPr>
          <w:rFonts w:cs="Arial"/>
          <w:color w:val="000000" w:themeColor="text2"/>
        </w:rPr>
        <w:t xml:space="preserve"> and machinery operators</w:t>
      </w:r>
      <w:r w:rsidR="004E2762">
        <w:rPr>
          <w:rFonts w:cs="Arial"/>
          <w:color w:val="000000" w:themeColor="text2"/>
        </w:rPr>
        <w:t>,</w:t>
      </w:r>
      <w:r w:rsidR="00714D5F" w:rsidRPr="00714D5F" w:rsidDel="004E2762">
        <w:rPr>
          <w:rFonts w:cs="Arial"/>
          <w:color w:val="000000" w:themeColor="text2"/>
        </w:rPr>
        <w:t xml:space="preserve"> </w:t>
      </w:r>
      <w:r w:rsidR="00714D5F" w:rsidRPr="00714D5F">
        <w:rPr>
          <w:rFonts w:cs="Arial"/>
          <w:color w:val="000000" w:themeColor="text2"/>
        </w:rPr>
        <w:t>which all have similar seasonal working capital requirements. This makes the market larger and hence more appealing to F</w:t>
      </w:r>
      <w:r w:rsidR="000B610B" w:rsidRPr="00714D5F">
        <w:rPr>
          <w:rFonts w:cs="Arial"/>
          <w:color w:val="000000" w:themeColor="text2"/>
        </w:rPr>
        <w:t>i</w:t>
      </w:r>
      <w:r w:rsidR="00714D5F" w:rsidRPr="00714D5F">
        <w:rPr>
          <w:rFonts w:cs="Arial"/>
          <w:color w:val="000000" w:themeColor="text2"/>
        </w:rPr>
        <w:t>s.</w:t>
      </w:r>
    </w:p>
    <w:p w14:paraId="4928EEA5" w14:textId="2E778F19" w:rsidR="00126BC8" w:rsidRPr="0006610A" w:rsidRDefault="00126BC8" w:rsidP="00126BC8">
      <w:pPr>
        <w:suppressAutoHyphens/>
        <w:rPr>
          <w:rFonts w:cs="Arial"/>
          <w:color w:val="000000"/>
        </w:rPr>
      </w:pPr>
      <w:r w:rsidRPr="46D39B79">
        <w:rPr>
          <w:rFonts w:cs="Arial"/>
          <w:color w:val="000000" w:themeColor="text2"/>
        </w:rPr>
        <w:t xml:space="preserve">In tandem with the SME financing work, PRISMA, in early 2023, </w:t>
      </w:r>
      <w:r w:rsidRPr="00A10CE7">
        <w:rPr>
          <w:rFonts w:cs="Arial"/>
          <w:color w:val="000000" w:themeColor="text2"/>
        </w:rPr>
        <w:t xml:space="preserve">engaged the INDEF </w:t>
      </w:r>
      <w:r w:rsidRPr="003D0913">
        <w:rPr>
          <w:rFonts w:cs="Arial"/>
          <w:color w:val="000000" w:themeColor="text2"/>
        </w:rPr>
        <w:t>to review the SME financing policy landscape to identify challenges or opportunities in the business-enabling environment</w:t>
      </w:r>
      <w:r w:rsidRPr="46D39B79">
        <w:rPr>
          <w:rFonts w:cs="Arial"/>
          <w:color w:val="000000" w:themeColor="text2"/>
        </w:rPr>
        <w:t xml:space="preserve">. If barriers are identified </w:t>
      </w:r>
      <w:r w:rsidR="001E7CBD" w:rsidRPr="46D39B79">
        <w:rPr>
          <w:rFonts w:cs="Arial"/>
          <w:color w:val="000000" w:themeColor="text2"/>
        </w:rPr>
        <w:t>(e.g.</w:t>
      </w:r>
      <w:r w:rsidR="000B610B" w:rsidRPr="46D39B79">
        <w:rPr>
          <w:rFonts w:cs="Arial"/>
          <w:color w:val="000000" w:themeColor="text2"/>
        </w:rPr>
        <w:t>,</w:t>
      </w:r>
      <w:r w:rsidR="001E7CBD" w:rsidRPr="46D39B79">
        <w:rPr>
          <w:rFonts w:cs="Arial"/>
          <w:color w:val="000000" w:themeColor="text2"/>
        </w:rPr>
        <w:t xml:space="preserve"> a lack of </w:t>
      </w:r>
      <w:r w:rsidR="007E2C71" w:rsidRPr="46D39B79">
        <w:rPr>
          <w:rFonts w:cs="Arial"/>
          <w:color w:val="000000" w:themeColor="text2"/>
        </w:rPr>
        <w:t>flexibility in KUR)</w:t>
      </w:r>
      <w:r w:rsidRPr="46D39B79">
        <w:rPr>
          <w:rFonts w:cs="Arial"/>
          <w:color w:val="000000" w:themeColor="text2"/>
        </w:rPr>
        <w:t xml:space="preserve"> in the policy landscape as part of this study, PRISMA will present these findings to </w:t>
      </w:r>
      <w:r w:rsidR="000B610B" w:rsidRPr="46D39B79">
        <w:rPr>
          <w:rFonts w:cs="Arial"/>
          <w:color w:val="000000" w:themeColor="text2"/>
        </w:rPr>
        <w:t xml:space="preserve">the </w:t>
      </w:r>
      <w:r w:rsidRPr="46D39B79">
        <w:rPr>
          <w:rFonts w:cs="Arial"/>
          <w:color w:val="000000" w:themeColor="text2"/>
        </w:rPr>
        <w:t xml:space="preserve">OJK. Since the program will end in 2024, PRISMA will share the study findings with other industry stakeholders and relevant DFAT programs to develop a policy brief and advocate any possible changes to </w:t>
      </w:r>
      <w:r w:rsidR="000B610B" w:rsidRPr="46D39B79">
        <w:rPr>
          <w:rFonts w:cs="Arial"/>
          <w:color w:val="000000" w:themeColor="text2"/>
        </w:rPr>
        <w:t xml:space="preserve">the </w:t>
      </w:r>
      <w:r w:rsidRPr="46D39B79">
        <w:rPr>
          <w:rFonts w:cs="Arial"/>
          <w:color w:val="000000" w:themeColor="text2"/>
        </w:rPr>
        <w:t>OJK.</w:t>
      </w:r>
    </w:p>
    <w:p w14:paraId="4257FFAA" w14:textId="77777777" w:rsidR="00126BC8" w:rsidRPr="0006610A" w:rsidRDefault="00126BC8" w:rsidP="00126BC8">
      <w:pPr>
        <w:jc w:val="both"/>
        <w:rPr>
          <w:b/>
          <w:bCs/>
        </w:rPr>
      </w:pPr>
      <w:r w:rsidRPr="0006610A">
        <w:rPr>
          <w:b/>
          <w:bCs/>
        </w:rPr>
        <w:t>The road forward</w:t>
      </w:r>
    </w:p>
    <w:p w14:paraId="44F800C9" w14:textId="22BA9E42" w:rsidR="00126BC8" w:rsidRDefault="00126BC8" w:rsidP="00126BC8">
      <w:pPr>
        <w:rPr>
          <w:rFonts w:cs="Arial"/>
        </w:rPr>
      </w:pPr>
      <w:r>
        <w:rPr>
          <w:rFonts w:cs="Arial"/>
        </w:rPr>
        <w:t>The revised strategy for the finance sector is about 18 months old. PRISMA learned a lot from the early interventions and research on agriculture SME financing. This learning will feed into improved partnerships for the upcoming semester. The partner banks now have</w:t>
      </w:r>
      <w:r w:rsidR="00E847A9">
        <w:rPr>
          <w:rFonts w:cs="Arial"/>
        </w:rPr>
        <w:t xml:space="preserve"> a deep</w:t>
      </w:r>
      <w:r w:rsidR="00AE2E17">
        <w:rPr>
          <w:rFonts w:cs="Arial"/>
        </w:rPr>
        <w:t>er</w:t>
      </w:r>
      <w:r w:rsidR="00E847A9">
        <w:rPr>
          <w:rFonts w:cs="Arial"/>
        </w:rPr>
        <w:t xml:space="preserve"> understanding </w:t>
      </w:r>
      <w:r w:rsidR="00814C07">
        <w:rPr>
          <w:rFonts w:cs="Arial"/>
        </w:rPr>
        <w:t>of</w:t>
      </w:r>
      <w:r w:rsidR="00E847A9">
        <w:rPr>
          <w:rFonts w:cs="Arial"/>
        </w:rPr>
        <w:t xml:space="preserve"> </w:t>
      </w:r>
      <w:proofErr w:type="spellStart"/>
      <w:r w:rsidR="00C4229D">
        <w:rPr>
          <w:rFonts w:cs="Arial"/>
        </w:rPr>
        <w:t>agri</w:t>
      </w:r>
      <w:proofErr w:type="spellEnd"/>
      <w:r w:rsidR="00C4229D">
        <w:rPr>
          <w:rFonts w:cs="Arial"/>
        </w:rPr>
        <w:t>-</w:t>
      </w:r>
      <w:r w:rsidR="00E847A9">
        <w:rPr>
          <w:rFonts w:cs="Arial"/>
        </w:rPr>
        <w:t>kiosks</w:t>
      </w:r>
      <w:r w:rsidR="00AE2E17">
        <w:rPr>
          <w:rFonts w:cs="Arial"/>
        </w:rPr>
        <w:t xml:space="preserve"> and</w:t>
      </w:r>
      <w:r>
        <w:rPr>
          <w:rFonts w:cs="Arial"/>
        </w:rPr>
        <w:t xml:space="preserve"> improved capacity and information </w:t>
      </w:r>
      <w:r w:rsidR="000B610B">
        <w:rPr>
          <w:rFonts w:cs="Arial"/>
        </w:rPr>
        <w:t>on</w:t>
      </w:r>
      <w:r>
        <w:rPr>
          <w:rFonts w:cs="Arial"/>
        </w:rPr>
        <w:t xml:space="preserve"> what works and does not work in financing </w:t>
      </w:r>
      <w:proofErr w:type="spellStart"/>
      <w:r>
        <w:rPr>
          <w:rFonts w:cs="Arial"/>
        </w:rPr>
        <w:t>agri</w:t>
      </w:r>
      <w:proofErr w:type="spellEnd"/>
      <w:r>
        <w:rPr>
          <w:rFonts w:cs="Arial"/>
        </w:rPr>
        <w:t xml:space="preserve">-kiosks. The next semester will focus on developing short-term, revolving loan products for kiosks and other related SMEs. The goal is to assess the systemic change potential for SME financing by this year and document results for continuation. </w:t>
      </w:r>
    </w:p>
    <w:p w14:paraId="00C418EB" w14:textId="1ABF7F74" w:rsidR="009D0200" w:rsidRDefault="009D0200" w:rsidP="005032E6">
      <w:pPr>
        <w:pStyle w:val="Snapshootpara"/>
        <w:shd w:val="clear" w:color="auto" w:fill="F2F2F2" w:themeFill="background1" w:themeFillShade="F2"/>
        <w:rPr>
          <w:sz w:val="22"/>
        </w:rPr>
      </w:pPr>
      <w:r w:rsidRPr="009D0200">
        <w:rPr>
          <w:rStyle w:val="Head5Char"/>
        </w:rPr>
        <w:t>GEDSI Spotlight</w:t>
      </w:r>
    </w:p>
    <w:p w14:paraId="6105DEB7" w14:textId="0B74EC03" w:rsidR="00362933" w:rsidRPr="00362933" w:rsidRDefault="00362933" w:rsidP="005032E6">
      <w:pPr>
        <w:pStyle w:val="Snapshootpara"/>
        <w:shd w:val="clear" w:color="auto" w:fill="F2F2F2" w:themeFill="background1" w:themeFillShade="F2"/>
      </w:pPr>
      <w:r w:rsidRPr="00362933">
        <w:t>Capital for green growth</w:t>
      </w:r>
      <w:r>
        <w:t>: f</w:t>
      </w:r>
      <w:r w:rsidRPr="00362933">
        <w:t xml:space="preserve">inancing women’s groups to invest in high-value organic </w:t>
      </w:r>
      <w:proofErr w:type="gramStart"/>
      <w:r w:rsidRPr="00362933">
        <w:t>agriculture</w:t>
      </w:r>
      <w:proofErr w:type="gramEnd"/>
    </w:p>
    <w:p w14:paraId="393DFA68" w14:textId="27080EAB" w:rsidR="00362933" w:rsidRPr="00362933" w:rsidRDefault="00362933" w:rsidP="005032E6">
      <w:pPr>
        <w:pStyle w:val="Snapshootpara"/>
        <w:shd w:val="clear" w:color="auto" w:fill="F2F2F2" w:themeFill="background1" w:themeFillShade="F2"/>
        <w:rPr>
          <w:i/>
          <w:iCs/>
        </w:rPr>
      </w:pPr>
      <w:r w:rsidRPr="00362933">
        <w:rPr>
          <w:i/>
          <w:iCs/>
        </w:rPr>
        <w:t>PRISMA supported</w:t>
      </w:r>
      <w:r>
        <w:rPr>
          <w:i/>
          <w:iCs/>
        </w:rPr>
        <w:t xml:space="preserve"> former partner,</w:t>
      </w:r>
      <w:r w:rsidRPr="00362933">
        <w:rPr>
          <w:i/>
          <w:iCs/>
        </w:rPr>
        <w:t xml:space="preserve"> financial institution PT </w:t>
      </w:r>
      <w:proofErr w:type="spellStart"/>
      <w:r w:rsidRPr="00362933">
        <w:rPr>
          <w:i/>
          <w:iCs/>
        </w:rPr>
        <w:t>Permodalan</w:t>
      </w:r>
      <w:proofErr w:type="spellEnd"/>
      <w:r w:rsidRPr="00362933">
        <w:rPr>
          <w:i/>
          <w:iCs/>
        </w:rPr>
        <w:t xml:space="preserve"> Nasional Madani (PNM) to increase financing for smallholder farmers and medium and small enterprises (MSME) with a specific strategy for engaging women farmers. PNM developed a model </w:t>
      </w:r>
      <w:r w:rsidRPr="00362933">
        <w:rPr>
          <w:i/>
          <w:iCs/>
        </w:rPr>
        <w:lastRenderedPageBreak/>
        <w:t xml:space="preserve">that attaches training to loans for women farmer’s groups to increase productivity, while for PNM, this helps with customer acquisition and retention. </w:t>
      </w:r>
    </w:p>
    <w:p w14:paraId="65CF66B3" w14:textId="77777777" w:rsidR="00362933" w:rsidRDefault="00362933" w:rsidP="005032E6">
      <w:pPr>
        <w:pStyle w:val="Snapshootpara"/>
        <w:shd w:val="clear" w:color="auto" w:fill="F2F2F2" w:themeFill="background1" w:themeFillShade="F2"/>
        <w:rPr>
          <w:sz w:val="22"/>
        </w:rPr>
      </w:pPr>
    </w:p>
    <w:p w14:paraId="60A3CF52" w14:textId="77777777" w:rsidR="00362933" w:rsidRPr="0087477C" w:rsidRDefault="00362933" w:rsidP="005032E6">
      <w:pPr>
        <w:pStyle w:val="Snapshootpara"/>
        <w:shd w:val="clear" w:color="auto" w:fill="F2F2F2" w:themeFill="background1" w:themeFillShade="F2"/>
        <w:jc w:val="center"/>
        <w:rPr>
          <w:i/>
          <w:iCs/>
          <w:sz w:val="22"/>
        </w:rPr>
      </w:pPr>
      <w:r>
        <w:rPr>
          <w:noProof/>
          <w:sz w:val="22"/>
        </w:rPr>
        <w:drawing>
          <wp:inline distT="0" distB="0" distL="0" distR="0" wp14:anchorId="5E6E6449" wp14:editId="2086FF66">
            <wp:extent cx="2907792" cy="4434840"/>
            <wp:effectExtent l="0" t="0" r="6985" b="3810"/>
            <wp:docPr id="187282722" name="Picture 187282722" descr="P7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2722" name="Picture 187282722" descr="P788#yIS1"/>
                    <pic:cNvPicPr/>
                  </pic:nvPicPr>
                  <pic:blipFill>
                    <a:blip r:embed="rId36" cstate="email">
                      <a:extLst>
                        <a:ext uri="{28A0092B-C50C-407E-A947-70E740481C1C}">
                          <a14:useLocalDpi xmlns:a14="http://schemas.microsoft.com/office/drawing/2010/main"/>
                        </a:ext>
                      </a:extLst>
                    </a:blip>
                    <a:stretch>
                      <a:fillRect/>
                    </a:stretch>
                  </pic:blipFill>
                  <pic:spPr>
                    <a:xfrm>
                      <a:off x="0" y="0"/>
                      <a:ext cx="2907792" cy="4434840"/>
                    </a:xfrm>
                    <a:prstGeom prst="rect">
                      <a:avLst/>
                    </a:prstGeom>
                  </pic:spPr>
                </pic:pic>
              </a:graphicData>
            </a:graphic>
          </wp:inline>
        </w:drawing>
      </w:r>
    </w:p>
    <w:p w14:paraId="72111754" w14:textId="3431B602" w:rsidR="00362933" w:rsidRPr="005E5465" w:rsidRDefault="00362933" w:rsidP="005032E6">
      <w:pPr>
        <w:pStyle w:val="Snapshootpara"/>
        <w:shd w:val="clear" w:color="auto" w:fill="F2F2F2" w:themeFill="background1" w:themeFillShade="F2"/>
        <w:rPr>
          <w:i/>
          <w:iCs/>
          <w:szCs w:val="20"/>
        </w:rPr>
      </w:pPr>
      <w:r w:rsidRPr="005E5465">
        <w:rPr>
          <w:i/>
          <w:iCs/>
          <w:szCs w:val="20"/>
        </w:rPr>
        <w:t xml:space="preserve">Ibu Lasmi and Ibu </w:t>
      </w:r>
      <w:proofErr w:type="spellStart"/>
      <w:r w:rsidRPr="005E5465">
        <w:rPr>
          <w:i/>
          <w:iCs/>
          <w:szCs w:val="20"/>
        </w:rPr>
        <w:t>Sumiyati</w:t>
      </w:r>
      <w:proofErr w:type="spellEnd"/>
      <w:r w:rsidRPr="005E5465">
        <w:rPr>
          <w:i/>
          <w:iCs/>
          <w:szCs w:val="20"/>
        </w:rPr>
        <w:t xml:space="preserve">, leaders of the </w:t>
      </w:r>
      <w:proofErr w:type="spellStart"/>
      <w:r w:rsidRPr="005E5465">
        <w:rPr>
          <w:i/>
          <w:iCs/>
          <w:szCs w:val="20"/>
        </w:rPr>
        <w:t>Kelompok</w:t>
      </w:r>
      <w:proofErr w:type="spellEnd"/>
      <w:r w:rsidRPr="005E5465">
        <w:rPr>
          <w:i/>
          <w:iCs/>
          <w:szCs w:val="20"/>
        </w:rPr>
        <w:t xml:space="preserve"> Wanita Tani </w:t>
      </w:r>
      <w:proofErr w:type="spellStart"/>
      <w:r w:rsidRPr="005E5465">
        <w:rPr>
          <w:i/>
          <w:iCs/>
          <w:szCs w:val="20"/>
        </w:rPr>
        <w:t>Mekaar</w:t>
      </w:r>
      <w:proofErr w:type="spellEnd"/>
      <w:r w:rsidRPr="005E5465">
        <w:rPr>
          <w:i/>
          <w:iCs/>
          <w:szCs w:val="20"/>
        </w:rPr>
        <w:t xml:space="preserve"> Abadi women’s farmer groups</w:t>
      </w:r>
    </w:p>
    <w:p w14:paraId="58D254B9" w14:textId="01957322" w:rsidR="00362933" w:rsidRPr="005E5465" w:rsidRDefault="00E11A13" w:rsidP="005032E6">
      <w:pPr>
        <w:pStyle w:val="Snapshootpara"/>
        <w:shd w:val="clear" w:color="auto" w:fill="F2F2F2" w:themeFill="background1" w:themeFillShade="F2"/>
        <w:rPr>
          <w:szCs w:val="20"/>
        </w:rPr>
      </w:pPr>
      <w:r>
        <w:rPr>
          <w:szCs w:val="20"/>
        </w:rPr>
        <w:t>‘</w:t>
      </w:r>
      <w:r w:rsidR="00362933" w:rsidRPr="005E5465">
        <w:rPr>
          <w:szCs w:val="20"/>
        </w:rPr>
        <w:t>I like the togetherness of the group; we are a community. We don’t only meet to talk about farming but other important issues we’re all going through,</w:t>
      </w:r>
      <w:r>
        <w:rPr>
          <w:szCs w:val="20"/>
        </w:rPr>
        <w:t>’</w:t>
      </w:r>
      <w:r w:rsidR="00362933" w:rsidRPr="005E5465">
        <w:rPr>
          <w:szCs w:val="20"/>
        </w:rPr>
        <w:t xml:space="preserve"> explains Ibu Lasmi. Ibu Lasmi is a vegetable farmer in </w:t>
      </w:r>
      <w:proofErr w:type="spellStart"/>
      <w:r w:rsidR="00362933" w:rsidRPr="005E5465">
        <w:rPr>
          <w:szCs w:val="20"/>
        </w:rPr>
        <w:t>Kopeng</w:t>
      </w:r>
      <w:proofErr w:type="spellEnd"/>
      <w:r w:rsidR="00362933" w:rsidRPr="005E5465">
        <w:rPr>
          <w:szCs w:val="20"/>
        </w:rPr>
        <w:t xml:space="preserve">, a village perched on a hillside in the foothills of Mt </w:t>
      </w:r>
      <w:proofErr w:type="spellStart"/>
      <w:r w:rsidR="00362933" w:rsidRPr="005E5465">
        <w:rPr>
          <w:szCs w:val="20"/>
        </w:rPr>
        <w:t>Marbabu</w:t>
      </w:r>
      <w:proofErr w:type="spellEnd"/>
      <w:r w:rsidR="00362933" w:rsidRPr="005E5465">
        <w:rPr>
          <w:szCs w:val="20"/>
        </w:rPr>
        <w:t xml:space="preserve">. Mt </w:t>
      </w:r>
      <w:proofErr w:type="spellStart"/>
      <w:r w:rsidR="00362933" w:rsidRPr="005E5465">
        <w:rPr>
          <w:szCs w:val="20"/>
        </w:rPr>
        <w:t>Merbabu</w:t>
      </w:r>
      <w:proofErr w:type="spellEnd"/>
      <w:r w:rsidR="00362933" w:rsidRPr="005E5465">
        <w:rPr>
          <w:szCs w:val="20"/>
        </w:rPr>
        <w:t xml:space="preserve"> is not far from Mt Merapi and sits in the chain of volcanoes that cuts through Java. The soil is fertile, and </w:t>
      </w:r>
      <w:proofErr w:type="spellStart"/>
      <w:r w:rsidR="00362933" w:rsidRPr="005E5465">
        <w:rPr>
          <w:szCs w:val="20"/>
        </w:rPr>
        <w:t>Kopeng</w:t>
      </w:r>
      <w:proofErr w:type="spellEnd"/>
      <w:r w:rsidR="00362933" w:rsidRPr="005E5465">
        <w:rPr>
          <w:szCs w:val="20"/>
        </w:rPr>
        <w:t xml:space="preserve"> is not far from the capital of Central Java, </w:t>
      </w:r>
      <w:proofErr w:type="gramStart"/>
      <w:r w:rsidR="00362933" w:rsidRPr="005E5465">
        <w:rPr>
          <w:szCs w:val="20"/>
        </w:rPr>
        <w:t>Semarang</w:t>
      </w:r>
      <w:proofErr w:type="gramEnd"/>
      <w:r w:rsidR="00362933" w:rsidRPr="005E5465">
        <w:rPr>
          <w:szCs w:val="20"/>
        </w:rPr>
        <w:t xml:space="preserve"> and the connections to traders that a city presents. </w:t>
      </w:r>
    </w:p>
    <w:p w14:paraId="70073685" w14:textId="66A1BC87" w:rsidR="00362933" w:rsidRPr="005E5465" w:rsidRDefault="00362933" w:rsidP="005032E6">
      <w:pPr>
        <w:pStyle w:val="Snapshootpara"/>
        <w:shd w:val="clear" w:color="auto" w:fill="F2F2F2" w:themeFill="background1" w:themeFillShade="F2"/>
        <w:rPr>
          <w:szCs w:val="20"/>
        </w:rPr>
      </w:pPr>
      <w:r w:rsidRPr="005E5465">
        <w:rPr>
          <w:szCs w:val="20"/>
        </w:rPr>
        <w:t xml:space="preserve">Ibu Lasmi has been living in the area all her life. Her mother is 88 years old and continues to work as a farmer on her plot, as does her son. Her daughter is in Jakarta studying theology, when she finishes, she will return and work as a farmer. </w:t>
      </w:r>
      <w:r w:rsidR="00E11A13">
        <w:rPr>
          <w:szCs w:val="20"/>
        </w:rPr>
        <w:t>‘</w:t>
      </w:r>
      <w:r w:rsidRPr="005E5465">
        <w:rPr>
          <w:szCs w:val="20"/>
        </w:rPr>
        <w:t>If you’re not a farmer, you’re a labourer building houses or maybe a driver,</w:t>
      </w:r>
      <w:r w:rsidR="00E11A13">
        <w:rPr>
          <w:szCs w:val="20"/>
        </w:rPr>
        <w:t>’</w:t>
      </w:r>
      <w:r w:rsidRPr="005E5465">
        <w:rPr>
          <w:szCs w:val="20"/>
        </w:rPr>
        <w:t xml:space="preserve"> says Ibu Lasmi. </w:t>
      </w:r>
    </w:p>
    <w:p w14:paraId="687A6419" w14:textId="338A9DC8" w:rsidR="00362933" w:rsidRPr="005E5465" w:rsidRDefault="00362933" w:rsidP="005032E6">
      <w:pPr>
        <w:pStyle w:val="Snapshootpara"/>
        <w:shd w:val="clear" w:color="auto" w:fill="F2F2F2" w:themeFill="background1" w:themeFillShade="F2"/>
        <w:rPr>
          <w:szCs w:val="20"/>
        </w:rPr>
      </w:pPr>
      <w:r w:rsidRPr="005E5465">
        <w:rPr>
          <w:szCs w:val="20"/>
        </w:rPr>
        <w:t>Going up a level</w:t>
      </w:r>
    </w:p>
    <w:p w14:paraId="69D5E752" w14:textId="5C78BA23" w:rsidR="00362933" w:rsidRPr="005E5465" w:rsidRDefault="00362933" w:rsidP="005032E6">
      <w:pPr>
        <w:pStyle w:val="Snapshootpara"/>
        <w:shd w:val="clear" w:color="auto" w:fill="F2F2F2" w:themeFill="background1" w:themeFillShade="F2"/>
        <w:rPr>
          <w:szCs w:val="20"/>
        </w:rPr>
      </w:pPr>
      <w:r w:rsidRPr="005E5465">
        <w:rPr>
          <w:szCs w:val="20"/>
        </w:rPr>
        <w:t xml:space="preserve">Ibu Lasmi is one of the leaders of a women farmers group, </w:t>
      </w:r>
      <w:proofErr w:type="spellStart"/>
      <w:r w:rsidRPr="005E5465">
        <w:rPr>
          <w:szCs w:val="20"/>
        </w:rPr>
        <w:t>Kelompok</w:t>
      </w:r>
      <w:proofErr w:type="spellEnd"/>
      <w:r w:rsidRPr="005E5465">
        <w:rPr>
          <w:szCs w:val="20"/>
        </w:rPr>
        <w:t xml:space="preserve"> Wanita Tani, that uses a loan to grow organic vegetables in a greenhouse jointly owned by the group. Each woman has their own plot and takes turns tending to the communal plot.  </w:t>
      </w:r>
    </w:p>
    <w:p w14:paraId="7EEBE64F" w14:textId="5531DD4E" w:rsidR="00362933" w:rsidRPr="005E5465" w:rsidRDefault="00362933" w:rsidP="005032E6">
      <w:pPr>
        <w:pStyle w:val="Snapshootpara"/>
        <w:shd w:val="clear" w:color="auto" w:fill="F2F2F2" w:themeFill="background1" w:themeFillShade="F2"/>
        <w:rPr>
          <w:szCs w:val="20"/>
        </w:rPr>
      </w:pPr>
      <w:r w:rsidRPr="005E5465">
        <w:rPr>
          <w:szCs w:val="20"/>
        </w:rPr>
        <w:t xml:space="preserve">As Ibu Lasmi describes the group, she repeats that the “spirit of togetherness and working together on a project” is what stands out. The group’s progress is also perhaps a result of this camaraderie. To start the women’s farmer’s group organic farming project, </w:t>
      </w:r>
      <w:r w:rsidRPr="005E5465">
        <w:rPr>
          <w:szCs w:val="20"/>
        </w:rPr>
        <w:lastRenderedPageBreak/>
        <w:t xml:space="preserve">the group received a loan from the non-bank financial institution, PT </w:t>
      </w:r>
      <w:proofErr w:type="spellStart"/>
      <w:r w:rsidRPr="005E5465">
        <w:rPr>
          <w:szCs w:val="20"/>
        </w:rPr>
        <w:t>Permodalan</w:t>
      </w:r>
      <w:proofErr w:type="spellEnd"/>
      <w:r w:rsidRPr="005E5465">
        <w:rPr>
          <w:szCs w:val="20"/>
        </w:rPr>
        <w:t xml:space="preserve"> Nasional Madani (PNM).</w:t>
      </w:r>
    </w:p>
    <w:p w14:paraId="621808C2" w14:textId="4276029D" w:rsidR="00362933" w:rsidRPr="005E5465" w:rsidRDefault="00E11A13" w:rsidP="005032E6">
      <w:pPr>
        <w:pStyle w:val="Snapshootpara"/>
        <w:shd w:val="clear" w:color="auto" w:fill="F2F2F2" w:themeFill="background1" w:themeFillShade="F2"/>
        <w:rPr>
          <w:szCs w:val="20"/>
        </w:rPr>
      </w:pPr>
      <w:r>
        <w:rPr>
          <w:szCs w:val="20"/>
        </w:rPr>
        <w:t>‘</w:t>
      </w:r>
      <w:r w:rsidR="00362933" w:rsidRPr="005E5465">
        <w:rPr>
          <w:szCs w:val="20"/>
        </w:rPr>
        <w:t>PNM supported us with the capital and the financing. We started with IDR2 million (AUD200) and have increased to IDR7 million (AUD700)</w:t>
      </w:r>
      <w:r w:rsidR="005E5465">
        <w:rPr>
          <w:szCs w:val="20"/>
        </w:rPr>
        <w:t xml:space="preserve">. </w:t>
      </w:r>
      <w:r w:rsidR="00362933" w:rsidRPr="005E5465">
        <w:rPr>
          <w:szCs w:val="20"/>
        </w:rPr>
        <w:t xml:space="preserve">What I found helpful was the support from PNM to strengthen communication in the group and define the roles, our business </w:t>
      </w:r>
      <w:proofErr w:type="gramStart"/>
      <w:r w:rsidR="00362933" w:rsidRPr="005E5465">
        <w:rPr>
          <w:szCs w:val="20"/>
        </w:rPr>
        <w:t>knowledge</w:t>
      </w:r>
      <w:proofErr w:type="gramEnd"/>
      <w:r w:rsidR="00362933" w:rsidRPr="005E5465">
        <w:rPr>
          <w:szCs w:val="20"/>
        </w:rPr>
        <w:t xml:space="preserve"> and ways to improve our farming, like making our own organic fertiliser,</w:t>
      </w:r>
      <w:r>
        <w:rPr>
          <w:szCs w:val="20"/>
        </w:rPr>
        <w:t>’</w:t>
      </w:r>
      <w:r w:rsidR="00362933" w:rsidRPr="005E5465">
        <w:rPr>
          <w:szCs w:val="20"/>
        </w:rPr>
        <w:t xml:space="preserve"> explains Ibu Lasmi. </w:t>
      </w:r>
    </w:p>
    <w:p w14:paraId="6F414C1E" w14:textId="02D6BF40" w:rsidR="00362933" w:rsidRPr="005E5465" w:rsidRDefault="00362933" w:rsidP="005032E6">
      <w:pPr>
        <w:pStyle w:val="Snapshootpara"/>
        <w:shd w:val="clear" w:color="auto" w:fill="F2F2F2" w:themeFill="background1" w:themeFillShade="F2"/>
        <w:rPr>
          <w:szCs w:val="20"/>
        </w:rPr>
      </w:pPr>
      <w:r w:rsidRPr="005E5465">
        <w:rPr>
          <w:szCs w:val="20"/>
        </w:rPr>
        <w:t>As a result, the group has now broken even in organic farming. The group decided to go organic for their communal plot, as the produce has a higher selling price.</w:t>
      </w:r>
    </w:p>
    <w:p w14:paraId="49A428DA" w14:textId="01653BA3" w:rsidR="00362933" w:rsidRPr="00DB70DE" w:rsidRDefault="00E11A13" w:rsidP="005032E6">
      <w:pPr>
        <w:pStyle w:val="Snapshootpara"/>
        <w:shd w:val="clear" w:color="auto" w:fill="F2F2F2" w:themeFill="background1" w:themeFillShade="F2"/>
        <w:rPr>
          <w:szCs w:val="20"/>
        </w:rPr>
      </w:pPr>
      <w:r>
        <w:rPr>
          <w:szCs w:val="20"/>
        </w:rPr>
        <w:t>‘</w:t>
      </w:r>
      <w:r w:rsidR="00362933" w:rsidRPr="00DB70DE">
        <w:rPr>
          <w:szCs w:val="20"/>
        </w:rPr>
        <w:t xml:space="preserve">We’ve improved our productivity. </w:t>
      </w:r>
      <w:r w:rsidR="00DB70DE">
        <w:rPr>
          <w:szCs w:val="20"/>
        </w:rPr>
        <w:t xml:space="preserve">With the </w:t>
      </w:r>
      <w:proofErr w:type="spellStart"/>
      <w:r w:rsidR="00280896">
        <w:rPr>
          <w:szCs w:val="20"/>
        </w:rPr>
        <w:t>m</w:t>
      </w:r>
      <w:r w:rsidR="00DB70DE">
        <w:rPr>
          <w:szCs w:val="20"/>
        </w:rPr>
        <w:t>ekaar</w:t>
      </w:r>
      <w:proofErr w:type="spellEnd"/>
      <w:r w:rsidR="00DB70DE">
        <w:rPr>
          <w:szCs w:val="20"/>
        </w:rPr>
        <w:t xml:space="preserve"> loan </w:t>
      </w:r>
      <w:r w:rsidR="00280896">
        <w:rPr>
          <w:szCs w:val="20"/>
        </w:rPr>
        <w:t xml:space="preserve">(PNM product name) </w:t>
      </w:r>
      <w:r w:rsidR="00280896" w:rsidRPr="00280896">
        <w:rPr>
          <w:szCs w:val="20"/>
        </w:rPr>
        <w:t xml:space="preserve">we could make weekly instalments </w:t>
      </w:r>
      <w:r w:rsidR="00280896">
        <w:rPr>
          <w:szCs w:val="20"/>
        </w:rPr>
        <w:t>for</w:t>
      </w:r>
      <w:r w:rsidR="00280896" w:rsidRPr="00280896">
        <w:rPr>
          <w:szCs w:val="20"/>
        </w:rPr>
        <w:t xml:space="preserve"> up to 50 weeks. </w:t>
      </w:r>
      <w:r w:rsidR="00DB70DE" w:rsidRPr="00DB70DE">
        <w:rPr>
          <w:szCs w:val="20"/>
        </w:rPr>
        <w:t xml:space="preserve"> </w:t>
      </w:r>
      <w:r w:rsidR="00362933" w:rsidRPr="00DB70DE">
        <w:rPr>
          <w:szCs w:val="20"/>
        </w:rPr>
        <w:t xml:space="preserve">Agriculture is seasonal and </w:t>
      </w:r>
      <w:r w:rsidR="00280896">
        <w:rPr>
          <w:szCs w:val="20"/>
        </w:rPr>
        <w:t>we</w:t>
      </w:r>
      <w:r w:rsidR="00362933" w:rsidRPr="00DB70DE">
        <w:rPr>
          <w:szCs w:val="20"/>
        </w:rPr>
        <w:t xml:space="preserve"> needed a loan, which </w:t>
      </w:r>
      <w:r w:rsidR="00280896">
        <w:rPr>
          <w:szCs w:val="20"/>
        </w:rPr>
        <w:t>we</w:t>
      </w:r>
      <w:r w:rsidR="00362933" w:rsidRPr="00DB70DE">
        <w:rPr>
          <w:szCs w:val="20"/>
        </w:rPr>
        <w:t xml:space="preserve"> can now get.</w:t>
      </w:r>
      <w:r>
        <w:rPr>
          <w:szCs w:val="20"/>
        </w:rPr>
        <w:t>’</w:t>
      </w:r>
    </w:p>
    <w:p w14:paraId="178486A9" w14:textId="268380CA" w:rsidR="00362933" w:rsidRPr="005E5465" w:rsidRDefault="00362933" w:rsidP="005032E6">
      <w:pPr>
        <w:pStyle w:val="Snapshootpara"/>
        <w:shd w:val="clear" w:color="auto" w:fill="F2F2F2" w:themeFill="background1" w:themeFillShade="F2"/>
        <w:rPr>
          <w:szCs w:val="20"/>
        </w:rPr>
      </w:pPr>
      <w:r w:rsidRPr="005E5465">
        <w:rPr>
          <w:szCs w:val="20"/>
        </w:rPr>
        <w:t xml:space="preserve">A cluster </w:t>
      </w:r>
      <w:proofErr w:type="gramStart"/>
      <w:r w:rsidRPr="005E5465">
        <w:rPr>
          <w:szCs w:val="20"/>
        </w:rPr>
        <w:t>approach</w:t>
      </w:r>
      <w:proofErr w:type="gramEnd"/>
    </w:p>
    <w:p w14:paraId="1275254E" w14:textId="0042D1F5" w:rsidR="00362933" w:rsidRPr="005E5465" w:rsidRDefault="00362933" w:rsidP="005032E6">
      <w:pPr>
        <w:pStyle w:val="Snapshootpara"/>
        <w:shd w:val="clear" w:color="auto" w:fill="F2F2F2" w:themeFill="background1" w:themeFillShade="F2"/>
        <w:rPr>
          <w:szCs w:val="20"/>
        </w:rPr>
      </w:pPr>
      <w:r w:rsidRPr="005E5465">
        <w:rPr>
          <w:szCs w:val="20"/>
        </w:rPr>
        <w:t>PNM was established in 1999 and has developed an extensive business across Indonesia</w:t>
      </w:r>
      <w:r w:rsidRPr="005E5465" w:rsidDel="0082630E">
        <w:rPr>
          <w:szCs w:val="20"/>
        </w:rPr>
        <w:t xml:space="preserve"> </w:t>
      </w:r>
      <w:r w:rsidRPr="005E5465">
        <w:rPr>
          <w:szCs w:val="20"/>
        </w:rPr>
        <w:t xml:space="preserve">lending money to ultra-micro and medium and small enterprises (MSMEs). In 2021, PRISMA approached PNM to strengthen its business model by engaging more smallholder farmers and MSMEs. The PRISMA team also encouraged PNM to consider how their businesses could benefit women farmers. </w:t>
      </w:r>
    </w:p>
    <w:p w14:paraId="5209944A" w14:textId="7B3BC283" w:rsidR="00362933" w:rsidRPr="005E5465" w:rsidRDefault="00362933" w:rsidP="005032E6">
      <w:pPr>
        <w:pStyle w:val="Snapshootpara"/>
        <w:shd w:val="clear" w:color="auto" w:fill="F2F2F2" w:themeFill="background1" w:themeFillShade="F2"/>
        <w:rPr>
          <w:szCs w:val="20"/>
        </w:rPr>
      </w:pPr>
      <w:r w:rsidRPr="005E5465">
        <w:rPr>
          <w:szCs w:val="20"/>
        </w:rPr>
        <w:t xml:space="preserve">For businesses, women farmers present a largely untapped opportunity for market growth – be it for high-yielding seeds, fertiliser products or, in this case, microfinance loans. To help PNM develop its offering to women farmers, PRISMA looked at how to support customer retention for PNM by engaging women farmers beyond loans. </w:t>
      </w:r>
    </w:p>
    <w:p w14:paraId="2CA7362A" w14:textId="571D79B7" w:rsidR="00362933" w:rsidRPr="005E5465" w:rsidRDefault="00362933" w:rsidP="005032E6">
      <w:pPr>
        <w:pStyle w:val="Snapshootpara"/>
        <w:shd w:val="clear" w:color="auto" w:fill="F2F2F2" w:themeFill="background1" w:themeFillShade="F2"/>
        <w:rPr>
          <w:szCs w:val="20"/>
        </w:rPr>
      </w:pPr>
      <w:r w:rsidRPr="005E5465">
        <w:rPr>
          <w:szCs w:val="20"/>
        </w:rPr>
        <w:t>PNM’s Capacity Development Officer, Ibu Devi explains</w:t>
      </w:r>
      <w:r w:rsidR="00E11A13">
        <w:rPr>
          <w:szCs w:val="20"/>
        </w:rPr>
        <w:t>, ‘</w:t>
      </w:r>
      <w:r w:rsidRPr="005E5465">
        <w:rPr>
          <w:szCs w:val="20"/>
        </w:rPr>
        <w:t>We introduced a cluster approach to support our customer retention strategy – where we run a 6-month program with women farmers groups, training women in agriculture to improve productivity while also strengthening the group’s way of working together with communication, organisational development, financial management, and business skills training.</w:t>
      </w:r>
      <w:r w:rsidR="00E11A13">
        <w:rPr>
          <w:szCs w:val="20"/>
        </w:rPr>
        <w:t>’</w:t>
      </w:r>
    </w:p>
    <w:p w14:paraId="12CD3D3A" w14:textId="485F9565" w:rsidR="00362933" w:rsidRPr="005E5465" w:rsidRDefault="00362933" w:rsidP="005032E6">
      <w:pPr>
        <w:pStyle w:val="Snapshootpara"/>
        <w:shd w:val="clear" w:color="auto" w:fill="F2F2F2" w:themeFill="background1" w:themeFillShade="F2"/>
        <w:rPr>
          <w:szCs w:val="20"/>
        </w:rPr>
      </w:pPr>
      <w:r w:rsidRPr="005E5465">
        <w:rPr>
          <w:szCs w:val="20"/>
        </w:rPr>
        <w:t xml:space="preserve">At the end of the 6-month period, the aim is for women farmers’ groups to conduct their own meetings, independently contact off-takers, and increase their investments. Through this process, women are building their agricultural knowledge and skills, using the experience of the communal plot on their own plots. </w:t>
      </w:r>
    </w:p>
    <w:p w14:paraId="69E4916D" w14:textId="40591BFB" w:rsidR="00362933" w:rsidRPr="005E5465" w:rsidRDefault="00362933" w:rsidP="005032E6">
      <w:pPr>
        <w:pStyle w:val="Snapshootpara"/>
        <w:shd w:val="clear" w:color="auto" w:fill="F2F2F2" w:themeFill="background1" w:themeFillShade="F2"/>
        <w:rPr>
          <w:szCs w:val="20"/>
        </w:rPr>
      </w:pPr>
      <w:r w:rsidRPr="005E5465">
        <w:rPr>
          <w:szCs w:val="20"/>
        </w:rPr>
        <w:t>Business development</w:t>
      </w:r>
    </w:p>
    <w:p w14:paraId="61368CAE" w14:textId="500EAC2F" w:rsidR="00362933" w:rsidRPr="005E5465" w:rsidRDefault="00362933" w:rsidP="005032E6">
      <w:pPr>
        <w:pStyle w:val="Snapshootpara"/>
        <w:shd w:val="clear" w:color="auto" w:fill="F2F2F2" w:themeFill="background1" w:themeFillShade="F2"/>
        <w:rPr>
          <w:szCs w:val="20"/>
        </w:rPr>
      </w:pPr>
      <w:r w:rsidRPr="005E5465">
        <w:rPr>
          <w:szCs w:val="20"/>
        </w:rPr>
        <w:t xml:space="preserve">For PNM, the clusters have been a source of learning about what is possible in agriculture. </w:t>
      </w:r>
      <w:r w:rsidR="00E11A13">
        <w:rPr>
          <w:szCs w:val="20"/>
        </w:rPr>
        <w:t>‘</w:t>
      </w:r>
      <w:r w:rsidRPr="005E5465">
        <w:rPr>
          <w:szCs w:val="20"/>
        </w:rPr>
        <w:t xml:space="preserve">We are actively looking for other potential agriculture areas to support and actors to collaborate with, </w:t>
      </w:r>
      <w:r w:rsidRPr="005E5465">
        <w:rPr>
          <w:rFonts w:eastAsiaTheme="minorHAnsi"/>
          <w:szCs w:val="20"/>
          <w:lang w:val="en-AU"/>
        </w:rPr>
        <w:t xml:space="preserve">such as input companies, off-takers or organisations engaged in agriculture. </w:t>
      </w:r>
    </w:p>
    <w:p w14:paraId="547FCDC1" w14:textId="66C627F4" w:rsidR="00362933" w:rsidRPr="005E5465" w:rsidRDefault="00362933" w:rsidP="005032E6">
      <w:pPr>
        <w:pStyle w:val="Snapshootpara"/>
        <w:shd w:val="clear" w:color="auto" w:fill="F2F2F2" w:themeFill="background1" w:themeFillShade="F2"/>
        <w:rPr>
          <w:szCs w:val="20"/>
        </w:rPr>
      </w:pPr>
      <w:r w:rsidRPr="005E5465">
        <w:rPr>
          <w:rFonts w:eastAsiaTheme="minorEastAsia"/>
          <w:szCs w:val="20"/>
        </w:rPr>
        <w:t>We will continue to support the women farmer groups for organic farming so that they can reach a wider market and better selling prices.</w:t>
      </w:r>
      <w:r w:rsidR="00E11A13">
        <w:rPr>
          <w:rFonts w:eastAsiaTheme="minorEastAsia"/>
          <w:szCs w:val="20"/>
        </w:rPr>
        <w:t>’</w:t>
      </w:r>
      <w:r w:rsidR="005E5465">
        <w:rPr>
          <w:rFonts w:eastAsiaTheme="minorEastAsia"/>
          <w:szCs w:val="20"/>
        </w:rPr>
        <w:t xml:space="preserve"> </w:t>
      </w:r>
      <w:r w:rsidRPr="005E5465">
        <w:rPr>
          <w:szCs w:val="20"/>
        </w:rPr>
        <w:t xml:space="preserve">Ibu Lasmi explains what she has learnt. </w:t>
      </w:r>
      <w:r w:rsidR="00E11A13">
        <w:rPr>
          <w:szCs w:val="20"/>
        </w:rPr>
        <w:t>‘</w:t>
      </w:r>
      <w:r w:rsidRPr="005E5465">
        <w:rPr>
          <w:szCs w:val="20"/>
        </w:rPr>
        <w:t>Before we just bought fertiliser and used it. Now we know the dosage and even make it ourselves from household waste and our animals.</w:t>
      </w:r>
      <w:r w:rsidR="00E11A13">
        <w:rPr>
          <w:szCs w:val="20"/>
        </w:rPr>
        <w:t>’</w:t>
      </w:r>
    </w:p>
    <w:p w14:paraId="317A63C3" w14:textId="11AC7945" w:rsidR="00CA5825" w:rsidRPr="005E5465" w:rsidRDefault="00362933" w:rsidP="005032E6">
      <w:pPr>
        <w:pStyle w:val="Snapshootpara"/>
        <w:shd w:val="clear" w:color="auto" w:fill="F2F2F2" w:themeFill="background1" w:themeFillShade="F2"/>
        <w:rPr>
          <w:szCs w:val="20"/>
        </w:rPr>
      </w:pPr>
      <w:r w:rsidRPr="005E5465">
        <w:rPr>
          <w:szCs w:val="20"/>
        </w:rPr>
        <w:t>This is not only improving productivity but farmer incomes in the process.</w:t>
      </w:r>
      <w:r w:rsidR="005E5465">
        <w:rPr>
          <w:szCs w:val="20"/>
        </w:rPr>
        <w:t xml:space="preserve"> </w:t>
      </w:r>
      <w:r w:rsidR="00E11A13">
        <w:rPr>
          <w:szCs w:val="20"/>
        </w:rPr>
        <w:t>‘</w:t>
      </w:r>
      <w:r w:rsidRPr="005E5465">
        <w:rPr>
          <w:szCs w:val="20"/>
        </w:rPr>
        <w:t>We can see that organic farming has a higher value and we aim for organic certification. It takes 2-3 years for the chemicals to work their way through the soil, but we’ll get there.</w:t>
      </w:r>
      <w:r w:rsidR="00E11A13">
        <w:rPr>
          <w:szCs w:val="20"/>
        </w:rPr>
        <w:t>’</w:t>
      </w:r>
      <w:r w:rsidRPr="005E5465">
        <w:rPr>
          <w:szCs w:val="20"/>
        </w:rPr>
        <w:t xml:space="preserve"> </w:t>
      </w:r>
    </w:p>
    <w:p w14:paraId="1CE7BE7C" w14:textId="77777777" w:rsidR="006E79E0" w:rsidRDefault="006E79E0">
      <w:pPr>
        <w:rPr>
          <w:rFonts w:eastAsiaTheme="minorHAnsi" w:cstheme="minorBidi"/>
          <w:b/>
          <w:bCs/>
          <w:sz w:val="24"/>
          <w:szCs w:val="24"/>
          <w:lang w:val="en-ID"/>
        </w:rPr>
      </w:pPr>
      <w:r>
        <w:br w:type="page"/>
      </w:r>
    </w:p>
    <w:p w14:paraId="076B5986" w14:textId="77777777" w:rsidR="00C575CD" w:rsidRDefault="00C575CD" w:rsidP="002A75CD">
      <w:pPr>
        <w:pStyle w:val="Head4"/>
      </w:pPr>
      <w:r>
        <w:rPr>
          <w:noProof/>
        </w:rPr>
        <w:lastRenderedPageBreak/>
        <w:drawing>
          <wp:inline distT="0" distB="0" distL="0" distR="0" wp14:anchorId="3DFFE976" wp14:editId="73DC1E94">
            <wp:extent cx="476250" cy="476250"/>
            <wp:effectExtent l="0" t="0" r="0" b="0"/>
            <wp:docPr id="1659304064" name="Picture 1659304064" descr="P8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04064" name="Picture 1659304064" descr="P808#yIS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76250" cy="476250"/>
                    </a:xfrm>
                    <a:prstGeom prst="rect">
                      <a:avLst/>
                    </a:prstGeom>
                    <a:noFill/>
                    <a:ln>
                      <a:noFill/>
                    </a:ln>
                  </pic:spPr>
                </pic:pic>
              </a:graphicData>
            </a:graphic>
          </wp:inline>
        </w:drawing>
      </w:r>
    </w:p>
    <w:p w14:paraId="5617A0EB" w14:textId="7BDDCF6C" w:rsidR="007559FB" w:rsidRPr="002A75CD" w:rsidRDefault="007559FB" w:rsidP="002A75CD">
      <w:pPr>
        <w:pStyle w:val="Head4"/>
      </w:pPr>
      <w:r w:rsidRPr="002A75CD">
        <w:t>ICT (</w:t>
      </w:r>
      <w:r w:rsidR="003604ED" w:rsidRPr="002A75CD">
        <w:t>p</w:t>
      </w:r>
      <w:r w:rsidRPr="002A75CD">
        <w:t>rogress against MSS)</w:t>
      </w:r>
    </w:p>
    <w:p w14:paraId="7FE2BC93" w14:textId="3A7BB638" w:rsidR="00112385" w:rsidRDefault="004B3CE7" w:rsidP="004B3CE7">
      <w:pPr>
        <w:pStyle w:val="Body"/>
      </w:pPr>
      <w:r w:rsidRPr="009370EE">
        <w:t xml:space="preserve">PRISMA’s ICT and finance sectors share the same overall aim to improve the ecosystem around </w:t>
      </w:r>
      <w:proofErr w:type="spellStart"/>
      <w:r w:rsidRPr="009370EE">
        <w:t>agri</w:t>
      </w:r>
      <w:proofErr w:type="spellEnd"/>
      <w:r w:rsidRPr="009370EE">
        <w:t xml:space="preserve">-kiosks so that they become better managed, stocked, and informed. This will enable </w:t>
      </w:r>
      <w:proofErr w:type="spellStart"/>
      <w:r w:rsidRPr="009370EE">
        <w:t>agri</w:t>
      </w:r>
      <w:proofErr w:type="spellEnd"/>
      <w:r w:rsidRPr="009370EE">
        <w:t xml:space="preserve">-kiosks to provide affordable, quality products and services on time and provide accurate information and advice to smallholders so that they can make informed input purchases. PRISMA is achieving this by engaging input and </w:t>
      </w:r>
      <w:proofErr w:type="spellStart"/>
      <w:r w:rsidRPr="009370EE">
        <w:t>agri</w:t>
      </w:r>
      <w:proofErr w:type="spellEnd"/>
      <w:r w:rsidRPr="009370EE">
        <w:t>-e</w:t>
      </w:r>
      <w:r w:rsidR="00814C07">
        <w:t>-</w:t>
      </w:r>
      <w:r w:rsidRPr="009370EE">
        <w:t xml:space="preserve">commerce companies to improve their kiosk platforms and distribute product–related information. </w:t>
      </w:r>
    </w:p>
    <w:p w14:paraId="304189AB" w14:textId="0C387AC2" w:rsidR="00126BC8" w:rsidRDefault="004B3CE7" w:rsidP="004B3CE7">
      <w:pPr>
        <w:pStyle w:val="Body"/>
      </w:pPr>
      <w:r w:rsidRPr="009370EE">
        <w:t>PRISMA</w:t>
      </w:r>
      <w:r w:rsidR="00112385">
        <w:t>’s ICT sector is also contributing to other sector constraints</w:t>
      </w:r>
      <w:r w:rsidR="000C6976">
        <w:t>,</w:t>
      </w:r>
      <w:r w:rsidR="00112385">
        <w:t xml:space="preserve"> such as soil treatment</w:t>
      </w:r>
      <w:r w:rsidR="000C6976">
        <w:t>,</w:t>
      </w:r>
      <w:r w:rsidR="00112385">
        <w:t xml:space="preserve"> by </w:t>
      </w:r>
      <w:r w:rsidRPr="009370EE">
        <w:t>engag</w:t>
      </w:r>
      <w:r w:rsidR="00112385">
        <w:t>ing</w:t>
      </w:r>
      <w:r w:rsidRPr="009370EE">
        <w:t xml:space="preserve"> with tech companies to develop fertiliser app</w:t>
      </w:r>
      <w:r w:rsidR="00112385">
        <w:t xml:space="preserve">lications </w:t>
      </w:r>
      <w:r w:rsidRPr="009370EE">
        <w:t>to provide accurate fertiliser recommendation</w:t>
      </w:r>
      <w:r w:rsidR="00112385">
        <w:t>s</w:t>
      </w:r>
      <w:r w:rsidRPr="009370EE">
        <w:t xml:space="preserve"> to kiosk</w:t>
      </w:r>
      <w:r w:rsidR="00F8695E">
        <w:t>s</w:t>
      </w:r>
      <w:r w:rsidR="00112385">
        <w:t xml:space="preserve"> and </w:t>
      </w:r>
      <w:r w:rsidRPr="009370EE">
        <w:t xml:space="preserve">farmers. </w:t>
      </w:r>
      <w:r w:rsidR="00112385">
        <w:t>PRISMA is also supporting the beef and pig sector in in</w:t>
      </w:r>
      <w:r w:rsidRPr="009370EE">
        <w:t xml:space="preserve">novation in online veterinary services and </w:t>
      </w:r>
      <w:r w:rsidR="00112385">
        <w:t xml:space="preserve">the rice sector through </w:t>
      </w:r>
      <w:r w:rsidRPr="009370EE">
        <w:t>smart irrigation</w:t>
      </w:r>
      <w:r w:rsidRPr="00584337">
        <w:t xml:space="preserve">. </w:t>
      </w:r>
    </w:p>
    <w:p w14:paraId="1CEDA160" w14:textId="139A2032" w:rsidR="00273488" w:rsidRDefault="00273488" w:rsidP="004B3CE7">
      <w:pPr>
        <w:pStyle w:val="Body"/>
      </w:pPr>
      <w:r w:rsidRPr="00273488">
        <w:rPr>
          <w:noProof/>
        </w:rPr>
        <mc:AlternateContent>
          <mc:Choice Requires="wpg">
            <w:drawing>
              <wp:inline distT="0" distB="0" distL="0" distR="0" wp14:anchorId="1AD1CC66" wp14:editId="0EEA152C">
                <wp:extent cx="6048388" cy="3056473"/>
                <wp:effectExtent l="0" t="0" r="9525" b="10795"/>
                <wp:docPr id="79" name="Group 79" descr="P812#y1">
                  <a:extLst xmlns:a="http://schemas.openxmlformats.org/drawingml/2006/main">
                    <a:ext uri="{FF2B5EF4-FFF2-40B4-BE49-F238E27FC236}">
                      <a16:creationId xmlns:a16="http://schemas.microsoft.com/office/drawing/2014/main" id="{CFC16150-569A-38FF-5E50-EA0305F958BC}"/>
                    </a:ext>
                  </a:extLst>
                </wp:docPr>
                <wp:cNvGraphicFramePr/>
                <a:graphic xmlns:a="http://schemas.openxmlformats.org/drawingml/2006/main">
                  <a:graphicData uri="http://schemas.microsoft.com/office/word/2010/wordprocessingGroup">
                    <wpg:wgp>
                      <wpg:cNvGrpSpPr/>
                      <wpg:grpSpPr>
                        <a:xfrm>
                          <a:off x="0" y="0"/>
                          <a:ext cx="6048388" cy="3056473"/>
                          <a:chOff x="0" y="0"/>
                          <a:chExt cx="6048388" cy="3056473"/>
                        </a:xfrm>
                      </wpg:grpSpPr>
                      <wps:wsp>
                        <wps:cNvPr id="1473788122" name="object 18"/>
                        <wps:cNvSpPr/>
                        <wps:spPr>
                          <a:xfrm>
                            <a:off x="13" y="0"/>
                            <a:ext cx="6048375" cy="2929890"/>
                          </a:xfrm>
                          <a:custGeom>
                            <a:avLst/>
                            <a:gdLst/>
                            <a:ahLst/>
                            <a:cxnLst/>
                            <a:rect l="l" t="t" r="r" b="b"/>
                            <a:pathLst>
                              <a:path w="6048375" h="2929890">
                                <a:moveTo>
                                  <a:pt x="6047994" y="0"/>
                                </a:moveTo>
                                <a:lnTo>
                                  <a:pt x="0" y="0"/>
                                </a:lnTo>
                                <a:lnTo>
                                  <a:pt x="0" y="2929674"/>
                                </a:lnTo>
                                <a:lnTo>
                                  <a:pt x="6047994" y="2929674"/>
                                </a:lnTo>
                                <a:lnTo>
                                  <a:pt x="6047994" y="0"/>
                                </a:lnTo>
                                <a:close/>
                              </a:path>
                            </a:pathLst>
                          </a:custGeom>
                          <a:solidFill>
                            <a:srgbClr val="E6E7E8"/>
                          </a:solidFill>
                        </wps:spPr>
                        <wps:bodyPr wrap="square" lIns="0" tIns="0" rIns="0" bIns="0" rtlCol="0"/>
                      </wps:wsp>
                      <wps:wsp>
                        <wps:cNvPr id="86867276" name="object 19"/>
                        <wps:cNvSpPr/>
                        <wps:spPr>
                          <a:xfrm>
                            <a:off x="915197" y="951547"/>
                            <a:ext cx="1748055" cy="923290"/>
                          </a:xfrm>
                          <a:custGeom>
                            <a:avLst/>
                            <a:gdLst/>
                            <a:ahLst/>
                            <a:cxnLst/>
                            <a:rect l="l" t="t" r="r" b="b"/>
                            <a:pathLst>
                              <a:path w="1249680" h="923289">
                                <a:moveTo>
                                  <a:pt x="1249210" y="0"/>
                                </a:moveTo>
                                <a:lnTo>
                                  <a:pt x="0" y="0"/>
                                </a:lnTo>
                                <a:lnTo>
                                  <a:pt x="0" y="922807"/>
                                </a:lnTo>
                                <a:lnTo>
                                  <a:pt x="1249210" y="922807"/>
                                </a:lnTo>
                                <a:lnTo>
                                  <a:pt x="1249210" y="0"/>
                                </a:lnTo>
                                <a:close/>
                              </a:path>
                            </a:pathLst>
                          </a:custGeom>
                          <a:solidFill>
                            <a:schemeClr val="bg2">
                              <a:lumMod val="75000"/>
                            </a:schemeClr>
                          </a:solidFill>
                        </wps:spPr>
                        <wps:bodyPr wrap="square" lIns="0" tIns="0" rIns="0" bIns="0" rtlCol="0"/>
                      </wps:wsp>
                      <wps:wsp>
                        <wps:cNvPr id="50576848" name="object 21"/>
                        <wps:cNvSpPr/>
                        <wps:spPr>
                          <a:xfrm>
                            <a:off x="2858206" y="951479"/>
                            <a:ext cx="2866019" cy="923290"/>
                          </a:xfrm>
                          <a:prstGeom prst="rect">
                            <a:avLst/>
                          </a:prstGeom>
                          <a:solidFill>
                            <a:schemeClr val="bg2">
                              <a:lumMod val="75000"/>
                            </a:schemeClr>
                          </a:solidFill>
                        </wps:spPr>
                        <wps:bodyPr wrap="square" lIns="0" tIns="0" rIns="0" bIns="0" rtlCol="0"/>
                      </wps:wsp>
                      <wps:wsp>
                        <wps:cNvPr id="149289791" name="object 22"/>
                        <wps:cNvSpPr/>
                        <wps:spPr>
                          <a:xfrm>
                            <a:off x="4355292" y="2185487"/>
                            <a:ext cx="1368933" cy="631825"/>
                          </a:xfrm>
                          <a:prstGeom prst="rect">
                            <a:avLst/>
                          </a:prstGeom>
                          <a:solidFill>
                            <a:srgbClr val="CCCBCC"/>
                          </a:solidFill>
                        </wps:spPr>
                        <wps:bodyPr wrap="square" lIns="0" tIns="0" rIns="0" bIns="0" rtlCol="0"/>
                      </wps:wsp>
                      <wps:wsp>
                        <wps:cNvPr id="1886382889" name="object 23"/>
                        <wps:cNvSpPr/>
                        <wps:spPr>
                          <a:xfrm>
                            <a:off x="0" y="833281"/>
                            <a:ext cx="6048375" cy="0"/>
                          </a:xfrm>
                          <a:custGeom>
                            <a:avLst/>
                            <a:gdLst/>
                            <a:ahLst/>
                            <a:cxnLst/>
                            <a:rect l="l" t="t" r="r" b="b"/>
                            <a:pathLst>
                              <a:path w="6048375">
                                <a:moveTo>
                                  <a:pt x="6048006" y="0"/>
                                </a:moveTo>
                                <a:lnTo>
                                  <a:pt x="0" y="0"/>
                                </a:lnTo>
                              </a:path>
                            </a:pathLst>
                          </a:custGeom>
                          <a:ln w="11569">
                            <a:solidFill>
                              <a:srgbClr val="FFFFFF"/>
                            </a:solidFill>
                            <a:prstDash val="sysDash"/>
                          </a:ln>
                        </wps:spPr>
                        <wps:bodyPr wrap="square" lIns="0" tIns="0" rIns="0" bIns="0" rtlCol="0"/>
                      </wps:wsp>
                      <wps:wsp>
                        <wps:cNvPr id="1447050670" name="object 24"/>
                        <wps:cNvSpPr/>
                        <wps:spPr>
                          <a:xfrm>
                            <a:off x="0" y="2051084"/>
                            <a:ext cx="6048375" cy="0"/>
                          </a:xfrm>
                          <a:custGeom>
                            <a:avLst/>
                            <a:gdLst/>
                            <a:ahLst/>
                            <a:cxnLst/>
                            <a:rect l="l" t="t" r="r" b="b"/>
                            <a:pathLst>
                              <a:path w="6048375">
                                <a:moveTo>
                                  <a:pt x="6048006" y="0"/>
                                </a:moveTo>
                                <a:lnTo>
                                  <a:pt x="0" y="0"/>
                                </a:lnTo>
                              </a:path>
                            </a:pathLst>
                          </a:custGeom>
                          <a:ln w="11569">
                            <a:solidFill>
                              <a:srgbClr val="FFFFFF"/>
                            </a:solidFill>
                            <a:prstDash val="sysDash"/>
                          </a:ln>
                        </wps:spPr>
                        <wps:bodyPr wrap="square" lIns="0" tIns="0" rIns="0" bIns="0" rtlCol="0"/>
                      </wps:wsp>
                      <wps:wsp>
                        <wps:cNvPr id="1046114009" name="object 26"/>
                        <wps:cNvSpPr txBox="1"/>
                        <wps:spPr>
                          <a:xfrm>
                            <a:off x="4378733" y="2228847"/>
                            <a:ext cx="1292225" cy="635635"/>
                          </a:xfrm>
                          <a:prstGeom prst="rect">
                            <a:avLst/>
                          </a:prstGeom>
                        </wps:spPr>
                        <wps:txbx>
                          <w:txbxContent>
                            <w:p w14:paraId="61D92A28" w14:textId="77777777" w:rsidR="00273488" w:rsidRDefault="00273488" w:rsidP="009F5591">
                              <w:pPr>
                                <w:pStyle w:val="MSSInterventionArea"/>
                              </w:pPr>
                              <w:r>
                                <w:t>Support</w:t>
                              </w:r>
                              <w:r w:rsidRPr="00A06F84">
                                <w:t xml:space="preserve"> </w:t>
                              </w:r>
                              <w:r>
                                <w:t>input</w:t>
                              </w:r>
                              <w:r w:rsidRPr="00A06F84">
                                <w:t xml:space="preserve"> companies/agri- </w:t>
                              </w:r>
                              <w:r>
                                <w:t>tech/government</w:t>
                              </w:r>
                              <w:r w:rsidRPr="00A06F84">
                                <w:t xml:space="preserve"> </w:t>
                              </w:r>
                              <w:r>
                                <w:t>to</w:t>
                              </w:r>
                              <w:r w:rsidRPr="00A06F84">
                                <w:t xml:space="preserve"> develop </w:t>
                              </w:r>
                              <w:r>
                                <w:t>improved</w:t>
                              </w:r>
                              <w:r w:rsidRPr="00A06F84">
                                <w:t xml:space="preserve"> </w:t>
                              </w:r>
                              <w:r>
                                <w:t>GAP</w:t>
                              </w:r>
                              <w:r w:rsidRPr="00A06F84">
                                <w:t xml:space="preserve"> </w:t>
                              </w:r>
                              <w:r>
                                <w:t>content</w:t>
                              </w:r>
                              <w:r w:rsidRPr="00A06F84">
                                <w:t xml:space="preserve"> and channels</w:t>
                              </w:r>
                            </w:p>
                          </w:txbxContent>
                        </wps:txbx>
                        <wps:bodyPr vert="horz" wrap="square" lIns="0" tIns="11430" rIns="0" bIns="0" rtlCol="0">
                          <a:spAutoFit/>
                        </wps:bodyPr>
                      </wps:wsp>
                      <wps:wsp>
                        <wps:cNvPr id="139915019" name="object 30"/>
                        <wps:cNvSpPr txBox="1"/>
                        <wps:spPr>
                          <a:xfrm>
                            <a:off x="1111623" y="951479"/>
                            <a:ext cx="1249680" cy="426085"/>
                          </a:xfrm>
                          <a:prstGeom prst="rect">
                            <a:avLst/>
                          </a:prstGeom>
                        </wps:spPr>
                        <wps:txbx>
                          <w:txbxContent>
                            <w:p w14:paraId="633334E5" w14:textId="77777777" w:rsidR="00273488" w:rsidRPr="00026C1A" w:rsidRDefault="00273488" w:rsidP="00273488">
                              <w:pPr>
                                <w:spacing w:before="137"/>
                                <w:ind w:left="317"/>
                                <w:rPr>
                                  <w:rFonts w:ascii="HelveticaNeueLT Std" w:hAnsi="HelveticaNeueLT Std" w:cs="HelveticaNeueLT Std"/>
                                  <w:b/>
                                  <w:color w:val="000000" w:themeColor="text1"/>
                                  <w:spacing w:val="-2"/>
                                  <w:sz w:val="15"/>
                                  <w:szCs w:val="15"/>
                                </w:rPr>
                              </w:pPr>
                              <w:r w:rsidRPr="00026C1A">
                                <w:rPr>
                                  <w:rFonts w:ascii="HelveticaNeueLT Std" w:hAnsi="HelveticaNeueLT Std" w:cs="HelveticaNeueLT Std"/>
                                  <w:b/>
                                  <w:color w:val="000000" w:themeColor="text1"/>
                                  <w:spacing w:val="-2"/>
                                  <w:sz w:val="15"/>
                                  <w:szCs w:val="15"/>
                                </w:rPr>
                                <w:t>Input</w:t>
                              </w:r>
                              <w:r w:rsidRPr="00026C1A">
                                <w:rPr>
                                  <w:rFonts w:ascii="HelveticaNeueLT Std" w:hAnsi="HelveticaNeueLT Std" w:cs="HelveticaNeueLT Std"/>
                                  <w:b/>
                                  <w:color w:val="000000" w:themeColor="text1"/>
                                  <w:spacing w:val="-5"/>
                                  <w:sz w:val="15"/>
                                  <w:szCs w:val="15"/>
                                </w:rPr>
                                <w:t xml:space="preserve"> </w:t>
                              </w:r>
                              <w:r w:rsidRPr="00026C1A">
                                <w:rPr>
                                  <w:rFonts w:ascii="HelveticaNeueLT Std" w:hAnsi="HelveticaNeueLT Std" w:cs="HelveticaNeueLT Std"/>
                                  <w:b/>
                                  <w:color w:val="000000" w:themeColor="text1"/>
                                  <w:spacing w:val="-2"/>
                                  <w:sz w:val="15"/>
                                  <w:szCs w:val="15"/>
                                </w:rPr>
                                <w:t>supply</w:t>
                              </w:r>
                              <w:r w:rsidRPr="00026C1A">
                                <w:rPr>
                                  <w:rFonts w:ascii="HelveticaNeueLT Std" w:hAnsi="HelveticaNeueLT Std" w:cs="HelveticaNeueLT Std"/>
                                  <w:b/>
                                  <w:color w:val="000000" w:themeColor="text1"/>
                                  <w:spacing w:val="-5"/>
                                  <w:sz w:val="15"/>
                                  <w:szCs w:val="15"/>
                                </w:rPr>
                                <w:t xml:space="preserve"> </w:t>
                              </w:r>
                              <w:r w:rsidRPr="00026C1A">
                                <w:rPr>
                                  <w:rFonts w:ascii="HelveticaNeueLT Std" w:hAnsi="HelveticaNeueLT Std" w:cs="HelveticaNeueLT Std"/>
                                  <w:b/>
                                  <w:color w:val="000000" w:themeColor="text1"/>
                                  <w:spacing w:val="-2"/>
                                  <w:sz w:val="15"/>
                                  <w:szCs w:val="15"/>
                                </w:rPr>
                                <w:t>chain</w:t>
                              </w:r>
                            </w:p>
                          </w:txbxContent>
                        </wps:txbx>
                        <wps:bodyPr vert="horz" wrap="square" lIns="0" tIns="86995" rIns="0" bIns="0" rtlCol="0">
                          <a:spAutoFit/>
                        </wps:bodyPr>
                      </wps:wsp>
                      <wps:wsp>
                        <wps:cNvPr id="272819199" name="object 31"/>
                        <wps:cNvSpPr txBox="1"/>
                        <wps:spPr>
                          <a:xfrm>
                            <a:off x="3079980" y="949191"/>
                            <a:ext cx="2584450" cy="313055"/>
                          </a:xfrm>
                          <a:prstGeom prst="rect">
                            <a:avLst/>
                          </a:prstGeom>
                        </wps:spPr>
                        <wps:txbx>
                          <w:txbxContent>
                            <w:p w14:paraId="242DF263" w14:textId="77777777" w:rsidR="00670378" w:rsidRPr="00446843" w:rsidRDefault="00273488" w:rsidP="00670378">
                              <w:pPr>
                                <w:spacing w:before="0" w:after="0" w:line="240" w:lineRule="auto"/>
                                <w:jc w:val="center"/>
                                <w:rPr>
                                  <w:rFonts w:ascii="HelveticaNeueLT Std" w:hAnsi="HelveticaNeueLT Std" w:cs="HelveticaNeueLT Std"/>
                                  <w:b/>
                                  <w:color w:val="000000" w:themeColor="text1"/>
                                  <w:sz w:val="15"/>
                                  <w:szCs w:val="15"/>
                                </w:rPr>
                              </w:pPr>
                              <w:r w:rsidRPr="00446843">
                                <w:rPr>
                                  <w:rFonts w:ascii="HelveticaNeueLT Std" w:hAnsi="HelveticaNeueLT Std" w:cs="HelveticaNeueLT Std"/>
                                  <w:b/>
                                  <w:color w:val="000000" w:themeColor="text1"/>
                                  <w:sz w:val="15"/>
                                  <w:szCs w:val="15"/>
                                </w:rPr>
                                <w:t xml:space="preserve">Agriculture information </w:t>
                              </w:r>
                            </w:p>
                            <w:p w14:paraId="3E811267" w14:textId="71C34793" w:rsidR="00273488" w:rsidRPr="00446843" w:rsidRDefault="00273488" w:rsidP="00670378">
                              <w:pPr>
                                <w:spacing w:before="0" w:after="0" w:line="240" w:lineRule="auto"/>
                                <w:jc w:val="center"/>
                                <w:rPr>
                                  <w:rFonts w:ascii="HelveticaNeueLT Std" w:hAnsi="HelveticaNeueLT Std" w:cs="HelveticaNeueLT Std"/>
                                  <w:b/>
                                  <w:color w:val="000000" w:themeColor="text1"/>
                                  <w:sz w:val="15"/>
                                  <w:szCs w:val="15"/>
                                </w:rPr>
                              </w:pPr>
                              <w:r w:rsidRPr="00446843">
                                <w:rPr>
                                  <w:rFonts w:ascii="HelveticaNeueLT Std" w:hAnsi="HelveticaNeueLT Std" w:cs="HelveticaNeueLT Std"/>
                                  <w:b/>
                                  <w:color w:val="000000" w:themeColor="text1"/>
                                  <w:sz w:val="15"/>
                                  <w:szCs w:val="15"/>
                                </w:rPr>
                                <w:t>dissemination &amp; marketing</w:t>
                              </w:r>
                            </w:p>
                          </w:txbxContent>
                        </wps:txbx>
                        <wps:bodyPr vert="horz" wrap="square" lIns="0" tIns="85725" rIns="0" bIns="0" rtlCol="0">
                          <a:spAutoFit/>
                        </wps:bodyPr>
                      </wps:wsp>
                      <pic:pic xmlns:pic="http://schemas.openxmlformats.org/drawingml/2006/picture">
                        <pic:nvPicPr>
                          <pic:cNvPr id="1816102346" name="object 34"/>
                          <pic:cNvPicPr/>
                        </pic:nvPicPr>
                        <pic:blipFill>
                          <a:blip r:embed="rId38" cstate="email">
                            <a:extLst>
                              <a:ext uri="{28A0092B-C50C-407E-A947-70E740481C1C}">
                                <a14:useLocalDpi xmlns:a14="http://schemas.microsoft.com/office/drawing/2010/main"/>
                              </a:ext>
                            </a:extLst>
                          </a:blip>
                          <a:stretch>
                            <a:fillRect/>
                          </a:stretch>
                        </pic:blipFill>
                        <pic:spPr>
                          <a:xfrm>
                            <a:off x="1654913" y="704029"/>
                            <a:ext cx="191236" cy="227126"/>
                          </a:xfrm>
                          <a:prstGeom prst="rect">
                            <a:avLst/>
                          </a:prstGeom>
                        </pic:spPr>
                      </pic:pic>
                      <pic:pic xmlns:pic="http://schemas.openxmlformats.org/drawingml/2006/picture">
                        <pic:nvPicPr>
                          <pic:cNvPr id="445113500" name="object 35"/>
                          <pic:cNvPicPr/>
                        </pic:nvPicPr>
                        <pic:blipFill>
                          <a:blip r:embed="rId39" cstate="print"/>
                          <a:stretch>
                            <a:fillRect/>
                          </a:stretch>
                        </pic:blipFill>
                        <pic:spPr>
                          <a:xfrm>
                            <a:off x="1654913" y="1918414"/>
                            <a:ext cx="191236" cy="227126"/>
                          </a:xfrm>
                          <a:prstGeom prst="rect">
                            <a:avLst/>
                          </a:prstGeom>
                        </pic:spPr>
                      </pic:pic>
                      <pic:pic xmlns:pic="http://schemas.openxmlformats.org/drawingml/2006/picture">
                        <pic:nvPicPr>
                          <pic:cNvPr id="1265574799" name="object 36"/>
                          <pic:cNvPicPr/>
                        </pic:nvPicPr>
                        <pic:blipFill>
                          <a:blip r:embed="rId39" cstate="print"/>
                          <a:stretch>
                            <a:fillRect/>
                          </a:stretch>
                        </pic:blipFill>
                        <pic:spPr>
                          <a:xfrm>
                            <a:off x="3412502" y="1918414"/>
                            <a:ext cx="191236" cy="227126"/>
                          </a:xfrm>
                          <a:prstGeom prst="rect">
                            <a:avLst/>
                          </a:prstGeom>
                        </pic:spPr>
                      </pic:pic>
                      <pic:pic xmlns:pic="http://schemas.openxmlformats.org/drawingml/2006/picture">
                        <pic:nvPicPr>
                          <pic:cNvPr id="198089605" name="object 37"/>
                          <pic:cNvPicPr/>
                        </pic:nvPicPr>
                        <pic:blipFill>
                          <a:blip r:embed="rId39" cstate="print"/>
                          <a:stretch>
                            <a:fillRect/>
                          </a:stretch>
                        </pic:blipFill>
                        <pic:spPr>
                          <a:xfrm>
                            <a:off x="4054395" y="704029"/>
                            <a:ext cx="191236" cy="227126"/>
                          </a:xfrm>
                          <a:prstGeom prst="rect">
                            <a:avLst/>
                          </a:prstGeom>
                        </pic:spPr>
                      </pic:pic>
                      <pic:pic xmlns:pic="http://schemas.openxmlformats.org/drawingml/2006/picture">
                        <pic:nvPicPr>
                          <pic:cNvPr id="1894076131" name="object 39"/>
                          <pic:cNvPicPr/>
                        </pic:nvPicPr>
                        <pic:blipFill>
                          <a:blip r:embed="rId40" cstate="print"/>
                          <a:stretch>
                            <a:fillRect/>
                          </a:stretch>
                        </pic:blipFill>
                        <pic:spPr>
                          <a:xfrm>
                            <a:off x="4980993" y="1918414"/>
                            <a:ext cx="191236" cy="227126"/>
                          </a:xfrm>
                          <a:prstGeom prst="rect">
                            <a:avLst/>
                          </a:prstGeom>
                        </pic:spPr>
                      </pic:pic>
                      <pic:pic xmlns:pic="http://schemas.openxmlformats.org/drawingml/2006/picture">
                        <pic:nvPicPr>
                          <pic:cNvPr id="874692233" name="object 44"/>
                          <pic:cNvPicPr/>
                        </pic:nvPicPr>
                        <pic:blipFill>
                          <a:blip r:embed="rId41" cstate="print"/>
                          <a:stretch>
                            <a:fillRect/>
                          </a:stretch>
                        </pic:blipFill>
                        <pic:spPr>
                          <a:xfrm>
                            <a:off x="4142230" y="1464540"/>
                            <a:ext cx="236504" cy="267929"/>
                          </a:xfrm>
                          <a:prstGeom prst="rect">
                            <a:avLst/>
                          </a:prstGeom>
                        </pic:spPr>
                      </pic:pic>
                      <pic:pic xmlns:pic="http://schemas.openxmlformats.org/drawingml/2006/picture">
                        <pic:nvPicPr>
                          <pic:cNvPr id="1156525248" name="object 45"/>
                          <pic:cNvPicPr/>
                        </pic:nvPicPr>
                        <pic:blipFill>
                          <a:blip r:embed="rId42" cstate="print"/>
                          <a:stretch>
                            <a:fillRect/>
                          </a:stretch>
                        </pic:blipFill>
                        <pic:spPr>
                          <a:xfrm>
                            <a:off x="1574148" y="1339454"/>
                            <a:ext cx="352861" cy="352217"/>
                          </a:xfrm>
                          <a:prstGeom prst="rect">
                            <a:avLst/>
                          </a:prstGeom>
                        </pic:spPr>
                      </pic:pic>
                      <wps:wsp>
                        <wps:cNvPr id="436145010" name="object 51"/>
                        <wps:cNvSpPr/>
                        <wps:spPr>
                          <a:xfrm>
                            <a:off x="4893321" y="2757388"/>
                            <a:ext cx="299085" cy="299085"/>
                          </a:xfrm>
                          <a:custGeom>
                            <a:avLst/>
                            <a:gdLst/>
                            <a:ahLst/>
                            <a:cxnLst/>
                            <a:rect l="l" t="t" r="r" b="b"/>
                            <a:pathLst>
                              <a:path w="299085" h="299085">
                                <a:moveTo>
                                  <a:pt x="149288" y="0"/>
                                </a:move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close/>
                              </a:path>
                            </a:pathLst>
                          </a:custGeom>
                          <a:solidFill>
                            <a:srgbClr val="848688"/>
                          </a:solidFill>
                        </wps:spPr>
                        <wps:bodyPr wrap="square" lIns="0" tIns="0" rIns="0" bIns="0" rtlCol="0"/>
                      </wps:wsp>
                      <wps:wsp>
                        <wps:cNvPr id="1033868950" name="object 52"/>
                        <wps:cNvSpPr/>
                        <wps:spPr>
                          <a:xfrm>
                            <a:off x="4898377" y="2757388"/>
                            <a:ext cx="299085" cy="299085"/>
                          </a:xfrm>
                          <a:custGeom>
                            <a:avLst/>
                            <a:gdLst/>
                            <a:ahLst/>
                            <a:cxnLst/>
                            <a:rect l="l" t="t" r="r" b="b"/>
                            <a:pathLst>
                              <a:path w="299085" h="299085">
                                <a:moveTo>
                                  <a:pt x="149288" y="298576"/>
                                </a:move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close/>
                              </a:path>
                            </a:pathLst>
                          </a:custGeom>
                          <a:ln w="17360">
                            <a:solidFill>
                              <a:srgbClr val="FFFFFF"/>
                            </a:solidFill>
                          </a:ln>
                        </wps:spPr>
                        <wps:bodyPr wrap="square" lIns="0" tIns="0" rIns="0" bIns="0" rtlCol="0"/>
                      </wps:wsp>
                      <pic:pic xmlns:pic="http://schemas.openxmlformats.org/drawingml/2006/picture">
                        <pic:nvPicPr>
                          <pic:cNvPr id="1294411686" name="object 53"/>
                          <pic:cNvPicPr/>
                        </pic:nvPicPr>
                        <pic:blipFill>
                          <a:blip r:embed="rId43" cstate="print"/>
                          <a:stretch>
                            <a:fillRect/>
                          </a:stretch>
                        </pic:blipFill>
                        <pic:spPr>
                          <a:xfrm>
                            <a:off x="4959851" y="2817448"/>
                            <a:ext cx="164787" cy="189801"/>
                          </a:xfrm>
                          <a:prstGeom prst="rect">
                            <a:avLst/>
                          </a:prstGeom>
                        </pic:spPr>
                      </pic:pic>
                      <wps:wsp>
                        <wps:cNvPr id="1317672772" name="object 57"/>
                        <wps:cNvSpPr txBox="1"/>
                        <wps:spPr>
                          <a:xfrm>
                            <a:off x="157757" y="215449"/>
                            <a:ext cx="171450" cy="333375"/>
                          </a:xfrm>
                          <a:prstGeom prst="rect">
                            <a:avLst/>
                          </a:prstGeom>
                        </wps:spPr>
                        <wps:txbx>
                          <w:txbxContent>
                            <w:p w14:paraId="78ABD1C1" w14:textId="77777777" w:rsidR="00273488" w:rsidRDefault="00273488" w:rsidP="00D43ED4">
                              <w:pPr>
                                <w:pStyle w:val="MSSgraphicformat"/>
                              </w:pPr>
                              <w:r>
                                <w:t>MARKET</w:t>
                              </w:r>
                            </w:p>
                            <w:p w14:paraId="729ADF3B" w14:textId="77777777" w:rsidR="00273488" w:rsidRDefault="00273488" w:rsidP="00D43ED4">
                              <w:pPr>
                                <w:pStyle w:val="MSSgraphicformat"/>
                              </w:pPr>
                              <w:r>
                                <w:t>SYSTEM</w:t>
                              </w:r>
                            </w:p>
                          </w:txbxContent>
                        </wps:txbx>
                        <wps:bodyPr vert="vert270" wrap="square" lIns="0" tIns="10160" rIns="0" bIns="0" rtlCol="0">
                          <a:spAutoFit/>
                        </wps:bodyPr>
                      </wps:wsp>
                      <wps:wsp>
                        <wps:cNvPr id="1758623845" name="object 58"/>
                        <wps:cNvSpPr txBox="1"/>
                        <wps:spPr>
                          <a:xfrm>
                            <a:off x="191858" y="1136708"/>
                            <a:ext cx="85725" cy="403860"/>
                          </a:xfrm>
                          <a:prstGeom prst="rect">
                            <a:avLst/>
                          </a:prstGeom>
                        </wps:spPr>
                        <wps:txbx>
                          <w:txbxContent>
                            <w:p w14:paraId="3A72E008" w14:textId="77777777" w:rsidR="00273488" w:rsidRDefault="00273488" w:rsidP="007C2267">
                              <w:pPr>
                                <w:pStyle w:val="MSSgraphicformat"/>
                              </w:pPr>
                              <w:r>
                                <w:t>FUNCTION</w:t>
                              </w:r>
                            </w:p>
                          </w:txbxContent>
                        </wps:txbx>
                        <wps:bodyPr vert="vert270" wrap="square" lIns="0" tIns="10160" rIns="0" bIns="0" rtlCol="0">
                          <a:spAutoFit/>
                        </wps:bodyPr>
                      </wps:wsp>
                      <wps:wsp>
                        <wps:cNvPr id="1165983540" name="object 59"/>
                        <wps:cNvSpPr txBox="1"/>
                        <wps:spPr>
                          <a:xfrm>
                            <a:off x="219916" y="2208735"/>
                            <a:ext cx="171450" cy="562610"/>
                          </a:xfrm>
                          <a:prstGeom prst="rect">
                            <a:avLst/>
                          </a:prstGeom>
                        </wps:spPr>
                        <wps:txbx>
                          <w:txbxContent>
                            <w:p w14:paraId="640967A6" w14:textId="77777777" w:rsidR="00273488" w:rsidRDefault="00273488" w:rsidP="007C2267">
                              <w:pPr>
                                <w:pStyle w:val="MSSgraphicformat"/>
                              </w:pPr>
                              <w:r>
                                <w:t>INTERVENTION</w:t>
                              </w:r>
                            </w:p>
                            <w:p w14:paraId="57DA35DA" w14:textId="77777777" w:rsidR="00273488" w:rsidRPr="000B11ED" w:rsidRDefault="00273488" w:rsidP="007C2267">
                              <w:pPr>
                                <w:pStyle w:val="MSSgraphicformat"/>
                              </w:pPr>
                              <w:r w:rsidRPr="000B11ED">
                                <w:t>AREAS</w:t>
                              </w:r>
                            </w:p>
                          </w:txbxContent>
                        </wps:txbx>
                        <wps:bodyPr vert="vert270" wrap="square" lIns="0" tIns="10160" rIns="0" bIns="0" rtlCol="0">
                          <a:spAutoFit/>
                        </wps:bodyPr>
                      </wps:wsp>
                      <wps:wsp>
                        <wps:cNvPr id="558305603" name="object 22">
                          <a:extLst>
                            <a:ext uri="{FF2B5EF4-FFF2-40B4-BE49-F238E27FC236}">
                              <a16:creationId xmlns:a16="http://schemas.microsoft.com/office/drawing/2014/main" id="{26F52DD9-2EE4-1E52-CE03-8CC6FC35244D}"/>
                            </a:ext>
                          </a:extLst>
                        </wps:cNvPr>
                        <wps:cNvSpPr/>
                        <wps:spPr>
                          <a:xfrm>
                            <a:off x="921635" y="2189117"/>
                            <a:ext cx="1741618" cy="631825"/>
                          </a:xfrm>
                          <a:prstGeom prst="rect">
                            <a:avLst/>
                          </a:prstGeom>
                          <a:solidFill>
                            <a:srgbClr val="CCCBCC"/>
                          </a:solidFill>
                        </wps:spPr>
                        <wps:bodyPr wrap="square" lIns="0" tIns="0" rIns="0" bIns="0" rtlCol="0"/>
                      </wps:wsp>
                      <wps:wsp>
                        <wps:cNvPr id="80407457" name="object 22">
                          <a:extLst>
                            <a:ext uri="{FF2B5EF4-FFF2-40B4-BE49-F238E27FC236}">
                              <a16:creationId xmlns:a16="http://schemas.microsoft.com/office/drawing/2014/main" id="{1959A3E4-2D9F-9164-1795-4E98ECD5A7E9}"/>
                            </a:ext>
                          </a:extLst>
                        </wps:cNvPr>
                        <wps:cNvSpPr/>
                        <wps:spPr>
                          <a:xfrm>
                            <a:off x="2858200" y="2182361"/>
                            <a:ext cx="1454807" cy="631825"/>
                          </a:xfrm>
                          <a:prstGeom prst="rect">
                            <a:avLst/>
                          </a:prstGeom>
                          <a:solidFill>
                            <a:srgbClr val="CCCBCC"/>
                          </a:solidFill>
                        </wps:spPr>
                        <wps:bodyPr wrap="square" lIns="0" tIns="0" rIns="0" bIns="0" rtlCol="0"/>
                      </wps:wsp>
                      <wps:wsp>
                        <wps:cNvPr id="2035738790" name="TextBox 79">
                          <a:extLst>
                            <a:ext uri="{FF2B5EF4-FFF2-40B4-BE49-F238E27FC236}">
                              <a16:creationId xmlns:a16="http://schemas.microsoft.com/office/drawing/2014/main" id="{897B577F-AD14-A860-4A33-51F0287DBEF9}"/>
                            </a:ext>
                          </a:extLst>
                        </wps:cNvPr>
                        <wps:cNvSpPr txBox="1"/>
                        <wps:spPr>
                          <a:xfrm>
                            <a:off x="592701" y="54304"/>
                            <a:ext cx="5186045" cy="845185"/>
                          </a:xfrm>
                          <a:prstGeom prst="rect">
                            <a:avLst/>
                          </a:prstGeom>
                          <a:noFill/>
                        </wps:spPr>
                        <wps:txbx>
                          <w:txbxContent>
                            <w:p w14:paraId="6950D145" w14:textId="77777777" w:rsidR="00273488" w:rsidRDefault="00273488" w:rsidP="00273488">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Kiosks are better managed, better stocked, and better informed, thus better able to inform their customers and meet their needs for affordable, high-quality products and services.</w:t>
                              </w:r>
                            </w:p>
                          </w:txbxContent>
                        </wps:txbx>
                        <wps:bodyPr wrap="square" rtlCol="0">
                          <a:spAutoFit/>
                        </wps:bodyPr>
                      </wps:wsp>
                      <wps:wsp>
                        <wps:cNvPr id="1050291742" name="object 28"/>
                        <wps:cNvSpPr txBox="1"/>
                        <wps:spPr>
                          <a:xfrm>
                            <a:off x="2858099" y="2216157"/>
                            <a:ext cx="1437640" cy="635635"/>
                          </a:xfrm>
                          <a:prstGeom prst="rect">
                            <a:avLst/>
                          </a:prstGeom>
                        </wps:spPr>
                        <wps:txbx>
                          <w:txbxContent>
                            <w:p w14:paraId="5C79458B" w14:textId="77777777" w:rsidR="00273488" w:rsidRPr="00043156" w:rsidRDefault="00273488" w:rsidP="009F5591">
                              <w:pPr>
                                <w:pStyle w:val="MSSInterventionArea"/>
                              </w:pPr>
                              <w:r w:rsidRPr="00043156">
                                <w:t>Support research and development of new/improved agri- services for smallholder farmers through kiosks of other channels</w:t>
                              </w:r>
                            </w:p>
                          </w:txbxContent>
                        </wps:txbx>
                        <wps:bodyPr vert="horz" wrap="square" lIns="0" tIns="11430" rIns="0" bIns="0" rtlCol="0">
                          <a:spAutoFit/>
                        </wps:bodyPr>
                      </wps:wsp>
                      <wps:wsp>
                        <wps:cNvPr id="274019827" name="object 29"/>
                        <wps:cNvSpPr txBox="1"/>
                        <wps:spPr>
                          <a:xfrm>
                            <a:off x="1235977" y="2271589"/>
                            <a:ext cx="1045210" cy="635635"/>
                          </a:xfrm>
                          <a:prstGeom prst="rect">
                            <a:avLst/>
                          </a:prstGeom>
                        </wps:spPr>
                        <wps:txbx>
                          <w:txbxContent>
                            <w:p w14:paraId="336DBA8A" w14:textId="77777777" w:rsidR="00273488" w:rsidRPr="009F5591" w:rsidRDefault="00273488" w:rsidP="009F5591">
                              <w:pPr>
                                <w:pStyle w:val="MSSInterventionArea"/>
                              </w:pPr>
                              <w:r w:rsidRPr="009F5591">
                                <w:t>Support agri-input providers to deliver improved kiosk management</w:t>
                              </w:r>
                            </w:p>
                          </w:txbxContent>
                        </wps:txbx>
                        <wps:bodyPr vert="horz" wrap="square" lIns="0" tIns="11430" rIns="0" bIns="0" rtlCol="0">
                          <a:spAutoFit/>
                        </wps:bodyPr>
                      </wps:wsp>
                      <wps:wsp>
                        <wps:cNvPr id="2083628422" name="object 41"/>
                        <wps:cNvSpPr/>
                        <wps:spPr>
                          <a:xfrm>
                            <a:off x="1607458" y="2757388"/>
                            <a:ext cx="299085" cy="299085"/>
                          </a:xfrm>
                          <a:custGeom>
                            <a:avLst/>
                            <a:gdLst/>
                            <a:ahLst/>
                            <a:cxnLst/>
                            <a:rect l="l" t="t" r="r" b="b"/>
                            <a:pathLst>
                              <a:path w="299085" h="299085">
                                <a:moveTo>
                                  <a:pt x="149288" y="0"/>
                                </a:move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close/>
                              </a:path>
                            </a:pathLst>
                          </a:custGeom>
                          <a:solidFill>
                            <a:srgbClr val="848688"/>
                          </a:solidFill>
                        </wps:spPr>
                        <wps:bodyPr wrap="square" lIns="0" tIns="0" rIns="0" bIns="0" rtlCol="0"/>
                      </wps:wsp>
                      <wps:wsp>
                        <wps:cNvPr id="1139911066" name="object 42"/>
                        <wps:cNvSpPr/>
                        <wps:spPr>
                          <a:xfrm>
                            <a:off x="1607458" y="2757388"/>
                            <a:ext cx="299085" cy="299085"/>
                          </a:xfrm>
                          <a:custGeom>
                            <a:avLst/>
                            <a:gdLst/>
                            <a:ahLst/>
                            <a:cxnLst/>
                            <a:rect l="l" t="t" r="r" b="b"/>
                            <a:pathLst>
                              <a:path w="299085" h="299085">
                                <a:moveTo>
                                  <a:pt x="149288" y="298576"/>
                                </a:move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close/>
                              </a:path>
                            </a:pathLst>
                          </a:custGeom>
                          <a:ln w="17360">
                            <a:solidFill>
                              <a:srgbClr val="FFFFFF"/>
                            </a:solidFill>
                          </a:ln>
                        </wps:spPr>
                        <wps:bodyPr wrap="square" lIns="0" tIns="0" rIns="0" bIns="0" rtlCol="0"/>
                      </wps:wsp>
                      <pic:pic xmlns:pic="http://schemas.openxmlformats.org/drawingml/2006/picture">
                        <pic:nvPicPr>
                          <pic:cNvPr id="1509120356" name="object 43"/>
                          <pic:cNvPicPr/>
                        </pic:nvPicPr>
                        <pic:blipFill>
                          <a:blip r:embed="rId44" cstate="print"/>
                          <a:stretch>
                            <a:fillRect/>
                          </a:stretch>
                        </pic:blipFill>
                        <pic:spPr>
                          <a:xfrm>
                            <a:off x="1680522" y="2833197"/>
                            <a:ext cx="152450" cy="152460"/>
                          </a:xfrm>
                          <a:prstGeom prst="rect">
                            <a:avLst/>
                          </a:prstGeom>
                        </pic:spPr>
                      </pic:pic>
                      <wps:wsp>
                        <wps:cNvPr id="1638338950" name="object 48"/>
                        <wps:cNvSpPr/>
                        <wps:spPr>
                          <a:xfrm>
                            <a:off x="3358767" y="2757388"/>
                            <a:ext cx="299085" cy="299085"/>
                          </a:xfrm>
                          <a:custGeom>
                            <a:avLst/>
                            <a:gdLst/>
                            <a:ahLst/>
                            <a:cxnLst/>
                            <a:rect l="l" t="t" r="r" b="b"/>
                            <a:pathLst>
                              <a:path w="299085" h="299085">
                                <a:moveTo>
                                  <a:pt x="149288" y="0"/>
                                </a:move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close/>
                              </a:path>
                            </a:pathLst>
                          </a:custGeom>
                          <a:solidFill>
                            <a:srgbClr val="848688"/>
                          </a:solidFill>
                        </wps:spPr>
                        <wps:bodyPr wrap="square" lIns="0" tIns="0" rIns="0" bIns="0" rtlCol="0"/>
                      </wps:wsp>
                      <wps:wsp>
                        <wps:cNvPr id="2130242512" name="object 49"/>
                        <wps:cNvSpPr/>
                        <wps:spPr>
                          <a:xfrm>
                            <a:off x="3358767" y="2757388"/>
                            <a:ext cx="299085" cy="299085"/>
                          </a:xfrm>
                          <a:custGeom>
                            <a:avLst/>
                            <a:gdLst/>
                            <a:ahLst/>
                            <a:cxnLst/>
                            <a:rect l="l" t="t" r="r" b="b"/>
                            <a:pathLst>
                              <a:path w="299085" h="299085">
                                <a:moveTo>
                                  <a:pt x="149288" y="298576"/>
                                </a:move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close/>
                              </a:path>
                            </a:pathLst>
                          </a:custGeom>
                          <a:ln w="17360">
                            <a:solidFill>
                              <a:srgbClr val="FFFFFF"/>
                            </a:solidFill>
                          </a:ln>
                        </wps:spPr>
                        <wps:bodyPr wrap="square" lIns="0" tIns="0" rIns="0" bIns="0" rtlCol="0"/>
                      </wps:wsp>
                      <pic:pic xmlns:pic="http://schemas.openxmlformats.org/drawingml/2006/picture">
                        <pic:nvPicPr>
                          <pic:cNvPr id="446403743" name="object 50"/>
                          <pic:cNvPicPr/>
                        </pic:nvPicPr>
                        <pic:blipFill>
                          <a:blip r:embed="rId45" cstate="print"/>
                          <a:stretch>
                            <a:fillRect/>
                          </a:stretch>
                        </pic:blipFill>
                        <pic:spPr>
                          <a:xfrm>
                            <a:off x="3423960" y="2821927"/>
                            <a:ext cx="166564" cy="169486"/>
                          </a:xfrm>
                          <a:prstGeom prst="rect">
                            <a:avLst/>
                          </a:prstGeom>
                        </pic:spPr>
                      </pic:pic>
                    </wpg:wgp>
                  </a:graphicData>
                </a:graphic>
              </wp:inline>
            </w:drawing>
          </mc:Choice>
          <mc:Fallback>
            <w:pict>
              <v:group w14:anchorId="1AD1CC66" id="Group 79" o:spid="_x0000_s1026" alt="P812#y1" style="width:476.25pt;height:240.65pt;mso-position-horizontal-relative:char;mso-position-vertical-relative:line" coordsize="60483,30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">
                <v:shape id="object 18" o:spid="_x0000_s1027" style="position:absolute;width:60483;height:29298;visibility:visible;mso-wrap-style:square;v-text-anchor:top" coordsize="6048375,292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" path="m6047994,l,,,2929674r6047994,l6047994,xe" fillcolor="#e6e7e8" stroked="f">
                  <v:path arrowok="t"/>
                </v:shape>
                <v:shape id="object 19" o:spid="_x0000_s1028" style="position:absolute;left:9151;top:9515;width:17481;height:9233;visibility:visible;mso-wrap-style:square;v-text-anchor:top" coordsize="1249680,92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" path="m1249210,l,,,922807r1249210,l1249210,xe" fillcolor="#bfbfbf [2414]" stroked="f">
                  <v:path arrowok="t"/>
                </v:shape>
                <v:rect id="object 21" o:spid="_x0000_s1029" style="position:absolute;left:28582;top:9514;width:28660;height:9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" fillcolor="#bfbfbf [2414]" stroked="f">
                  <v:textbox inset="0,0,0,0"/>
                </v:rect>
                <v:rect id="object 22" o:spid="_x0000_s1030" style="position:absolute;left:43552;top:21854;width:13690;height:6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" fillcolor="#cccbcc" stroked="f">
                  <v:textbox inset="0,0,0,0"/>
                </v:rect>
                <v:shape id="object 23" o:spid="_x0000_s1031" style="position:absolute;top:8332;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" path="m6048006,l,e" filled="f" strokecolor="white" strokeweight=".32136mm">
                  <v:stroke dashstyle="3 1"/>
                  <v:path arrowok="t"/>
                </v:shape>
                <v:shape id="object 24" o:spid="_x0000_s1032" style="position:absolute;top:20510;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" path="m6048006,l,e" filled="f" strokecolor="white" strokeweight=".32136mm">
                  <v:stroke dashstyle="3 1"/>
                  <v:path arrowok="t"/>
                </v:shape>
                <v:shapetype id="_x0000_t202" coordsize="21600,21600" o:spt="202" path="m,l,21600r21600,l21600,xe">
                  <v:stroke joinstyle="miter"/>
                  <v:path gradientshapeok="t" o:connecttype="rect"/>
                </v:shapetype>
                <v:shape id="object 26" o:spid="_x0000_s1033" type="#_x0000_t202" style="position:absolute;left:43787;top:22288;width:12922;height:6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" filled="f" stroked="f">
                  <v:textbox style="mso-fit-shape-to-text:t" inset="0,.9pt,0,0">
                    <w:txbxContent>
                      <w:p w14:paraId="61D92A28" w14:textId="77777777" w:rsidR="00273488" w:rsidRDefault="00273488" w:rsidP="009F5591">
                        <w:pPr>
                          <w:pStyle w:val="MSSInterventionArea"/>
                        </w:pPr>
                        <w:r>
                          <w:t>Support</w:t>
                        </w:r>
                        <w:r w:rsidRPr="00A06F84">
                          <w:t xml:space="preserve"> </w:t>
                        </w:r>
                        <w:r>
                          <w:t>input</w:t>
                        </w:r>
                        <w:r w:rsidRPr="00A06F84">
                          <w:t xml:space="preserve"> companies/agri- </w:t>
                        </w:r>
                        <w:r>
                          <w:t>tech/government</w:t>
                        </w:r>
                        <w:r w:rsidRPr="00A06F84">
                          <w:t xml:space="preserve"> </w:t>
                        </w:r>
                        <w:r>
                          <w:t>to</w:t>
                        </w:r>
                        <w:r w:rsidRPr="00A06F84">
                          <w:t xml:space="preserve"> develop </w:t>
                        </w:r>
                        <w:r>
                          <w:t>improved</w:t>
                        </w:r>
                        <w:r w:rsidRPr="00A06F84">
                          <w:t xml:space="preserve"> </w:t>
                        </w:r>
                        <w:r>
                          <w:t>GAP</w:t>
                        </w:r>
                        <w:r w:rsidRPr="00A06F84">
                          <w:t xml:space="preserve"> </w:t>
                        </w:r>
                        <w:r>
                          <w:t>content</w:t>
                        </w:r>
                        <w:r w:rsidRPr="00A06F84">
                          <w:t xml:space="preserve"> and channels</w:t>
                        </w:r>
                      </w:p>
                    </w:txbxContent>
                  </v:textbox>
                </v:shape>
                <v:shape id="object 30" o:spid="_x0000_s1034" type="#_x0000_t202" style="position:absolute;left:11116;top:9514;width:12497;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" filled="f" stroked="f">
                  <v:textbox style="mso-fit-shape-to-text:t" inset="0,6.85pt,0,0">
                    <w:txbxContent>
                      <w:p w14:paraId="633334E5" w14:textId="77777777" w:rsidR="00273488" w:rsidRPr="00026C1A" w:rsidRDefault="00273488" w:rsidP="00273488">
                        <w:pPr>
                          <w:spacing w:before="137"/>
                          <w:ind w:left="317"/>
                          <w:rPr>
                            <w:rFonts w:ascii="HelveticaNeueLT Std" w:hAnsi="HelveticaNeueLT Std" w:cs="HelveticaNeueLT Std"/>
                            <w:b/>
                            <w:color w:val="000000" w:themeColor="text1"/>
                            <w:spacing w:val="-2"/>
                            <w:sz w:val="15"/>
                            <w:szCs w:val="15"/>
                          </w:rPr>
                        </w:pPr>
                        <w:r w:rsidRPr="00026C1A">
                          <w:rPr>
                            <w:rFonts w:ascii="HelveticaNeueLT Std" w:hAnsi="HelveticaNeueLT Std" w:cs="HelveticaNeueLT Std"/>
                            <w:b/>
                            <w:color w:val="000000" w:themeColor="text1"/>
                            <w:spacing w:val="-2"/>
                            <w:sz w:val="15"/>
                            <w:szCs w:val="15"/>
                          </w:rPr>
                          <w:t>Input</w:t>
                        </w:r>
                        <w:r w:rsidRPr="00026C1A">
                          <w:rPr>
                            <w:rFonts w:ascii="HelveticaNeueLT Std" w:hAnsi="HelveticaNeueLT Std" w:cs="HelveticaNeueLT Std"/>
                            <w:b/>
                            <w:color w:val="000000" w:themeColor="text1"/>
                            <w:spacing w:val="-5"/>
                            <w:sz w:val="15"/>
                            <w:szCs w:val="15"/>
                          </w:rPr>
                          <w:t xml:space="preserve"> </w:t>
                        </w:r>
                        <w:r w:rsidRPr="00026C1A">
                          <w:rPr>
                            <w:rFonts w:ascii="HelveticaNeueLT Std" w:hAnsi="HelveticaNeueLT Std" w:cs="HelveticaNeueLT Std"/>
                            <w:b/>
                            <w:color w:val="000000" w:themeColor="text1"/>
                            <w:spacing w:val="-2"/>
                            <w:sz w:val="15"/>
                            <w:szCs w:val="15"/>
                          </w:rPr>
                          <w:t>supply</w:t>
                        </w:r>
                        <w:r w:rsidRPr="00026C1A">
                          <w:rPr>
                            <w:rFonts w:ascii="HelveticaNeueLT Std" w:hAnsi="HelveticaNeueLT Std" w:cs="HelveticaNeueLT Std"/>
                            <w:b/>
                            <w:color w:val="000000" w:themeColor="text1"/>
                            <w:spacing w:val="-5"/>
                            <w:sz w:val="15"/>
                            <w:szCs w:val="15"/>
                          </w:rPr>
                          <w:t xml:space="preserve"> </w:t>
                        </w:r>
                        <w:r w:rsidRPr="00026C1A">
                          <w:rPr>
                            <w:rFonts w:ascii="HelveticaNeueLT Std" w:hAnsi="HelveticaNeueLT Std" w:cs="HelveticaNeueLT Std"/>
                            <w:b/>
                            <w:color w:val="000000" w:themeColor="text1"/>
                            <w:spacing w:val="-2"/>
                            <w:sz w:val="15"/>
                            <w:szCs w:val="15"/>
                          </w:rPr>
                          <w:t>chain</w:t>
                        </w:r>
                      </w:p>
                    </w:txbxContent>
                  </v:textbox>
                </v:shape>
                <v:shape id="object 31" o:spid="_x0000_s1035" type="#_x0000_t202" style="position:absolute;left:30799;top:9491;width:25845;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" filled="f" stroked="f">
                  <v:textbox style="mso-fit-shape-to-text:t" inset="0,6.75pt,0,0">
                    <w:txbxContent>
                      <w:p w14:paraId="242DF263" w14:textId="77777777" w:rsidR="00670378" w:rsidRPr="00446843" w:rsidRDefault="00273488" w:rsidP="00670378">
                        <w:pPr>
                          <w:spacing w:before="0" w:after="0" w:line="240" w:lineRule="auto"/>
                          <w:jc w:val="center"/>
                          <w:rPr>
                            <w:rFonts w:ascii="HelveticaNeueLT Std" w:hAnsi="HelveticaNeueLT Std" w:cs="HelveticaNeueLT Std"/>
                            <w:b/>
                            <w:color w:val="000000" w:themeColor="text1"/>
                            <w:sz w:val="15"/>
                            <w:szCs w:val="15"/>
                          </w:rPr>
                        </w:pPr>
                        <w:r w:rsidRPr="00446843">
                          <w:rPr>
                            <w:rFonts w:ascii="HelveticaNeueLT Std" w:hAnsi="HelveticaNeueLT Std" w:cs="HelveticaNeueLT Std"/>
                            <w:b/>
                            <w:color w:val="000000" w:themeColor="text1"/>
                            <w:sz w:val="15"/>
                            <w:szCs w:val="15"/>
                          </w:rPr>
                          <w:t xml:space="preserve">Agriculture information </w:t>
                        </w:r>
                      </w:p>
                      <w:p w14:paraId="3E811267" w14:textId="71C34793" w:rsidR="00273488" w:rsidRPr="00446843" w:rsidRDefault="00273488" w:rsidP="00670378">
                        <w:pPr>
                          <w:spacing w:before="0" w:after="0" w:line="240" w:lineRule="auto"/>
                          <w:jc w:val="center"/>
                          <w:rPr>
                            <w:rFonts w:ascii="HelveticaNeueLT Std" w:hAnsi="HelveticaNeueLT Std" w:cs="HelveticaNeueLT Std"/>
                            <w:b/>
                            <w:color w:val="000000" w:themeColor="text1"/>
                            <w:sz w:val="15"/>
                            <w:szCs w:val="15"/>
                          </w:rPr>
                        </w:pPr>
                        <w:r w:rsidRPr="00446843">
                          <w:rPr>
                            <w:rFonts w:ascii="HelveticaNeueLT Std" w:hAnsi="HelveticaNeueLT Std" w:cs="HelveticaNeueLT Std"/>
                            <w:b/>
                            <w:color w:val="000000" w:themeColor="text1"/>
                            <w:sz w:val="15"/>
                            <w:szCs w:val="15"/>
                          </w:rPr>
                          <w:t>dissemination &amp; marketing</w:t>
                        </w:r>
                      </w:p>
                    </w:txbxContent>
                  </v:textbox>
                </v:shape>
                <v:shape id="object 34" o:spid="_x0000_s1036" type="#_x0000_t75" style="position:absolute;left:16549;top:7040;width:1912;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">
                  <v:imagedata r:id="rId46" o:title=""/>
                </v:shape>
                <v:shape id="object 35" o:spid="_x0000_s1037" type="#_x0000_t75" style="position:absolute;left:16549;top:19184;width:1912;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">
                  <v:imagedata r:id="rId47" o:title=""/>
                </v:shape>
                <v:shape id="object 36" o:spid="_x0000_s1038" type="#_x0000_t75" style="position:absolute;left:34125;top:19184;width:1912;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">
                  <v:imagedata r:id="rId47" o:title=""/>
                </v:shape>
                <v:shape id="object 37" o:spid="_x0000_s1039" type="#_x0000_t75" style="position:absolute;left:40543;top:7040;width:1913;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">
                  <v:imagedata r:id="rId47" o:title=""/>
                </v:shape>
                <v:shape id="object 39" o:spid="_x0000_s1040" type="#_x0000_t75" style="position:absolute;left:49809;top:19184;width:1913;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">
                  <v:imagedata r:id="rId48" o:title=""/>
                </v:shape>
                <v:shape id="object 44" o:spid="_x0000_s1041" type="#_x0000_t75" style="position:absolute;left:41422;top:14645;width:2365;height:2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">
                  <v:imagedata r:id="rId49" o:title=""/>
                </v:shape>
                <v:shape id="object 45" o:spid="_x0000_s1042" type="#_x0000_t75" style="position:absolute;left:15741;top:13394;width:3529;height:3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">
                  <v:imagedata r:id="rId50" o:title=""/>
                </v:shape>
                <v:shape id="object 51" o:spid="_x0000_s1043" style="position:absolute;left:48933;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" path="m149288,l102102,7610,61121,28804,28804,61121,7610,102102,,149288r7610,47186l28804,237455r32317,32317l102102,290966r47186,7610l196474,290966r40981,-21194l269772,237455r21194,-40981l298577,149288r-7611,-47186l269772,61121,237455,28804,196474,7610,149288,xe" fillcolor="#848688" stroked="f">
                  <v:path arrowok="t"/>
                </v:shape>
                <v:shape id="object 52" o:spid="_x0000_s1044" style="position:absolute;left:48983;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" path="m149288,298576r47186,-7610l237455,269772r32317,-32317l290966,196474r7611,-47186l290966,102102,269772,61121,237455,28804,196474,7610,149288,,102102,7610,61121,28804,28804,61121,7610,102102,,149288r7610,47186l28804,237455r32317,32317l102102,290966r47186,7610xe" filled="f" strokecolor="white" strokeweight=".48222mm">
                  <v:path arrowok="t"/>
                </v:shape>
                <v:shape id="object 53" o:spid="_x0000_s1045" type="#_x0000_t75" style="position:absolute;left:49598;top:28174;width:1648;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">
                  <v:imagedata r:id="rId51" o:title=""/>
                </v:shape>
                <v:shape id="object 57" o:spid="_x0000_s1046" type="#_x0000_t202" style="position:absolute;left:1577;top:2154;width:171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" filled="f" stroked="f">
                  <v:textbox style="layout-flow:vertical;mso-layout-flow-alt:bottom-to-top;mso-fit-shape-to-text:t" inset="0,.8pt,0,0">
                    <w:txbxContent>
                      <w:p w14:paraId="78ABD1C1" w14:textId="77777777" w:rsidR="00273488" w:rsidRDefault="00273488" w:rsidP="00D43ED4">
                        <w:pPr>
                          <w:pStyle w:val="MSSgraphicformat"/>
                        </w:pPr>
                        <w:r>
                          <w:t>MARKET</w:t>
                        </w:r>
                      </w:p>
                      <w:p w14:paraId="729ADF3B" w14:textId="77777777" w:rsidR="00273488" w:rsidRDefault="00273488" w:rsidP="00D43ED4">
                        <w:pPr>
                          <w:pStyle w:val="MSSgraphicformat"/>
                        </w:pPr>
                        <w:r>
                          <w:t>SYSTEM</w:t>
                        </w:r>
                      </w:p>
                    </w:txbxContent>
                  </v:textbox>
                </v:shape>
                <v:shape id="object 58" o:spid="_x0000_s1047" type="#_x0000_t202" style="position:absolute;left:1918;top:11367;width:857;height:4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" filled="f" stroked="f">
                  <v:textbox style="layout-flow:vertical;mso-layout-flow-alt:bottom-to-top;mso-fit-shape-to-text:t" inset="0,.8pt,0,0">
                    <w:txbxContent>
                      <w:p w14:paraId="3A72E008" w14:textId="77777777" w:rsidR="00273488" w:rsidRDefault="00273488" w:rsidP="007C2267">
                        <w:pPr>
                          <w:pStyle w:val="MSSgraphicformat"/>
                        </w:pPr>
                        <w:r>
                          <w:t>FUNCTION</w:t>
                        </w:r>
                      </w:p>
                    </w:txbxContent>
                  </v:textbox>
                </v:shape>
                <v:shape id="object 59" o:spid="_x0000_s1048" type="#_x0000_t202" style="position:absolute;left:2199;top:22087;width:1714;height:5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" filled="f" stroked="f">
                  <v:textbox style="layout-flow:vertical;mso-layout-flow-alt:bottom-to-top;mso-fit-shape-to-text:t" inset="0,.8pt,0,0">
                    <w:txbxContent>
                      <w:p w14:paraId="640967A6" w14:textId="77777777" w:rsidR="00273488" w:rsidRDefault="00273488" w:rsidP="007C2267">
                        <w:pPr>
                          <w:pStyle w:val="MSSgraphicformat"/>
                        </w:pPr>
                        <w:r>
                          <w:t>INTERVENTION</w:t>
                        </w:r>
                      </w:p>
                      <w:p w14:paraId="57DA35DA" w14:textId="77777777" w:rsidR="00273488" w:rsidRPr="000B11ED" w:rsidRDefault="00273488" w:rsidP="007C2267">
                        <w:pPr>
                          <w:pStyle w:val="MSSgraphicformat"/>
                        </w:pPr>
                        <w:r w:rsidRPr="000B11ED">
                          <w:t>AREAS</w:t>
                        </w:r>
                      </w:p>
                    </w:txbxContent>
                  </v:textbox>
                </v:shape>
                <v:rect id="object 22" o:spid="_x0000_s1049" style="position:absolute;left:9216;top:21891;width:17416;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" fillcolor="#cccbcc" stroked="f">
                  <v:textbox inset="0,0,0,0"/>
                </v:rect>
                <v:rect id="object 22" o:spid="_x0000_s1050" style="position:absolute;left:28582;top:21823;width:14548;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" fillcolor="#cccbcc" stroked="f">
                  <v:textbox inset="0,0,0,0"/>
                </v:rect>
                <v:shape id="TextBox 79" o:spid="_x0000_s1051" type="#_x0000_t202" style="position:absolute;left:5927;top:543;width:51860;height:8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" filled="f" stroked="f">
                  <v:textbox style="mso-fit-shape-to-text:t">
                    <w:txbxContent>
                      <w:p w14:paraId="6950D145" w14:textId="77777777" w:rsidR="00273488" w:rsidRDefault="00273488" w:rsidP="00273488">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Kiosks are better managed, better stocked, and better informed, thus better able to inform their customers and meet their needs for affordable, high-quality products and services.</w:t>
                        </w:r>
                      </w:p>
                    </w:txbxContent>
                  </v:textbox>
                </v:shape>
                <v:shape id="object 28" o:spid="_x0000_s1052" type="#_x0000_t202" style="position:absolute;left:28580;top:22161;width:14377;height:6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" filled="f" stroked="f">
                  <v:textbox style="mso-fit-shape-to-text:t" inset="0,.9pt,0,0">
                    <w:txbxContent>
                      <w:p w14:paraId="5C79458B" w14:textId="77777777" w:rsidR="00273488" w:rsidRPr="00043156" w:rsidRDefault="00273488" w:rsidP="009F5591">
                        <w:pPr>
                          <w:pStyle w:val="MSSInterventionArea"/>
                        </w:pPr>
                        <w:r w:rsidRPr="00043156">
                          <w:t>Support research and development of new/improved agri- services for smallholder farmers through kiosks of other channels</w:t>
                        </w:r>
                      </w:p>
                    </w:txbxContent>
                  </v:textbox>
                </v:shape>
                <v:shape id="object 29" o:spid="_x0000_s1053" type="#_x0000_t202" style="position:absolute;left:12359;top:22715;width:10452;height:6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" filled="f" stroked="f">
                  <v:textbox style="mso-fit-shape-to-text:t" inset="0,.9pt,0,0">
                    <w:txbxContent>
                      <w:p w14:paraId="336DBA8A" w14:textId="77777777" w:rsidR="00273488" w:rsidRPr="009F5591" w:rsidRDefault="00273488" w:rsidP="009F5591">
                        <w:pPr>
                          <w:pStyle w:val="MSSInterventionArea"/>
                        </w:pPr>
                        <w:r w:rsidRPr="009F5591">
                          <w:t>Support agri-input providers to deliver improved kiosk management</w:t>
                        </w:r>
                      </w:p>
                    </w:txbxContent>
                  </v:textbox>
                </v:shape>
                <v:shape id="object 41" o:spid="_x0000_s1054" style="position:absolute;left:16074;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" path="m149288,l102102,7610,61121,28804,28804,61121,7610,102102,,149288r7610,47186l28804,237455r32317,32317l102102,290966r47186,7610l196474,290966r40981,-21194l269772,237455r21194,-40981l298577,149288r-7611,-47186l269772,61121,237455,28804,196474,7610,149288,xe" fillcolor="#848688" stroked="f">
                  <v:path arrowok="t"/>
                </v:shape>
                <v:shape id="object 42" o:spid="_x0000_s1055" style="position:absolute;left:16074;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" path="m149288,298576r47186,-7610l237455,269772r32317,-32317l290966,196474r7611,-47186l290966,102102,269772,61121,237455,28804,196474,7610,149288,,102102,7610,61121,28804,28804,61121,7610,102102,,149288r7610,47186l28804,237455r32317,32317l102102,290966r47186,7610xe" filled="f" strokecolor="white" strokeweight=".48222mm">
                  <v:path arrowok="t"/>
                </v:shape>
                <v:shape id="object 43" o:spid="_x0000_s1056" type="#_x0000_t75" style="position:absolute;left:16805;top:28331;width:1524;height: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">
                  <v:imagedata r:id="rId52" o:title=""/>
                </v:shape>
                <v:shape id="object 48" o:spid="_x0000_s1057" style="position:absolute;left:33587;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" path="m149288,l102102,7610,61121,28804,28804,61121,7610,102102,,149288r7610,47186l28804,237455r32317,32317l102102,290966r47186,7610l196474,290966r40981,-21194l269772,237455r21194,-40981l298577,149288r-7611,-47186l269772,61121,237455,28804,196474,7610,149288,xe" fillcolor="#848688" stroked="f">
                  <v:path arrowok="t"/>
                </v:shape>
                <v:shape id="object 49" o:spid="_x0000_s1058" style="position:absolute;left:33587;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" path="m149288,298576r47186,-7610l237455,269772r32317,-32317l290966,196474r7611,-47186l290966,102102,269772,61121,237455,28804,196474,7610,149288,,102102,7610,61121,28804,28804,61121,7610,102102,,149288r7610,47186l28804,237455r32317,32317l102102,290966r47186,7610xe" filled="f" strokecolor="white" strokeweight=".48222mm">
                  <v:path arrowok="t"/>
                </v:shape>
                <v:shape id="object 50" o:spid="_x0000_s1059" type="#_x0000_t75" style="position:absolute;left:34239;top:28219;width:1666;height:1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">
                  <v:imagedata r:id="rId53" o:title=""/>
                </v:shape>
                <w10:anchorlock/>
              </v:group>
            </w:pict>
          </mc:Fallback>
        </mc:AlternateContent>
      </w:r>
    </w:p>
    <w:p w14:paraId="7D0D1E3A" w14:textId="77777777" w:rsidR="00107103" w:rsidRPr="00204108" w:rsidRDefault="00107103" w:rsidP="00107103">
      <w:pPr>
        <w:pStyle w:val="Head5"/>
      </w:pPr>
      <w:r w:rsidRPr="00204108">
        <w:t xml:space="preserve">Indicator </w:t>
      </w:r>
    </w:p>
    <w:p w14:paraId="7B4D8895" w14:textId="0C5D3E00" w:rsidR="00107103" w:rsidRPr="00EE1B5D" w:rsidRDefault="00107103" w:rsidP="003515C5">
      <w:pPr>
        <w:pStyle w:val="Body"/>
        <w:spacing w:before="120" w:after="120"/>
      </w:pPr>
      <w:r w:rsidRPr="00EE1B5D">
        <w:t>Actual cumulative outreach to June 202</w:t>
      </w:r>
      <w:r>
        <w:t>3</w:t>
      </w:r>
      <w:r w:rsidRPr="00EE1B5D">
        <w:t xml:space="preserve"> (HHs)</w:t>
      </w:r>
      <w:r>
        <w:t xml:space="preserve">: </w:t>
      </w:r>
      <w:r w:rsidR="003F24D3" w:rsidRPr="003F24D3">
        <w:t>2,349</w:t>
      </w:r>
      <w:r w:rsidRPr="00EE1B5D">
        <w:t xml:space="preserve"> </w:t>
      </w:r>
      <w:r>
        <w:t xml:space="preserve">(Male: </w:t>
      </w:r>
      <w:r w:rsidR="00884580" w:rsidRPr="00884580">
        <w:t>2,963</w:t>
      </w:r>
      <w:r>
        <w:t xml:space="preserve">, Female: </w:t>
      </w:r>
      <w:r w:rsidR="00245E1B" w:rsidRPr="00245E1B">
        <w:t>4,018</w:t>
      </w:r>
      <w:r>
        <w:t>)</w:t>
      </w:r>
    </w:p>
    <w:p w14:paraId="687DC386" w14:textId="01FA0433" w:rsidR="00107103" w:rsidRPr="00EE1B5D" w:rsidRDefault="00107103" w:rsidP="003515C5">
      <w:pPr>
        <w:pStyle w:val="Body"/>
        <w:spacing w:before="120" w:after="120"/>
      </w:pPr>
      <w:r w:rsidRPr="00EE1B5D">
        <w:t>Cumulative outreach projected to Dec 202</w:t>
      </w:r>
      <w:r>
        <w:t>4</w:t>
      </w:r>
      <w:r w:rsidRPr="00EE1B5D">
        <w:t xml:space="preserve"> (HHs)</w:t>
      </w:r>
      <w:r>
        <w:t>:</w:t>
      </w:r>
      <w:r w:rsidRPr="00EE1B5D">
        <w:t xml:space="preserve"> </w:t>
      </w:r>
      <w:r w:rsidR="00245E1B" w:rsidRPr="00245E1B">
        <w:t>2,740</w:t>
      </w:r>
      <w:r w:rsidRPr="00EE1B5D">
        <w:t xml:space="preserve"> </w:t>
      </w:r>
    </w:p>
    <w:p w14:paraId="3BC2CE36" w14:textId="7571B53F" w:rsidR="00107103" w:rsidRPr="00EE1B5D" w:rsidRDefault="00107103" w:rsidP="003515C5">
      <w:pPr>
        <w:pStyle w:val="Body"/>
        <w:spacing w:before="120" w:after="120"/>
      </w:pPr>
      <w:r w:rsidRPr="00EE1B5D">
        <w:t>Total NAIC to June 202</w:t>
      </w:r>
      <w:r>
        <w:t>3</w:t>
      </w:r>
      <w:r w:rsidRPr="00EE1B5D">
        <w:t xml:space="preserve"> (%)</w:t>
      </w:r>
      <w:r>
        <w:t xml:space="preserve">: </w:t>
      </w:r>
      <w:r w:rsidR="00245E1B">
        <w:t>64</w:t>
      </w:r>
      <w:r w:rsidRPr="00EE1B5D">
        <w:t xml:space="preserve">% </w:t>
      </w:r>
    </w:p>
    <w:p w14:paraId="3B6DC1FD" w14:textId="5888A89E" w:rsidR="00107103" w:rsidRPr="00EE1B5D" w:rsidRDefault="00107103" w:rsidP="003515C5">
      <w:pPr>
        <w:pStyle w:val="Body"/>
        <w:spacing w:before="120" w:after="120"/>
      </w:pPr>
      <w:r w:rsidRPr="00EE1B5D">
        <w:t>Total NAIC up to Jun 202</w:t>
      </w:r>
      <w:r>
        <w:t>3</w:t>
      </w:r>
      <w:r w:rsidRPr="00EE1B5D">
        <w:t xml:space="preserve"> (IDR)</w:t>
      </w:r>
      <w:r>
        <w:t xml:space="preserve">: </w:t>
      </w:r>
      <w:r w:rsidR="00D26D64">
        <w:t>9.8</w:t>
      </w:r>
      <w:r w:rsidRPr="00E3396C">
        <w:t xml:space="preserve"> billion</w:t>
      </w:r>
    </w:p>
    <w:p w14:paraId="7CB7CE9D" w14:textId="7AB3B96C" w:rsidR="00107103" w:rsidRPr="00EE1B5D" w:rsidRDefault="00107103" w:rsidP="003515C5">
      <w:pPr>
        <w:pStyle w:val="Body"/>
        <w:spacing w:before="120" w:after="120"/>
      </w:pPr>
      <w:r w:rsidRPr="00EE1B5D">
        <w:t>Total projected NAIC to Dec 202</w:t>
      </w:r>
      <w:r>
        <w:t>4</w:t>
      </w:r>
      <w:r w:rsidRPr="00EE1B5D">
        <w:t xml:space="preserve"> (IDR)</w:t>
      </w:r>
      <w:r>
        <w:t xml:space="preserve">: </w:t>
      </w:r>
      <w:r w:rsidR="00D26D64" w:rsidRPr="00D26D64">
        <w:t>10.6</w:t>
      </w:r>
      <w:r w:rsidR="00D26D64">
        <w:t xml:space="preserve"> </w:t>
      </w:r>
      <w:r w:rsidRPr="00E717E2">
        <w:t>billion</w:t>
      </w:r>
    </w:p>
    <w:p w14:paraId="327E56B8" w14:textId="77777777" w:rsidR="00107103" w:rsidRPr="00EE1B5D" w:rsidRDefault="00107103" w:rsidP="00107103">
      <w:pPr>
        <w:pStyle w:val="Body"/>
      </w:pPr>
    </w:p>
    <w:p w14:paraId="33D1AA16" w14:textId="77777777" w:rsidR="00107103" w:rsidRPr="00837287" w:rsidRDefault="00107103" w:rsidP="00107103">
      <w:pPr>
        <w:pStyle w:val="Body"/>
        <w:rPr>
          <w:b/>
          <w:bCs/>
        </w:rPr>
      </w:pPr>
      <w:r w:rsidRPr="00837287">
        <w:rPr>
          <w:b/>
          <w:bCs/>
        </w:rPr>
        <w:t xml:space="preserve">Value for money (VFM) </w:t>
      </w:r>
    </w:p>
    <w:p w14:paraId="0D76CE49" w14:textId="0CE0F15A" w:rsidR="00107103" w:rsidRPr="00EE1B5D" w:rsidRDefault="00107103" w:rsidP="003515C5">
      <w:pPr>
        <w:pStyle w:val="Body"/>
        <w:spacing w:before="120" w:after="120"/>
      </w:pPr>
      <w:r w:rsidRPr="00EE1B5D">
        <w:t>Investment leverage</w:t>
      </w:r>
      <w:r>
        <w:t xml:space="preserve">: </w:t>
      </w:r>
      <w:r w:rsidR="009D37E5" w:rsidRPr="009D37E5">
        <w:t>0.04</w:t>
      </w:r>
    </w:p>
    <w:p w14:paraId="21D47427" w14:textId="55785940" w:rsidR="00107103" w:rsidRPr="00EE1B5D" w:rsidRDefault="00107103" w:rsidP="003515C5">
      <w:pPr>
        <w:pStyle w:val="Body"/>
        <w:spacing w:before="120" w:after="120"/>
      </w:pPr>
      <w:r w:rsidRPr="00EE1B5D">
        <w:t>Investment per HH</w:t>
      </w:r>
      <w:r>
        <w:t xml:space="preserve">: </w:t>
      </w:r>
      <w:r w:rsidR="009D37E5" w:rsidRPr="009D37E5">
        <w:t>703.96</w:t>
      </w:r>
    </w:p>
    <w:p w14:paraId="6E78C765" w14:textId="23B7E099" w:rsidR="00107103" w:rsidRPr="00EE1B5D" w:rsidRDefault="00107103" w:rsidP="003515C5">
      <w:pPr>
        <w:pStyle w:val="Body"/>
        <w:spacing w:before="120" w:after="120"/>
      </w:pPr>
      <w:r w:rsidRPr="00EE1B5D">
        <w:t>Social return</w:t>
      </w:r>
      <w:r>
        <w:t xml:space="preserve">: </w:t>
      </w:r>
      <w:r w:rsidR="00C21F20" w:rsidRPr="00C21F20">
        <w:t>0.59</w:t>
      </w:r>
    </w:p>
    <w:p w14:paraId="705A09AA" w14:textId="2816E7C3" w:rsidR="00B954EC" w:rsidRDefault="00B954EC" w:rsidP="004B3CE7">
      <w:pPr>
        <w:pStyle w:val="Body"/>
      </w:pPr>
    </w:p>
    <w:p w14:paraId="5262B88C" w14:textId="2D440064" w:rsidR="00112385" w:rsidRPr="00112385" w:rsidRDefault="00112385" w:rsidP="002A75CD">
      <w:pPr>
        <w:pStyle w:val="Head5"/>
      </w:pPr>
      <w:r w:rsidRPr="00112385">
        <w:lastRenderedPageBreak/>
        <w:t>Constraints</w:t>
      </w:r>
    </w:p>
    <w:p w14:paraId="546C8A66" w14:textId="0F196E86" w:rsidR="00112385" w:rsidRPr="00112385" w:rsidRDefault="00112385" w:rsidP="00112385">
      <w:pPr>
        <w:pStyle w:val="Body"/>
      </w:pPr>
      <w:r w:rsidRPr="00112385">
        <w:t xml:space="preserve">Smallholder farmers lack access to quality information on </w:t>
      </w:r>
      <w:r w:rsidR="000B610B">
        <w:t>good agricultural practices (</w:t>
      </w:r>
      <w:r w:rsidRPr="00112385">
        <w:t>GAP</w:t>
      </w:r>
      <w:r w:rsidR="000B610B">
        <w:t>)</w:t>
      </w:r>
      <w:r w:rsidRPr="00112385">
        <w:t xml:space="preserve"> and other agricultural services (e.g., crop protection input usage and fertiliser dosage), and the public sector extension services cannot provide universal coverage. Input and service suppliers are constrained in supplying GAP information and services via kiosks because they are largely unaware of the opportunity</w:t>
      </w:r>
      <w:r w:rsidRPr="00112385" w:rsidDel="000B610B">
        <w:t>,</w:t>
      </w:r>
      <w:r w:rsidRPr="00112385">
        <w:t xml:space="preserve"> and economies of scale are perceived to be low. Although </w:t>
      </w:r>
      <w:r w:rsidR="000C6976" w:rsidRPr="00112385">
        <w:t xml:space="preserve">smallholders perceive </w:t>
      </w:r>
      <w:r w:rsidRPr="00112385">
        <w:t>kiosks</w:t>
      </w:r>
      <w:r w:rsidRPr="00112385" w:rsidDel="000C6976">
        <w:t xml:space="preserve"> </w:t>
      </w:r>
      <w:r w:rsidRPr="00112385">
        <w:t xml:space="preserve">as credible information sources, they lack complete product lines and sufficient stock to meet demand at the right time due to supply-chain constraints and lack access to credible and accessible product information.   </w:t>
      </w:r>
    </w:p>
    <w:p w14:paraId="1DBE2126" w14:textId="2217D50F" w:rsidR="00112385" w:rsidRPr="00112385" w:rsidRDefault="00112385" w:rsidP="002A75CD">
      <w:pPr>
        <w:pStyle w:val="Head5"/>
      </w:pPr>
      <w:r w:rsidRPr="00112385">
        <w:t>Vision</w:t>
      </w:r>
    </w:p>
    <w:p w14:paraId="2969A090" w14:textId="5DB1C426" w:rsidR="00112385" w:rsidRPr="00112385" w:rsidRDefault="0005731D" w:rsidP="00112385">
      <w:pPr>
        <w:pStyle w:val="Body"/>
      </w:pPr>
      <w:r>
        <w:t xml:space="preserve">Through ICT interventions, </w:t>
      </w:r>
      <w:proofErr w:type="spellStart"/>
      <w:r>
        <w:t>agri</w:t>
      </w:r>
      <w:proofErr w:type="spellEnd"/>
      <w:r>
        <w:t xml:space="preserve">-kiosks </w:t>
      </w:r>
      <w:r w:rsidR="00112385" w:rsidRPr="00112385">
        <w:t>are better managed, stocked appropriately with</w:t>
      </w:r>
      <w:r w:rsidR="00112385" w:rsidRPr="00112385" w:rsidDel="000B610B">
        <w:t xml:space="preserve"> </w:t>
      </w:r>
      <w:r w:rsidR="00112385" w:rsidRPr="00112385">
        <w:t>products</w:t>
      </w:r>
      <w:r w:rsidR="00583A56">
        <w:t xml:space="preserve"> in a timely fashion</w:t>
      </w:r>
      <w:r w:rsidR="00112385" w:rsidRPr="00112385">
        <w:t xml:space="preserve">, and </w:t>
      </w:r>
      <w:r>
        <w:t xml:space="preserve">can </w:t>
      </w:r>
      <w:r w:rsidR="00112385" w:rsidRPr="00112385">
        <w:t xml:space="preserve">respond to </w:t>
      </w:r>
      <w:r>
        <w:t xml:space="preserve">farmer </w:t>
      </w:r>
      <w:r w:rsidR="00112385" w:rsidRPr="00112385">
        <w:t>demand</w:t>
      </w:r>
      <w:r>
        <w:t xml:space="preserve">. </w:t>
      </w:r>
      <w:r w:rsidR="00112385" w:rsidRPr="00112385">
        <w:t>Kiosks have access to and offer an increased range of agricultural services.</w:t>
      </w:r>
      <w:r>
        <w:t xml:space="preserve"> </w:t>
      </w:r>
      <w:r w:rsidR="00112385" w:rsidRPr="00112385">
        <w:t xml:space="preserve">Kiosks and </w:t>
      </w:r>
      <w:proofErr w:type="spellStart"/>
      <w:r w:rsidR="00112385" w:rsidRPr="00112385">
        <w:t>agri</w:t>
      </w:r>
      <w:proofErr w:type="spellEnd"/>
      <w:r w:rsidR="00112385" w:rsidRPr="00112385">
        <w:t xml:space="preserve">-input companies offer relevant and quality advice and promote products and services responsibly. </w:t>
      </w:r>
    </w:p>
    <w:p w14:paraId="5E34A54B" w14:textId="4D35F2E0" w:rsidR="00112385" w:rsidRPr="0005731D" w:rsidRDefault="00112385" w:rsidP="002A75CD">
      <w:pPr>
        <w:pStyle w:val="Head5"/>
      </w:pPr>
      <w:r w:rsidRPr="0005731D">
        <w:t xml:space="preserve">Market </w:t>
      </w:r>
      <w:r w:rsidR="003604ED">
        <w:t>f</w:t>
      </w:r>
      <w:r w:rsidRPr="0005731D">
        <w:t xml:space="preserve">unction 1: </w:t>
      </w:r>
      <w:r w:rsidR="003604ED">
        <w:t>i</w:t>
      </w:r>
      <w:r w:rsidRPr="0005731D">
        <w:t xml:space="preserve">nput </w:t>
      </w:r>
      <w:r w:rsidR="003604ED">
        <w:t>s</w:t>
      </w:r>
      <w:r w:rsidRPr="0005731D">
        <w:t xml:space="preserve">upply </w:t>
      </w:r>
      <w:r w:rsidRPr="0005731D" w:rsidDel="00240A49">
        <w:t>c</w:t>
      </w:r>
      <w:r w:rsidRPr="0005731D">
        <w:t>hain</w:t>
      </w:r>
    </w:p>
    <w:p w14:paraId="75F98A51" w14:textId="54192889" w:rsidR="00112385" w:rsidRDefault="00112385" w:rsidP="00112385">
      <w:pPr>
        <w:pStyle w:val="Body"/>
      </w:pPr>
      <w:r>
        <w:t xml:space="preserve">PRISMA and </w:t>
      </w:r>
      <w:proofErr w:type="spellStart"/>
      <w:r>
        <w:t>Semaai</w:t>
      </w:r>
      <w:proofErr w:type="spellEnd"/>
      <w:r>
        <w:t xml:space="preserve"> initiated discussions to develop a transaction dashboard in their kiosk app to help kiosks predict sales trends based on purchasing history and equip them with a digital transaction record to support bank loan applications. In addition, PRISMA facilitated meetings between </w:t>
      </w:r>
      <w:proofErr w:type="spellStart"/>
      <w:r>
        <w:t>Semaai</w:t>
      </w:r>
      <w:proofErr w:type="spellEnd"/>
      <w:r>
        <w:t xml:space="preserve">, Bank </w:t>
      </w:r>
      <w:proofErr w:type="spellStart"/>
      <w:r>
        <w:t>Sinarmas</w:t>
      </w:r>
      <w:proofErr w:type="spellEnd"/>
      <w:r>
        <w:t xml:space="preserve"> Syariah and Bank </w:t>
      </w:r>
      <w:proofErr w:type="spellStart"/>
      <w:r>
        <w:t>Mandiri</w:t>
      </w:r>
      <w:proofErr w:type="spellEnd"/>
      <w:r>
        <w:t xml:space="preserve"> to incorporate buy</w:t>
      </w:r>
      <w:r w:rsidR="002406EF">
        <w:t>-</w:t>
      </w:r>
      <w:r>
        <w:t>now-pay</w:t>
      </w:r>
      <w:r w:rsidR="002406EF">
        <w:t>-</w:t>
      </w:r>
      <w:r>
        <w:t>later</w:t>
      </w:r>
      <w:r w:rsidR="00583A56" w:rsidRPr="00583A56">
        <w:t xml:space="preserve"> </w:t>
      </w:r>
      <w:r w:rsidR="00583A56">
        <w:t>(BNPL</w:t>
      </w:r>
      <w:r>
        <w:t>) facilities in their kiosk app as an alternative payment in stock procurement.</w:t>
      </w:r>
    </w:p>
    <w:p w14:paraId="7F734CCD" w14:textId="2B85102F" w:rsidR="00112385" w:rsidRPr="0005731D" w:rsidRDefault="00112385" w:rsidP="002A75CD">
      <w:pPr>
        <w:pStyle w:val="Head5"/>
      </w:pPr>
      <w:r w:rsidRPr="0005731D">
        <w:t xml:space="preserve">Market </w:t>
      </w:r>
      <w:r w:rsidRPr="0005731D" w:rsidDel="00240A49">
        <w:t>f</w:t>
      </w:r>
      <w:r w:rsidRPr="0005731D">
        <w:t xml:space="preserve">unction 2:  </w:t>
      </w:r>
      <w:r w:rsidR="003604ED">
        <w:t>a</w:t>
      </w:r>
      <w:r w:rsidRPr="0005731D">
        <w:t xml:space="preserve">griculture </w:t>
      </w:r>
      <w:r w:rsidR="003604ED">
        <w:t>i</w:t>
      </w:r>
      <w:r w:rsidRPr="0005731D">
        <w:t xml:space="preserve">nformation </w:t>
      </w:r>
      <w:r w:rsidRPr="0005731D" w:rsidDel="00240A49">
        <w:t>d</w:t>
      </w:r>
      <w:r w:rsidRPr="0005731D">
        <w:t xml:space="preserve">issemination </w:t>
      </w:r>
      <w:r w:rsidR="00583A56">
        <w:t>and</w:t>
      </w:r>
      <w:r w:rsidRPr="0005731D">
        <w:t xml:space="preserve"> </w:t>
      </w:r>
      <w:r w:rsidRPr="0005731D" w:rsidDel="00240A49">
        <w:t>m</w:t>
      </w:r>
      <w:r w:rsidRPr="0005731D">
        <w:t>arketing</w:t>
      </w:r>
    </w:p>
    <w:p w14:paraId="0669B219" w14:textId="6490D1A9" w:rsidR="0005731D" w:rsidRDefault="00112385" w:rsidP="00112385">
      <w:pPr>
        <w:pStyle w:val="Body"/>
      </w:pPr>
      <w:proofErr w:type="spellStart"/>
      <w:r>
        <w:t>Semaai</w:t>
      </w:r>
      <w:proofErr w:type="spellEnd"/>
      <w:r>
        <w:t xml:space="preserve"> launched </w:t>
      </w:r>
      <w:r w:rsidR="0005731D">
        <w:t>a clinic</w:t>
      </w:r>
      <w:r>
        <w:t xml:space="preserve"> feature in </w:t>
      </w:r>
      <w:r w:rsidR="00583A56">
        <w:t>its</w:t>
      </w:r>
      <w:r>
        <w:t xml:space="preserve"> kiosk app</w:t>
      </w:r>
      <w:r w:rsidR="000C6976">
        <w:t>,</w:t>
      </w:r>
      <w:r w:rsidR="0005731D">
        <w:t xml:space="preserve"> which </w:t>
      </w:r>
      <w:r>
        <w:t xml:space="preserve">provides accessible advice to kiosks on </w:t>
      </w:r>
      <w:r w:rsidR="00583A56">
        <w:t>its</w:t>
      </w:r>
      <w:r>
        <w:t xml:space="preserve"> products so that </w:t>
      </w:r>
      <w:r w:rsidR="00583A56">
        <w:t>it</w:t>
      </w:r>
      <w:r>
        <w:t xml:space="preserve"> can better advise </w:t>
      </w:r>
      <w:r w:rsidR="00583A56">
        <w:t>its</w:t>
      </w:r>
      <w:r>
        <w:t xml:space="preserve"> farmer customers. The feature has already been accessed by 876 unique users. </w:t>
      </w:r>
    </w:p>
    <w:p w14:paraId="66C4C1A0" w14:textId="4DF3E300" w:rsidR="00A3416F" w:rsidRDefault="00126BC8" w:rsidP="00112385">
      <w:pPr>
        <w:pStyle w:val="Body"/>
      </w:pPr>
      <w:r>
        <w:t>No progress has been made this semester with the Bayar app</w:t>
      </w:r>
      <w:r w:rsidR="000C6976">
        <w:t>,</w:t>
      </w:r>
      <w:r>
        <w:t xml:space="preserve"> as the head office </w:t>
      </w:r>
      <w:r w:rsidR="000C1F1A">
        <w:t xml:space="preserve">is </w:t>
      </w:r>
      <w:r>
        <w:t>wait</w:t>
      </w:r>
      <w:r w:rsidR="000C1F1A">
        <w:t>ing</w:t>
      </w:r>
      <w:r>
        <w:t xml:space="preserve"> </w:t>
      </w:r>
      <w:r w:rsidR="00BD024C">
        <w:t xml:space="preserve">for </w:t>
      </w:r>
      <w:r>
        <w:t xml:space="preserve">approval from the parent company </w:t>
      </w:r>
      <w:r w:rsidR="00BD024C">
        <w:t>to</w:t>
      </w:r>
      <w:r>
        <w:t xml:space="preserve"> use the application programming interface. In the meantime</w:t>
      </w:r>
      <w:r w:rsidR="00A3416F">
        <w:t>,</w:t>
      </w:r>
      <w:r>
        <w:t xml:space="preserve"> </w:t>
      </w:r>
      <w:r w:rsidR="00112385">
        <w:t>Bayer conducted 4 wom</w:t>
      </w:r>
      <w:r w:rsidR="00583A56">
        <w:t>e</w:t>
      </w:r>
      <w:r w:rsidR="00112385">
        <w:t xml:space="preserve">n-specific training </w:t>
      </w:r>
      <w:r w:rsidR="00583A56">
        <w:t xml:space="preserve">programs </w:t>
      </w:r>
      <w:r w:rsidR="00112385">
        <w:t>in GAP, attended by 88 wom</w:t>
      </w:r>
      <w:r w:rsidR="00583A56">
        <w:t>e</w:t>
      </w:r>
      <w:r w:rsidR="00112385">
        <w:t>n</w:t>
      </w:r>
      <w:r w:rsidR="00BD024C">
        <w:t xml:space="preserve"> </w:t>
      </w:r>
      <w:r w:rsidR="00112385">
        <w:t xml:space="preserve">farmers and kiosk owners. The research on gender roles and dynamics in kiosks, which began last semester, has been completed. Information is being </w:t>
      </w:r>
      <w:r w:rsidR="000C1F1A">
        <w:t>collect</w:t>
      </w:r>
      <w:r w:rsidR="00112385">
        <w:t>ed from various sources, including women and men kiosk managers, farmers, distributors, and customer traffic data during</w:t>
      </w:r>
      <w:r w:rsidR="00A3416F">
        <w:t xml:space="preserve"> the</w:t>
      </w:r>
      <w:r w:rsidR="00112385">
        <w:t xml:space="preserve"> planting season.  </w:t>
      </w:r>
    </w:p>
    <w:p w14:paraId="5CAAA62B" w14:textId="20585EA1" w:rsidR="00112385" w:rsidRDefault="00112385" w:rsidP="00112385">
      <w:pPr>
        <w:pStyle w:val="Body"/>
      </w:pPr>
      <w:r>
        <w:t xml:space="preserve">PRISMA initiated support to MSMB </w:t>
      </w:r>
      <w:r w:rsidR="00A3416F">
        <w:t xml:space="preserve">and </w:t>
      </w:r>
      <w:r>
        <w:t xml:space="preserve">SIPINDO to develop fertiliser calculator applications as tools to disseminate improved fertiliser recommendations to farmers, kiosks, and extension services. Research commenced in </w:t>
      </w:r>
      <w:proofErr w:type="spellStart"/>
      <w:r>
        <w:t>Blora</w:t>
      </w:r>
      <w:proofErr w:type="spellEnd"/>
      <w:r>
        <w:t xml:space="preserve"> to test </w:t>
      </w:r>
      <w:r w:rsidR="005E03A2">
        <w:t>3</w:t>
      </w:r>
      <w:r>
        <w:t xml:space="preserve"> smart irrigation sensor types and explore the social and economic parameters for their wider adoption.</w:t>
      </w:r>
      <w:r w:rsidR="00A3416F">
        <w:t xml:space="preserve"> This trial will be finished in July.</w:t>
      </w:r>
    </w:p>
    <w:p w14:paraId="3B535E86" w14:textId="793301FA" w:rsidR="00A3416F" w:rsidRDefault="00A3416F" w:rsidP="00112385">
      <w:pPr>
        <w:pStyle w:val="Body"/>
      </w:pPr>
      <w:r>
        <w:t>Based on the results of the sector review, there will be no further work in exploring early</w:t>
      </w:r>
      <w:r w:rsidR="006F78E6">
        <w:t>-</w:t>
      </w:r>
      <w:r>
        <w:t xml:space="preserve">stage technical innovation, and this intervention area has been removed from the MSS. </w:t>
      </w:r>
    </w:p>
    <w:p w14:paraId="6925DA82" w14:textId="2B6530BA" w:rsidR="00112385" w:rsidRPr="00A3416F" w:rsidRDefault="00112385" w:rsidP="002A75CD">
      <w:pPr>
        <w:pStyle w:val="Head5"/>
      </w:pPr>
      <w:r w:rsidRPr="00A3416F">
        <w:t xml:space="preserve">Market </w:t>
      </w:r>
      <w:r w:rsidRPr="00A3416F" w:rsidDel="00240A49">
        <w:t>f</w:t>
      </w:r>
      <w:r w:rsidRPr="00A3416F">
        <w:t xml:space="preserve">unction 3: </w:t>
      </w:r>
      <w:r w:rsidR="003604ED">
        <w:t>d</w:t>
      </w:r>
      <w:r w:rsidRPr="00A3416F">
        <w:t xml:space="preserve">igital </w:t>
      </w:r>
      <w:r w:rsidR="003604ED">
        <w:t>a</w:t>
      </w:r>
      <w:r w:rsidRPr="00A3416F">
        <w:t xml:space="preserve">griculture </w:t>
      </w:r>
      <w:r w:rsidRPr="00A3416F" w:rsidDel="00240A49">
        <w:t>e</w:t>
      </w:r>
      <w:r w:rsidRPr="00A3416F">
        <w:t>cosystem</w:t>
      </w:r>
    </w:p>
    <w:p w14:paraId="4BFF4771" w14:textId="1A92AE20" w:rsidR="009E70BD" w:rsidRDefault="00112385" w:rsidP="00112385">
      <w:pPr>
        <w:pStyle w:val="Body"/>
      </w:pPr>
      <w:r>
        <w:t xml:space="preserve">The results of market research on the demand for digital livestock health services were disseminated in collaboration with </w:t>
      </w:r>
      <w:r w:rsidR="00A3416F">
        <w:t xml:space="preserve">the </w:t>
      </w:r>
      <w:r>
        <w:t>Indonesian Veterinary Medical Association (PDHI) through a workshop attended by veterinarians, paramedics/</w:t>
      </w:r>
      <w:proofErr w:type="spellStart"/>
      <w:r>
        <w:t>paravets</w:t>
      </w:r>
      <w:proofErr w:type="spellEnd"/>
      <w:r>
        <w:t xml:space="preserve">, digital animal health service providers, </w:t>
      </w:r>
      <w:r w:rsidR="00AA2FC4">
        <w:t>AIHSP</w:t>
      </w:r>
      <w:r>
        <w:t xml:space="preserve">, and the </w:t>
      </w:r>
      <w:proofErr w:type="spellStart"/>
      <w:r>
        <w:t>M</w:t>
      </w:r>
      <w:r w:rsidR="00240A49">
        <w:t>o</w:t>
      </w:r>
      <w:r>
        <w:t>A</w:t>
      </w:r>
      <w:proofErr w:type="spellEnd"/>
      <w:r>
        <w:t xml:space="preserve">. </w:t>
      </w:r>
      <w:r w:rsidR="00A3416F">
        <w:t>This semester</w:t>
      </w:r>
      <w:r w:rsidR="006F78E6">
        <w:t>,</w:t>
      </w:r>
      <w:r w:rsidR="00A3416F">
        <w:t xml:space="preserve"> </w:t>
      </w:r>
      <w:r>
        <w:t xml:space="preserve">PRISMA </w:t>
      </w:r>
      <w:r w:rsidR="006F78E6">
        <w:t xml:space="preserve">has </w:t>
      </w:r>
      <w:r>
        <w:t>assist</w:t>
      </w:r>
      <w:r w:rsidR="006F78E6">
        <w:t>ed</w:t>
      </w:r>
      <w:r>
        <w:t xml:space="preserve"> PDHI </w:t>
      </w:r>
      <w:r w:rsidR="000C1F1A">
        <w:t>in</w:t>
      </w:r>
      <w:r>
        <w:t xml:space="preserve"> develop</w:t>
      </w:r>
      <w:r w:rsidR="000C1F1A">
        <w:t>ing</w:t>
      </w:r>
      <w:r>
        <w:t xml:space="preserve"> guidelines and a code of conduct for digital health service provision that will pave the way for investment in service provision.</w:t>
      </w:r>
      <w:r w:rsidR="009E70BD">
        <w:t xml:space="preserve"> </w:t>
      </w:r>
    </w:p>
    <w:p w14:paraId="55A82AE3" w14:textId="08C36B7D" w:rsidR="00A3416F" w:rsidRDefault="009E70BD" w:rsidP="00112385">
      <w:pPr>
        <w:pStyle w:val="Body"/>
      </w:pPr>
      <w:r>
        <w:lastRenderedPageBreak/>
        <w:t>No</w:t>
      </w:r>
      <w:r w:rsidR="00A3416F">
        <w:t xml:space="preserve"> further work will be undertaken in this market function going forward</w:t>
      </w:r>
      <w:r w:rsidR="000C6976">
        <w:t>,</w:t>
      </w:r>
      <w:r w:rsidR="00A3416F">
        <w:t xml:space="preserve"> and it has been removed from the MSS.</w:t>
      </w:r>
    </w:p>
    <w:p w14:paraId="66E12EA3" w14:textId="623B29B8" w:rsidR="00112385" w:rsidRPr="00A3416F" w:rsidRDefault="00112385" w:rsidP="002A75CD">
      <w:pPr>
        <w:pStyle w:val="Head5"/>
      </w:pPr>
      <w:r w:rsidRPr="00A3416F">
        <w:t xml:space="preserve">Challenges and </w:t>
      </w:r>
      <w:r w:rsidR="00201FCF">
        <w:t>l</w:t>
      </w:r>
      <w:r w:rsidRPr="00A3416F">
        <w:t>earning</w:t>
      </w:r>
    </w:p>
    <w:p w14:paraId="67C70ECF" w14:textId="12BC5C53" w:rsidR="00112385" w:rsidRDefault="00112385" w:rsidP="00112385">
      <w:pPr>
        <w:pStyle w:val="Body"/>
      </w:pPr>
      <w:r>
        <w:t>Digital and financial literacy remain a constraint to developing more advanced management features.</w:t>
      </w:r>
      <w:r w:rsidR="00A3416F">
        <w:t xml:space="preserve"> </w:t>
      </w:r>
      <w:r>
        <w:t xml:space="preserve">Whilst SMEs are adopting more digital tools such as </w:t>
      </w:r>
      <w:proofErr w:type="spellStart"/>
      <w:r>
        <w:t>Semaai’s</w:t>
      </w:r>
      <w:proofErr w:type="spellEnd"/>
      <w:r>
        <w:t xml:space="preserve"> platform, low digital and financial literacy holds them back in adopting more advanced features that could help them manage their kiosks better</w:t>
      </w:r>
      <w:r w:rsidR="000C6976">
        <w:t>,</w:t>
      </w:r>
      <w:r>
        <w:t xml:space="preserve"> such as inventory management and bookkeeping. PRIMSA and </w:t>
      </w:r>
      <w:proofErr w:type="spellStart"/>
      <w:r>
        <w:t>Semaai</w:t>
      </w:r>
      <w:proofErr w:type="spellEnd"/>
      <w:r>
        <w:t xml:space="preserve"> explored developing such features, but </w:t>
      </w:r>
      <w:proofErr w:type="spellStart"/>
      <w:r w:rsidR="00A3416F">
        <w:t>S</w:t>
      </w:r>
      <w:r>
        <w:t>emaai</w:t>
      </w:r>
      <w:proofErr w:type="spellEnd"/>
      <w:r>
        <w:t xml:space="preserve"> </w:t>
      </w:r>
      <w:r w:rsidR="00A3416F">
        <w:t xml:space="preserve">is not developing this functionality </w:t>
      </w:r>
      <w:r>
        <w:t>due to low demand during the user research</w:t>
      </w:r>
      <w:r w:rsidR="00A3416F">
        <w:t>.</w:t>
      </w:r>
    </w:p>
    <w:p w14:paraId="54AD4223" w14:textId="0EC5CEB0" w:rsidR="00A3416F" w:rsidRDefault="00112385" w:rsidP="00112385">
      <w:pPr>
        <w:pStyle w:val="Body"/>
      </w:pPr>
      <w:r>
        <w:t>Introducing technological innovations is challenging. The dynamic and rapidly changing sector, combined with insufficient infrastructure and low digital literacy</w:t>
      </w:r>
      <w:r w:rsidR="000C6976">
        <w:t>,</w:t>
      </w:r>
      <w:r>
        <w:t xml:space="preserve"> make investment in the sector challenging to reach economic feasibility. This underscores the need for development and blended finance to help overcome these barriers</w:t>
      </w:r>
      <w:r w:rsidR="00A3416F">
        <w:t>.</w:t>
      </w:r>
    </w:p>
    <w:p w14:paraId="638549C9" w14:textId="04C32841" w:rsidR="007559FB" w:rsidRPr="00D50D25" w:rsidRDefault="007559FB" w:rsidP="0011022B">
      <w:pPr>
        <w:pStyle w:val="Head5"/>
      </w:pPr>
      <w:r w:rsidRPr="00D50D25">
        <w:t>ICT systemic change story</w:t>
      </w:r>
    </w:p>
    <w:p w14:paraId="4D754881" w14:textId="7F5CE16C" w:rsidR="00373B53" w:rsidRPr="00162DC9" w:rsidRDefault="00162DC9" w:rsidP="00834E74">
      <w:pPr>
        <w:pStyle w:val="Body"/>
        <w:rPr>
          <w:b/>
          <w:bCs/>
        </w:rPr>
      </w:pPr>
      <w:r w:rsidRPr="00162DC9">
        <w:rPr>
          <w:b/>
          <w:bCs/>
        </w:rPr>
        <w:t xml:space="preserve">Opportunism is a necessary starting </w:t>
      </w:r>
      <w:proofErr w:type="gramStart"/>
      <w:r w:rsidRPr="00162DC9">
        <w:rPr>
          <w:b/>
          <w:bCs/>
        </w:rPr>
        <w:t>point</w:t>
      </w:r>
      <w:proofErr w:type="gramEnd"/>
    </w:p>
    <w:p w14:paraId="419539D5" w14:textId="268311F0" w:rsidR="001923FC" w:rsidRDefault="00673087" w:rsidP="00834E74">
      <w:pPr>
        <w:pStyle w:val="Body"/>
      </w:pPr>
      <w:r>
        <w:t xml:space="preserve">ICT innovation in </w:t>
      </w:r>
      <w:r w:rsidR="006C3A32">
        <w:t xml:space="preserve">agriculture in Indonesia is very new and is fertile ground for innovation. </w:t>
      </w:r>
      <w:r w:rsidR="00F9141E">
        <w:t>However, d</w:t>
      </w:r>
      <w:r w:rsidR="00F9141E" w:rsidRPr="00915DA0">
        <w:t>igital agriculture faces numerous challenges</w:t>
      </w:r>
      <w:r w:rsidR="001E6497">
        <w:t xml:space="preserve"> in eastern </w:t>
      </w:r>
      <w:r w:rsidR="002C0123">
        <w:t>Indonesia</w:t>
      </w:r>
      <w:r w:rsidR="00F9141E" w:rsidRPr="00915DA0">
        <w:t>, including limited infrastructure, farmers’ lack of technological knowledge, and a poor understanding of agriculture among ICT actors who have demonstrated a willingness to tap into the sector</w:t>
      </w:r>
      <w:r w:rsidR="00F9141E">
        <w:t xml:space="preserve">. </w:t>
      </w:r>
      <w:r w:rsidR="00F616A7">
        <w:t xml:space="preserve">The ICT sector started in Phase 1 and focussed on </w:t>
      </w:r>
      <w:r w:rsidR="0075619E">
        <w:t xml:space="preserve">the shortage of </w:t>
      </w:r>
      <w:r w:rsidR="00F616A7">
        <w:t xml:space="preserve">extension services </w:t>
      </w:r>
      <w:r w:rsidR="001923FC">
        <w:t xml:space="preserve">to farmers </w:t>
      </w:r>
      <w:r w:rsidR="0075619E">
        <w:t xml:space="preserve">and identifying how </w:t>
      </w:r>
      <w:r w:rsidR="00F616A7">
        <w:t xml:space="preserve">ICT solutions </w:t>
      </w:r>
      <w:r w:rsidR="0075619E">
        <w:t xml:space="preserve">could </w:t>
      </w:r>
      <w:r w:rsidR="00F616A7">
        <w:t xml:space="preserve">close </w:t>
      </w:r>
      <w:r w:rsidR="001923FC">
        <w:t xml:space="preserve">this </w:t>
      </w:r>
      <w:r w:rsidR="00F616A7">
        <w:t>gap</w:t>
      </w:r>
      <w:r w:rsidR="001923FC">
        <w:t xml:space="preserve">. </w:t>
      </w:r>
    </w:p>
    <w:p w14:paraId="7B10D37A" w14:textId="2C24FD71" w:rsidR="00D453AA" w:rsidRDefault="00E9606D" w:rsidP="00834E74">
      <w:pPr>
        <w:pStyle w:val="Body"/>
      </w:pPr>
      <w:r w:rsidRPr="00915DA0">
        <w:t xml:space="preserve">During </w:t>
      </w:r>
      <w:r w:rsidR="00366136">
        <w:t>Phase 1</w:t>
      </w:r>
      <w:r w:rsidRPr="00915DA0">
        <w:t xml:space="preserve">, PRISMA had </w:t>
      </w:r>
      <w:r w:rsidR="008A4CE6">
        <w:t>6</w:t>
      </w:r>
      <w:r w:rsidRPr="00915DA0">
        <w:t xml:space="preserve"> partnerships, mainly with input providers and </w:t>
      </w:r>
      <w:r>
        <w:t>tech companies, including start</w:t>
      </w:r>
      <w:r w:rsidRPr="00915DA0">
        <w:t xml:space="preserve">ups </w:t>
      </w:r>
      <w:r w:rsidR="00292B29">
        <w:t>with</w:t>
      </w:r>
      <w:r w:rsidRPr="00915DA0">
        <w:t xml:space="preserve"> limited experience in the agriculture sector. </w:t>
      </w:r>
      <w:r w:rsidR="001F73E6">
        <w:t xml:space="preserve">PRISMA partnered with </w:t>
      </w:r>
      <w:r w:rsidR="00081872">
        <w:t>the crop protection company, BASF</w:t>
      </w:r>
      <w:r w:rsidRPr="00915DA0">
        <w:t xml:space="preserve">, to expand their existing call centre </w:t>
      </w:r>
      <w:r w:rsidR="00412071">
        <w:t>for</w:t>
      </w:r>
      <w:r w:rsidRPr="00915DA0">
        <w:t xml:space="preserve"> crop disease consultation </w:t>
      </w:r>
      <w:r w:rsidR="00CA057F">
        <w:t>for farmers</w:t>
      </w:r>
      <w:r w:rsidRPr="00915DA0">
        <w:t xml:space="preserve">. PRISMA also supported several input </w:t>
      </w:r>
      <w:r w:rsidR="00A13F1F">
        <w:t>partners</w:t>
      </w:r>
      <w:r w:rsidRPr="00915DA0">
        <w:t xml:space="preserve"> (including EWINDO and PT Natural Nusantara) to develop, test, and promote new mobile apps </w:t>
      </w:r>
      <w:r w:rsidR="00CA057F">
        <w:t xml:space="preserve">to </w:t>
      </w:r>
      <w:r w:rsidRPr="00915DA0">
        <w:t>provide GAP information directly to farmers</w:t>
      </w:r>
      <w:r w:rsidR="00CA057F">
        <w:t xml:space="preserve">. </w:t>
      </w:r>
      <w:r w:rsidR="00AE3458">
        <w:t xml:space="preserve">The program partnered </w:t>
      </w:r>
      <w:r w:rsidR="007A4452">
        <w:t xml:space="preserve">with </w:t>
      </w:r>
      <w:r w:rsidR="00821C6E">
        <w:t>2</w:t>
      </w:r>
      <w:r w:rsidR="00AE3458">
        <w:t xml:space="preserve"> </w:t>
      </w:r>
      <w:r w:rsidR="00B41E94">
        <w:t>start</w:t>
      </w:r>
      <w:r w:rsidR="007A4452">
        <w:t xml:space="preserve">ups </w:t>
      </w:r>
      <w:r w:rsidR="00B41E94">
        <w:t>(8</w:t>
      </w:r>
      <w:r w:rsidR="000116DE">
        <w:t xml:space="preserve"> </w:t>
      </w:r>
      <w:r w:rsidR="00B41E94">
        <w:t xml:space="preserve">villages and HARA) to develop applications for </w:t>
      </w:r>
      <w:r w:rsidR="00D453AA">
        <w:t>market linkages.</w:t>
      </w:r>
    </w:p>
    <w:p w14:paraId="30962027" w14:textId="01C9CCD9" w:rsidR="00C57F61" w:rsidRDefault="00F05BBB" w:rsidP="00834E74">
      <w:pPr>
        <w:pStyle w:val="Body"/>
      </w:pPr>
      <w:r>
        <w:t xml:space="preserve">Most of the pilots had limited success </w:t>
      </w:r>
      <w:r w:rsidR="0071175E">
        <w:t xml:space="preserve">because of lack of scale and sustainability </w:t>
      </w:r>
      <w:r w:rsidR="00FE0D7C">
        <w:t xml:space="preserve">due to the high </w:t>
      </w:r>
      <w:r w:rsidR="0071175E">
        <w:t xml:space="preserve">investment </w:t>
      </w:r>
      <w:r w:rsidR="00FE0D7C">
        <w:t xml:space="preserve">needed for </w:t>
      </w:r>
      <w:r w:rsidR="0071175E">
        <w:t xml:space="preserve">data collection and </w:t>
      </w:r>
      <w:r w:rsidR="0032497F">
        <w:t xml:space="preserve">the low financial </w:t>
      </w:r>
      <w:r w:rsidR="00080A0D">
        <w:t xml:space="preserve">returns. Most of the companies were not </w:t>
      </w:r>
      <w:r w:rsidR="00C57F61">
        <w:t>p</w:t>
      </w:r>
      <w:r w:rsidR="00FE0D7C">
        <w:t>repared to shoulder this cost alone</w:t>
      </w:r>
      <w:r w:rsidR="00C57F61">
        <w:t xml:space="preserve"> when </w:t>
      </w:r>
      <w:r w:rsidR="002E76EC">
        <w:t xml:space="preserve">there was a </w:t>
      </w:r>
      <w:r w:rsidR="00C57F61">
        <w:t>low return on investment.</w:t>
      </w:r>
      <w:r w:rsidR="00E00007">
        <w:t xml:space="preserve"> While some of the </w:t>
      </w:r>
      <w:r w:rsidR="00EB0CA0">
        <w:t xml:space="preserve">larger companies could shoulder the cost of the applications, most found the uninstall rate </w:t>
      </w:r>
      <w:r w:rsidR="00086353">
        <w:t>of</w:t>
      </w:r>
      <w:r w:rsidR="00EB0CA0">
        <w:t xml:space="preserve"> farmers as high as the install rate</w:t>
      </w:r>
      <w:r w:rsidR="002C0123">
        <w:t xml:space="preserve">, </w:t>
      </w:r>
      <w:r w:rsidR="007F6374">
        <w:t>except</w:t>
      </w:r>
      <w:r w:rsidR="001A3D2C">
        <w:t xml:space="preserve"> for</w:t>
      </w:r>
      <w:r w:rsidR="007F6374">
        <w:t xml:space="preserve"> EWINDO</w:t>
      </w:r>
      <w:r w:rsidR="00950657">
        <w:t>.</w:t>
      </w:r>
      <w:r w:rsidR="00915AD1">
        <w:t xml:space="preserve"> </w:t>
      </w:r>
      <w:r w:rsidR="00C1014B">
        <w:t>None of the</w:t>
      </w:r>
      <w:r w:rsidR="00915AD1">
        <w:t xml:space="preserve"> interventions in ICT </w:t>
      </w:r>
      <w:r w:rsidR="006F0230">
        <w:t>were continued</w:t>
      </w:r>
      <w:r w:rsidR="00915AD1">
        <w:t xml:space="preserve"> into Phase 2.</w:t>
      </w:r>
    </w:p>
    <w:p w14:paraId="3A149DF0" w14:textId="657DB9F4" w:rsidR="00162DC9" w:rsidRPr="00D20EFF" w:rsidRDefault="00D20EFF" w:rsidP="00834E74">
      <w:pPr>
        <w:pStyle w:val="Body"/>
        <w:rPr>
          <w:b/>
          <w:bCs/>
        </w:rPr>
      </w:pPr>
      <w:r w:rsidRPr="00D20EFF">
        <w:rPr>
          <w:b/>
          <w:bCs/>
        </w:rPr>
        <w:t>Going off on a tangent</w:t>
      </w:r>
    </w:p>
    <w:p w14:paraId="7049F331" w14:textId="4C550C48" w:rsidR="00501552" w:rsidRDefault="000A4ECF" w:rsidP="000A4ECF">
      <w:pPr>
        <w:pStyle w:val="Body"/>
      </w:pPr>
      <w:r>
        <w:t xml:space="preserve">PRISMA’s </w:t>
      </w:r>
      <w:r w:rsidR="00915AD1">
        <w:t xml:space="preserve">support at the beginning of </w:t>
      </w:r>
      <w:r w:rsidR="00086353">
        <w:t>P</w:t>
      </w:r>
      <w:r w:rsidR="00915AD1">
        <w:t xml:space="preserve">hase 2 moved from farmer data collection to </w:t>
      </w:r>
      <w:r>
        <w:t>a multi-stakeholder partnership involving a credit union, off</w:t>
      </w:r>
      <w:r w:rsidR="001A3D2C">
        <w:t>-</w:t>
      </w:r>
      <w:r>
        <w:t>taker, and input company</w:t>
      </w:r>
      <w:r w:rsidR="00915AD1">
        <w:t xml:space="preserve"> (BISI)</w:t>
      </w:r>
      <w:r>
        <w:t xml:space="preserve">, which used WhatsApp groups </w:t>
      </w:r>
      <w:r w:rsidR="002C0123">
        <w:t>a</w:t>
      </w:r>
      <w:r>
        <w:t xml:space="preserve">s the platform to facilitate communications and information sharing among partners and with key farmers involved in the pilot. </w:t>
      </w:r>
      <w:r w:rsidR="00736219">
        <w:t xml:space="preserve">However, the pilot </w:t>
      </w:r>
      <w:r w:rsidR="006F4ADA">
        <w:t xml:space="preserve">was </w:t>
      </w:r>
      <w:r w:rsidR="00292B29">
        <w:t>un</w:t>
      </w:r>
      <w:r w:rsidR="00916F40">
        <w:t>successful,</w:t>
      </w:r>
      <w:r w:rsidR="006B080E">
        <w:t xml:space="preserve"> and </w:t>
      </w:r>
      <w:r w:rsidR="00915AD1">
        <w:t xml:space="preserve">PRISMA reverted to </w:t>
      </w:r>
      <w:r w:rsidR="00AC5C5E">
        <w:t xml:space="preserve">its </w:t>
      </w:r>
      <w:r w:rsidR="002C0123">
        <w:t>previous</w:t>
      </w:r>
      <w:r w:rsidR="00915AD1">
        <w:t xml:space="preserve"> partner, </w:t>
      </w:r>
      <w:r w:rsidR="006B080E">
        <w:t>H</w:t>
      </w:r>
      <w:r w:rsidR="00915AD1">
        <w:t xml:space="preserve">ARA, to support another round of </w:t>
      </w:r>
      <w:r w:rsidR="001D1FBB">
        <w:t xml:space="preserve">farmer data collection </w:t>
      </w:r>
      <w:r w:rsidR="00222BBD">
        <w:t xml:space="preserve">through </w:t>
      </w:r>
      <w:proofErr w:type="spellStart"/>
      <w:r w:rsidR="00222BBD">
        <w:t>agri</w:t>
      </w:r>
      <w:proofErr w:type="spellEnd"/>
      <w:r w:rsidR="00222BBD">
        <w:t xml:space="preserve">-kiosks </w:t>
      </w:r>
      <w:r w:rsidR="001D1FBB">
        <w:t>to</w:t>
      </w:r>
      <w:r w:rsidR="00222BBD">
        <w:t xml:space="preserve"> sell to </w:t>
      </w:r>
      <w:r w:rsidR="001D1FBB">
        <w:t>FIs. However, due to COVID-19, H</w:t>
      </w:r>
      <w:r w:rsidR="00915AD1">
        <w:t>ARA</w:t>
      </w:r>
      <w:r w:rsidR="001D1FBB">
        <w:t xml:space="preserve"> </w:t>
      </w:r>
      <w:r w:rsidR="00CC5278">
        <w:t>could not</w:t>
      </w:r>
      <w:r w:rsidR="001D1FBB">
        <w:t xml:space="preserve"> </w:t>
      </w:r>
      <w:r w:rsidR="00222BBD">
        <w:t xml:space="preserve">monetise the </w:t>
      </w:r>
      <w:r w:rsidR="00915AD1">
        <w:t>data</w:t>
      </w:r>
      <w:r w:rsidR="00292B29">
        <w:t>,</w:t>
      </w:r>
      <w:r w:rsidR="00915AD1">
        <w:t xml:space="preserve"> and </w:t>
      </w:r>
      <w:r w:rsidR="001D1FBB">
        <w:t>instead</w:t>
      </w:r>
      <w:r w:rsidR="008A0958">
        <w:t>,</w:t>
      </w:r>
      <w:r w:rsidR="00CC5278">
        <w:t xml:space="preserve"> </w:t>
      </w:r>
      <w:r w:rsidR="00292B29">
        <w:t>it</w:t>
      </w:r>
      <w:r w:rsidR="00CC5278">
        <w:t xml:space="preserve"> </w:t>
      </w:r>
      <w:r w:rsidR="009709AA">
        <w:t>pivoted to a new off</w:t>
      </w:r>
      <w:r w:rsidR="00086353">
        <w:t>-</w:t>
      </w:r>
      <w:r w:rsidR="009709AA">
        <w:t>taking business model</w:t>
      </w:r>
      <w:r w:rsidR="00915AD1">
        <w:t xml:space="preserve"> in rice and maize.</w:t>
      </w:r>
      <w:r w:rsidR="009709AA">
        <w:t xml:space="preserve"> </w:t>
      </w:r>
      <w:r w:rsidR="00F360DB">
        <w:t xml:space="preserve">While the business model failed for </w:t>
      </w:r>
      <w:r w:rsidR="00915AD1">
        <w:t>these staple crops, HARA</w:t>
      </w:r>
      <w:r w:rsidR="00F360DB">
        <w:t xml:space="preserve"> found some success in the ginger sector, but again at </w:t>
      </w:r>
      <w:r w:rsidR="00916F40">
        <w:t xml:space="preserve">a </w:t>
      </w:r>
      <w:r w:rsidR="002C0123">
        <w:t>small scale</w:t>
      </w:r>
      <w:r w:rsidR="00501552">
        <w:t>.</w:t>
      </w:r>
    </w:p>
    <w:p w14:paraId="2F19BE35" w14:textId="75C50C48" w:rsidR="00D7555C" w:rsidRDefault="003D7036" w:rsidP="000A4ECF">
      <w:pPr>
        <w:pStyle w:val="Body"/>
      </w:pPr>
      <w:r>
        <w:t>With the failure of HARA</w:t>
      </w:r>
      <w:r w:rsidR="007936C6">
        <w:t xml:space="preserve">, and </w:t>
      </w:r>
      <w:r w:rsidR="00442107" w:rsidRPr="00442107">
        <w:t>without a strong overarching strategy to guide the ICT sector</w:t>
      </w:r>
      <w:r w:rsidR="00086353">
        <w:t>,</w:t>
      </w:r>
      <w:r w:rsidR="007936C6">
        <w:t xml:space="preserve"> </w:t>
      </w:r>
      <w:r w:rsidR="00442107" w:rsidRPr="00442107">
        <w:t xml:space="preserve">PRISMA </w:t>
      </w:r>
      <w:r w:rsidR="00442107">
        <w:t>worked</w:t>
      </w:r>
      <w:r w:rsidR="00442107" w:rsidRPr="00442107">
        <w:t xml:space="preserve"> on digital off</w:t>
      </w:r>
      <w:r w:rsidR="00086353">
        <w:t>-</w:t>
      </w:r>
      <w:r w:rsidR="00442107" w:rsidRPr="00442107">
        <w:t>taking services</w:t>
      </w:r>
      <w:r w:rsidR="002439F2">
        <w:t xml:space="preserve"> with </w:t>
      </w:r>
      <w:r w:rsidR="009472AB">
        <w:t xml:space="preserve">companies such as Viamo, Panen.ID, </w:t>
      </w:r>
      <w:proofErr w:type="spellStart"/>
      <w:r w:rsidR="009472AB">
        <w:t>Tukang</w:t>
      </w:r>
      <w:proofErr w:type="spellEnd"/>
      <w:r w:rsidR="009472AB">
        <w:t xml:space="preserve"> Sayur</w:t>
      </w:r>
      <w:r w:rsidR="00431D30">
        <w:t xml:space="preserve"> and </w:t>
      </w:r>
      <w:proofErr w:type="spellStart"/>
      <w:r w:rsidR="00431D30">
        <w:t>SiKumis</w:t>
      </w:r>
      <w:proofErr w:type="spellEnd"/>
      <w:r w:rsidR="00501552">
        <w:t xml:space="preserve"> </w:t>
      </w:r>
      <w:r w:rsidR="00E53035">
        <w:t>during the pandemic years</w:t>
      </w:r>
      <w:r w:rsidR="00442107" w:rsidRPr="00442107">
        <w:t>. None of these interventions succeeded</w:t>
      </w:r>
      <w:r w:rsidR="00E44139">
        <w:t xml:space="preserve"> due to lack </w:t>
      </w:r>
      <w:r w:rsidR="00A043F5">
        <w:t>of scal</w:t>
      </w:r>
      <w:r w:rsidR="00E44139">
        <w:t>ability</w:t>
      </w:r>
      <w:r w:rsidR="00C25870">
        <w:t xml:space="preserve">, </w:t>
      </w:r>
      <w:r w:rsidR="00A043F5" w:rsidRPr="00A043F5">
        <w:t xml:space="preserve">issues around traceability, </w:t>
      </w:r>
      <w:r w:rsidR="00C25870">
        <w:t xml:space="preserve">and </w:t>
      </w:r>
      <w:r w:rsidR="00915AD1">
        <w:t xml:space="preserve">the </w:t>
      </w:r>
      <w:r w:rsidR="00C25870">
        <w:t xml:space="preserve">inability </w:t>
      </w:r>
      <w:r w:rsidR="00915AD1">
        <w:t xml:space="preserve">of the program </w:t>
      </w:r>
      <w:r w:rsidR="00C25870">
        <w:t xml:space="preserve">to assess if the </w:t>
      </w:r>
      <w:r w:rsidR="00A043F5" w:rsidRPr="00A043F5">
        <w:t xml:space="preserve">platforms were benefiting poor farmers. </w:t>
      </w:r>
    </w:p>
    <w:p w14:paraId="307E3469" w14:textId="77777777" w:rsidR="00F6454E" w:rsidRDefault="00D740A2" w:rsidP="00834E74">
      <w:pPr>
        <w:pStyle w:val="Body"/>
        <w:rPr>
          <w:b/>
          <w:bCs/>
        </w:rPr>
      </w:pPr>
      <w:r w:rsidRPr="00D740A2">
        <w:rPr>
          <w:b/>
          <w:bCs/>
        </w:rPr>
        <w:t xml:space="preserve">Improving the ICT sector strategy </w:t>
      </w:r>
      <w:r w:rsidR="00F6454E">
        <w:rPr>
          <w:b/>
          <w:bCs/>
        </w:rPr>
        <w:t xml:space="preserve">with a shift towards </w:t>
      </w:r>
      <w:proofErr w:type="spellStart"/>
      <w:r w:rsidR="00F6454E">
        <w:rPr>
          <w:b/>
          <w:bCs/>
        </w:rPr>
        <w:t>agri</w:t>
      </w:r>
      <w:proofErr w:type="spellEnd"/>
      <w:r w:rsidR="00F6454E">
        <w:rPr>
          <w:b/>
          <w:bCs/>
        </w:rPr>
        <w:t>-kiosks</w:t>
      </w:r>
    </w:p>
    <w:p w14:paraId="6E5380B0" w14:textId="2375161A" w:rsidR="004F0ED5" w:rsidRDefault="00E53035" w:rsidP="00834E74">
      <w:pPr>
        <w:pStyle w:val="Body"/>
      </w:pPr>
      <w:r>
        <w:lastRenderedPageBreak/>
        <w:t xml:space="preserve">The PRISMA </w:t>
      </w:r>
      <w:r w:rsidR="00ED11C4">
        <w:t xml:space="preserve">strategy refresh in 2021 </w:t>
      </w:r>
      <w:r w:rsidR="008F2E0D">
        <w:t>provided a</w:t>
      </w:r>
      <w:r w:rsidR="002046EA">
        <w:t>n</w:t>
      </w:r>
      <w:r w:rsidR="008F2E0D">
        <w:t xml:space="preserve"> </w:t>
      </w:r>
      <w:r w:rsidR="00F03F24">
        <w:t xml:space="preserve">opportune time to revisit and consolidate the ICT strategy. </w:t>
      </w:r>
      <w:r w:rsidR="002046EA">
        <w:t>Up to that point</w:t>
      </w:r>
      <w:r w:rsidR="002C0123">
        <w:t>,</w:t>
      </w:r>
      <w:r w:rsidR="002046EA">
        <w:t xml:space="preserve"> the strategy had been </w:t>
      </w:r>
      <w:r w:rsidR="00356F41">
        <w:t xml:space="preserve">retrofitted around assumed solutions and </w:t>
      </w:r>
      <w:r w:rsidR="005C0CD2">
        <w:t xml:space="preserve">intervention development was not aligned with the sector vision. </w:t>
      </w:r>
      <w:r w:rsidR="008A6CA0">
        <w:t>It was agreed that the digital off</w:t>
      </w:r>
      <w:r w:rsidR="00086353">
        <w:t>-</w:t>
      </w:r>
      <w:r w:rsidR="008A6CA0">
        <w:t xml:space="preserve">taking service partnerships would be </w:t>
      </w:r>
      <w:r w:rsidR="00222BBD">
        <w:t>closed,</w:t>
      </w:r>
      <w:r w:rsidR="00ED471B">
        <w:t xml:space="preserve"> and</w:t>
      </w:r>
      <w:r w:rsidR="004646FF">
        <w:t xml:space="preserve"> the H</w:t>
      </w:r>
      <w:r w:rsidR="00E44139">
        <w:t>ARA</w:t>
      </w:r>
      <w:r w:rsidR="004646FF">
        <w:t xml:space="preserve"> </w:t>
      </w:r>
      <w:r w:rsidR="00F821C1">
        <w:t xml:space="preserve">ginger </w:t>
      </w:r>
      <w:r w:rsidR="004646FF">
        <w:t>intervention would be phased out</w:t>
      </w:r>
      <w:r w:rsidR="004F0ED5">
        <w:t xml:space="preserve">. </w:t>
      </w:r>
    </w:p>
    <w:p w14:paraId="0F4DDEB8" w14:textId="7E708E59" w:rsidR="00834E74" w:rsidRDefault="004F0ED5" w:rsidP="00834E74">
      <w:pPr>
        <w:pStyle w:val="Body"/>
      </w:pPr>
      <w:r>
        <w:t xml:space="preserve">The ICT strategy </w:t>
      </w:r>
      <w:r w:rsidR="0037614C">
        <w:t>focused</w:t>
      </w:r>
      <w:r>
        <w:t xml:space="preserve"> on </w:t>
      </w:r>
      <w:r w:rsidR="002A5313">
        <w:t xml:space="preserve">bringing </w:t>
      </w:r>
      <w:r w:rsidR="005D4322">
        <w:t xml:space="preserve">ICT solutions to known constraints in other sectors. </w:t>
      </w:r>
      <w:r w:rsidR="009E6CF5">
        <w:t>The mandate</w:t>
      </w:r>
      <w:r w:rsidR="00222BBD">
        <w:t xml:space="preserve"> given by the Strategic Review Panel (SRP)</w:t>
      </w:r>
      <w:r w:rsidR="009E6CF5">
        <w:t xml:space="preserve"> was for some </w:t>
      </w:r>
      <w:r w:rsidR="00222BBD">
        <w:t>blue-sky</w:t>
      </w:r>
      <w:r w:rsidR="009E6CF5">
        <w:t xml:space="preserve"> thinking </w:t>
      </w:r>
      <w:r w:rsidR="00E65265">
        <w:t xml:space="preserve">and </w:t>
      </w:r>
      <w:r w:rsidR="00222BBD">
        <w:t>“</w:t>
      </w:r>
      <w:r w:rsidR="00FB1613" w:rsidRPr="00FB1613">
        <w:t>bounded creativity</w:t>
      </w:r>
      <w:r w:rsidR="00222BBD">
        <w:t>”</w:t>
      </w:r>
      <w:r w:rsidR="00E65265">
        <w:t xml:space="preserve"> to test innovation </w:t>
      </w:r>
      <w:r w:rsidR="00FB1613" w:rsidRPr="00FB1613">
        <w:t xml:space="preserve">within the parameters of </w:t>
      </w:r>
      <w:r w:rsidR="00FB68B6">
        <w:t xml:space="preserve">sector </w:t>
      </w:r>
      <w:r w:rsidR="00222BBD" w:rsidRPr="00FB1613">
        <w:t>constraints</w:t>
      </w:r>
      <w:r w:rsidR="00222BBD">
        <w:t xml:space="preserve"> analysis</w:t>
      </w:r>
      <w:r w:rsidR="00FB1613" w:rsidRPr="00FB1613">
        <w:t xml:space="preserve"> and </w:t>
      </w:r>
      <w:r w:rsidR="00222BBD">
        <w:t xml:space="preserve">the </w:t>
      </w:r>
      <w:r w:rsidR="00FB1613" w:rsidRPr="00FB1613">
        <w:t xml:space="preserve">change agenda of </w:t>
      </w:r>
      <w:r w:rsidR="00E65265">
        <w:t xml:space="preserve">the sector </w:t>
      </w:r>
      <w:r w:rsidR="00FB1613" w:rsidRPr="00FB1613">
        <w:t>MSS.</w:t>
      </w:r>
    </w:p>
    <w:p w14:paraId="1DD35893" w14:textId="0FCE1BB7" w:rsidR="00F6454E" w:rsidRDefault="00E65265" w:rsidP="00834E74">
      <w:pPr>
        <w:pStyle w:val="Body"/>
      </w:pPr>
      <w:r>
        <w:t xml:space="preserve">Given the close link between the finance strategy and opportunities for </w:t>
      </w:r>
      <w:r w:rsidR="00222BBD">
        <w:t xml:space="preserve">the </w:t>
      </w:r>
      <w:r>
        <w:t>digitisation of kiosks</w:t>
      </w:r>
      <w:r w:rsidR="00EA7691">
        <w:t xml:space="preserve">, the ICT strategy focussed </w:t>
      </w:r>
      <w:r w:rsidR="00222BBD">
        <w:t xml:space="preserve">on supporting </w:t>
      </w:r>
      <w:proofErr w:type="spellStart"/>
      <w:r w:rsidR="00222BBD">
        <w:t>agri</w:t>
      </w:r>
      <w:proofErr w:type="spellEnd"/>
      <w:r w:rsidR="00222BBD">
        <w:t xml:space="preserve">-kiosks </w:t>
      </w:r>
      <w:r w:rsidR="002C0123">
        <w:t xml:space="preserve">to </w:t>
      </w:r>
      <w:r w:rsidR="00222BBD">
        <w:t>become better stocked, better managed</w:t>
      </w:r>
      <w:r w:rsidR="00F6454E">
        <w:t>,</w:t>
      </w:r>
      <w:r w:rsidR="00222BBD">
        <w:t xml:space="preserve"> and better informed so they could provide </w:t>
      </w:r>
      <w:r w:rsidR="00F6454E">
        <w:t xml:space="preserve">high-quality </w:t>
      </w:r>
      <w:proofErr w:type="spellStart"/>
      <w:r w:rsidR="00F6454E">
        <w:t>agri</w:t>
      </w:r>
      <w:proofErr w:type="spellEnd"/>
      <w:r w:rsidR="00F6454E">
        <w:t xml:space="preserve">-inputs and </w:t>
      </w:r>
      <w:r w:rsidR="00222BBD">
        <w:t>information to farmers</w:t>
      </w:r>
      <w:r w:rsidR="00F6454E">
        <w:t xml:space="preserve">. Digitising the </w:t>
      </w:r>
      <w:proofErr w:type="spellStart"/>
      <w:r w:rsidR="00F6454E">
        <w:t>agri</w:t>
      </w:r>
      <w:proofErr w:type="spellEnd"/>
      <w:r w:rsidR="00F6454E">
        <w:t>-kiosks ma</w:t>
      </w:r>
      <w:r w:rsidR="00936189">
        <w:t>kes</w:t>
      </w:r>
      <w:r w:rsidR="00F6454E">
        <w:t xml:space="preserve"> sense because, compared to farmers, kiosk owners have better connectivity and higher </w:t>
      </w:r>
      <w:r w:rsidR="00B55D1B">
        <w:t>digital</w:t>
      </w:r>
      <w:r w:rsidR="00F6454E">
        <w:t xml:space="preserve"> literacy. There was an opportunity to capitalise on the scale afforded by the kiosks at the village level with their connectedness, as well as the momentum generated by input companies </w:t>
      </w:r>
      <w:r w:rsidR="002C0123">
        <w:t>that</w:t>
      </w:r>
      <w:r w:rsidR="00F6454E">
        <w:t xml:space="preserve"> had largely digitised </w:t>
      </w:r>
      <w:r w:rsidR="001F342D">
        <w:t>because of</w:t>
      </w:r>
      <w:r w:rsidR="00F6454E">
        <w:t xml:space="preserve"> COVID-19.</w:t>
      </w:r>
    </w:p>
    <w:p w14:paraId="5A56A327" w14:textId="1EF391AA" w:rsidR="00F6454E" w:rsidRDefault="0022518D" w:rsidP="00834E74">
      <w:pPr>
        <w:pStyle w:val="Body"/>
        <w:rPr>
          <w:b/>
          <w:bCs/>
        </w:rPr>
      </w:pPr>
      <w:r>
        <w:rPr>
          <w:b/>
          <w:bCs/>
        </w:rPr>
        <w:t>Implementing a new strategy and p</w:t>
      </w:r>
      <w:r w:rsidR="001F342D" w:rsidRPr="001F342D">
        <w:rPr>
          <w:b/>
          <w:bCs/>
        </w:rPr>
        <w:t>iloting of blue-sky thinking</w:t>
      </w:r>
      <w:r w:rsidR="001F342D">
        <w:rPr>
          <w:b/>
          <w:bCs/>
        </w:rPr>
        <w:t xml:space="preserve"> takes </w:t>
      </w:r>
      <w:proofErr w:type="gramStart"/>
      <w:r w:rsidR="001F342D">
        <w:rPr>
          <w:b/>
          <w:bCs/>
        </w:rPr>
        <w:t>time</w:t>
      </w:r>
      <w:proofErr w:type="gramEnd"/>
    </w:p>
    <w:p w14:paraId="423F5F19" w14:textId="5F125AB7" w:rsidR="000206BE" w:rsidRDefault="001F342D" w:rsidP="00834E74">
      <w:pPr>
        <w:pStyle w:val="Body"/>
      </w:pPr>
      <w:r>
        <w:t xml:space="preserve">In late 2022, PRISMA signed </w:t>
      </w:r>
      <w:r w:rsidR="00D67450">
        <w:t xml:space="preserve">a </w:t>
      </w:r>
      <w:r>
        <w:t xml:space="preserve">partnership with an emerging startup, </w:t>
      </w:r>
      <w:proofErr w:type="spellStart"/>
      <w:r>
        <w:t>Semaai</w:t>
      </w:r>
      <w:proofErr w:type="spellEnd"/>
      <w:r w:rsidR="00292B29">
        <w:t>,</w:t>
      </w:r>
      <w:r>
        <w:t xml:space="preserve"> to provide an e-commerce platform for </w:t>
      </w:r>
      <w:proofErr w:type="spellStart"/>
      <w:r>
        <w:t>agri</w:t>
      </w:r>
      <w:proofErr w:type="spellEnd"/>
      <w:r>
        <w:t xml:space="preserve">-kiosks. </w:t>
      </w:r>
      <w:r w:rsidR="00D67450">
        <w:t>This partnership is well underway</w:t>
      </w:r>
      <w:r w:rsidR="00292B29">
        <w:t>,</w:t>
      </w:r>
      <w:r w:rsidR="00D67450">
        <w:t xml:space="preserve"> with the company adopting the </w:t>
      </w:r>
      <w:r w:rsidR="00DD14DF">
        <w:t xml:space="preserve">business </w:t>
      </w:r>
      <w:r w:rsidR="00D67450">
        <w:t xml:space="preserve">model. </w:t>
      </w:r>
      <w:r>
        <w:t xml:space="preserve">To support information dissemination and marketing, PRISMA partnered with </w:t>
      </w:r>
      <w:r w:rsidRPr="00CA06CD">
        <w:t>Bay</w:t>
      </w:r>
      <w:r w:rsidR="00CA06CD">
        <w:t>e</w:t>
      </w:r>
      <w:r w:rsidRPr="00CA06CD">
        <w:t>r</w:t>
      </w:r>
      <w:r>
        <w:t>, a large agrochemical company</w:t>
      </w:r>
      <w:r w:rsidR="00292B29">
        <w:t>,</w:t>
      </w:r>
      <w:r>
        <w:t xml:space="preserve"> to develop a</w:t>
      </w:r>
      <w:r w:rsidR="008F2B58">
        <w:t xml:space="preserve">n additional function on </w:t>
      </w:r>
      <w:r w:rsidR="00292B29">
        <w:t>its</w:t>
      </w:r>
      <w:r w:rsidR="008F2B58">
        <w:t xml:space="preserve"> existing </w:t>
      </w:r>
      <w:r>
        <w:t xml:space="preserve">platform to disseminate GAP and explore a partnership with finance partner Bank </w:t>
      </w:r>
      <w:proofErr w:type="spellStart"/>
      <w:r>
        <w:t>Mandiri</w:t>
      </w:r>
      <w:proofErr w:type="spellEnd"/>
      <w:r>
        <w:t xml:space="preserve"> for a closed-loop model</w:t>
      </w:r>
      <w:r w:rsidR="00FC1C63">
        <w:t xml:space="preserve"> for rice farmers</w:t>
      </w:r>
      <w:r>
        <w:t xml:space="preserve">. </w:t>
      </w:r>
      <w:r w:rsidR="00D67450">
        <w:t xml:space="preserve">This work is </w:t>
      </w:r>
      <w:r w:rsidR="002C0123">
        <w:t>waiting for</w:t>
      </w:r>
      <w:r w:rsidR="00D67450">
        <w:t xml:space="preserve"> sign-off from </w:t>
      </w:r>
      <w:r w:rsidR="00086353">
        <w:t>headquarters</w:t>
      </w:r>
      <w:r w:rsidR="002C0123">
        <w:t xml:space="preserve"> but is poised for take-off</w:t>
      </w:r>
      <w:r w:rsidR="00D67450">
        <w:t xml:space="preserve">. </w:t>
      </w:r>
    </w:p>
    <w:p w14:paraId="64438438" w14:textId="56B9FA27" w:rsidR="00D67450" w:rsidRDefault="001110E8" w:rsidP="00834E74">
      <w:pPr>
        <w:pStyle w:val="Body"/>
      </w:pPr>
      <w:r>
        <w:t xml:space="preserve">In May and June of 2023, </w:t>
      </w:r>
      <w:r w:rsidR="00730002">
        <w:t xml:space="preserve">PRISMA partnered with </w:t>
      </w:r>
      <w:r w:rsidR="00086353">
        <w:t xml:space="preserve">the </w:t>
      </w:r>
      <w:r w:rsidR="001F342D">
        <w:t>agricultural startup</w:t>
      </w:r>
      <w:r w:rsidR="00086353">
        <w:t>s</w:t>
      </w:r>
      <w:r w:rsidR="001F342D">
        <w:t>, MSMB</w:t>
      </w:r>
      <w:r w:rsidR="00730002">
        <w:t xml:space="preserve"> and </w:t>
      </w:r>
      <w:r w:rsidR="00D67450">
        <w:t>YBTS</w:t>
      </w:r>
      <w:r w:rsidR="00086353">
        <w:t>,</w:t>
      </w:r>
      <w:r w:rsidR="00D67450">
        <w:t xml:space="preserve"> </w:t>
      </w:r>
      <w:r w:rsidR="00730002">
        <w:t>to develop</w:t>
      </w:r>
      <w:r w:rsidR="00D67450">
        <w:t xml:space="preserve"> </w:t>
      </w:r>
      <w:r w:rsidR="00730002">
        <w:t>fertiliser calculator</w:t>
      </w:r>
      <w:r w:rsidR="00D67450">
        <w:t>s</w:t>
      </w:r>
      <w:r w:rsidR="00730002">
        <w:t xml:space="preserve"> to assist farmers in applying the correct dos</w:t>
      </w:r>
      <w:r w:rsidR="00325A7D">
        <w:t>age</w:t>
      </w:r>
      <w:r w:rsidR="00730002">
        <w:t xml:space="preserve">. This </w:t>
      </w:r>
      <w:r w:rsidR="002C0123">
        <w:t>work is being done in collaboration with the soil treatment sector and</w:t>
      </w:r>
      <w:r w:rsidR="00730002">
        <w:t xml:space="preserve"> will be incorporated into </w:t>
      </w:r>
      <w:r w:rsidR="00D67450">
        <w:t xml:space="preserve">EWINDO’s </w:t>
      </w:r>
      <w:r w:rsidR="00730002">
        <w:t xml:space="preserve">existing </w:t>
      </w:r>
      <w:r w:rsidR="00D67450">
        <w:t>platform (</w:t>
      </w:r>
      <w:r w:rsidR="00086353">
        <w:t xml:space="preserve">the </w:t>
      </w:r>
      <w:r w:rsidR="00D67450">
        <w:t xml:space="preserve">contract </w:t>
      </w:r>
      <w:r w:rsidR="00086353">
        <w:t xml:space="preserve">was </w:t>
      </w:r>
      <w:r w:rsidR="00D67450">
        <w:t xml:space="preserve">just signed with </w:t>
      </w:r>
      <w:r w:rsidR="00923FE9">
        <w:t>YBTS)</w:t>
      </w:r>
      <w:r w:rsidR="00292B29">
        <w:t>,</w:t>
      </w:r>
      <w:r w:rsidR="00923FE9">
        <w:t xml:space="preserve"> and </w:t>
      </w:r>
      <w:r w:rsidR="00D67450">
        <w:t xml:space="preserve">MSMB will </w:t>
      </w:r>
      <w:r w:rsidR="00923FE9">
        <w:t>spend</w:t>
      </w:r>
      <w:r w:rsidR="00D67450">
        <w:t xml:space="preserve"> </w:t>
      </w:r>
      <w:r w:rsidR="00923FE9">
        <w:t xml:space="preserve">the next </w:t>
      </w:r>
      <w:r w:rsidR="008A4CE6">
        <w:t>6</w:t>
      </w:r>
      <w:r w:rsidR="00D67450">
        <w:t xml:space="preserve"> months pitching their </w:t>
      </w:r>
      <w:r w:rsidR="00923FE9">
        <w:t>calculator</w:t>
      </w:r>
      <w:r w:rsidR="00D67450">
        <w:t xml:space="preserve"> </w:t>
      </w:r>
      <w:r w:rsidR="00325A7D">
        <w:t xml:space="preserve">app </w:t>
      </w:r>
      <w:r w:rsidR="00D67450">
        <w:t xml:space="preserve">to fertiliser companies. </w:t>
      </w:r>
      <w:r w:rsidR="00B93E42">
        <w:t xml:space="preserve">This work is in its </w:t>
      </w:r>
      <w:r w:rsidR="00F738BC">
        <w:t>infancy but</w:t>
      </w:r>
      <w:r w:rsidR="00B93E42">
        <w:t xml:space="preserve"> provides </w:t>
      </w:r>
      <w:r w:rsidR="00B47702">
        <w:t>complementary</w:t>
      </w:r>
      <w:r w:rsidR="00B93E42">
        <w:t xml:space="preserve"> </w:t>
      </w:r>
      <w:r w:rsidR="00B47702">
        <w:t>support to the soil treatment sector.</w:t>
      </w:r>
    </w:p>
    <w:p w14:paraId="2A94F749" w14:textId="42C35453" w:rsidR="00D3484C" w:rsidRPr="006F0230" w:rsidRDefault="00D67450" w:rsidP="006F0230">
      <w:pPr>
        <w:pStyle w:val="pf0"/>
        <w:rPr>
          <w:rFonts w:asciiTheme="minorHAnsi" w:hAnsiTheme="minorHAnsi" w:cstheme="minorHAnsi"/>
          <w:sz w:val="20"/>
          <w:szCs w:val="20"/>
          <w:lang w:eastAsia="en-ID"/>
        </w:rPr>
      </w:pPr>
      <w:r w:rsidRPr="46D39B79">
        <w:rPr>
          <w:rFonts w:asciiTheme="minorHAnsi" w:hAnsiTheme="minorHAnsi" w:cstheme="minorBidi"/>
          <w:sz w:val="20"/>
          <w:szCs w:val="20"/>
        </w:rPr>
        <w:t>PRISMA is working with the PDHI to digitise animal health services for livestock</w:t>
      </w:r>
      <w:r w:rsidR="00292B29" w:rsidRPr="46D39B79">
        <w:rPr>
          <w:rFonts w:asciiTheme="minorHAnsi" w:hAnsiTheme="minorHAnsi" w:cstheme="minorBidi"/>
          <w:sz w:val="20"/>
          <w:szCs w:val="20"/>
        </w:rPr>
        <w:t xml:space="preserve"> as part of information dissemination and marketing</w:t>
      </w:r>
      <w:r w:rsidRPr="46D39B79">
        <w:rPr>
          <w:rFonts w:asciiTheme="minorHAnsi" w:hAnsiTheme="minorHAnsi" w:cstheme="minorBidi"/>
          <w:sz w:val="20"/>
          <w:szCs w:val="20"/>
        </w:rPr>
        <w:t xml:space="preserve">. While similar services exist for pets in urban areas, there is no such service for livestock. </w:t>
      </w:r>
      <w:r w:rsidR="00D3484C" w:rsidRPr="46D39B79">
        <w:rPr>
          <w:rStyle w:val="cf01"/>
          <w:rFonts w:asciiTheme="minorHAnsi" w:hAnsiTheme="minorHAnsi" w:cstheme="minorBidi"/>
          <w:sz w:val="20"/>
          <w:szCs w:val="20"/>
        </w:rPr>
        <w:t>PRISMA is currently finishing work with PDHI on an overarching code of conduct that would govern the development of such an application. While there are some companies prepared to develop and market the application</w:t>
      </w:r>
      <w:r w:rsidR="00292B29" w:rsidRPr="46D39B79">
        <w:rPr>
          <w:rStyle w:val="cf01"/>
          <w:rFonts w:asciiTheme="minorHAnsi" w:hAnsiTheme="minorHAnsi" w:cstheme="minorBidi"/>
          <w:sz w:val="20"/>
          <w:szCs w:val="20"/>
        </w:rPr>
        <w:t xml:space="preserve"> </w:t>
      </w:r>
      <w:r w:rsidR="00D3484C" w:rsidRPr="46D39B79">
        <w:rPr>
          <w:rStyle w:val="cf01"/>
          <w:rFonts w:asciiTheme="minorHAnsi" w:hAnsiTheme="minorHAnsi" w:cstheme="minorBidi"/>
          <w:sz w:val="20"/>
          <w:szCs w:val="20"/>
        </w:rPr>
        <w:t xml:space="preserve">to avoid the duplication of work with other DFAT programs, no further work will be done from PRISMA in this space. Instead, PDHI will be linked with other DFAT programs with the specific mandate of working with animal health issues. </w:t>
      </w:r>
    </w:p>
    <w:p w14:paraId="5D446A3C" w14:textId="3D60D922" w:rsidR="00923FE9" w:rsidRDefault="00923FE9" w:rsidP="00834E74">
      <w:pPr>
        <w:pStyle w:val="Body"/>
      </w:pPr>
      <w:r>
        <w:t xml:space="preserve">PRISMA is currently </w:t>
      </w:r>
      <w:r w:rsidR="00985CED">
        <w:t>trialling</w:t>
      </w:r>
      <w:r>
        <w:t xml:space="preserve"> the use of soil water sensors which can be marketed to irrigation service providers. The sensors will be able to give accurate information on water needs for paddy fields. Most farmers overwater and overuse urea, which decreases productivity and increases greenhouse gas emissions. Th</w:t>
      </w:r>
      <w:r w:rsidR="00D772CA">
        <w:t>is</w:t>
      </w:r>
      <w:r>
        <w:t xml:space="preserve"> is a potential win-win solution where irrigators save on electricity costs</w:t>
      </w:r>
      <w:r w:rsidR="0037614C">
        <w:t>,</w:t>
      </w:r>
      <w:r>
        <w:t xml:space="preserve"> and farmers increase productivity</w:t>
      </w:r>
      <w:r w:rsidR="00C114D6">
        <w:t xml:space="preserve"> by using </w:t>
      </w:r>
      <w:r w:rsidR="00F935EE">
        <w:t xml:space="preserve">less water, </w:t>
      </w:r>
      <w:r w:rsidR="005A2FA2">
        <w:t>making better use of soil nutrients and fertili</w:t>
      </w:r>
      <w:r w:rsidR="003274A1">
        <w:t>s</w:t>
      </w:r>
      <w:r w:rsidR="005A2FA2">
        <w:t>er</w:t>
      </w:r>
      <w:r w:rsidR="00F935EE">
        <w:t>, and the environment has less greenhouse gas emissions</w:t>
      </w:r>
      <w:r w:rsidR="009D6E87">
        <w:t xml:space="preserve"> and water pollution</w:t>
      </w:r>
      <w:r>
        <w:t xml:space="preserve">. However, farmer acceptance remains a </w:t>
      </w:r>
      <w:r w:rsidR="0037614C">
        <w:t>big question and anecdotal evidence from the field is that neither irrigat</w:t>
      </w:r>
      <w:r w:rsidR="006B6E82">
        <w:t>ion</w:t>
      </w:r>
      <w:r w:rsidR="0037614C">
        <w:t xml:space="preserve"> service providers </w:t>
      </w:r>
      <w:r w:rsidR="002C0123">
        <w:t>nor</w:t>
      </w:r>
      <w:r w:rsidR="0037614C">
        <w:t xml:space="preserve"> farmers are </w:t>
      </w:r>
      <w:r w:rsidR="002C0123">
        <w:t xml:space="preserve">quite </w:t>
      </w:r>
      <w:r w:rsidR="0037614C">
        <w:t>ready for this change</w:t>
      </w:r>
      <w:r w:rsidR="00292B29">
        <w:t>,</w:t>
      </w:r>
      <w:r w:rsidR="002C0123">
        <w:t xml:space="preserve"> given </w:t>
      </w:r>
      <w:r w:rsidR="00D772CA">
        <w:t xml:space="preserve">the </w:t>
      </w:r>
      <w:r w:rsidR="002C0123">
        <w:t>cultural norms</w:t>
      </w:r>
      <w:r w:rsidR="00A050E2">
        <w:t xml:space="preserve"> </w:t>
      </w:r>
      <w:r w:rsidR="00A050E2">
        <w:rPr>
          <w:rFonts w:eastAsia="Times New Roman"/>
        </w:rPr>
        <w:t>such as the expectation that paddy should be flooded, and the social pressure to plant and manage the crop in certain culturally accepted ways</w:t>
      </w:r>
      <w:r w:rsidR="002C0123">
        <w:t xml:space="preserve">. The </w:t>
      </w:r>
      <w:r w:rsidR="00A938B3">
        <w:t>trial results</w:t>
      </w:r>
      <w:r w:rsidR="002C0123">
        <w:t xml:space="preserve"> are expected next </w:t>
      </w:r>
      <w:proofErr w:type="gramStart"/>
      <w:r w:rsidR="002C0123">
        <w:t>semester</w:t>
      </w:r>
      <w:proofErr w:type="gramEnd"/>
      <w:r w:rsidR="002C0123">
        <w:t xml:space="preserve"> but no further work </w:t>
      </w:r>
      <w:r w:rsidR="00A938B3">
        <w:t>is</w:t>
      </w:r>
      <w:r w:rsidR="002C0123">
        <w:t xml:space="preserve"> planned in this area.</w:t>
      </w:r>
    </w:p>
    <w:p w14:paraId="45896E54" w14:textId="35AB38DE" w:rsidR="00D740A2" w:rsidRDefault="00D740A2" w:rsidP="00834E74">
      <w:pPr>
        <w:pStyle w:val="Body"/>
        <w:rPr>
          <w:b/>
          <w:bCs/>
        </w:rPr>
      </w:pPr>
      <w:r>
        <w:rPr>
          <w:b/>
          <w:bCs/>
        </w:rPr>
        <w:t xml:space="preserve">Going forward </w:t>
      </w:r>
    </w:p>
    <w:p w14:paraId="05DFF751" w14:textId="50ECB935" w:rsidR="00495F29" w:rsidRDefault="00923FE9" w:rsidP="00834E74">
      <w:pPr>
        <w:pStyle w:val="Body"/>
      </w:pPr>
      <w:r>
        <w:t xml:space="preserve">While the SRP was correct that </w:t>
      </w:r>
      <w:r w:rsidR="00650B9F">
        <w:t xml:space="preserve">ICT is a fertile ground for rapid innovation, PRISMA has found that partners and kiosks need more time for adoption than originally envisaged. With only 12 months left for </w:t>
      </w:r>
      <w:r w:rsidR="00B47EE9">
        <w:t xml:space="preserve">pushing </w:t>
      </w:r>
      <w:r w:rsidR="00561D49">
        <w:t xml:space="preserve">partner and farmer adoption, </w:t>
      </w:r>
      <w:r w:rsidR="00650B9F">
        <w:t xml:space="preserve">the team </w:t>
      </w:r>
      <w:r w:rsidR="002C0123">
        <w:t xml:space="preserve">is reflecting on </w:t>
      </w:r>
      <w:r w:rsidR="00650B9F">
        <w:t>what</w:t>
      </w:r>
      <w:r w:rsidR="00D772CA">
        <w:t xml:space="preserve"> i</w:t>
      </w:r>
      <w:r w:rsidR="00650B9F">
        <w:t>s possible and what needs to be dropped</w:t>
      </w:r>
      <w:r w:rsidR="00495F29">
        <w:t>.</w:t>
      </w:r>
    </w:p>
    <w:p w14:paraId="3B7B76AE" w14:textId="5E3ADE7E" w:rsidR="004479AE" w:rsidRDefault="004479AE" w:rsidP="00834E74">
      <w:pPr>
        <w:pStyle w:val="Body"/>
      </w:pPr>
      <w:r>
        <w:lastRenderedPageBreak/>
        <w:t xml:space="preserve">The ICT team will </w:t>
      </w:r>
      <w:r w:rsidR="00F921B2">
        <w:t xml:space="preserve">continue to scale up the supply chain applications and successful models for </w:t>
      </w:r>
      <w:r w:rsidR="009C3C01">
        <w:t>a</w:t>
      </w:r>
      <w:r w:rsidR="00F921B2">
        <w:t>gricultural information dissemination</w:t>
      </w:r>
      <w:r w:rsidR="00EB7F58">
        <w:t xml:space="preserve"> as this work </w:t>
      </w:r>
      <w:r w:rsidR="003324C7">
        <w:t>supplements the work being done by other crop sectors</w:t>
      </w:r>
      <w:r w:rsidR="00977747">
        <w:t>.</w:t>
      </w:r>
      <w:r w:rsidR="009C3C01">
        <w:t xml:space="preserve"> The</w:t>
      </w:r>
      <w:r w:rsidR="00D16CB1">
        <w:t xml:space="preserve"> senior management team</w:t>
      </w:r>
      <w:r w:rsidR="009C3C01" w:rsidDel="00D16CB1">
        <w:t xml:space="preserve"> </w:t>
      </w:r>
      <w:r w:rsidR="009C3C01">
        <w:t>will undertake quarterly sector reviews to assess progress.</w:t>
      </w:r>
    </w:p>
    <w:p w14:paraId="5E3EBA69" w14:textId="137665A9" w:rsidR="007559FB" w:rsidRDefault="007559FB" w:rsidP="0011022B">
      <w:pPr>
        <w:pStyle w:val="Head5"/>
      </w:pPr>
      <w:r>
        <w:t>ICT</w:t>
      </w:r>
      <w:r w:rsidRPr="007F70D7">
        <w:t xml:space="preserve"> </w:t>
      </w:r>
      <w:r w:rsidR="00D772CA">
        <w:t>p</w:t>
      </w:r>
      <w:r>
        <w:t>artner story</w:t>
      </w:r>
    </w:p>
    <w:p w14:paraId="4D829D2F" w14:textId="3D3CC4A8" w:rsidR="00B558E1" w:rsidRPr="00AE30CD" w:rsidRDefault="00AE30CD" w:rsidP="00B558E1">
      <w:pPr>
        <w:pStyle w:val="Body"/>
        <w:rPr>
          <w:b/>
          <w:bCs/>
        </w:rPr>
      </w:pPr>
      <w:r w:rsidRPr="00AE30CD">
        <w:rPr>
          <w:b/>
          <w:bCs/>
        </w:rPr>
        <w:t xml:space="preserve">Farmer-first ICT </w:t>
      </w:r>
      <w:r w:rsidR="000E2577">
        <w:rPr>
          <w:b/>
          <w:bCs/>
        </w:rPr>
        <w:t>s</w:t>
      </w:r>
      <w:r w:rsidRPr="00AE30CD">
        <w:rPr>
          <w:b/>
          <w:bCs/>
        </w:rPr>
        <w:t>olutions</w:t>
      </w:r>
      <w:r w:rsidR="0026774C">
        <w:rPr>
          <w:b/>
          <w:bCs/>
        </w:rPr>
        <w:t xml:space="preserve"> </w:t>
      </w:r>
      <w:r w:rsidR="00434A76">
        <w:rPr>
          <w:b/>
          <w:bCs/>
        </w:rPr>
        <w:t>–</w:t>
      </w:r>
      <w:r w:rsidR="0026774C">
        <w:rPr>
          <w:b/>
          <w:bCs/>
        </w:rPr>
        <w:t xml:space="preserve"> </w:t>
      </w:r>
      <w:r w:rsidR="00434A76">
        <w:rPr>
          <w:b/>
          <w:bCs/>
        </w:rPr>
        <w:t xml:space="preserve">a story </w:t>
      </w:r>
      <w:r w:rsidRPr="00AE30CD">
        <w:rPr>
          <w:b/>
          <w:bCs/>
        </w:rPr>
        <w:t xml:space="preserve">from </w:t>
      </w:r>
      <w:proofErr w:type="spellStart"/>
      <w:r w:rsidRPr="00AE30CD">
        <w:rPr>
          <w:b/>
          <w:bCs/>
        </w:rPr>
        <w:t>Semaai</w:t>
      </w:r>
      <w:proofErr w:type="spellEnd"/>
    </w:p>
    <w:p w14:paraId="325B022F" w14:textId="43941C22" w:rsidR="006C0420" w:rsidRDefault="006C0420" w:rsidP="006C0420">
      <w:pPr>
        <w:pStyle w:val="Body"/>
      </w:pPr>
      <w:proofErr w:type="spellStart"/>
      <w:r>
        <w:t>Semaai</w:t>
      </w:r>
      <w:proofErr w:type="spellEnd"/>
      <w:r>
        <w:t xml:space="preserve"> </w:t>
      </w:r>
      <w:r w:rsidR="002406EF">
        <w:t>wa</w:t>
      </w:r>
      <w:r>
        <w:t xml:space="preserve">s established 2.5 years ago in Central Java. The company’s aim, explains Ayu Semara </w:t>
      </w:r>
      <w:proofErr w:type="spellStart"/>
      <w:r>
        <w:t>Sandrasari</w:t>
      </w:r>
      <w:proofErr w:type="spellEnd"/>
      <w:r w:rsidR="00292B29">
        <w:t>,</w:t>
      </w:r>
      <w:r>
        <w:t xml:space="preserve"> the area manager of the greater Solo area, is to revolutionise agriculture through technology by ensuring that </w:t>
      </w:r>
      <w:proofErr w:type="spellStart"/>
      <w:r>
        <w:t>agri</w:t>
      </w:r>
      <w:proofErr w:type="spellEnd"/>
      <w:r>
        <w:t xml:space="preserve">-kiosks can stock quality inputs for farmers. </w:t>
      </w:r>
      <w:r w:rsidR="00AC62AA">
        <w:t>‘</w:t>
      </w:r>
      <w:r>
        <w:t>We see ourselves as a one-stop</w:t>
      </w:r>
      <w:r w:rsidR="00D772CA">
        <w:t>-</w:t>
      </w:r>
      <w:r>
        <w:t>shop for the full crop cycle. This includes planting, fertilising, treating pests and diseases, and even off-taking,</w:t>
      </w:r>
      <w:r w:rsidR="00AC62AA">
        <w:t>’</w:t>
      </w:r>
      <w:r>
        <w:t xml:space="preserve"> says Ayu. </w:t>
      </w:r>
    </w:p>
    <w:p w14:paraId="686F891B" w14:textId="404D2234" w:rsidR="006C0420" w:rsidRDefault="006C0420" w:rsidP="006C0420">
      <w:pPr>
        <w:pStyle w:val="Body"/>
      </w:pPr>
      <w:r>
        <w:t xml:space="preserve">Ayu says that when PRISMA met with the </w:t>
      </w:r>
      <w:r w:rsidR="00161517">
        <w:t>chief executive officer (</w:t>
      </w:r>
      <w:r>
        <w:t>CEO</w:t>
      </w:r>
      <w:r w:rsidR="00161517">
        <w:t>)</w:t>
      </w:r>
      <w:r>
        <w:t xml:space="preserve"> of </w:t>
      </w:r>
      <w:proofErr w:type="spellStart"/>
      <w:r>
        <w:t>Semaai</w:t>
      </w:r>
      <w:proofErr w:type="spellEnd"/>
      <w:r>
        <w:t xml:space="preserve">, Yoga </w:t>
      </w:r>
      <w:proofErr w:type="spellStart"/>
      <w:r>
        <w:t>Anindito</w:t>
      </w:r>
      <w:proofErr w:type="spellEnd"/>
      <w:r>
        <w:t xml:space="preserve">, in 2022, the team gave good suggestions on how </w:t>
      </w:r>
      <w:proofErr w:type="spellStart"/>
      <w:r>
        <w:t>Semaai</w:t>
      </w:r>
      <w:proofErr w:type="spellEnd"/>
      <w:r>
        <w:t xml:space="preserve"> could improve its application and services. </w:t>
      </w:r>
      <w:r w:rsidR="00AC62AA">
        <w:t>‘</w:t>
      </w:r>
      <w:r>
        <w:t>PRISMA told us that the best way for farmers to buy products is if their productivity increases due to using those products,</w:t>
      </w:r>
      <w:r w:rsidR="00AC62AA">
        <w:t>’</w:t>
      </w:r>
      <w:r>
        <w:t xml:space="preserve"> says Ayu. </w:t>
      </w:r>
      <w:r w:rsidR="00AC62AA">
        <w:t>‘</w:t>
      </w:r>
      <w:r>
        <w:t xml:space="preserve">But selling isn’t enough. PRISMA explained that </w:t>
      </w:r>
      <w:proofErr w:type="spellStart"/>
      <w:r>
        <w:t>agri</w:t>
      </w:r>
      <w:proofErr w:type="spellEnd"/>
      <w:r>
        <w:t>-kiosks owners need readily accessible information on what products address what problem and how farmers should best apply those products. We had not thought of that up to now,</w:t>
      </w:r>
      <w:r w:rsidR="00AC62AA">
        <w:t>’</w:t>
      </w:r>
      <w:r>
        <w:t xml:space="preserve"> explains Ayu.</w:t>
      </w:r>
    </w:p>
    <w:p w14:paraId="44E676B4" w14:textId="580E949C" w:rsidR="00797FB8" w:rsidRDefault="002E5164" w:rsidP="006C0420">
      <w:pPr>
        <w:pStyle w:val="Body"/>
      </w:pPr>
      <w:r>
        <w:rPr>
          <w:noProof/>
        </w:rPr>
        <w:drawing>
          <wp:inline distT="0" distB="0" distL="0" distR="0" wp14:anchorId="42680D32" wp14:editId="2CCF1FEA">
            <wp:extent cx="5953760" cy="2418715"/>
            <wp:effectExtent l="0" t="0" r="0" b="635"/>
            <wp:docPr id="1204090880" name="Picture 1204090880" descr="P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90880" name="Picture 1204090880" descr="P866#yIS1"/>
                    <pic:cNvPicPr>
                      <a:picLocks noChangeAspect="1" noChangeArrowheads="1"/>
                    </pic:cNvPicPr>
                  </pic:nvPicPr>
                  <pic:blipFill>
                    <a:blip r:embed="rId54" cstate="email">
                      <a:extLst>
                        <a:ext uri="{28A0092B-C50C-407E-A947-70E740481C1C}">
                          <a14:useLocalDpi xmlns:a14="http://schemas.microsoft.com/office/drawing/2010/main"/>
                        </a:ext>
                      </a:extLst>
                    </a:blip>
                    <a:stretch>
                      <a:fillRect/>
                    </a:stretch>
                  </pic:blipFill>
                  <pic:spPr bwMode="auto">
                    <a:xfrm>
                      <a:off x="0" y="0"/>
                      <a:ext cx="5953760" cy="2419211"/>
                    </a:xfrm>
                    <a:prstGeom prst="rect">
                      <a:avLst/>
                    </a:prstGeom>
                    <a:noFill/>
                    <a:ln>
                      <a:noFill/>
                    </a:ln>
                  </pic:spPr>
                </pic:pic>
              </a:graphicData>
            </a:graphic>
          </wp:inline>
        </w:drawing>
      </w:r>
    </w:p>
    <w:p w14:paraId="19EBCE51" w14:textId="55693E93" w:rsidR="006C0420" w:rsidRDefault="006C0420" w:rsidP="006C0420">
      <w:pPr>
        <w:pStyle w:val="Body"/>
      </w:pPr>
      <w:proofErr w:type="spellStart"/>
      <w:r>
        <w:t>Semaai</w:t>
      </w:r>
      <w:proofErr w:type="spellEnd"/>
      <w:r>
        <w:t xml:space="preserve"> partnered with PRISMA in August 2022 and invested in improving their application to include an agricultural clinic function that is intuitive and easy to use. Kiosks or farmers can access the clinic to look for stress signs or symptoms in crops and get information on how to treat </w:t>
      </w:r>
      <w:r w:rsidR="00D772CA">
        <w:t>them</w:t>
      </w:r>
      <w:r>
        <w:t xml:space="preserve">. Ayu explains, </w:t>
      </w:r>
      <w:r w:rsidR="00AC62AA">
        <w:t>‘</w:t>
      </w:r>
      <w:r>
        <w:t xml:space="preserve">Within one month of launching the clinic function, </w:t>
      </w:r>
      <w:r w:rsidR="00CD5160">
        <w:t>which includes information on 99 pests and diseases</w:t>
      </w:r>
      <w:r w:rsidR="005369C6">
        <w:t xml:space="preserve">, </w:t>
      </w:r>
      <w:r>
        <w:t xml:space="preserve">600 kiosks were using it. The kiosks like it because we organised the information in a simple way, and it takes you directly to the product you need and </w:t>
      </w:r>
      <w:r w:rsidR="00D772CA">
        <w:t>provide</w:t>
      </w:r>
      <w:r>
        <w:t>s information on the correct dosage.</w:t>
      </w:r>
      <w:r w:rsidR="00AC62AA">
        <w:t>’</w:t>
      </w:r>
    </w:p>
    <w:p w14:paraId="0656B66C" w14:textId="34C78DBC" w:rsidR="006C0420" w:rsidRDefault="006C0420" w:rsidP="006C0420">
      <w:pPr>
        <w:pStyle w:val="Body"/>
      </w:pPr>
      <w:proofErr w:type="spellStart"/>
      <w:r>
        <w:t>Semaai</w:t>
      </w:r>
      <w:proofErr w:type="spellEnd"/>
      <w:r>
        <w:t xml:space="preserve"> offers 570 agricultural products from more than 100 companies through the app and offers instant delivery. PRISMA </w:t>
      </w:r>
      <w:r w:rsidR="002406EF">
        <w:t xml:space="preserve">has </w:t>
      </w:r>
      <w:r>
        <w:t>support</w:t>
      </w:r>
      <w:r w:rsidR="002406EF">
        <w:t>ed</w:t>
      </w:r>
      <w:r>
        <w:t xml:space="preserve"> </w:t>
      </w:r>
      <w:proofErr w:type="spellStart"/>
      <w:r>
        <w:t>Semaai</w:t>
      </w:r>
      <w:proofErr w:type="spellEnd"/>
      <w:r>
        <w:t xml:space="preserve"> with additional functionality by introducing </w:t>
      </w:r>
      <w:r w:rsidR="002406EF">
        <w:t>the startup</w:t>
      </w:r>
      <w:r>
        <w:t xml:space="preserve"> to Bank </w:t>
      </w:r>
      <w:proofErr w:type="spellStart"/>
      <w:r>
        <w:t>Mandiri</w:t>
      </w:r>
      <w:proofErr w:type="spellEnd"/>
      <w:r>
        <w:t xml:space="preserve"> to provide credit facilities to pre-approved </w:t>
      </w:r>
      <w:proofErr w:type="spellStart"/>
      <w:r>
        <w:t>agri</w:t>
      </w:r>
      <w:proofErr w:type="spellEnd"/>
      <w:r>
        <w:t xml:space="preserve">-kiosk. </w:t>
      </w:r>
      <w:proofErr w:type="spellStart"/>
      <w:r>
        <w:t>S</w:t>
      </w:r>
      <w:r w:rsidR="008E5CE9">
        <w:t>e</w:t>
      </w:r>
      <w:r>
        <w:t>maai</w:t>
      </w:r>
      <w:proofErr w:type="spellEnd"/>
      <w:r>
        <w:t xml:space="preserve"> is now also offering </w:t>
      </w:r>
      <w:r w:rsidR="002406EF">
        <w:t>BNPL</w:t>
      </w:r>
      <w:r>
        <w:t xml:space="preserve"> services to its kiosk customers. </w:t>
      </w:r>
    </w:p>
    <w:p w14:paraId="47A0FB2A" w14:textId="2D32980C" w:rsidR="006C0420" w:rsidRDefault="006C0420" w:rsidP="006C0420">
      <w:pPr>
        <w:pStyle w:val="Body"/>
      </w:pPr>
      <w:r>
        <w:t xml:space="preserve">Next, </w:t>
      </w:r>
      <w:proofErr w:type="spellStart"/>
      <w:r>
        <w:t>Semaai</w:t>
      </w:r>
      <w:proofErr w:type="spellEnd"/>
      <w:r>
        <w:t xml:space="preserve"> will discuss with PRISMA’s other ICT partner, MSMB, to look at adding their fertiliser calculation app to </w:t>
      </w:r>
      <w:proofErr w:type="spellStart"/>
      <w:r>
        <w:t>Semaai’s</w:t>
      </w:r>
      <w:proofErr w:type="spellEnd"/>
      <w:r>
        <w:t xml:space="preserve"> platform.</w:t>
      </w:r>
      <w:r w:rsidR="00E02D85">
        <w:t xml:space="preserve"> </w:t>
      </w:r>
    </w:p>
    <w:p w14:paraId="7691FE68" w14:textId="028DA277" w:rsidR="009C3C01" w:rsidRDefault="006C0420" w:rsidP="006C0420">
      <w:pPr>
        <w:pStyle w:val="Body"/>
      </w:pPr>
      <w:r>
        <w:t xml:space="preserve">Since working with PRISMA, Ayu says </w:t>
      </w:r>
      <w:proofErr w:type="spellStart"/>
      <w:r>
        <w:t>Semaai</w:t>
      </w:r>
      <w:proofErr w:type="spellEnd"/>
      <w:r>
        <w:t xml:space="preserve"> has 6,000 </w:t>
      </w:r>
      <w:proofErr w:type="spellStart"/>
      <w:r>
        <w:t>agri</w:t>
      </w:r>
      <w:proofErr w:type="spellEnd"/>
      <w:r>
        <w:t xml:space="preserve">-kiosks ordering products from them monthly. </w:t>
      </w:r>
      <w:r w:rsidR="00AC62AA">
        <w:t>‘</w:t>
      </w:r>
      <w:r>
        <w:t xml:space="preserve">My hope going forward is that we continue to expand to become a household name for </w:t>
      </w:r>
      <w:proofErr w:type="spellStart"/>
      <w:r>
        <w:t>agri</w:t>
      </w:r>
      <w:proofErr w:type="spellEnd"/>
      <w:r>
        <w:t>-kiosks and farmers alike.</w:t>
      </w:r>
      <w:r w:rsidR="00AC62AA">
        <w:t>’</w:t>
      </w:r>
    </w:p>
    <w:p w14:paraId="498CF6F3" w14:textId="77777777" w:rsidR="00D34C27" w:rsidRDefault="00D34C27">
      <w:pPr>
        <w:rPr>
          <w:rFonts w:eastAsiaTheme="majorEastAsia" w:cs="Arial"/>
          <w:b/>
          <w:bCs/>
          <w:color w:val="252E65"/>
          <w:sz w:val="24"/>
          <w:szCs w:val="24"/>
          <w:shd w:val="clear" w:color="auto" w:fill="FFFFFF"/>
          <w:lang w:val="en-ID"/>
        </w:rPr>
      </w:pPr>
      <w:r>
        <w:br w:type="page"/>
      </w:r>
    </w:p>
    <w:p w14:paraId="10CEB512" w14:textId="080D7FD3" w:rsidR="00135F03" w:rsidRDefault="00135F03" w:rsidP="0011022B">
      <w:pPr>
        <w:pStyle w:val="Head5"/>
      </w:pPr>
      <w:r>
        <w:lastRenderedPageBreak/>
        <w:t>ICT</w:t>
      </w:r>
      <w:r w:rsidRPr="007F70D7">
        <w:t xml:space="preserve"> </w:t>
      </w:r>
      <w:r w:rsidR="002406EF">
        <w:t>k</w:t>
      </w:r>
      <w:r>
        <w:t>iosk story</w:t>
      </w:r>
    </w:p>
    <w:p w14:paraId="4953121C" w14:textId="06DB8813" w:rsidR="00DE11CC" w:rsidRPr="00DE11CC" w:rsidRDefault="00DE11CC" w:rsidP="00DE11CC">
      <w:pPr>
        <w:pStyle w:val="Body"/>
        <w:rPr>
          <w:b/>
          <w:bCs/>
        </w:rPr>
      </w:pPr>
      <w:r>
        <w:rPr>
          <w:b/>
          <w:bCs/>
        </w:rPr>
        <w:t>How to become an instant plant doctor</w:t>
      </w:r>
    </w:p>
    <w:p w14:paraId="16B89EB2" w14:textId="79DB1C28" w:rsidR="009B71CB" w:rsidRDefault="009B71CB" w:rsidP="009B71CB">
      <w:pPr>
        <w:pStyle w:val="Body"/>
      </w:pPr>
      <w:r>
        <w:t xml:space="preserve">A farmer arrives at Gunawan’s </w:t>
      </w:r>
      <w:proofErr w:type="spellStart"/>
      <w:r>
        <w:t>agri</w:t>
      </w:r>
      <w:proofErr w:type="spellEnd"/>
      <w:r>
        <w:t xml:space="preserve">-kiosk, Toko </w:t>
      </w:r>
      <w:proofErr w:type="spellStart"/>
      <w:r>
        <w:t>Anugerah</w:t>
      </w:r>
      <w:proofErr w:type="spellEnd"/>
      <w:r>
        <w:t xml:space="preserve">, and asks for a product to kill </w:t>
      </w:r>
      <w:proofErr w:type="spellStart"/>
      <w:r w:rsidRPr="003274A1">
        <w:rPr>
          <w:i/>
        </w:rPr>
        <w:t>sundep</w:t>
      </w:r>
      <w:proofErr w:type="spellEnd"/>
      <w:r>
        <w:t>, the Indonesian term for rice stem borer. Gunawan suggests a few products to the elderly farmer and reminds him of the correct dosage for the treatment he eventually chooses.</w:t>
      </w:r>
    </w:p>
    <w:p w14:paraId="43ACC28B" w14:textId="409960C4" w:rsidR="009B71CB" w:rsidRDefault="009B71CB" w:rsidP="009B71CB">
      <w:pPr>
        <w:pStyle w:val="Body"/>
      </w:pPr>
      <w:r>
        <w:t xml:space="preserve">Gunawan is not a farmer, but his parents are. </w:t>
      </w:r>
      <w:r w:rsidR="00AC62AA">
        <w:t>‘</w:t>
      </w:r>
      <w:r>
        <w:t xml:space="preserve">I took over my parent’s </w:t>
      </w:r>
      <w:proofErr w:type="spellStart"/>
      <w:r>
        <w:t>agri</w:t>
      </w:r>
      <w:proofErr w:type="spellEnd"/>
      <w:r>
        <w:t>-kiosk 2 years ago because they are getting very old. I come from the finance sector and am used to technology, but I know less about farming,</w:t>
      </w:r>
      <w:r w:rsidR="00AC62AA">
        <w:t>’</w:t>
      </w:r>
      <w:r>
        <w:t xml:space="preserve"> admits Gunawan. Because he lacked knowledge, Gunawan relied on Google for all his product information. </w:t>
      </w:r>
      <w:r w:rsidR="00AC62AA">
        <w:t>‘</w:t>
      </w:r>
      <w:r>
        <w:t>It’s a bit hard to reply on Google when someone comes into the store asking what they should do when the leaves on their chi</w:t>
      </w:r>
      <w:r w:rsidR="00FB6DFA">
        <w:t>l</w:t>
      </w:r>
      <w:r>
        <w:t>li plants have gone yellow. Google can be a bit of a rabbit hole,</w:t>
      </w:r>
      <w:r w:rsidR="00AC62AA">
        <w:t>’</w:t>
      </w:r>
      <w:r>
        <w:t xml:space="preserve"> laughs Gunawan.</w:t>
      </w:r>
    </w:p>
    <w:p w14:paraId="27A445C4" w14:textId="2188ECD9" w:rsidR="00DF17F4" w:rsidRDefault="00760043" w:rsidP="009B71CB">
      <w:pPr>
        <w:pStyle w:val="Body"/>
      </w:pPr>
      <w:r>
        <w:rPr>
          <w:noProof/>
        </w:rPr>
        <w:drawing>
          <wp:inline distT="0" distB="0" distL="0" distR="0" wp14:anchorId="1CF2FE20" wp14:editId="3EB86309">
            <wp:extent cx="6115050" cy="2484219"/>
            <wp:effectExtent l="0" t="0" r="0" b="0"/>
            <wp:docPr id="847957759" name="Picture 847957759" descr="P8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57759" name="Picture 847957759" descr="P876#yIS1"/>
                    <pic:cNvPicPr>
                      <a:picLocks noChangeAspect="1" noChangeArrowheads="1"/>
                    </pic:cNvPicPr>
                  </pic:nvPicPr>
                  <pic:blipFill>
                    <a:blip r:embed="rId55" cstate="email">
                      <a:extLst>
                        <a:ext uri="{28A0092B-C50C-407E-A947-70E740481C1C}">
                          <a14:useLocalDpi xmlns:a14="http://schemas.microsoft.com/office/drawing/2010/main"/>
                        </a:ext>
                      </a:extLst>
                    </a:blip>
                    <a:stretch>
                      <a:fillRect/>
                    </a:stretch>
                  </pic:blipFill>
                  <pic:spPr bwMode="auto">
                    <a:xfrm>
                      <a:off x="0" y="0"/>
                      <a:ext cx="6115050" cy="2484219"/>
                    </a:xfrm>
                    <a:prstGeom prst="rect">
                      <a:avLst/>
                    </a:prstGeom>
                    <a:noFill/>
                    <a:ln>
                      <a:noFill/>
                    </a:ln>
                  </pic:spPr>
                </pic:pic>
              </a:graphicData>
            </a:graphic>
          </wp:inline>
        </w:drawing>
      </w:r>
    </w:p>
    <w:p w14:paraId="55B02AF5" w14:textId="1901F32D" w:rsidR="009B71CB" w:rsidRDefault="009B71CB" w:rsidP="009B71CB">
      <w:pPr>
        <w:pStyle w:val="Body"/>
      </w:pPr>
      <w:r>
        <w:t xml:space="preserve">Gunawan joined </w:t>
      </w:r>
      <w:proofErr w:type="spellStart"/>
      <w:r>
        <w:t>Semaai</w:t>
      </w:r>
      <w:proofErr w:type="spellEnd"/>
      <w:r>
        <w:t xml:space="preserve"> in 2021 to order his products. He orders 4 times a month with an average order size of </w:t>
      </w:r>
      <w:r w:rsidR="002406EF">
        <w:t>IDR</w:t>
      </w:r>
      <w:r>
        <w:t xml:space="preserve">3.5 million. </w:t>
      </w:r>
      <w:r w:rsidR="00AC62AA">
        <w:t>‘</w:t>
      </w:r>
      <w:r>
        <w:t xml:space="preserve">I don’t always buy from </w:t>
      </w:r>
      <w:proofErr w:type="spellStart"/>
      <w:r>
        <w:t>Semaai</w:t>
      </w:r>
      <w:proofErr w:type="spellEnd"/>
      <w:r>
        <w:t xml:space="preserve"> because sometime</w:t>
      </w:r>
      <w:r w:rsidR="00C143E1">
        <w:t>s</w:t>
      </w:r>
      <w:r>
        <w:t xml:space="preserve"> </w:t>
      </w:r>
      <w:proofErr w:type="spellStart"/>
      <w:r>
        <w:t>AgriAku</w:t>
      </w:r>
      <w:proofErr w:type="spellEnd"/>
      <w:r>
        <w:t xml:space="preserve"> has the same product for cheaper,</w:t>
      </w:r>
      <w:r w:rsidR="00AC62AA">
        <w:t>’</w:t>
      </w:r>
      <w:r>
        <w:t xml:space="preserve"> says Gunawan. </w:t>
      </w:r>
      <w:r w:rsidR="00AC62AA">
        <w:t>‘</w:t>
      </w:r>
      <w:r>
        <w:t xml:space="preserve">But if I need a product quickly, I will use </w:t>
      </w:r>
      <w:proofErr w:type="spellStart"/>
      <w:r>
        <w:t>Semaai</w:t>
      </w:r>
      <w:proofErr w:type="spellEnd"/>
      <w:r>
        <w:t xml:space="preserve"> because their delivery time is much better,</w:t>
      </w:r>
      <w:r w:rsidR="00AC62AA">
        <w:t>’</w:t>
      </w:r>
      <w:r>
        <w:t xml:space="preserve"> he states. </w:t>
      </w:r>
    </w:p>
    <w:p w14:paraId="626CD863" w14:textId="7AF6C94D" w:rsidR="009B71CB" w:rsidRDefault="009B71CB" w:rsidP="009B71CB">
      <w:pPr>
        <w:pStyle w:val="Body"/>
      </w:pPr>
      <w:r>
        <w:t xml:space="preserve">However, the most significant value Gunawan sees in the </w:t>
      </w:r>
      <w:proofErr w:type="spellStart"/>
      <w:r>
        <w:t>Semaai</w:t>
      </w:r>
      <w:proofErr w:type="spellEnd"/>
      <w:r>
        <w:t xml:space="preserve"> application is the clinic function. </w:t>
      </w:r>
      <w:r w:rsidR="00AC62AA">
        <w:t>‘</w:t>
      </w:r>
      <w:r>
        <w:t xml:space="preserve">I am much better now at referring my customers to the correct products. If they have time and are not in a rush, I can also access videos and show the farmer how to use the product and how much </w:t>
      </w:r>
      <w:r w:rsidR="00F57274">
        <w:t>they</w:t>
      </w:r>
      <w:r>
        <w:t xml:space="preserve"> need. Most people overuse pesticides, and that’s not good because it doesn’t kill the pest, and the farmer goes to a different </w:t>
      </w:r>
      <w:proofErr w:type="spellStart"/>
      <w:r>
        <w:t>agri</w:t>
      </w:r>
      <w:proofErr w:type="spellEnd"/>
      <w:r>
        <w:t>-kiosk because he is unsatisfied,</w:t>
      </w:r>
      <w:r w:rsidR="00AC62AA">
        <w:t>’</w:t>
      </w:r>
      <w:r>
        <w:t xml:space="preserve"> explains Gunawan.</w:t>
      </w:r>
    </w:p>
    <w:p w14:paraId="39E7A4C6" w14:textId="4C7764F5" w:rsidR="009B71CB" w:rsidRDefault="009B71CB" w:rsidP="009B71CB">
      <w:pPr>
        <w:pStyle w:val="Body"/>
      </w:pPr>
      <w:r>
        <w:t xml:space="preserve">Gunawan says that he will remain a loyal </w:t>
      </w:r>
      <w:proofErr w:type="spellStart"/>
      <w:r>
        <w:t>Semaai</w:t>
      </w:r>
      <w:proofErr w:type="spellEnd"/>
      <w:r>
        <w:t xml:space="preserve"> customer. </w:t>
      </w:r>
      <w:r w:rsidR="00AC62AA">
        <w:t>‘</w:t>
      </w:r>
      <w:r>
        <w:t>Anything that turns me into a plant doctor overnight, I like,</w:t>
      </w:r>
      <w:r w:rsidR="00AC62AA">
        <w:t>’</w:t>
      </w:r>
      <w:r>
        <w:t xml:space="preserve"> he says with a laugh as he turns his attention to another customer.</w:t>
      </w:r>
    </w:p>
    <w:p w14:paraId="38067849" w14:textId="77777777" w:rsidR="00E77190" w:rsidRDefault="00E77190" w:rsidP="002A75CD">
      <w:pPr>
        <w:pStyle w:val="Head4"/>
      </w:pPr>
    </w:p>
    <w:p w14:paraId="42650343" w14:textId="33FCF762" w:rsidR="00E255B4" w:rsidRDefault="00E255B4">
      <w:pPr>
        <w:rPr>
          <w:rFonts w:eastAsiaTheme="minorHAnsi" w:cstheme="minorBidi"/>
          <w:b/>
          <w:bCs/>
          <w:sz w:val="24"/>
          <w:szCs w:val="24"/>
          <w:lang w:val="en-ID"/>
        </w:rPr>
      </w:pPr>
      <w:r>
        <w:br w:type="page"/>
      </w:r>
    </w:p>
    <w:p w14:paraId="0AAB28B8" w14:textId="66403DDC" w:rsidR="00E77190" w:rsidRDefault="00E255B4" w:rsidP="002A75CD">
      <w:pPr>
        <w:pStyle w:val="Head4"/>
      </w:pPr>
      <w:r>
        <w:rPr>
          <w:noProof/>
        </w:rPr>
        <w:lastRenderedPageBreak/>
        <w:drawing>
          <wp:inline distT="0" distB="0" distL="0" distR="0" wp14:anchorId="08D95F6D" wp14:editId="03417302">
            <wp:extent cx="808892" cy="612355"/>
            <wp:effectExtent l="0" t="0" r="0" b="0"/>
            <wp:docPr id="914028337" name="Picture 914028337" descr="P8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28337" name="Picture 914028337" descr="P882#yIS1"/>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t="10362" b="13934"/>
                    <a:stretch/>
                  </pic:blipFill>
                  <pic:spPr bwMode="auto">
                    <a:xfrm>
                      <a:off x="0" y="0"/>
                      <a:ext cx="811958" cy="614676"/>
                    </a:xfrm>
                    <a:prstGeom prst="rect">
                      <a:avLst/>
                    </a:prstGeom>
                    <a:noFill/>
                    <a:ln>
                      <a:noFill/>
                    </a:ln>
                    <a:extLst>
                      <a:ext uri="{53640926-AAD7-44D8-BBD7-CCE9431645EC}">
                        <a14:shadowObscured xmlns:a14="http://schemas.microsoft.com/office/drawing/2010/main"/>
                      </a:ext>
                    </a:extLst>
                  </pic:spPr>
                </pic:pic>
              </a:graphicData>
            </a:graphic>
          </wp:inline>
        </w:drawing>
      </w:r>
    </w:p>
    <w:p w14:paraId="0A485F36" w14:textId="55FAF634" w:rsidR="00610C9B" w:rsidRDefault="00610C9B" w:rsidP="002A75CD">
      <w:pPr>
        <w:pStyle w:val="Head4"/>
      </w:pPr>
      <w:r w:rsidRPr="006D48B8">
        <w:t>Beef (</w:t>
      </w:r>
      <w:r w:rsidR="003604ED">
        <w:t>p</w:t>
      </w:r>
      <w:r w:rsidRPr="006D48B8">
        <w:t>rogress against MSS)</w:t>
      </w:r>
    </w:p>
    <w:p w14:paraId="242742A6" w14:textId="77777777" w:rsidR="0074552B" w:rsidRDefault="004035B2" w:rsidP="004035B2">
      <w:pPr>
        <w:pStyle w:val="Body"/>
        <w:rPr>
          <w:noProof/>
        </w:rPr>
      </w:pPr>
      <w:r w:rsidRPr="004035B2">
        <w:t xml:space="preserve">Domestic beef consumption in Indonesia continues to exceed supply, so beef must be imported. East and Central Java and NTB are the largest cattle-producing provinces, representing 45 </w:t>
      </w:r>
      <w:r w:rsidR="00A03AEE">
        <w:t>per cent</w:t>
      </w:r>
      <w:r w:rsidRPr="004035B2">
        <w:t xml:space="preserve"> of the country’s cattle population, comprising about 2.5 million small-scale beef producers. Yet, cattle production and productivity are low.</w:t>
      </w:r>
      <w:r w:rsidR="0074552B" w:rsidRPr="0074552B">
        <w:rPr>
          <w:noProof/>
        </w:rPr>
        <w:t xml:space="preserve"> </w:t>
      </w:r>
    </w:p>
    <w:p w14:paraId="0DF4AB91" w14:textId="765B35AE" w:rsidR="004035B2" w:rsidRDefault="0074552B" w:rsidP="004035B2">
      <w:pPr>
        <w:pStyle w:val="Body"/>
      </w:pPr>
      <w:r w:rsidRPr="008B2568">
        <w:rPr>
          <w:noProof/>
        </w:rPr>
        <mc:AlternateContent>
          <mc:Choice Requires="wpg">
            <w:drawing>
              <wp:inline distT="0" distB="0" distL="0" distR="0" wp14:anchorId="2F879FC2" wp14:editId="07DAF7A5">
                <wp:extent cx="6115050" cy="2900458"/>
                <wp:effectExtent l="0" t="0" r="19050" b="14605"/>
                <wp:docPr id="89" name="Group 89" descr="P885#y1">
                  <a:extLst xmlns:a="http://schemas.openxmlformats.org/drawingml/2006/main">
                    <a:ext uri="{FF2B5EF4-FFF2-40B4-BE49-F238E27FC236}">
                      <a16:creationId xmlns:a16="http://schemas.microsoft.com/office/drawing/2014/main" id="{F2AFAC3D-1BDC-CF51-2A05-DCA32772AB38}"/>
                    </a:ext>
                  </a:extLst>
                </wp:docPr>
                <wp:cNvGraphicFramePr/>
                <a:graphic xmlns:a="http://schemas.openxmlformats.org/drawingml/2006/main">
                  <a:graphicData uri="http://schemas.microsoft.com/office/word/2010/wordprocessingGroup">
                    <wpg:wgp>
                      <wpg:cNvGrpSpPr/>
                      <wpg:grpSpPr>
                        <a:xfrm>
                          <a:off x="0" y="0"/>
                          <a:ext cx="6115050" cy="2900458"/>
                          <a:chOff x="0" y="0"/>
                          <a:chExt cx="6213475" cy="2937436"/>
                        </a:xfrm>
                      </wpg:grpSpPr>
                      <wps:wsp>
                        <wps:cNvPr id="321920332" name="object 7"/>
                        <wps:cNvSpPr/>
                        <wps:spPr>
                          <a:xfrm>
                            <a:off x="35938" y="0"/>
                            <a:ext cx="6137910" cy="2830195"/>
                          </a:xfrm>
                          <a:custGeom>
                            <a:avLst/>
                            <a:gdLst/>
                            <a:ahLst/>
                            <a:cxnLst/>
                            <a:rect l="l" t="t" r="r" b="b"/>
                            <a:pathLst>
                              <a:path w="6137909" h="2830195">
                                <a:moveTo>
                                  <a:pt x="6137732" y="0"/>
                                </a:moveTo>
                                <a:lnTo>
                                  <a:pt x="0" y="0"/>
                                </a:lnTo>
                                <a:lnTo>
                                  <a:pt x="0" y="2830093"/>
                                </a:lnTo>
                                <a:lnTo>
                                  <a:pt x="6137732" y="2830093"/>
                                </a:lnTo>
                                <a:lnTo>
                                  <a:pt x="6137732" y="0"/>
                                </a:lnTo>
                                <a:close/>
                              </a:path>
                            </a:pathLst>
                          </a:custGeom>
                          <a:solidFill>
                            <a:srgbClr val="E6E7E8"/>
                          </a:solidFill>
                        </wps:spPr>
                        <wps:bodyPr wrap="square" lIns="0" tIns="0" rIns="0" bIns="0" rtlCol="0"/>
                      </wps:wsp>
                      <wps:wsp>
                        <wps:cNvPr id="1372656635" name="object 8"/>
                        <wps:cNvSpPr/>
                        <wps:spPr>
                          <a:xfrm>
                            <a:off x="595996" y="957123"/>
                            <a:ext cx="1285240" cy="784225"/>
                          </a:xfrm>
                          <a:custGeom>
                            <a:avLst/>
                            <a:gdLst/>
                            <a:ahLst/>
                            <a:cxnLst/>
                            <a:rect l="l" t="t" r="r" b="b"/>
                            <a:pathLst>
                              <a:path w="1285239" h="784225">
                                <a:moveTo>
                                  <a:pt x="1284681" y="0"/>
                                </a:moveTo>
                                <a:lnTo>
                                  <a:pt x="0" y="0"/>
                                </a:lnTo>
                                <a:lnTo>
                                  <a:pt x="0" y="783844"/>
                                </a:lnTo>
                                <a:lnTo>
                                  <a:pt x="1284681" y="783844"/>
                                </a:lnTo>
                                <a:lnTo>
                                  <a:pt x="1284681" y="0"/>
                                </a:lnTo>
                                <a:close/>
                              </a:path>
                            </a:pathLst>
                          </a:custGeom>
                          <a:solidFill>
                            <a:srgbClr val="49599D"/>
                          </a:solidFill>
                        </wps:spPr>
                        <wps:bodyPr wrap="square" lIns="0" tIns="0" rIns="0" bIns="0" rtlCol="0"/>
                      </wps:wsp>
                      <wps:wsp>
                        <wps:cNvPr id="230814959" name="object 9"/>
                        <wps:cNvSpPr/>
                        <wps:spPr>
                          <a:xfrm>
                            <a:off x="595996" y="2062772"/>
                            <a:ext cx="1285240" cy="635635"/>
                          </a:xfrm>
                          <a:custGeom>
                            <a:avLst/>
                            <a:gdLst/>
                            <a:ahLst/>
                            <a:cxnLst/>
                            <a:rect l="l" t="t" r="r" b="b"/>
                            <a:pathLst>
                              <a:path w="1285239" h="635635">
                                <a:moveTo>
                                  <a:pt x="1284681" y="0"/>
                                </a:moveTo>
                                <a:lnTo>
                                  <a:pt x="0" y="0"/>
                                </a:lnTo>
                                <a:lnTo>
                                  <a:pt x="0" y="635317"/>
                                </a:lnTo>
                                <a:lnTo>
                                  <a:pt x="1284681" y="635317"/>
                                </a:lnTo>
                                <a:lnTo>
                                  <a:pt x="1284681" y="0"/>
                                </a:lnTo>
                                <a:close/>
                              </a:path>
                            </a:pathLst>
                          </a:custGeom>
                          <a:solidFill>
                            <a:srgbClr val="DCDEF0"/>
                          </a:solidFill>
                        </wps:spPr>
                        <wps:bodyPr wrap="square" lIns="0" tIns="0" rIns="0" bIns="0" rtlCol="0"/>
                      </wps:wsp>
                      <wps:wsp>
                        <wps:cNvPr id="697799250" name="object 10"/>
                        <wps:cNvSpPr/>
                        <wps:spPr>
                          <a:xfrm>
                            <a:off x="2016846" y="957123"/>
                            <a:ext cx="1285240" cy="784225"/>
                          </a:xfrm>
                          <a:custGeom>
                            <a:avLst/>
                            <a:gdLst/>
                            <a:ahLst/>
                            <a:cxnLst/>
                            <a:rect l="l" t="t" r="r" b="b"/>
                            <a:pathLst>
                              <a:path w="1285239" h="784225">
                                <a:moveTo>
                                  <a:pt x="1284681" y="0"/>
                                </a:moveTo>
                                <a:lnTo>
                                  <a:pt x="0" y="0"/>
                                </a:lnTo>
                                <a:lnTo>
                                  <a:pt x="0" y="783844"/>
                                </a:lnTo>
                                <a:lnTo>
                                  <a:pt x="1284681" y="783844"/>
                                </a:lnTo>
                                <a:lnTo>
                                  <a:pt x="1284681" y="0"/>
                                </a:lnTo>
                                <a:close/>
                              </a:path>
                            </a:pathLst>
                          </a:custGeom>
                          <a:solidFill>
                            <a:srgbClr val="49599D"/>
                          </a:solidFill>
                        </wps:spPr>
                        <wps:bodyPr wrap="square" lIns="0" tIns="0" rIns="0" bIns="0" rtlCol="0"/>
                      </wps:wsp>
                      <wps:wsp>
                        <wps:cNvPr id="1530859693" name="object 11"/>
                        <wps:cNvSpPr/>
                        <wps:spPr>
                          <a:xfrm>
                            <a:off x="2016846" y="2062772"/>
                            <a:ext cx="1285240" cy="635635"/>
                          </a:xfrm>
                          <a:custGeom>
                            <a:avLst/>
                            <a:gdLst/>
                            <a:ahLst/>
                            <a:cxnLst/>
                            <a:rect l="l" t="t" r="r" b="b"/>
                            <a:pathLst>
                              <a:path w="1285239" h="635635">
                                <a:moveTo>
                                  <a:pt x="1284681" y="0"/>
                                </a:moveTo>
                                <a:lnTo>
                                  <a:pt x="0" y="0"/>
                                </a:lnTo>
                                <a:lnTo>
                                  <a:pt x="0" y="635317"/>
                                </a:lnTo>
                                <a:lnTo>
                                  <a:pt x="1284681" y="635317"/>
                                </a:lnTo>
                                <a:lnTo>
                                  <a:pt x="1284681" y="0"/>
                                </a:lnTo>
                                <a:close/>
                              </a:path>
                            </a:pathLst>
                          </a:custGeom>
                          <a:solidFill>
                            <a:srgbClr val="DCDEF0"/>
                          </a:solidFill>
                        </wps:spPr>
                        <wps:bodyPr wrap="square" lIns="0" tIns="0" rIns="0" bIns="0" rtlCol="0"/>
                      </wps:wsp>
                      <wps:wsp>
                        <wps:cNvPr id="1499757261" name="object 12"/>
                        <wps:cNvSpPr/>
                        <wps:spPr>
                          <a:xfrm>
                            <a:off x="3390326" y="957122"/>
                            <a:ext cx="2651760" cy="784225"/>
                          </a:xfrm>
                          <a:custGeom>
                            <a:avLst/>
                            <a:gdLst/>
                            <a:ahLst/>
                            <a:cxnLst/>
                            <a:rect l="l" t="t" r="r" b="b"/>
                            <a:pathLst>
                              <a:path w="2651759" h="784225">
                                <a:moveTo>
                                  <a:pt x="1284681" y="0"/>
                                </a:moveTo>
                                <a:lnTo>
                                  <a:pt x="0" y="0"/>
                                </a:lnTo>
                                <a:lnTo>
                                  <a:pt x="0" y="783844"/>
                                </a:lnTo>
                                <a:lnTo>
                                  <a:pt x="1284681" y="783844"/>
                                </a:lnTo>
                                <a:lnTo>
                                  <a:pt x="1284681" y="0"/>
                                </a:lnTo>
                                <a:close/>
                              </a:path>
                              <a:path w="2651759" h="784225">
                                <a:moveTo>
                                  <a:pt x="2651328" y="0"/>
                                </a:moveTo>
                                <a:lnTo>
                                  <a:pt x="1366647" y="0"/>
                                </a:lnTo>
                                <a:lnTo>
                                  <a:pt x="1366647" y="783844"/>
                                </a:lnTo>
                                <a:lnTo>
                                  <a:pt x="2651328" y="783844"/>
                                </a:lnTo>
                                <a:lnTo>
                                  <a:pt x="2651328" y="0"/>
                                </a:lnTo>
                                <a:close/>
                              </a:path>
                            </a:pathLst>
                          </a:custGeom>
                          <a:solidFill>
                            <a:srgbClr val="49599D"/>
                          </a:solidFill>
                        </wps:spPr>
                        <wps:bodyPr wrap="square" lIns="0" tIns="0" rIns="0" bIns="0" rtlCol="0"/>
                      </wps:wsp>
                      <wps:wsp>
                        <wps:cNvPr id="1133526991" name="object 13"/>
                        <wps:cNvSpPr/>
                        <wps:spPr>
                          <a:xfrm>
                            <a:off x="3390326" y="2062772"/>
                            <a:ext cx="2651760" cy="635635"/>
                          </a:xfrm>
                          <a:custGeom>
                            <a:avLst/>
                            <a:gdLst/>
                            <a:ahLst/>
                            <a:cxnLst/>
                            <a:rect l="l" t="t" r="r" b="b"/>
                            <a:pathLst>
                              <a:path w="2651759" h="635635">
                                <a:moveTo>
                                  <a:pt x="1284681" y="0"/>
                                </a:moveTo>
                                <a:lnTo>
                                  <a:pt x="0" y="0"/>
                                </a:lnTo>
                                <a:lnTo>
                                  <a:pt x="0" y="635317"/>
                                </a:lnTo>
                                <a:lnTo>
                                  <a:pt x="1284681" y="635317"/>
                                </a:lnTo>
                                <a:lnTo>
                                  <a:pt x="1284681" y="0"/>
                                </a:lnTo>
                                <a:close/>
                              </a:path>
                              <a:path w="2651759" h="635635">
                                <a:moveTo>
                                  <a:pt x="2651328" y="0"/>
                                </a:moveTo>
                                <a:lnTo>
                                  <a:pt x="1366647" y="0"/>
                                </a:lnTo>
                                <a:lnTo>
                                  <a:pt x="1366647" y="635317"/>
                                </a:lnTo>
                                <a:lnTo>
                                  <a:pt x="2651328" y="635317"/>
                                </a:lnTo>
                                <a:lnTo>
                                  <a:pt x="2651328" y="0"/>
                                </a:lnTo>
                                <a:close/>
                              </a:path>
                            </a:pathLst>
                          </a:custGeom>
                          <a:solidFill>
                            <a:srgbClr val="DCDEF0"/>
                          </a:solidFill>
                        </wps:spPr>
                        <wps:bodyPr wrap="square" lIns="0" tIns="0" rIns="0" bIns="0" rtlCol="0"/>
                      </wps:wsp>
                      <wps:wsp>
                        <wps:cNvPr id="1909635180" name="object 14"/>
                        <wps:cNvSpPr/>
                        <wps:spPr>
                          <a:xfrm>
                            <a:off x="0" y="838516"/>
                            <a:ext cx="6213475" cy="0"/>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s:wsp>
                        <wps:cNvPr id="106354558" name="object 15"/>
                        <wps:cNvSpPr/>
                        <wps:spPr>
                          <a:xfrm>
                            <a:off x="0" y="1927106"/>
                            <a:ext cx="6213475" cy="0"/>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s:wsp>
                        <wps:cNvPr id="2069428726" name="object 16"/>
                        <wps:cNvSpPr txBox="1"/>
                        <wps:spPr>
                          <a:xfrm>
                            <a:off x="744423" y="169601"/>
                            <a:ext cx="4752050" cy="646954"/>
                          </a:xfrm>
                          <a:prstGeom prst="rect">
                            <a:avLst/>
                          </a:prstGeom>
                        </wps:spPr>
                        <wps:txbx>
                          <w:txbxContent>
                            <w:p w14:paraId="5B8AE59E" w14:textId="77777777" w:rsidR="0074552B" w:rsidRDefault="0074552B" w:rsidP="00B67719">
                              <w:pPr>
                                <w:spacing w:before="28" w:line="250" w:lineRule="exact"/>
                                <w:ind w:left="403" w:right="14" w:hanging="374"/>
                                <w:jc w:val="center"/>
                                <w:rPr>
                                  <w:rFonts w:ascii="HelveticaNeueLT Std" w:hAnsi="HelveticaNeueLT Std" w:cs="HelveticaNeueLT Std"/>
                                  <w:b/>
                                  <w:color w:val="213463"/>
                                  <w:sz w:val="21"/>
                                  <w:szCs w:val="21"/>
                                </w:rPr>
                              </w:pPr>
                              <w:r>
                                <w:rPr>
                                  <w:rFonts w:ascii="HelveticaNeueLT Std" w:hAnsi="HelveticaNeueLT Std" w:cs="HelveticaNeueLT Std"/>
                                  <w:b/>
                                  <w:color w:val="213463"/>
                                  <w:sz w:val="21"/>
                                  <w:szCs w:val="21"/>
                                </w:rPr>
                                <w:t>Small</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scale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beef</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producers</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increase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cattle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productivity</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through</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pacing w:val="-2"/>
                                  <w:sz w:val="21"/>
                                  <w:szCs w:val="21"/>
                                </w:rPr>
                                <w:t xml:space="preserve">improved </w:t>
                              </w:r>
                              <w:r>
                                <w:rPr>
                                  <w:rFonts w:ascii="HelveticaNeueLT Std" w:hAnsi="HelveticaNeueLT Std" w:cs="HelveticaNeueLT Std"/>
                                  <w:b/>
                                  <w:color w:val="213463"/>
                                  <w:sz w:val="21"/>
                                  <w:szCs w:val="21"/>
                                </w:rPr>
                                <w:t>livestock</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management</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practices</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in</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Central</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and</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East</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pacing w:val="-5"/>
                                  <w:szCs w:val="20"/>
                                </w:rPr>
                                <w:t>NTB</w:t>
                              </w:r>
                            </w:p>
                          </w:txbxContent>
                        </wps:txbx>
                        <wps:bodyPr vert="horz" wrap="square" lIns="0" tIns="17780" rIns="0" bIns="0" rtlCol="0">
                          <a:spAutoFit/>
                        </wps:bodyPr>
                      </wps:wsp>
                      <wps:wsp>
                        <wps:cNvPr id="1742083207" name="object 17"/>
                        <wps:cNvSpPr txBox="1"/>
                        <wps:spPr>
                          <a:xfrm>
                            <a:off x="5015020" y="2114059"/>
                            <a:ext cx="772329" cy="520907"/>
                          </a:xfrm>
                          <a:prstGeom prst="rect">
                            <a:avLst/>
                          </a:prstGeom>
                        </wps:spPr>
                        <wps:txbx>
                          <w:txbxContent>
                            <w:p w14:paraId="7A97C4D2" w14:textId="77777777" w:rsidR="0074552B" w:rsidRDefault="0074552B" w:rsidP="000E5651">
                              <w:pPr>
                                <w:pStyle w:val="MSSInterventionArea"/>
                              </w:pPr>
                              <w:r>
                                <w:t>Advocating</w:t>
                              </w:r>
                              <w:r>
                                <w:rPr>
                                  <w:spacing w:val="39"/>
                                </w:rPr>
                                <w:t xml:space="preserve"> </w:t>
                              </w:r>
                              <w:r>
                                <w:rPr>
                                  <w:spacing w:val="-5"/>
                                </w:rPr>
                                <w:t>for</w:t>
                              </w:r>
                              <w:r>
                                <w:t xml:space="preserve"> changes</w:t>
                              </w:r>
                              <w:r>
                                <w:rPr>
                                  <w:spacing w:val="20"/>
                                </w:rPr>
                                <w:t xml:space="preserve"> </w:t>
                              </w:r>
                              <w:r>
                                <w:t>to</w:t>
                              </w:r>
                              <w:r>
                                <w:rPr>
                                  <w:spacing w:val="20"/>
                                </w:rPr>
                                <w:t xml:space="preserve"> </w:t>
                              </w:r>
                              <w:r>
                                <w:rPr>
                                  <w:spacing w:val="-4"/>
                                </w:rPr>
                                <w:t xml:space="preserve">feed </w:t>
                              </w:r>
                              <w:r>
                                <w:rPr>
                                  <w:spacing w:val="-5"/>
                                </w:rPr>
                                <w:t>SNI</w:t>
                              </w:r>
                            </w:p>
                          </w:txbxContent>
                        </wps:txbx>
                        <wps:bodyPr vert="horz" wrap="square" lIns="0" tIns="11430" rIns="0" bIns="0" rtlCol="0">
                          <a:spAutoFit/>
                        </wps:bodyPr>
                      </wps:wsp>
                      <wps:wsp>
                        <wps:cNvPr id="810799492" name="object 18"/>
                        <wps:cNvSpPr txBox="1"/>
                        <wps:spPr>
                          <a:xfrm>
                            <a:off x="5252271" y="959661"/>
                            <a:ext cx="357452" cy="315117"/>
                          </a:xfrm>
                          <a:prstGeom prst="rect">
                            <a:avLst/>
                          </a:prstGeom>
                        </wps:spPr>
                        <wps:txbx>
                          <w:txbxContent>
                            <w:p w14:paraId="2B66B81B" w14:textId="77777777" w:rsidR="0074552B" w:rsidRDefault="0074552B" w:rsidP="0074552B">
                              <w:pPr>
                                <w:spacing w:before="27"/>
                                <w:ind w:left="14"/>
                                <w:rPr>
                                  <w:rFonts w:ascii="HelveticaNeueLT Std" w:hAnsi="HelveticaNeueLT Std" w:cs="HelveticaNeueLT Std"/>
                                  <w:b/>
                                  <w:color w:val="FFFFFF"/>
                                  <w:spacing w:val="-2"/>
                                  <w:sz w:val="18"/>
                                  <w:szCs w:val="18"/>
                                </w:rPr>
                              </w:pPr>
                              <w:r w:rsidRPr="00C13AF1">
                                <w:rPr>
                                  <w:rFonts w:ascii="HelveticaNeueLT Std" w:hAnsi="HelveticaNeueLT Std" w:cs="HelveticaNeueLT Std"/>
                                  <w:b/>
                                  <w:color w:val="000000" w:themeColor="text1"/>
                                  <w:spacing w:val="-2"/>
                                  <w:sz w:val="18"/>
                                  <w:szCs w:val="18"/>
                                </w:rPr>
                                <w:t>Policy</w:t>
                              </w:r>
                            </w:p>
                          </w:txbxContent>
                        </wps:txbx>
                        <wps:bodyPr vert="horz" wrap="square" lIns="0" tIns="17145" rIns="0" bIns="0" rtlCol="0">
                          <a:spAutoFit/>
                        </wps:bodyPr>
                      </wps:wsp>
                      <wpg:grpSp>
                        <wpg:cNvPr id="1049569801" name="object 19"/>
                        <wpg:cNvGrpSpPr/>
                        <wpg:grpSpPr>
                          <a:xfrm>
                            <a:off x="3891907" y="708164"/>
                            <a:ext cx="1685042" cy="2229260"/>
                            <a:chOff x="3891907" y="708164"/>
                            <a:chExt cx="1685042" cy="2229260"/>
                          </a:xfrm>
                        </wpg:grpSpPr>
                        <wps:wsp>
                          <wps:cNvPr id="1169928109" name="object 20"/>
                          <wps:cNvSpPr/>
                          <wps:spPr>
                            <a:xfrm>
                              <a:off x="5244844" y="1317117"/>
                              <a:ext cx="332105" cy="300355"/>
                            </a:xfrm>
                            <a:custGeom>
                              <a:avLst/>
                              <a:gdLst/>
                              <a:ahLst/>
                              <a:cxnLst/>
                              <a:rect l="l" t="t" r="r" b="b"/>
                              <a:pathLst>
                                <a:path w="332104" h="300355">
                                  <a:moveTo>
                                    <a:pt x="268998" y="105854"/>
                                  </a:moveTo>
                                  <a:lnTo>
                                    <a:pt x="163156" y="0"/>
                                  </a:lnTo>
                                  <a:lnTo>
                                    <a:pt x="89154" y="74028"/>
                                  </a:lnTo>
                                  <a:lnTo>
                                    <a:pt x="130073" y="114909"/>
                                  </a:lnTo>
                                  <a:lnTo>
                                    <a:pt x="127698" y="116840"/>
                                  </a:lnTo>
                                  <a:lnTo>
                                    <a:pt x="4991" y="239572"/>
                                  </a:lnTo>
                                  <a:lnTo>
                                    <a:pt x="1181" y="245884"/>
                                  </a:lnTo>
                                  <a:lnTo>
                                    <a:pt x="0" y="252945"/>
                                  </a:lnTo>
                                  <a:lnTo>
                                    <a:pt x="1422" y="259943"/>
                                  </a:lnTo>
                                  <a:lnTo>
                                    <a:pt x="5422" y="266128"/>
                                  </a:lnTo>
                                  <a:lnTo>
                                    <a:pt x="12128" y="270802"/>
                                  </a:lnTo>
                                  <a:lnTo>
                                    <a:pt x="19697" y="272224"/>
                                  </a:lnTo>
                                  <a:lnTo>
                                    <a:pt x="27419" y="270370"/>
                                  </a:lnTo>
                                  <a:lnTo>
                                    <a:pt x="34632" y="265290"/>
                                  </a:lnTo>
                                  <a:lnTo>
                                    <a:pt x="155524" y="144322"/>
                                  </a:lnTo>
                                  <a:lnTo>
                                    <a:pt x="156006" y="142786"/>
                                  </a:lnTo>
                                  <a:lnTo>
                                    <a:pt x="156972" y="141058"/>
                                  </a:lnTo>
                                  <a:lnTo>
                                    <a:pt x="195376" y="179489"/>
                                  </a:lnTo>
                                  <a:lnTo>
                                    <a:pt x="268998" y="105854"/>
                                  </a:lnTo>
                                  <a:close/>
                                </a:path>
                                <a:path w="332104" h="300355">
                                  <a:moveTo>
                                    <a:pt x="332054" y="298526"/>
                                  </a:moveTo>
                                  <a:lnTo>
                                    <a:pt x="301015" y="267131"/>
                                  </a:lnTo>
                                  <a:lnTo>
                                    <a:pt x="167424" y="267081"/>
                                  </a:lnTo>
                                  <a:lnTo>
                                    <a:pt x="161505" y="269582"/>
                                  </a:lnTo>
                                  <a:lnTo>
                                    <a:pt x="143078" y="300126"/>
                                  </a:lnTo>
                                  <a:lnTo>
                                    <a:pt x="331876" y="300126"/>
                                  </a:lnTo>
                                  <a:lnTo>
                                    <a:pt x="332054" y="298526"/>
                                  </a:lnTo>
                                  <a:close/>
                                </a:path>
                              </a:pathLst>
                            </a:custGeom>
                            <a:solidFill>
                              <a:srgbClr val="FFFFFF"/>
                            </a:solidFill>
                          </wps:spPr>
                          <wps:bodyPr wrap="square" lIns="0" tIns="0" rIns="0" bIns="0" rtlCol="0"/>
                        </wps:wsp>
                        <pic:pic xmlns:pic="http://schemas.openxmlformats.org/drawingml/2006/picture">
                          <pic:nvPicPr>
                            <pic:cNvPr id="1234367441" name="object 21"/>
                            <pic:cNvPicPr/>
                          </pic:nvPicPr>
                          <pic:blipFill>
                            <a:blip r:embed="rId57" cstate="email">
                              <a:extLst>
                                <a:ext uri="{28A0092B-C50C-407E-A947-70E740481C1C}">
                                  <a14:useLocalDpi xmlns:a14="http://schemas.microsoft.com/office/drawing/2010/main"/>
                                </a:ext>
                              </a:extLst>
                            </a:blip>
                            <a:stretch>
                              <a:fillRect/>
                            </a:stretch>
                          </pic:blipFill>
                          <pic:spPr>
                            <a:xfrm>
                              <a:off x="5303007" y="1286012"/>
                              <a:ext cx="94121" cy="93641"/>
                            </a:xfrm>
                            <a:prstGeom prst="rect">
                              <a:avLst/>
                            </a:prstGeom>
                          </pic:spPr>
                        </pic:pic>
                        <pic:pic xmlns:pic="http://schemas.openxmlformats.org/drawingml/2006/picture">
                          <pic:nvPicPr>
                            <pic:cNvPr id="605088588" name="object 22"/>
                            <pic:cNvPicPr/>
                          </pic:nvPicPr>
                          <pic:blipFill>
                            <a:blip r:embed="rId58" cstate="print"/>
                            <a:stretch>
                              <a:fillRect/>
                            </a:stretch>
                          </pic:blipFill>
                          <pic:spPr>
                            <a:xfrm>
                              <a:off x="5450338" y="1434360"/>
                              <a:ext cx="95238" cy="94033"/>
                            </a:xfrm>
                            <a:prstGeom prst="rect">
                              <a:avLst/>
                            </a:prstGeom>
                          </pic:spPr>
                        </pic:pic>
                        <wps:wsp>
                          <wps:cNvPr id="2132225437" name="object 23"/>
                          <wps:cNvSpPr/>
                          <wps:spPr>
                            <a:xfrm>
                              <a:off x="5255796" y="2638974"/>
                              <a:ext cx="298450" cy="298450"/>
                            </a:xfrm>
                            <a:custGeom>
                              <a:avLst/>
                              <a:gdLst/>
                              <a:ahLst/>
                              <a:cxnLst/>
                              <a:rect l="l" t="t" r="r" b="b"/>
                              <a:pathLst>
                                <a:path w="298450" h="298450">
                                  <a:moveTo>
                                    <a:pt x="148958" y="0"/>
                                  </a:move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close/>
                                </a:path>
                              </a:pathLst>
                            </a:custGeom>
                            <a:solidFill>
                              <a:srgbClr val="6473B7"/>
                            </a:solidFill>
                          </wps:spPr>
                          <wps:bodyPr wrap="square" lIns="0" tIns="0" rIns="0" bIns="0" rtlCol="0"/>
                        </wps:wsp>
                        <wps:wsp>
                          <wps:cNvPr id="796648096" name="object 24"/>
                          <wps:cNvSpPr/>
                          <wps:spPr>
                            <a:xfrm>
                              <a:off x="5255796" y="2638974"/>
                              <a:ext cx="298450" cy="298450"/>
                            </a:xfrm>
                            <a:custGeom>
                              <a:avLst/>
                              <a:gdLst/>
                              <a:ahLst/>
                              <a:cxnLst/>
                              <a:rect l="l" t="t" r="r" b="b"/>
                              <a:pathLst>
                                <a:path w="298450" h="298450">
                                  <a:moveTo>
                                    <a:pt x="148958" y="297929"/>
                                  </a:move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close/>
                                </a:path>
                              </a:pathLst>
                            </a:custGeom>
                            <a:ln w="20053">
                              <a:solidFill>
                                <a:srgbClr val="FFFFFF"/>
                              </a:solidFill>
                            </a:ln>
                          </wps:spPr>
                          <wps:bodyPr wrap="square" lIns="0" tIns="0" rIns="0" bIns="0" rtlCol="0"/>
                        </wps:wsp>
                        <pic:pic xmlns:pic="http://schemas.openxmlformats.org/drawingml/2006/picture">
                          <pic:nvPicPr>
                            <pic:cNvPr id="1755553755" name="object 25"/>
                            <pic:cNvPicPr/>
                          </pic:nvPicPr>
                          <pic:blipFill>
                            <a:blip r:embed="rId59" cstate="print"/>
                            <a:stretch>
                              <a:fillRect/>
                            </a:stretch>
                          </pic:blipFill>
                          <pic:spPr>
                            <a:xfrm>
                              <a:off x="5323496" y="708164"/>
                              <a:ext cx="192354" cy="228447"/>
                            </a:xfrm>
                            <a:prstGeom prst="rect">
                              <a:avLst/>
                            </a:prstGeom>
                          </pic:spPr>
                        </pic:pic>
                        <pic:pic xmlns:pic="http://schemas.openxmlformats.org/drawingml/2006/picture">
                          <pic:nvPicPr>
                            <pic:cNvPr id="2136734599" name="object 26"/>
                            <pic:cNvPicPr/>
                          </pic:nvPicPr>
                          <pic:blipFill>
                            <a:blip r:embed="rId60" cstate="print"/>
                            <a:stretch>
                              <a:fillRect/>
                            </a:stretch>
                          </pic:blipFill>
                          <pic:spPr>
                            <a:xfrm>
                              <a:off x="5323496" y="1793903"/>
                              <a:ext cx="192354" cy="228447"/>
                            </a:xfrm>
                            <a:prstGeom prst="rect">
                              <a:avLst/>
                            </a:prstGeom>
                          </pic:spPr>
                        </pic:pic>
                        <wps:wsp>
                          <wps:cNvPr id="318866728" name="object 27"/>
                          <wps:cNvSpPr/>
                          <wps:spPr>
                            <a:xfrm>
                              <a:off x="3891907" y="2638974"/>
                              <a:ext cx="298450" cy="298450"/>
                            </a:xfrm>
                            <a:custGeom>
                              <a:avLst/>
                              <a:gdLst/>
                              <a:ahLst/>
                              <a:cxnLst/>
                              <a:rect l="l" t="t" r="r" b="b"/>
                              <a:pathLst>
                                <a:path w="298450" h="298450">
                                  <a:moveTo>
                                    <a:pt x="148958" y="0"/>
                                  </a:move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close/>
                                </a:path>
                              </a:pathLst>
                            </a:custGeom>
                            <a:solidFill>
                              <a:srgbClr val="6473B7"/>
                            </a:solidFill>
                          </wps:spPr>
                          <wps:bodyPr wrap="square" lIns="0" tIns="0" rIns="0" bIns="0" rtlCol="0"/>
                        </wps:wsp>
                        <wps:wsp>
                          <wps:cNvPr id="1314775157" name="object 28"/>
                          <wps:cNvSpPr/>
                          <wps:spPr>
                            <a:xfrm>
                              <a:off x="3891907" y="2638974"/>
                              <a:ext cx="298450" cy="298450"/>
                            </a:xfrm>
                            <a:custGeom>
                              <a:avLst/>
                              <a:gdLst/>
                              <a:ahLst/>
                              <a:cxnLst/>
                              <a:rect l="l" t="t" r="r" b="b"/>
                              <a:pathLst>
                                <a:path w="298450" h="298450">
                                  <a:moveTo>
                                    <a:pt x="148958" y="297929"/>
                                  </a:move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close/>
                                </a:path>
                              </a:pathLst>
                            </a:custGeom>
                            <a:ln w="20053">
                              <a:solidFill>
                                <a:srgbClr val="FFFFFF"/>
                              </a:solidFill>
                            </a:ln>
                          </wps:spPr>
                          <wps:bodyPr wrap="square" lIns="0" tIns="0" rIns="0" bIns="0" rtlCol="0"/>
                        </wps:wsp>
                        <pic:pic xmlns:pic="http://schemas.openxmlformats.org/drawingml/2006/picture">
                          <pic:nvPicPr>
                            <pic:cNvPr id="1492737445" name="object 29"/>
                            <pic:cNvPicPr/>
                          </pic:nvPicPr>
                          <pic:blipFill>
                            <a:blip r:embed="rId61" cstate="print"/>
                            <a:stretch>
                              <a:fillRect/>
                            </a:stretch>
                          </pic:blipFill>
                          <pic:spPr>
                            <a:xfrm>
                              <a:off x="3968911" y="2730066"/>
                              <a:ext cx="145343" cy="102336"/>
                            </a:xfrm>
                            <a:prstGeom prst="rect">
                              <a:avLst/>
                            </a:prstGeom>
                          </pic:spPr>
                        </pic:pic>
                        <pic:pic xmlns:pic="http://schemas.openxmlformats.org/drawingml/2006/picture">
                          <pic:nvPicPr>
                            <pic:cNvPr id="853090309" name="object 30"/>
                            <pic:cNvPicPr/>
                          </pic:nvPicPr>
                          <pic:blipFill>
                            <a:blip r:embed="rId62" cstate="print"/>
                            <a:stretch>
                              <a:fillRect/>
                            </a:stretch>
                          </pic:blipFill>
                          <pic:spPr>
                            <a:xfrm>
                              <a:off x="3959607" y="708164"/>
                              <a:ext cx="192354" cy="228447"/>
                            </a:xfrm>
                            <a:prstGeom prst="rect">
                              <a:avLst/>
                            </a:prstGeom>
                          </pic:spPr>
                        </pic:pic>
                        <pic:pic xmlns:pic="http://schemas.openxmlformats.org/drawingml/2006/picture">
                          <pic:nvPicPr>
                            <pic:cNvPr id="884499281" name="object 31"/>
                            <pic:cNvPicPr/>
                          </pic:nvPicPr>
                          <pic:blipFill>
                            <a:blip r:embed="rId63" cstate="print"/>
                            <a:stretch>
                              <a:fillRect/>
                            </a:stretch>
                          </pic:blipFill>
                          <pic:spPr>
                            <a:xfrm>
                              <a:off x="3959607" y="1793903"/>
                              <a:ext cx="192354" cy="228447"/>
                            </a:xfrm>
                            <a:prstGeom prst="rect">
                              <a:avLst/>
                            </a:prstGeom>
                          </pic:spPr>
                        </pic:pic>
                      </wpg:grpSp>
                      <wps:wsp>
                        <wps:cNvPr id="1691889240" name="object 32"/>
                        <wps:cNvSpPr txBox="1"/>
                        <wps:spPr>
                          <a:xfrm>
                            <a:off x="3530887" y="2114059"/>
                            <a:ext cx="1064614" cy="520907"/>
                          </a:xfrm>
                          <a:prstGeom prst="rect">
                            <a:avLst/>
                          </a:prstGeom>
                        </wps:spPr>
                        <wps:txbx>
                          <w:txbxContent>
                            <w:p w14:paraId="1EB1BB8D" w14:textId="77777777" w:rsidR="0074552B" w:rsidRDefault="0074552B" w:rsidP="000E5651">
                              <w:pPr>
                                <w:pStyle w:val="MSSInterventionArea"/>
                              </w:pPr>
                              <w:r>
                                <w:t>Improving</w:t>
                              </w:r>
                              <w:r>
                                <w:rPr>
                                  <w:spacing w:val="37"/>
                                </w:rPr>
                                <w:t xml:space="preserve"> </w:t>
                              </w:r>
                              <w:r>
                                <w:rPr>
                                  <w:spacing w:val="-2"/>
                                </w:rPr>
                                <w:t>cattle</w:t>
                              </w:r>
                              <w:r>
                                <w:rPr>
                                  <w:spacing w:val="100"/>
                                </w:rPr>
                                <w:t xml:space="preserve"> </w:t>
                              </w:r>
                              <w:r>
                                <w:t>trading</w:t>
                              </w:r>
                              <w:r>
                                <w:rPr>
                                  <w:spacing w:val="25"/>
                                </w:rPr>
                                <w:t xml:space="preserve"> </w:t>
                              </w:r>
                              <w:r>
                                <w:t>system</w:t>
                              </w:r>
                              <w:r>
                                <w:rPr>
                                  <w:spacing w:val="25"/>
                                </w:rPr>
                                <w:t xml:space="preserve"> </w:t>
                              </w:r>
                              <w:r>
                                <w:rPr>
                                  <w:spacing w:val="-5"/>
                                </w:rPr>
                                <w:t>and</w:t>
                              </w:r>
                              <w:r>
                                <w:t xml:space="preserve"> supply</w:t>
                              </w:r>
                              <w:r>
                                <w:rPr>
                                  <w:spacing w:val="25"/>
                                </w:rPr>
                                <w:t xml:space="preserve"> </w:t>
                              </w:r>
                              <w:r>
                                <w:t>chain</w:t>
                              </w:r>
                              <w:r>
                                <w:rPr>
                                  <w:spacing w:val="26"/>
                                </w:rPr>
                                <w:t xml:space="preserve"> </w:t>
                              </w:r>
                              <w:r>
                                <w:rPr>
                                  <w:spacing w:val="-2"/>
                                </w:rPr>
                                <w:t>networks</w:t>
                              </w:r>
                            </w:p>
                          </w:txbxContent>
                        </wps:txbx>
                        <wps:bodyPr vert="horz" wrap="square" lIns="0" tIns="11430" rIns="0" bIns="0" rtlCol="0">
                          <a:spAutoFit/>
                        </wps:bodyPr>
                      </wps:wsp>
                      <wps:wsp>
                        <wps:cNvPr id="1077456695" name="object 33"/>
                        <wps:cNvSpPr txBox="1"/>
                        <wps:spPr>
                          <a:xfrm>
                            <a:off x="3678347" y="999209"/>
                            <a:ext cx="751682" cy="315117"/>
                          </a:xfrm>
                          <a:prstGeom prst="rect">
                            <a:avLst/>
                          </a:prstGeom>
                        </wps:spPr>
                        <wps:txbx>
                          <w:txbxContent>
                            <w:p w14:paraId="2374DE9A" w14:textId="77777777" w:rsidR="0074552B" w:rsidRPr="00512E8E" w:rsidRDefault="0074552B" w:rsidP="0074552B">
                              <w:pPr>
                                <w:spacing w:before="27"/>
                                <w:ind w:left="14"/>
                                <w:rPr>
                                  <w:rFonts w:ascii="HelveticaNeueLT Std" w:hAnsi="HelveticaNeueLT Std" w:cs="HelveticaNeueLT Std"/>
                                  <w:b/>
                                  <w:sz w:val="18"/>
                                  <w:szCs w:val="18"/>
                                </w:rPr>
                              </w:pPr>
                              <w:r w:rsidRPr="00512E8E">
                                <w:rPr>
                                  <w:rFonts w:ascii="HelveticaNeueLT Std" w:hAnsi="HelveticaNeueLT Std" w:cs="HelveticaNeueLT Std"/>
                                  <w:b/>
                                  <w:sz w:val="18"/>
                                  <w:szCs w:val="18"/>
                                </w:rPr>
                                <w:t>Supply</w:t>
                              </w:r>
                              <w:r w:rsidRPr="00512E8E">
                                <w:rPr>
                                  <w:rFonts w:ascii="HelveticaNeueLT Std" w:hAnsi="HelveticaNeueLT Std" w:cs="HelveticaNeueLT Std"/>
                                  <w:b/>
                                  <w:spacing w:val="2"/>
                                  <w:sz w:val="18"/>
                                  <w:szCs w:val="18"/>
                                </w:rPr>
                                <w:t xml:space="preserve"> </w:t>
                              </w:r>
                              <w:r w:rsidRPr="00512E8E">
                                <w:rPr>
                                  <w:rFonts w:ascii="HelveticaNeueLT Std" w:hAnsi="HelveticaNeueLT Std" w:cs="HelveticaNeueLT Std"/>
                                  <w:b/>
                                  <w:spacing w:val="-4"/>
                                  <w:sz w:val="18"/>
                                  <w:szCs w:val="18"/>
                                </w:rPr>
                                <w:t>Chain</w:t>
                              </w:r>
                            </w:p>
                          </w:txbxContent>
                        </wps:txbx>
                        <wps:bodyPr vert="horz" wrap="square" lIns="0" tIns="17145" rIns="0" bIns="0" rtlCol="0">
                          <a:spAutoFit/>
                        </wps:bodyPr>
                      </wps:wsp>
                      <wps:wsp>
                        <wps:cNvPr id="1694159040" name="object 34"/>
                        <wps:cNvSpPr txBox="1"/>
                        <wps:spPr>
                          <a:xfrm>
                            <a:off x="2097313" y="2103560"/>
                            <a:ext cx="1160107" cy="520907"/>
                          </a:xfrm>
                          <a:prstGeom prst="rect">
                            <a:avLst/>
                          </a:prstGeom>
                        </wps:spPr>
                        <wps:txbx>
                          <w:txbxContent>
                            <w:p w14:paraId="558C6D45" w14:textId="77777777" w:rsidR="0074552B" w:rsidRDefault="0074552B" w:rsidP="00B67719">
                              <w:pPr>
                                <w:pStyle w:val="MSSInterventionArea"/>
                              </w:pPr>
                              <w:r>
                                <w:t>Access</w:t>
                              </w:r>
                              <w:r>
                                <w:rPr>
                                  <w:spacing w:val="16"/>
                                </w:rPr>
                                <w:t xml:space="preserve"> </w:t>
                              </w:r>
                              <w:r>
                                <w:t>to</w:t>
                              </w:r>
                              <w:r>
                                <w:rPr>
                                  <w:spacing w:val="17"/>
                                </w:rPr>
                                <w:t xml:space="preserve"> </w:t>
                              </w:r>
                              <w:r>
                                <w:rPr>
                                  <w:spacing w:val="-2"/>
                                </w:rPr>
                                <w:t>affordable</w:t>
                              </w:r>
                              <w:r>
                                <w:t xml:space="preserve"> good</w:t>
                              </w:r>
                              <w:r>
                                <w:rPr>
                                  <w:spacing w:val="27"/>
                                </w:rPr>
                                <w:t xml:space="preserve"> </w:t>
                              </w:r>
                              <w:r>
                                <w:t>quality</w:t>
                              </w:r>
                              <w:r>
                                <w:rPr>
                                  <w:spacing w:val="27"/>
                                </w:rPr>
                                <w:t xml:space="preserve"> </w:t>
                              </w:r>
                              <w:r>
                                <w:rPr>
                                  <w:spacing w:val="-2"/>
                                </w:rPr>
                                <w:t xml:space="preserve">veterinarian </w:t>
                              </w:r>
                              <w:r>
                                <w:t>products</w:t>
                              </w:r>
                              <w:r>
                                <w:rPr>
                                  <w:spacing w:val="25"/>
                                </w:rPr>
                                <w:t xml:space="preserve"> </w:t>
                              </w:r>
                              <w:r>
                                <w:t>and</w:t>
                              </w:r>
                              <w:r>
                                <w:rPr>
                                  <w:spacing w:val="26"/>
                                </w:rPr>
                                <w:t xml:space="preserve"> </w:t>
                              </w:r>
                              <w:r>
                                <w:rPr>
                                  <w:spacing w:val="-2"/>
                                </w:rPr>
                                <w:t>services</w:t>
                              </w:r>
                            </w:p>
                          </w:txbxContent>
                        </wps:txbx>
                        <wps:bodyPr vert="horz" wrap="square" lIns="0" tIns="11430" rIns="0" bIns="0" rtlCol="0">
                          <a:spAutoFit/>
                        </wps:bodyPr>
                      </wps:wsp>
                      <wps:wsp>
                        <wps:cNvPr id="681552445" name="object 35"/>
                        <wps:cNvSpPr txBox="1"/>
                        <wps:spPr>
                          <a:xfrm>
                            <a:off x="2016846" y="954254"/>
                            <a:ext cx="1285280" cy="443736"/>
                          </a:xfrm>
                          <a:prstGeom prst="rect">
                            <a:avLst/>
                          </a:prstGeom>
                        </wps:spPr>
                        <wps:txbx>
                          <w:txbxContent>
                            <w:p w14:paraId="0748DA2B" w14:textId="77777777" w:rsidR="0074552B" w:rsidRPr="00512E8E" w:rsidRDefault="0074552B" w:rsidP="0074552B">
                              <w:pPr>
                                <w:spacing w:before="127"/>
                                <w:ind w:left="374"/>
                                <w:rPr>
                                  <w:rFonts w:ascii="HelveticaNeueLT Std" w:hAnsi="HelveticaNeueLT Std" w:cs="HelveticaNeueLT Std"/>
                                  <w:b/>
                                  <w:sz w:val="18"/>
                                  <w:szCs w:val="18"/>
                                </w:rPr>
                              </w:pPr>
                              <w:r w:rsidRPr="00512E8E">
                                <w:rPr>
                                  <w:rFonts w:ascii="HelveticaNeueLT Std" w:hAnsi="HelveticaNeueLT Std" w:cs="HelveticaNeueLT Std"/>
                                  <w:b/>
                                  <w:sz w:val="18"/>
                                  <w:szCs w:val="18"/>
                                </w:rPr>
                                <w:t>Animal</w:t>
                              </w:r>
                              <w:r w:rsidRPr="00512E8E">
                                <w:rPr>
                                  <w:rFonts w:ascii="HelveticaNeueLT Std" w:hAnsi="HelveticaNeueLT Std" w:cs="HelveticaNeueLT Std"/>
                                  <w:b/>
                                  <w:spacing w:val="-1"/>
                                  <w:sz w:val="18"/>
                                  <w:szCs w:val="18"/>
                                </w:rPr>
                                <w:t xml:space="preserve"> </w:t>
                              </w:r>
                              <w:r w:rsidRPr="00512E8E">
                                <w:rPr>
                                  <w:rFonts w:ascii="HelveticaNeueLT Std" w:hAnsi="HelveticaNeueLT Std" w:cs="HelveticaNeueLT Std"/>
                                  <w:b/>
                                  <w:spacing w:val="-2"/>
                                  <w:sz w:val="18"/>
                                  <w:szCs w:val="18"/>
                                </w:rPr>
                                <w:t>Health</w:t>
                              </w:r>
                            </w:p>
                          </w:txbxContent>
                        </wps:txbx>
                        <wps:bodyPr vert="horz" wrap="square" lIns="0" tIns="80645" rIns="0" bIns="0" rtlCol="0">
                          <a:spAutoFit/>
                        </wps:bodyPr>
                      </wps:wsp>
                      <wpg:grpSp>
                        <wpg:cNvPr id="945921603" name="object 36"/>
                        <wpg:cNvGrpSpPr/>
                        <wpg:grpSpPr>
                          <a:xfrm>
                            <a:off x="1105666" y="708164"/>
                            <a:ext cx="1731745" cy="2229272"/>
                            <a:chOff x="1105666" y="708164"/>
                            <a:chExt cx="1731745" cy="2229272"/>
                          </a:xfrm>
                        </wpg:grpSpPr>
                        <wps:wsp>
                          <wps:cNvPr id="1414588" name="object 37"/>
                          <wps:cNvSpPr/>
                          <wps:spPr>
                            <a:xfrm>
                              <a:off x="2517849" y="1345667"/>
                              <a:ext cx="301625" cy="254000"/>
                            </a:xfrm>
                            <a:custGeom>
                              <a:avLst/>
                              <a:gdLst/>
                              <a:ahLst/>
                              <a:cxnLst/>
                              <a:rect l="l" t="t" r="r" b="b"/>
                              <a:pathLst>
                                <a:path w="301625" h="254000">
                                  <a:moveTo>
                                    <a:pt x="65688" y="1149"/>
                                  </a:moveTo>
                                  <a:lnTo>
                                    <a:pt x="34944" y="13833"/>
                                  </a:lnTo>
                                  <a:lnTo>
                                    <a:pt x="11887" y="37937"/>
                                  </a:lnTo>
                                  <a:lnTo>
                                    <a:pt x="362" y="70697"/>
                                  </a:lnTo>
                                  <a:lnTo>
                                    <a:pt x="0" y="94063"/>
                                  </a:lnTo>
                                  <a:lnTo>
                                    <a:pt x="4634" y="115860"/>
                                  </a:lnTo>
                                  <a:lnTo>
                                    <a:pt x="27451" y="154593"/>
                                  </a:lnTo>
                                  <a:lnTo>
                                    <a:pt x="54948" y="183326"/>
                                  </a:lnTo>
                                  <a:lnTo>
                                    <a:pt x="83788" y="210829"/>
                                  </a:lnTo>
                                  <a:lnTo>
                                    <a:pt x="127108" y="248777"/>
                                  </a:lnTo>
                                  <a:lnTo>
                                    <a:pt x="137936" y="253987"/>
                                  </a:lnTo>
                                  <a:lnTo>
                                    <a:pt x="143044" y="252509"/>
                                  </a:lnTo>
                                  <a:lnTo>
                                    <a:pt x="148774" y="248358"/>
                                  </a:lnTo>
                                  <a:lnTo>
                                    <a:pt x="152787" y="244827"/>
                                  </a:lnTo>
                                  <a:lnTo>
                                    <a:pt x="156864" y="241347"/>
                                  </a:lnTo>
                                  <a:lnTo>
                                    <a:pt x="160166" y="238477"/>
                                  </a:lnTo>
                                  <a:lnTo>
                                    <a:pt x="262588" y="238477"/>
                                  </a:lnTo>
                                  <a:lnTo>
                                    <a:pt x="271625" y="229168"/>
                                  </a:lnTo>
                                  <a:lnTo>
                                    <a:pt x="212858" y="229168"/>
                                  </a:lnTo>
                                  <a:lnTo>
                                    <a:pt x="188434" y="224044"/>
                                  </a:lnTo>
                                  <a:lnTo>
                                    <a:pt x="168323" y="210192"/>
                                  </a:lnTo>
                                  <a:lnTo>
                                    <a:pt x="154712" y="189833"/>
                                  </a:lnTo>
                                  <a:lnTo>
                                    <a:pt x="149790" y="165185"/>
                                  </a:lnTo>
                                  <a:lnTo>
                                    <a:pt x="154913" y="141142"/>
                                  </a:lnTo>
                                  <a:lnTo>
                                    <a:pt x="168566" y="121426"/>
                                  </a:lnTo>
                                  <a:lnTo>
                                    <a:pt x="188665" y="108080"/>
                                  </a:lnTo>
                                  <a:lnTo>
                                    <a:pt x="213125" y="103146"/>
                                  </a:lnTo>
                                  <a:lnTo>
                                    <a:pt x="274172" y="103146"/>
                                  </a:lnTo>
                                  <a:lnTo>
                                    <a:pt x="274009" y="99323"/>
                                  </a:lnTo>
                                  <a:lnTo>
                                    <a:pt x="274619" y="94522"/>
                                  </a:lnTo>
                                  <a:lnTo>
                                    <a:pt x="275088" y="71563"/>
                                  </a:lnTo>
                                  <a:lnTo>
                                    <a:pt x="270142" y="50734"/>
                                  </a:lnTo>
                                  <a:lnTo>
                                    <a:pt x="259567" y="32213"/>
                                  </a:lnTo>
                                  <a:lnTo>
                                    <a:pt x="246516" y="19465"/>
                                  </a:lnTo>
                                  <a:lnTo>
                                    <a:pt x="139605" y="19465"/>
                                  </a:lnTo>
                                  <a:lnTo>
                                    <a:pt x="138525" y="18894"/>
                                  </a:lnTo>
                                  <a:lnTo>
                                    <a:pt x="129043" y="14534"/>
                                  </a:lnTo>
                                  <a:lnTo>
                                    <a:pt x="119594" y="10048"/>
                                  </a:lnTo>
                                  <a:lnTo>
                                    <a:pt x="110049" y="5924"/>
                                  </a:lnTo>
                                  <a:lnTo>
                                    <a:pt x="100273" y="2651"/>
                                  </a:lnTo>
                                  <a:lnTo>
                                    <a:pt x="65688" y="1149"/>
                                  </a:lnTo>
                                  <a:close/>
                                </a:path>
                                <a:path w="301625" h="254000">
                                  <a:moveTo>
                                    <a:pt x="262588" y="238477"/>
                                  </a:moveTo>
                                  <a:lnTo>
                                    <a:pt x="160166" y="238477"/>
                                  </a:lnTo>
                                  <a:lnTo>
                                    <a:pt x="168397" y="241930"/>
                                  </a:lnTo>
                                  <a:lnTo>
                                    <a:pt x="176457" y="245410"/>
                                  </a:lnTo>
                                  <a:lnTo>
                                    <a:pt x="184483" y="248601"/>
                                  </a:lnTo>
                                  <a:lnTo>
                                    <a:pt x="192615" y="251190"/>
                                  </a:lnTo>
                                  <a:lnTo>
                                    <a:pt x="229306" y="252483"/>
                                  </a:lnTo>
                                  <a:lnTo>
                                    <a:pt x="262354" y="238718"/>
                                  </a:lnTo>
                                  <a:lnTo>
                                    <a:pt x="262588" y="238477"/>
                                  </a:lnTo>
                                  <a:close/>
                                </a:path>
                                <a:path w="301625" h="254000">
                                  <a:moveTo>
                                    <a:pt x="274172" y="103146"/>
                                  </a:moveTo>
                                  <a:lnTo>
                                    <a:pt x="213125" y="103146"/>
                                  </a:lnTo>
                                  <a:lnTo>
                                    <a:pt x="237740" y="108045"/>
                                  </a:lnTo>
                                  <a:lnTo>
                                    <a:pt x="257650" y="121573"/>
                                  </a:lnTo>
                                  <a:lnTo>
                                    <a:pt x="270966" y="141808"/>
                                  </a:lnTo>
                                  <a:lnTo>
                                    <a:pt x="275800" y="166824"/>
                                  </a:lnTo>
                                  <a:lnTo>
                                    <a:pt x="270778" y="190949"/>
                                  </a:lnTo>
                                  <a:lnTo>
                                    <a:pt x="257193" y="210788"/>
                                  </a:lnTo>
                                  <a:lnTo>
                                    <a:pt x="237175" y="224231"/>
                                  </a:lnTo>
                                  <a:lnTo>
                                    <a:pt x="212858" y="229168"/>
                                  </a:lnTo>
                                  <a:lnTo>
                                    <a:pt x="271625" y="229168"/>
                                  </a:lnTo>
                                  <a:lnTo>
                                    <a:pt x="287348" y="212971"/>
                                  </a:lnTo>
                                  <a:lnTo>
                                    <a:pt x="299879" y="178317"/>
                                  </a:lnTo>
                                  <a:lnTo>
                                    <a:pt x="300044" y="177034"/>
                                  </a:lnTo>
                                  <a:lnTo>
                                    <a:pt x="300654" y="175815"/>
                                  </a:lnTo>
                                  <a:lnTo>
                                    <a:pt x="301060" y="174558"/>
                                  </a:lnTo>
                                  <a:lnTo>
                                    <a:pt x="301060" y="158467"/>
                                  </a:lnTo>
                                  <a:lnTo>
                                    <a:pt x="299688" y="152231"/>
                                  </a:lnTo>
                                  <a:lnTo>
                                    <a:pt x="298685" y="145869"/>
                                  </a:lnTo>
                                  <a:lnTo>
                                    <a:pt x="278009" y="107057"/>
                                  </a:lnTo>
                                  <a:lnTo>
                                    <a:pt x="274172" y="103146"/>
                                  </a:lnTo>
                                  <a:close/>
                                </a:path>
                                <a:path w="301625" h="254000">
                                  <a:moveTo>
                                    <a:pt x="193334" y="0"/>
                                  </a:moveTo>
                                  <a:lnTo>
                                    <a:pt x="167076" y="4453"/>
                                  </a:lnTo>
                                  <a:lnTo>
                                    <a:pt x="142805" y="17103"/>
                                  </a:lnTo>
                                  <a:lnTo>
                                    <a:pt x="139605" y="19465"/>
                                  </a:lnTo>
                                  <a:lnTo>
                                    <a:pt x="246516" y="19465"/>
                                  </a:lnTo>
                                  <a:lnTo>
                                    <a:pt x="243148" y="16176"/>
                                  </a:lnTo>
                                  <a:lnTo>
                                    <a:pt x="219413" y="3866"/>
                                  </a:lnTo>
                                  <a:lnTo>
                                    <a:pt x="193334" y="0"/>
                                  </a:lnTo>
                                  <a:close/>
                                </a:path>
                              </a:pathLst>
                            </a:custGeom>
                            <a:solidFill>
                              <a:srgbClr val="FFFFFF"/>
                            </a:solidFill>
                          </wps:spPr>
                          <wps:bodyPr wrap="square" lIns="0" tIns="0" rIns="0" bIns="0" rtlCol="0"/>
                        </wps:wsp>
                        <pic:pic xmlns:pic="http://schemas.openxmlformats.org/drawingml/2006/picture">
                          <pic:nvPicPr>
                            <pic:cNvPr id="631818148" name="object 38"/>
                            <pic:cNvPicPr/>
                          </pic:nvPicPr>
                          <pic:blipFill>
                            <a:blip r:embed="rId64" cstate="print"/>
                            <a:stretch>
                              <a:fillRect/>
                            </a:stretch>
                          </pic:blipFill>
                          <pic:spPr>
                            <a:xfrm>
                              <a:off x="2689671" y="1479173"/>
                              <a:ext cx="82207" cy="65963"/>
                            </a:xfrm>
                            <a:prstGeom prst="rect">
                              <a:avLst/>
                            </a:prstGeom>
                          </pic:spPr>
                        </pic:pic>
                        <wps:wsp>
                          <wps:cNvPr id="1560945697" name="object 39"/>
                          <wps:cNvSpPr/>
                          <wps:spPr>
                            <a:xfrm>
                              <a:off x="2538961" y="2638986"/>
                              <a:ext cx="298450" cy="298450"/>
                            </a:xfrm>
                            <a:custGeom>
                              <a:avLst/>
                              <a:gdLst/>
                              <a:ahLst/>
                              <a:cxnLst/>
                              <a:rect l="l" t="t" r="r" b="b"/>
                              <a:pathLst>
                                <a:path w="298450" h="298450">
                                  <a:moveTo>
                                    <a:pt x="148958" y="0"/>
                                  </a:move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close/>
                                </a:path>
                              </a:pathLst>
                            </a:custGeom>
                            <a:solidFill>
                              <a:srgbClr val="6473B7"/>
                            </a:solidFill>
                          </wps:spPr>
                          <wps:bodyPr wrap="square" lIns="0" tIns="0" rIns="0" bIns="0" rtlCol="0"/>
                        </wps:wsp>
                        <wps:wsp>
                          <wps:cNvPr id="1384582989" name="object 40"/>
                          <wps:cNvSpPr/>
                          <wps:spPr>
                            <a:xfrm>
                              <a:off x="2538961" y="2638986"/>
                              <a:ext cx="298450" cy="298450"/>
                            </a:xfrm>
                            <a:custGeom>
                              <a:avLst/>
                              <a:gdLst/>
                              <a:ahLst/>
                              <a:cxnLst/>
                              <a:rect l="l" t="t" r="r" b="b"/>
                              <a:pathLst>
                                <a:path w="298450" h="298450">
                                  <a:moveTo>
                                    <a:pt x="148958" y="297929"/>
                                  </a:move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close/>
                                </a:path>
                              </a:pathLst>
                            </a:custGeom>
                            <a:ln w="20053">
                              <a:solidFill>
                                <a:srgbClr val="FFFFFF"/>
                              </a:solidFill>
                            </a:ln>
                          </wps:spPr>
                          <wps:bodyPr wrap="square" lIns="0" tIns="0" rIns="0" bIns="0" rtlCol="0"/>
                        </wps:wsp>
                        <pic:pic xmlns:pic="http://schemas.openxmlformats.org/drawingml/2006/picture">
                          <pic:nvPicPr>
                            <pic:cNvPr id="106820064" name="object 41"/>
                            <pic:cNvPicPr/>
                          </pic:nvPicPr>
                          <pic:blipFill>
                            <a:blip r:embed="rId65" cstate="print"/>
                            <a:stretch>
                              <a:fillRect/>
                            </a:stretch>
                          </pic:blipFill>
                          <pic:spPr>
                            <a:xfrm>
                              <a:off x="2612102" y="2700688"/>
                              <a:ext cx="148729" cy="162620"/>
                            </a:xfrm>
                            <a:prstGeom prst="rect">
                              <a:avLst/>
                            </a:prstGeom>
                          </pic:spPr>
                        </pic:pic>
                        <pic:pic xmlns:pic="http://schemas.openxmlformats.org/drawingml/2006/picture">
                          <pic:nvPicPr>
                            <pic:cNvPr id="1180308090" name="object 42"/>
                            <pic:cNvPicPr/>
                          </pic:nvPicPr>
                          <pic:blipFill>
                            <a:blip r:embed="rId66" cstate="print"/>
                            <a:stretch>
                              <a:fillRect/>
                            </a:stretch>
                          </pic:blipFill>
                          <pic:spPr>
                            <a:xfrm>
                              <a:off x="2573257" y="708164"/>
                              <a:ext cx="192354" cy="228447"/>
                            </a:xfrm>
                            <a:prstGeom prst="rect">
                              <a:avLst/>
                            </a:prstGeom>
                          </pic:spPr>
                        </pic:pic>
                        <pic:pic xmlns:pic="http://schemas.openxmlformats.org/drawingml/2006/picture">
                          <pic:nvPicPr>
                            <pic:cNvPr id="2116964513" name="object 43"/>
                            <pic:cNvPicPr/>
                          </pic:nvPicPr>
                          <pic:blipFill>
                            <a:blip r:embed="rId67" cstate="print"/>
                            <a:stretch>
                              <a:fillRect/>
                            </a:stretch>
                          </pic:blipFill>
                          <pic:spPr>
                            <a:xfrm>
                              <a:off x="2573257" y="1793903"/>
                              <a:ext cx="192354" cy="228447"/>
                            </a:xfrm>
                            <a:prstGeom prst="rect">
                              <a:avLst/>
                            </a:prstGeom>
                          </pic:spPr>
                        </pic:pic>
                        <wps:wsp>
                          <wps:cNvPr id="139145156" name="object 44"/>
                          <wps:cNvSpPr/>
                          <wps:spPr>
                            <a:xfrm>
                              <a:off x="1105666" y="2638974"/>
                              <a:ext cx="298450" cy="298450"/>
                            </a:xfrm>
                            <a:custGeom>
                              <a:avLst/>
                              <a:gdLst/>
                              <a:ahLst/>
                              <a:cxnLst/>
                              <a:rect l="l" t="t" r="r" b="b"/>
                              <a:pathLst>
                                <a:path w="298450" h="298450">
                                  <a:moveTo>
                                    <a:pt x="148958" y="0"/>
                                  </a:move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close/>
                                </a:path>
                              </a:pathLst>
                            </a:custGeom>
                            <a:solidFill>
                              <a:srgbClr val="6473B7"/>
                            </a:solidFill>
                          </wps:spPr>
                          <wps:bodyPr wrap="square" lIns="0" tIns="0" rIns="0" bIns="0" rtlCol="0"/>
                        </wps:wsp>
                        <wps:wsp>
                          <wps:cNvPr id="1118550382" name="object 45"/>
                          <wps:cNvSpPr/>
                          <wps:spPr>
                            <a:xfrm>
                              <a:off x="1105666" y="2638974"/>
                              <a:ext cx="298450" cy="298450"/>
                            </a:xfrm>
                            <a:custGeom>
                              <a:avLst/>
                              <a:gdLst/>
                              <a:ahLst/>
                              <a:cxnLst/>
                              <a:rect l="l" t="t" r="r" b="b"/>
                              <a:pathLst>
                                <a:path w="298450" h="298450">
                                  <a:moveTo>
                                    <a:pt x="148958" y="297929"/>
                                  </a:move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close/>
                                </a:path>
                              </a:pathLst>
                            </a:custGeom>
                            <a:ln w="20053">
                              <a:solidFill>
                                <a:srgbClr val="FFFFFF"/>
                              </a:solidFill>
                            </a:ln>
                          </wps:spPr>
                          <wps:bodyPr wrap="square" lIns="0" tIns="0" rIns="0" bIns="0" rtlCol="0"/>
                        </wps:wsp>
                      </wpg:grpSp>
                      <wps:wsp>
                        <wps:cNvPr id="1158290573" name="object 46"/>
                        <wps:cNvSpPr txBox="1"/>
                        <wps:spPr>
                          <a:xfrm>
                            <a:off x="637507" y="2105317"/>
                            <a:ext cx="1234307" cy="520907"/>
                          </a:xfrm>
                          <a:prstGeom prst="rect">
                            <a:avLst/>
                          </a:prstGeom>
                        </wps:spPr>
                        <wps:txbx>
                          <w:txbxContent>
                            <w:p w14:paraId="70D31E4D" w14:textId="7DFD1130" w:rsidR="0074552B" w:rsidRDefault="0074552B" w:rsidP="00B67719">
                              <w:pPr>
                                <w:pStyle w:val="MSSInterventionArea"/>
                              </w:pPr>
                              <w:r w:rsidRPr="00EA2FA6">
                                <w:t>Promotion</w:t>
                              </w:r>
                              <w:r w:rsidRPr="00903DB3">
                                <w:rPr>
                                  <w:spacing w:val="-1"/>
                                </w:rPr>
                                <w:t xml:space="preserve"> </w:t>
                              </w:r>
                              <w:r w:rsidRPr="00903DB3">
                                <w:t>of</w:t>
                              </w:r>
                              <w:r w:rsidRPr="00903DB3">
                                <w:rPr>
                                  <w:spacing w:val="-1"/>
                                </w:rPr>
                                <w:t xml:space="preserve"> </w:t>
                              </w:r>
                              <w:r w:rsidRPr="00903DB3">
                                <w:rPr>
                                  <w:spacing w:val="-2"/>
                                </w:rPr>
                                <w:t xml:space="preserve">quality </w:t>
                              </w:r>
                              <w:r w:rsidRPr="00903DB3">
                                <w:t>concentrate</w:t>
                              </w:r>
                              <w:r w:rsidRPr="00903DB3">
                                <w:rPr>
                                  <w:spacing w:val="3"/>
                                </w:rPr>
                                <w:t xml:space="preserve"> </w:t>
                              </w:r>
                              <w:r w:rsidRPr="00903DB3">
                                <w:t>feed</w:t>
                              </w:r>
                              <w:r w:rsidRPr="00903DB3">
                                <w:rPr>
                                  <w:spacing w:val="3"/>
                                </w:rPr>
                                <w:t xml:space="preserve"> </w:t>
                              </w:r>
                              <w:r w:rsidRPr="00903DB3">
                                <w:t>and</w:t>
                              </w:r>
                              <w:r w:rsidRPr="00903DB3">
                                <w:rPr>
                                  <w:spacing w:val="3"/>
                                </w:rPr>
                                <w:t xml:space="preserve"> </w:t>
                              </w:r>
                              <w:r w:rsidRPr="00903DB3">
                                <w:rPr>
                                  <w:spacing w:val="-4"/>
                                </w:rPr>
                                <w:t xml:space="preserve">good </w:t>
                              </w:r>
                              <w:r w:rsidRPr="00903DB3">
                                <w:t>cattle</w:t>
                              </w:r>
                              <w:r w:rsidRPr="00903DB3">
                                <w:rPr>
                                  <w:spacing w:val="2"/>
                                </w:rPr>
                                <w:t xml:space="preserve"> </w:t>
                              </w:r>
                              <w:r w:rsidRPr="00903DB3">
                                <w:t>rearing</w:t>
                              </w:r>
                              <w:r w:rsidRPr="00903DB3">
                                <w:rPr>
                                  <w:spacing w:val="3"/>
                                </w:rPr>
                                <w:t xml:space="preserve"> </w:t>
                              </w:r>
                              <w:r w:rsidRPr="00903DB3">
                                <w:rPr>
                                  <w:spacing w:val="-2"/>
                                </w:rPr>
                                <w:t>practices</w:t>
                              </w:r>
                            </w:p>
                          </w:txbxContent>
                        </wps:txbx>
                        <wps:bodyPr vert="horz" wrap="square" lIns="0" tIns="11430" rIns="0" bIns="0" rtlCol="0">
                          <a:spAutoFit/>
                        </wps:bodyPr>
                      </wps:wsp>
                      <wps:wsp>
                        <wps:cNvPr id="2041588916" name="object 47"/>
                        <wps:cNvSpPr txBox="1"/>
                        <wps:spPr>
                          <a:xfrm>
                            <a:off x="595996" y="956115"/>
                            <a:ext cx="1285280" cy="450167"/>
                          </a:xfrm>
                          <a:prstGeom prst="rect">
                            <a:avLst/>
                          </a:prstGeom>
                        </wps:spPr>
                        <wps:txbx>
                          <w:txbxContent>
                            <w:p w14:paraId="6E3E6921" w14:textId="77777777" w:rsidR="0074552B" w:rsidRPr="00512E8E" w:rsidRDefault="0074552B" w:rsidP="0074552B">
                              <w:pPr>
                                <w:spacing w:before="132"/>
                                <w:ind w:left="14"/>
                                <w:jc w:val="center"/>
                                <w:rPr>
                                  <w:rFonts w:ascii="HelveticaNeueLT Std" w:hAnsi="HelveticaNeueLT Std" w:cs="HelveticaNeueLT Std"/>
                                  <w:b/>
                                  <w:spacing w:val="-4"/>
                                  <w:sz w:val="18"/>
                                  <w:szCs w:val="18"/>
                                </w:rPr>
                              </w:pPr>
                              <w:r w:rsidRPr="00512E8E">
                                <w:rPr>
                                  <w:rFonts w:ascii="HelveticaNeueLT Std" w:hAnsi="HelveticaNeueLT Std" w:cs="HelveticaNeueLT Std"/>
                                  <w:b/>
                                  <w:spacing w:val="-4"/>
                                  <w:sz w:val="18"/>
                                  <w:szCs w:val="18"/>
                                </w:rPr>
                                <w:t>Feed</w:t>
                              </w:r>
                            </w:p>
                          </w:txbxContent>
                        </wps:txbx>
                        <wps:bodyPr vert="horz" wrap="square" lIns="0" tIns="83820" rIns="0" bIns="0" rtlCol="0">
                          <a:spAutoFit/>
                        </wps:bodyPr>
                      </wps:wsp>
                      <wpg:grpSp>
                        <wpg:cNvPr id="651216205" name="object 48"/>
                        <wpg:cNvGrpSpPr/>
                        <wpg:grpSpPr>
                          <a:xfrm>
                            <a:off x="1036610" y="708164"/>
                            <a:ext cx="4450137" cy="2154943"/>
                            <a:chOff x="1036610" y="708164"/>
                            <a:chExt cx="4450137" cy="2154943"/>
                          </a:xfrm>
                        </wpg:grpSpPr>
                        <wps:wsp>
                          <wps:cNvPr id="1643864872" name="object 49"/>
                          <wps:cNvSpPr/>
                          <wps:spPr>
                            <a:xfrm>
                              <a:off x="1036610" y="1370914"/>
                              <a:ext cx="436245" cy="262890"/>
                            </a:xfrm>
                            <a:custGeom>
                              <a:avLst/>
                              <a:gdLst/>
                              <a:ahLst/>
                              <a:cxnLst/>
                              <a:rect l="l" t="t" r="r" b="b"/>
                              <a:pathLst>
                                <a:path w="436244" h="262889">
                                  <a:moveTo>
                                    <a:pt x="138303" y="188518"/>
                                  </a:moveTo>
                                  <a:lnTo>
                                    <a:pt x="136537" y="185839"/>
                                  </a:lnTo>
                                  <a:lnTo>
                                    <a:pt x="128143" y="182740"/>
                                  </a:lnTo>
                                  <a:lnTo>
                                    <a:pt x="106159" y="175298"/>
                                  </a:lnTo>
                                  <a:lnTo>
                                    <a:pt x="111061" y="230124"/>
                                  </a:lnTo>
                                  <a:lnTo>
                                    <a:pt x="114338" y="262572"/>
                                  </a:lnTo>
                                  <a:lnTo>
                                    <a:pt x="115112" y="262763"/>
                                  </a:lnTo>
                                  <a:lnTo>
                                    <a:pt x="134086" y="261327"/>
                                  </a:lnTo>
                                  <a:lnTo>
                                    <a:pt x="135877" y="259689"/>
                                  </a:lnTo>
                                  <a:lnTo>
                                    <a:pt x="138303" y="188518"/>
                                  </a:lnTo>
                                  <a:close/>
                                </a:path>
                                <a:path w="436244" h="262889">
                                  <a:moveTo>
                                    <a:pt x="273240" y="174574"/>
                                  </a:moveTo>
                                  <a:lnTo>
                                    <a:pt x="243192" y="174574"/>
                                  </a:lnTo>
                                  <a:lnTo>
                                    <a:pt x="242379" y="182905"/>
                                  </a:lnTo>
                                  <a:lnTo>
                                    <a:pt x="238683" y="231178"/>
                                  </a:lnTo>
                                  <a:lnTo>
                                    <a:pt x="235915" y="261759"/>
                                  </a:lnTo>
                                  <a:lnTo>
                                    <a:pt x="236283" y="262356"/>
                                  </a:lnTo>
                                  <a:lnTo>
                                    <a:pt x="256768" y="261429"/>
                                  </a:lnTo>
                                  <a:lnTo>
                                    <a:pt x="259181" y="259892"/>
                                  </a:lnTo>
                                  <a:lnTo>
                                    <a:pt x="261708" y="243649"/>
                                  </a:lnTo>
                                  <a:lnTo>
                                    <a:pt x="273240" y="174574"/>
                                  </a:lnTo>
                                  <a:close/>
                                </a:path>
                                <a:path w="436244" h="262889">
                                  <a:moveTo>
                                    <a:pt x="435635" y="143154"/>
                                  </a:moveTo>
                                  <a:lnTo>
                                    <a:pt x="402628" y="117652"/>
                                  </a:lnTo>
                                  <a:lnTo>
                                    <a:pt x="393420" y="105854"/>
                                  </a:lnTo>
                                  <a:lnTo>
                                    <a:pt x="392201" y="104343"/>
                                  </a:lnTo>
                                  <a:lnTo>
                                    <a:pt x="392201" y="170649"/>
                                  </a:lnTo>
                                  <a:lnTo>
                                    <a:pt x="391693" y="179781"/>
                                  </a:lnTo>
                                  <a:lnTo>
                                    <a:pt x="388632" y="182765"/>
                                  </a:lnTo>
                                  <a:lnTo>
                                    <a:pt x="379158" y="183184"/>
                                  </a:lnTo>
                                  <a:lnTo>
                                    <a:pt x="376288" y="180403"/>
                                  </a:lnTo>
                                  <a:lnTo>
                                    <a:pt x="375462" y="171323"/>
                                  </a:lnTo>
                                  <a:lnTo>
                                    <a:pt x="379209" y="167259"/>
                                  </a:lnTo>
                                  <a:lnTo>
                                    <a:pt x="382752" y="167132"/>
                                  </a:lnTo>
                                  <a:lnTo>
                                    <a:pt x="387870" y="166954"/>
                                  </a:lnTo>
                                  <a:lnTo>
                                    <a:pt x="392201" y="170649"/>
                                  </a:lnTo>
                                  <a:lnTo>
                                    <a:pt x="392201" y="104343"/>
                                  </a:lnTo>
                                  <a:lnTo>
                                    <a:pt x="355561" y="61125"/>
                                  </a:lnTo>
                                  <a:lnTo>
                                    <a:pt x="326466" y="28714"/>
                                  </a:lnTo>
                                  <a:lnTo>
                                    <a:pt x="280809" y="2781"/>
                                  </a:lnTo>
                                  <a:lnTo>
                                    <a:pt x="121742" y="0"/>
                                  </a:lnTo>
                                  <a:lnTo>
                                    <a:pt x="108839" y="25"/>
                                  </a:lnTo>
                                  <a:lnTo>
                                    <a:pt x="70573" y="3695"/>
                                  </a:lnTo>
                                  <a:lnTo>
                                    <a:pt x="52781" y="53835"/>
                                  </a:lnTo>
                                  <a:lnTo>
                                    <a:pt x="52451" y="64185"/>
                                  </a:lnTo>
                                  <a:lnTo>
                                    <a:pt x="45059" y="105943"/>
                                  </a:lnTo>
                                  <a:lnTo>
                                    <a:pt x="29692" y="122110"/>
                                  </a:lnTo>
                                  <a:lnTo>
                                    <a:pt x="18478" y="124802"/>
                                  </a:lnTo>
                                  <a:lnTo>
                                    <a:pt x="9271" y="131241"/>
                                  </a:lnTo>
                                  <a:lnTo>
                                    <a:pt x="2844" y="140576"/>
                                  </a:lnTo>
                                  <a:lnTo>
                                    <a:pt x="0" y="151930"/>
                                  </a:lnTo>
                                  <a:lnTo>
                                    <a:pt x="23926" y="147713"/>
                                  </a:lnTo>
                                  <a:lnTo>
                                    <a:pt x="55499" y="121373"/>
                                  </a:lnTo>
                                  <a:lnTo>
                                    <a:pt x="65087" y="83527"/>
                                  </a:lnTo>
                                  <a:lnTo>
                                    <a:pt x="67335" y="52438"/>
                                  </a:lnTo>
                                  <a:lnTo>
                                    <a:pt x="68364" y="36880"/>
                                  </a:lnTo>
                                  <a:lnTo>
                                    <a:pt x="68656" y="33134"/>
                                  </a:lnTo>
                                  <a:lnTo>
                                    <a:pt x="68503" y="28968"/>
                                  </a:lnTo>
                                  <a:lnTo>
                                    <a:pt x="78828" y="28714"/>
                                  </a:lnTo>
                                  <a:lnTo>
                                    <a:pt x="78841" y="94284"/>
                                  </a:lnTo>
                                  <a:lnTo>
                                    <a:pt x="68237" y="137782"/>
                                  </a:lnTo>
                                  <a:lnTo>
                                    <a:pt x="62141" y="146634"/>
                                  </a:lnTo>
                                  <a:lnTo>
                                    <a:pt x="57975" y="152933"/>
                                  </a:lnTo>
                                  <a:lnTo>
                                    <a:pt x="51600" y="193459"/>
                                  </a:lnTo>
                                  <a:lnTo>
                                    <a:pt x="49898" y="235394"/>
                                  </a:lnTo>
                                  <a:lnTo>
                                    <a:pt x="49466" y="246926"/>
                                  </a:lnTo>
                                  <a:lnTo>
                                    <a:pt x="49009" y="255638"/>
                                  </a:lnTo>
                                  <a:lnTo>
                                    <a:pt x="49911" y="260121"/>
                                  </a:lnTo>
                                  <a:lnTo>
                                    <a:pt x="54622" y="261518"/>
                                  </a:lnTo>
                                  <a:lnTo>
                                    <a:pt x="70586" y="261696"/>
                                  </a:lnTo>
                                  <a:lnTo>
                                    <a:pt x="72631" y="259270"/>
                                  </a:lnTo>
                                  <a:lnTo>
                                    <a:pt x="73533" y="254622"/>
                                  </a:lnTo>
                                  <a:lnTo>
                                    <a:pt x="77038" y="237007"/>
                                  </a:lnTo>
                                  <a:lnTo>
                                    <a:pt x="80619" y="219405"/>
                                  </a:lnTo>
                                  <a:lnTo>
                                    <a:pt x="84074" y="201777"/>
                                  </a:lnTo>
                                  <a:lnTo>
                                    <a:pt x="87464" y="182765"/>
                                  </a:lnTo>
                                  <a:lnTo>
                                    <a:pt x="88607" y="175895"/>
                                  </a:lnTo>
                                  <a:lnTo>
                                    <a:pt x="92189" y="171716"/>
                                  </a:lnTo>
                                  <a:lnTo>
                                    <a:pt x="106921" y="165493"/>
                                  </a:lnTo>
                                  <a:lnTo>
                                    <a:pt x="113423" y="164172"/>
                                  </a:lnTo>
                                  <a:lnTo>
                                    <a:pt x="121272" y="167474"/>
                                  </a:lnTo>
                                  <a:lnTo>
                                    <a:pt x="129832" y="170840"/>
                                  </a:lnTo>
                                  <a:lnTo>
                                    <a:pt x="138531" y="173888"/>
                                  </a:lnTo>
                                  <a:lnTo>
                                    <a:pt x="163233" y="181978"/>
                                  </a:lnTo>
                                  <a:lnTo>
                                    <a:pt x="167995" y="179654"/>
                                  </a:lnTo>
                                  <a:lnTo>
                                    <a:pt x="172694" y="167741"/>
                                  </a:lnTo>
                                  <a:lnTo>
                                    <a:pt x="173850" y="164172"/>
                                  </a:lnTo>
                                  <a:lnTo>
                                    <a:pt x="174307" y="162737"/>
                                  </a:lnTo>
                                  <a:lnTo>
                                    <a:pt x="176047" y="157835"/>
                                  </a:lnTo>
                                  <a:lnTo>
                                    <a:pt x="288975" y="164947"/>
                                  </a:lnTo>
                                  <a:lnTo>
                                    <a:pt x="294627" y="205778"/>
                                  </a:lnTo>
                                  <a:lnTo>
                                    <a:pt x="297510" y="226339"/>
                                  </a:lnTo>
                                  <a:lnTo>
                                    <a:pt x="300482" y="246926"/>
                                  </a:lnTo>
                                  <a:lnTo>
                                    <a:pt x="302704" y="262001"/>
                                  </a:lnTo>
                                  <a:lnTo>
                                    <a:pt x="303072" y="261848"/>
                                  </a:lnTo>
                                  <a:lnTo>
                                    <a:pt x="323672" y="261670"/>
                                  </a:lnTo>
                                  <a:lnTo>
                                    <a:pt x="325247" y="259511"/>
                                  </a:lnTo>
                                  <a:lnTo>
                                    <a:pt x="324383" y="243928"/>
                                  </a:lnTo>
                                  <a:lnTo>
                                    <a:pt x="322529" y="205778"/>
                                  </a:lnTo>
                                  <a:lnTo>
                                    <a:pt x="320548" y="168236"/>
                                  </a:lnTo>
                                  <a:lnTo>
                                    <a:pt x="322326" y="167132"/>
                                  </a:lnTo>
                                  <a:lnTo>
                                    <a:pt x="326859" y="171081"/>
                                  </a:lnTo>
                                  <a:lnTo>
                                    <a:pt x="332105" y="174472"/>
                                  </a:lnTo>
                                  <a:lnTo>
                                    <a:pt x="335762" y="179095"/>
                                  </a:lnTo>
                                  <a:lnTo>
                                    <a:pt x="341122" y="186194"/>
                                  </a:lnTo>
                                  <a:lnTo>
                                    <a:pt x="346278" y="193459"/>
                                  </a:lnTo>
                                  <a:lnTo>
                                    <a:pt x="351345" y="200787"/>
                                  </a:lnTo>
                                  <a:lnTo>
                                    <a:pt x="356489" y="208064"/>
                                  </a:lnTo>
                                  <a:lnTo>
                                    <a:pt x="386067" y="238112"/>
                                  </a:lnTo>
                                  <a:lnTo>
                                    <a:pt x="393369" y="238429"/>
                                  </a:lnTo>
                                  <a:lnTo>
                                    <a:pt x="401193" y="236296"/>
                                  </a:lnTo>
                                  <a:lnTo>
                                    <a:pt x="404914" y="234734"/>
                                  </a:lnTo>
                                  <a:lnTo>
                                    <a:pt x="406552" y="232651"/>
                                  </a:lnTo>
                                  <a:lnTo>
                                    <a:pt x="406260" y="208064"/>
                                  </a:lnTo>
                                  <a:lnTo>
                                    <a:pt x="406146" y="183184"/>
                                  </a:lnTo>
                                  <a:lnTo>
                                    <a:pt x="406095" y="166954"/>
                                  </a:lnTo>
                                  <a:lnTo>
                                    <a:pt x="406057" y="157835"/>
                                  </a:lnTo>
                                  <a:lnTo>
                                    <a:pt x="406057" y="150241"/>
                                  </a:lnTo>
                                  <a:lnTo>
                                    <a:pt x="412318" y="150901"/>
                                  </a:lnTo>
                                  <a:lnTo>
                                    <a:pt x="417741" y="151587"/>
                                  </a:lnTo>
                                  <a:lnTo>
                                    <a:pt x="429272" y="152450"/>
                                  </a:lnTo>
                                  <a:lnTo>
                                    <a:pt x="434060" y="150698"/>
                                  </a:lnTo>
                                  <a:lnTo>
                                    <a:pt x="434162" y="150241"/>
                                  </a:lnTo>
                                  <a:lnTo>
                                    <a:pt x="435635" y="143154"/>
                                  </a:lnTo>
                                  <a:close/>
                                </a:path>
                              </a:pathLst>
                            </a:custGeom>
                            <a:solidFill>
                              <a:srgbClr val="FFFFFF"/>
                            </a:solidFill>
                          </wps:spPr>
                          <wps:bodyPr wrap="square" lIns="0" tIns="0" rIns="0" bIns="0" rtlCol="0"/>
                        </wps:wsp>
                        <pic:pic xmlns:pic="http://schemas.openxmlformats.org/drawingml/2006/picture">
                          <pic:nvPicPr>
                            <pic:cNvPr id="1969481684" name="object 50"/>
                            <pic:cNvPicPr/>
                          </pic:nvPicPr>
                          <pic:blipFill>
                            <a:blip r:embed="rId68" cstate="print"/>
                            <a:stretch>
                              <a:fillRect/>
                            </a:stretch>
                          </pic:blipFill>
                          <pic:spPr>
                            <a:xfrm>
                              <a:off x="1192748" y="2713627"/>
                              <a:ext cx="113530" cy="126890"/>
                            </a:xfrm>
                            <a:prstGeom prst="rect">
                              <a:avLst/>
                            </a:prstGeom>
                          </pic:spPr>
                        </pic:pic>
                        <pic:pic xmlns:pic="http://schemas.openxmlformats.org/drawingml/2006/picture">
                          <pic:nvPicPr>
                            <pic:cNvPr id="737714935" name="object 51"/>
                            <pic:cNvPicPr/>
                          </pic:nvPicPr>
                          <pic:blipFill>
                            <a:blip r:embed="rId69" cstate="print"/>
                            <a:stretch>
                              <a:fillRect/>
                            </a:stretch>
                          </pic:blipFill>
                          <pic:spPr>
                            <a:xfrm>
                              <a:off x="1149228" y="708164"/>
                              <a:ext cx="192354" cy="228447"/>
                            </a:xfrm>
                            <a:prstGeom prst="rect">
                              <a:avLst/>
                            </a:prstGeom>
                          </pic:spPr>
                        </pic:pic>
                        <pic:pic xmlns:pic="http://schemas.openxmlformats.org/drawingml/2006/picture">
                          <pic:nvPicPr>
                            <pic:cNvPr id="2046420924" name="object 52"/>
                            <pic:cNvPicPr/>
                          </pic:nvPicPr>
                          <pic:blipFill>
                            <a:blip r:embed="rId70" cstate="print"/>
                            <a:stretch>
                              <a:fillRect/>
                            </a:stretch>
                          </pic:blipFill>
                          <pic:spPr>
                            <a:xfrm>
                              <a:off x="1149228" y="1793903"/>
                              <a:ext cx="192354" cy="228447"/>
                            </a:xfrm>
                            <a:prstGeom prst="rect">
                              <a:avLst/>
                            </a:prstGeom>
                          </pic:spPr>
                        </pic:pic>
                        <pic:pic xmlns:pic="http://schemas.openxmlformats.org/drawingml/2006/picture">
                          <pic:nvPicPr>
                            <pic:cNvPr id="1981146614" name="object 53"/>
                            <pic:cNvPicPr/>
                          </pic:nvPicPr>
                          <pic:blipFill>
                            <a:blip r:embed="rId71" cstate="print"/>
                            <a:stretch>
                              <a:fillRect/>
                            </a:stretch>
                          </pic:blipFill>
                          <pic:spPr>
                            <a:xfrm>
                              <a:off x="3873478" y="1318264"/>
                              <a:ext cx="377708" cy="320502"/>
                            </a:xfrm>
                            <a:prstGeom prst="rect">
                              <a:avLst/>
                            </a:prstGeom>
                          </pic:spPr>
                        </pic:pic>
                        <pic:pic xmlns:pic="http://schemas.openxmlformats.org/drawingml/2006/picture">
                          <pic:nvPicPr>
                            <pic:cNvPr id="125980452" name="object 54"/>
                            <pic:cNvPicPr/>
                          </pic:nvPicPr>
                          <pic:blipFill>
                            <a:blip r:embed="rId72" cstate="print"/>
                            <a:stretch>
                              <a:fillRect/>
                            </a:stretch>
                          </pic:blipFill>
                          <pic:spPr>
                            <a:xfrm>
                              <a:off x="5338669" y="2720593"/>
                              <a:ext cx="148078" cy="142514"/>
                            </a:xfrm>
                            <a:prstGeom prst="rect">
                              <a:avLst/>
                            </a:prstGeom>
                          </pic:spPr>
                        </pic:pic>
                      </wpg:grpSp>
                      <wps:wsp>
                        <wps:cNvPr id="144803108" name="object 55"/>
                        <wps:cNvSpPr txBox="1"/>
                        <wps:spPr>
                          <a:xfrm>
                            <a:off x="209637" y="204923"/>
                            <a:ext cx="171450" cy="378475"/>
                          </a:xfrm>
                          <a:prstGeom prst="rect">
                            <a:avLst/>
                          </a:prstGeom>
                        </wps:spPr>
                        <wps:txbx>
                          <w:txbxContent>
                            <w:p w14:paraId="6B540C40" w14:textId="77777777" w:rsidR="0074552B" w:rsidRDefault="0074552B" w:rsidP="0074552B">
                              <w:pPr>
                                <w:pStyle w:val="MSSgraphicformat"/>
                              </w:pPr>
                              <w:r>
                                <w:t>MARKET</w:t>
                              </w:r>
                            </w:p>
                            <w:p w14:paraId="1266D76F" w14:textId="77777777" w:rsidR="0074552B" w:rsidRDefault="0074552B" w:rsidP="0074552B">
                              <w:pPr>
                                <w:pStyle w:val="MSSgraphicformat"/>
                              </w:pPr>
                              <w:r>
                                <w:t>SYSTEM</w:t>
                              </w:r>
                            </w:p>
                          </w:txbxContent>
                        </wps:txbx>
                        <wps:bodyPr vert="vert270" wrap="square" lIns="0" tIns="13335" rIns="0" bIns="0" rtlCol="0">
                          <a:spAutoFit/>
                        </wps:bodyPr>
                      </wps:wsp>
                      <wps:wsp>
                        <wps:cNvPr id="308639534" name="object 56"/>
                        <wps:cNvSpPr txBox="1"/>
                        <wps:spPr>
                          <a:xfrm>
                            <a:off x="243905" y="1079339"/>
                            <a:ext cx="85725" cy="457588"/>
                          </a:xfrm>
                          <a:prstGeom prst="rect">
                            <a:avLst/>
                          </a:prstGeom>
                        </wps:spPr>
                        <wps:txbx>
                          <w:txbxContent>
                            <w:p w14:paraId="0E636B42" w14:textId="77777777" w:rsidR="0074552B" w:rsidRDefault="0074552B" w:rsidP="0074552B">
                              <w:pPr>
                                <w:pStyle w:val="MSSgraphicformat"/>
                              </w:pPr>
                              <w:r>
                                <w:t>FUNCTION</w:t>
                              </w:r>
                            </w:p>
                          </w:txbxContent>
                        </wps:txbx>
                        <wps:bodyPr vert="vert270" wrap="square" lIns="0" tIns="13335" rIns="0" bIns="0" rtlCol="0">
                          <a:spAutoFit/>
                        </wps:bodyPr>
                      </wps:wsp>
                      <wps:wsp>
                        <wps:cNvPr id="248700857" name="object 57"/>
                        <wps:cNvSpPr txBox="1"/>
                        <wps:spPr>
                          <a:xfrm>
                            <a:off x="229780" y="2057984"/>
                            <a:ext cx="348419" cy="636665"/>
                          </a:xfrm>
                          <a:prstGeom prst="rect">
                            <a:avLst/>
                          </a:prstGeom>
                        </wps:spPr>
                        <wps:txbx>
                          <w:txbxContent>
                            <w:p w14:paraId="171683B8" w14:textId="77777777" w:rsidR="0074552B" w:rsidRDefault="0074552B" w:rsidP="0074552B">
                              <w:pPr>
                                <w:pStyle w:val="MSSgraphicformat"/>
                              </w:pPr>
                              <w:r>
                                <w:t>INTERVENTION</w:t>
                              </w:r>
                            </w:p>
                            <w:p w14:paraId="55C7DAEC" w14:textId="77777777" w:rsidR="0074552B" w:rsidRDefault="0074552B" w:rsidP="0074552B">
                              <w:pPr>
                                <w:spacing w:before="44"/>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wps:txbx>
                        <wps:bodyPr vert="vert270" wrap="square" lIns="0" tIns="13335" rIns="0" bIns="0" rtlCol="0">
                          <a:spAutoFit/>
                        </wps:bodyPr>
                      </wps:wsp>
                    </wpg:wgp>
                  </a:graphicData>
                </a:graphic>
              </wp:inline>
            </w:drawing>
          </mc:Choice>
          <mc:Fallback>
            <w:pict>
              <v:group w14:anchorId="2F879FC2" id="Group 89" o:spid="_x0000_s1060" alt="P885#y1" style="width:481.5pt;height:228.4pt;mso-position-horizontal-relative:char;mso-position-vertical-relative:line" coordsize="62134,29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">
                <v:shape id="object 7" o:spid="_x0000_s1061" style="position:absolute;left:359;width:61379;height:28301;visibility:visible;mso-wrap-style:square;v-text-anchor:top" coordsize="6137909,283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" path="m6137732,l,,,2830093r6137732,l6137732,xe" fillcolor="#e6e7e8" stroked="f">
                  <v:path arrowok="t"/>
                </v:shape>
                <v:shape id="object 8" o:spid="_x0000_s1062" style="position:absolute;left:5959;top:9571;width:12853;height:7842;visibility:visible;mso-wrap-style:square;v-text-anchor:top" coordsize="1285239,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" path="m1284681,l,,,783844r1284681,l1284681,xe" fillcolor="#49599d" stroked="f">
                  <v:path arrowok="t"/>
                </v:shape>
                <v:shape id="object 9" o:spid="_x0000_s1063" style="position:absolute;left:5959;top:20627;width:12853;height:6357;visibility:visible;mso-wrap-style:square;v-text-anchor:top" coordsize="1285239,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" path="m1284681,l,,,635317r1284681,l1284681,xe" fillcolor="#dcdef0" stroked="f">
                  <v:path arrowok="t"/>
                </v:shape>
                <v:shape id="object 10" o:spid="_x0000_s1064" style="position:absolute;left:20168;top:9571;width:12852;height:7842;visibility:visible;mso-wrap-style:square;v-text-anchor:top" coordsize="1285239,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" path="m1284681,l,,,783844r1284681,l1284681,xe" fillcolor="#49599d" stroked="f">
                  <v:path arrowok="t"/>
                </v:shape>
                <v:shape id="object 11" o:spid="_x0000_s1065" style="position:absolute;left:20168;top:20627;width:12852;height:6357;visibility:visible;mso-wrap-style:square;v-text-anchor:top" coordsize="1285239,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" path="m1284681,l,,,635317r1284681,l1284681,xe" fillcolor="#dcdef0" stroked="f">
                  <v:path arrowok="t"/>
                </v:shape>
                <v:shape id="object 12" o:spid="_x0000_s1066" style="position:absolute;left:33903;top:9571;width:26517;height:7842;visibility:visible;mso-wrap-style:square;v-text-anchor:top" coordsize="2651759,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" path="m1284681,l,,,783844r1284681,l1284681,xem2651328,l1366647,r,783844l2651328,783844,2651328,xe" fillcolor="#49599d" stroked="f">
                  <v:path arrowok="t"/>
                </v:shape>
                <v:shape id="object 13" o:spid="_x0000_s1067" style="position:absolute;left:33903;top:20627;width:26517;height:6357;visibility:visible;mso-wrap-style:square;v-text-anchor:top" coordsize="2651759,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" path="m1284681,l,,,635317r1284681,l1284681,xem2651328,l1366647,r,635317l2651328,635317,2651328,xe" fillcolor="#dcdef0" stroked="f">
                  <v:path arrowok="t"/>
                </v:shape>
                <v:shape id="object 14" o:spid="_x0000_s1068" style="position:absolute;top:8385;width:62134;height:0;visibility:visible;mso-wrap-style:square;v-text-anchor:top" coordsize="6213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" path="m6213005,l,e" filled="f" strokecolor="white" strokeweight=".36722mm">
                  <v:stroke dashstyle="3 1"/>
                  <v:path arrowok="t"/>
                </v:shape>
                <v:shape id="object 15" o:spid="_x0000_s1069" style="position:absolute;top:19271;width:62134;height:0;visibility:visible;mso-wrap-style:square;v-text-anchor:top" coordsize="6213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" path="m6213005,l,e" filled="f" strokecolor="white" strokeweight=".36722mm">
                  <v:stroke dashstyle="3 1"/>
                  <v:path arrowok="t"/>
                </v:shape>
                <v:shape id="object 16" o:spid="_x0000_s1070" type="#_x0000_t202" style="position:absolute;left:7444;top:1696;width:47520;height:6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" filled="f" stroked="f">
                  <v:textbox style="mso-fit-shape-to-text:t" inset="0,1.4pt,0,0">
                    <w:txbxContent>
                      <w:p w14:paraId="5B8AE59E" w14:textId="77777777" w:rsidR="0074552B" w:rsidRDefault="0074552B" w:rsidP="00B67719">
                        <w:pPr>
                          <w:spacing w:before="28" w:line="250" w:lineRule="exact"/>
                          <w:ind w:left="403" w:right="14" w:hanging="374"/>
                          <w:jc w:val="center"/>
                          <w:rPr>
                            <w:rFonts w:ascii="HelveticaNeueLT Std" w:hAnsi="HelveticaNeueLT Std" w:cs="HelveticaNeueLT Std"/>
                            <w:b/>
                            <w:color w:val="213463"/>
                            <w:sz w:val="21"/>
                            <w:szCs w:val="21"/>
                          </w:rPr>
                        </w:pPr>
                        <w:r>
                          <w:rPr>
                            <w:rFonts w:ascii="HelveticaNeueLT Std" w:hAnsi="HelveticaNeueLT Std" w:cs="HelveticaNeueLT Std"/>
                            <w:b/>
                            <w:color w:val="213463"/>
                            <w:sz w:val="21"/>
                            <w:szCs w:val="21"/>
                          </w:rPr>
                          <w:t>Small</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scale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beef</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producers</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increase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cattle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productivity</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through</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pacing w:val="-2"/>
                            <w:sz w:val="21"/>
                            <w:szCs w:val="21"/>
                          </w:rPr>
                          <w:t xml:space="preserve">improved </w:t>
                        </w:r>
                        <w:r>
                          <w:rPr>
                            <w:rFonts w:ascii="HelveticaNeueLT Std" w:hAnsi="HelveticaNeueLT Std" w:cs="HelveticaNeueLT Std"/>
                            <w:b/>
                            <w:color w:val="213463"/>
                            <w:sz w:val="21"/>
                            <w:szCs w:val="21"/>
                          </w:rPr>
                          <w:t>livestock</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management</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practices</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in</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Central</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and</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East</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pacing w:val="-5"/>
                            <w:szCs w:val="20"/>
                          </w:rPr>
                          <w:t>NTB</w:t>
                        </w:r>
                      </w:p>
                    </w:txbxContent>
                  </v:textbox>
                </v:shape>
                <v:shape id="object 17" o:spid="_x0000_s1071" type="#_x0000_t202" style="position:absolute;left:50150;top:21140;width:7723;height:5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" filled="f" stroked="f">
                  <v:textbox style="mso-fit-shape-to-text:t" inset="0,.9pt,0,0">
                    <w:txbxContent>
                      <w:p w14:paraId="7A97C4D2" w14:textId="77777777" w:rsidR="0074552B" w:rsidRDefault="0074552B" w:rsidP="000E5651">
                        <w:pPr>
                          <w:pStyle w:val="MSSInterventionArea"/>
                        </w:pPr>
                        <w:r>
                          <w:t>Advocating</w:t>
                        </w:r>
                        <w:r>
                          <w:rPr>
                            <w:spacing w:val="39"/>
                          </w:rPr>
                          <w:t xml:space="preserve"> </w:t>
                        </w:r>
                        <w:r>
                          <w:rPr>
                            <w:spacing w:val="-5"/>
                          </w:rPr>
                          <w:t>for</w:t>
                        </w:r>
                        <w:r>
                          <w:t xml:space="preserve"> changes</w:t>
                        </w:r>
                        <w:r>
                          <w:rPr>
                            <w:spacing w:val="20"/>
                          </w:rPr>
                          <w:t xml:space="preserve"> </w:t>
                        </w:r>
                        <w:r>
                          <w:t>to</w:t>
                        </w:r>
                        <w:r>
                          <w:rPr>
                            <w:spacing w:val="20"/>
                          </w:rPr>
                          <w:t xml:space="preserve"> </w:t>
                        </w:r>
                        <w:r>
                          <w:rPr>
                            <w:spacing w:val="-4"/>
                          </w:rPr>
                          <w:t xml:space="preserve">feed </w:t>
                        </w:r>
                        <w:r>
                          <w:rPr>
                            <w:spacing w:val="-5"/>
                          </w:rPr>
                          <w:t>SNI</w:t>
                        </w:r>
                      </w:p>
                    </w:txbxContent>
                  </v:textbox>
                </v:shape>
                <v:shape id="object 18" o:spid="_x0000_s1072" type="#_x0000_t202" style="position:absolute;left:52522;top:9596;width:3575;height:3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" filled="f" stroked="f">
                  <v:textbox style="mso-fit-shape-to-text:t" inset="0,1.35pt,0,0">
                    <w:txbxContent>
                      <w:p w14:paraId="2B66B81B" w14:textId="77777777" w:rsidR="0074552B" w:rsidRDefault="0074552B" w:rsidP="0074552B">
                        <w:pPr>
                          <w:spacing w:before="27"/>
                          <w:ind w:left="14"/>
                          <w:rPr>
                            <w:rFonts w:ascii="HelveticaNeueLT Std" w:hAnsi="HelveticaNeueLT Std" w:cs="HelveticaNeueLT Std"/>
                            <w:b/>
                            <w:color w:val="FFFFFF"/>
                            <w:spacing w:val="-2"/>
                            <w:sz w:val="18"/>
                            <w:szCs w:val="18"/>
                          </w:rPr>
                        </w:pPr>
                        <w:r w:rsidRPr="00C13AF1">
                          <w:rPr>
                            <w:rFonts w:ascii="HelveticaNeueLT Std" w:hAnsi="HelveticaNeueLT Std" w:cs="HelveticaNeueLT Std"/>
                            <w:b/>
                            <w:color w:val="000000" w:themeColor="text1"/>
                            <w:spacing w:val="-2"/>
                            <w:sz w:val="18"/>
                            <w:szCs w:val="18"/>
                          </w:rPr>
                          <w:t>Policy</w:t>
                        </w:r>
                      </w:p>
                    </w:txbxContent>
                  </v:textbox>
                </v:shape>
                <v:group id="object 19" o:spid="_x0000_s1073" style="position:absolute;left:38919;top:7081;width:16850;height:22293" coordorigin="38919,7081" coordsize="16850,2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">
                  <v:shape id="object 20" o:spid="_x0000_s1074" style="position:absolute;left:52448;top:13171;width:3321;height:3003;visibility:visible;mso-wrap-style:square;v-text-anchor:top" coordsize="332104,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" path="m268998,105854l163156,,89154,74028r40919,40881l127698,116840,4991,239572r-3810,6312l,252945r1422,6998l5422,266128r6706,4674l19697,272224r7722,-1854l34632,265290,155524,144322r482,-1536l156972,141058r38404,38431l268998,105854xem332054,298526l301015,267131r-133591,-50l161505,269582r-18427,30544l331876,300126r178,-1600xe" stroked="f">
                    <v:path arrowok="t"/>
                  </v:shape>
                  <v:shape id="object 21" o:spid="_x0000_s1075" type="#_x0000_t75" style="position:absolute;left:53030;top:12860;width:941;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">
                    <v:imagedata r:id="rId73" o:title=""/>
                  </v:shape>
                  <v:shape id="object 22" o:spid="_x0000_s1076" type="#_x0000_t75" style="position:absolute;left:54503;top:14343;width:952;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">
                    <v:imagedata r:id="rId74" o:title=""/>
                  </v:shape>
                  <v:shape id="object 23" o:spid="_x0000_s1077" style="position:absolute;left:52557;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" path="m148958,l101874,7595,60984,28743,28739,60992,7593,101886,,148970r7593,47079l28739,236939r32245,32247l101874,290334r47084,7595l196041,290334r40891,-21148l269177,236939r21145,-40890l297916,148970r-7594,-47084l269177,60992,236932,28743,196041,7595,148958,xe" fillcolor="#6473b7" stroked="f">
                    <v:path arrowok="t"/>
                  </v:shape>
                  <v:shape id="object 24" o:spid="_x0000_s1078" style="position:absolute;left:52557;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" path="m148958,297929r47083,-7595l236932,269186r32245,-32247l290322,196049r7594,-47079l290322,101886,269177,60992,236932,28743,196041,7595,148958,,101874,7595,60984,28743,28739,60992,7593,101886,,148970r7593,47079l28739,236939r32245,32247l101874,290334r47084,7595xe" filled="f" strokecolor="white" strokeweight=".55703mm">
                    <v:path arrowok="t"/>
                  </v:shape>
                  <v:shape id="object 25" o:spid="_x0000_s1079" type="#_x0000_t75" style="position:absolute;left:53234;top:7081;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">
                    <v:imagedata r:id="rId75" o:title=""/>
                  </v:shape>
                  <v:shape id="object 26" o:spid="_x0000_s1080" type="#_x0000_t75" style="position:absolute;left:53234;top:17939;width:1924;height: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">
                    <v:imagedata r:id="rId76" o:title=""/>
                  </v:shape>
                  <v:shape id="object 27" o:spid="_x0000_s1081" style="position:absolute;left:38919;top:26389;width:2984;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" path="m148958,l101874,7595,60984,28743,28739,60992,7593,101886,,148970r7593,47079l28739,236939r32245,32247l101874,290334r47084,7595l196041,290334r40891,-21148l269177,236939r21145,-40890l297916,148970r-7594,-47084l269177,60992,236932,28743,196041,7595,148958,xe" fillcolor="#6473b7" stroked="f">
                    <v:path arrowok="t"/>
                  </v:shape>
                  <v:shape id="object 28" o:spid="_x0000_s1082" style="position:absolute;left:38919;top:26389;width:2984;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" path="m148958,297929r47083,-7595l236932,269186r32245,-32247l290322,196049r7594,-47079l290322,101886,269177,60992,236932,28743,196041,7595,148958,,101874,7595,60984,28743,28739,60992,7593,101886,,148970r7593,47079l28739,236939r32245,32247l101874,290334r47084,7595xe" filled="f" strokecolor="white" strokeweight=".55703mm">
                    <v:path arrowok="t"/>
                  </v:shape>
                  <v:shape id="object 29" o:spid="_x0000_s1083" type="#_x0000_t75" style="position:absolute;left:39689;top:27300;width:1453;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">
                    <v:imagedata r:id="rId77" o:title=""/>
                  </v:shape>
                  <v:shape id="object 30" o:spid="_x0000_s1084" type="#_x0000_t75" style="position:absolute;left:39596;top:7081;width:1923;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">
                    <v:imagedata r:id="rId78" o:title=""/>
                  </v:shape>
                  <v:shape id="object 31" o:spid="_x0000_s1085" type="#_x0000_t75" style="position:absolute;left:39596;top:17939;width:1923;height: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">
                    <v:imagedata r:id="rId79" o:title=""/>
                  </v:shape>
                </v:group>
                <v:shape id="object 32" o:spid="_x0000_s1086" type="#_x0000_t202" style="position:absolute;left:35308;top:21140;width:10647;height:5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" filled="f" stroked="f">
                  <v:textbox style="mso-fit-shape-to-text:t" inset="0,.9pt,0,0">
                    <w:txbxContent>
                      <w:p w14:paraId="1EB1BB8D" w14:textId="77777777" w:rsidR="0074552B" w:rsidRDefault="0074552B" w:rsidP="000E5651">
                        <w:pPr>
                          <w:pStyle w:val="MSSInterventionArea"/>
                        </w:pPr>
                        <w:r>
                          <w:t>Improving</w:t>
                        </w:r>
                        <w:r>
                          <w:rPr>
                            <w:spacing w:val="37"/>
                          </w:rPr>
                          <w:t xml:space="preserve"> </w:t>
                        </w:r>
                        <w:r>
                          <w:rPr>
                            <w:spacing w:val="-2"/>
                          </w:rPr>
                          <w:t>cattle</w:t>
                        </w:r>
                        <w:r>
                          <w:rPr>
                            <w:spacing w:val="100"/>
                          </w:rPr>
                          <w:t xml:space="preserve"> </w:t>
                        </w:r>
                        <w:r>
                          <w:t>trading</w:t>
                        </w:r>
                        <w:r>
                          <w:rPr>
                            <w:spacing w:val="25"/>
                          </w:rPr>
                          <w:t xml:space="preserve"> </w:t>
                        </w:r>
                        <w:r>
                          <w:t>system</w:t>
                        </w:r>
                        <w:r>
                          <w:rPr>
                            <w:spacing w:val="25"/>
                          </w:rPr>
                          <w:t xml:space="preserve"> </w:t>
                        </w:r>
                        <w:r>
                          <w:rPr>
                            <w:spacing w:val="-5"/>
                          </w:rPr>
                          <w:t>and</w:t>
                        </w:r>
                        <w:r>
                          <w:t xml:space="preserve"> supply</w:t>
                        </w:r>
                        <w:r>
                          <w:rPr>
                            <w:spacing w:val="25"/>
                          </w:rPr>
                          <w:t xml:space="preserve"> </w:t>
                        </w:r>
                        <w:r>
                          <w:t>chain</w:t>
                        </w:r>
                        <w:r>
                          <w:rPr>
                            <w:spacing w:val="26"/>
                          </w:rPr>
                          <w:t xml:space="preserve"> </w:t>
                        </w:r>
                        <w:r>
                          <w:rPr>
                            <w:spacing w:val="-2"/>
                          </w:rPr>
                          <w:t>networks</w:t>
                        </w:r>
                      </w:p>
                    </w:txbxContent>
                  </v:textbox>
                </v:shape>
                <v:shape id="object 33" o:spid="_x0000_s1087" type="#_x0000_t202" style="position:absolute;left:36783;top:9992;width:7517;height:3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" filled="f" stroked="f">
                  <v:textbox style="mso-fit-shape-to-text:t" inset="0,1.35pt,0,0">
                    <w:txbxContent>
                      <w:p w14:paraId="2374DE9A" w14:textId="77777777" w:rsidR="0074552B" w:rsidRPr="00512E8E" w:rsidRDefault="0074552B" w:rsidP="0074552B">
                        <w:pPr>
                          <w:spacing w:before="27"/>
                          <w:ind w:left="14"/>
                          <w:rPr>
                            <w:rFonts w:ascii="HelveticaNeueLT Std" w:hAnsi="HelveticaNeueLT Std" w:cs="HelveticaNeueLT Std"/>
                            <w:b/>
                            <w:sz w:val="18"/>
                            <w:szCs w:val="18"/>
                          </w:rPr>
                        </w:pPr>
                        <w:r w:rsidRPr="00512E8E">
                          <w:rPr>
                            <w:rFonts w:ascii="HelveticaNeueLT Std" w:hAnsi="HelveticaNeueLT Std" w:cs="HelveticaNeueLT Std"/>
                            <w:b/>
                            <w:sz w:val="18"/>
                            <w:szCs w:val="18"/>
                          </w:rPr>
                          <w:t>Supply</w:t>
                        </w:r>
                        <w:r w:rsidRPr="00512E8E">
                          <w:rPr>
                            <w:rFonts w:ascii="HelveticaNeueLT Std" w:hAnsi="HelveticaNeueLT Std" w:cs="HelveticaNeueLT Std"/>
                            <w:b/>
                            <w:spacing w:val="2"/>
                            <w:sz w:val="18"/>
                            <w:szCs w:val="18"/>
                          </w:rPr>
                          <w:t xml:space="preserve"> </w:t>
                        </w:r>
                        <w:r w:rsidRPr="00512E8E">
                          <w:rPr>
                            <w:rFonts w:ascii="HelveticaNeueLT Std" w:hAnsi="HelveticaNeueLT Std" w:cs="HelveticaNeueLT Std"/>
                            <w:b/>
                            <w:spacing w:val="-4"/>
                            <w:sz w:val="18"/>
                            <w:szCs w:val="18"/>
                          </w:rPr>
                          <w:t>Chain</w:t>
                        </w:r>
                      </w:p>
                    </w:txbxContent>
                  </v:textbox>
                </v:shape>
                <v:shape id="object 34" o:spid="_x0000_s1088" type="#_x0000_t202" style="position:absolute;left:20973;top:21035;width:11601;height:5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" filled="f" stroked="f">
                  <v:textbox style="mso-fit-shape-to-text:t" inset="0,.9pt,0,0">
                    <w:txbxContent>
                      <w:p w14:paraId="558C6D45" w14:textId="77777777" w:rsidR="0074552B" w:rsidRDefault="0074552B" w:rsidP="00B67719">
                        <w:pPr>
                          <w:pStyle w:val="MSSInterventionArea"/>
                        </w:pPr>
                        <w:r>
                          <w:t>Access</w:t>
                        </w:r>
                        <w:r>
                          <w:rPr>
                            <w:spacing w:val="16"/>
                          </w:rPr>
                          <w:t xml:space="preserve"> </w:t>
                        </w:r>
                        <w:r>
                          <w:t>to</w:t>
                        </w:r>
                        <w:r>
                          <w:rPr>
                            <w:spacing w:val="17"/>
                          </w:rPr>
                          <w:t xml:space="preserve"> </w:t>
                        </w:r>
                        <w:r>
                          <w:rPr>
                            <w:spacing w:val="-2"/>
                          </w:rPr>
                          <w:t>affordable</w:t>
                        </w:r>
                        <w:r>
                          <w:t xml:space="preserve"> good</w:t>
                        </w:r>
                        <w:r>
                          <w:rPr>
                            <w:spacing w:val="27"/>
                          </w:rPr>
                          <w:t xml:space="preserve"> </w:t>
                        </w:r>
                        <w:r>
                          <w:t>quality</w:t>
                        </w:r>
                        <w:r>
                          <w:rPr>
                            <w:spacing w:val="27"/>
                          </w:rPr>
                          <w:t xml:space="preserve"> </w:t>
                        </w:r>
                        <w:r>
                          <w:rPr>
                            <w:spacing w:val="-2"/>
                          </w:rPr>
                          <w:t xml:space="preserve">veterinarian </w:t>
                        </w:r>
                        <w:r>
                          <w:t>products</w:t>
                        </w:r>
                        <w:r>
                          <w:rPr>
                            <w:spacing w:val="25"/>
                          </w:rPr>
                          <w:t xml:space="preserve"> </w:t>
                        </w:r>
                        <w:r>
                          <w:t>and</w:t>
                        </w:r>
                        <w:r>
                          <w:rPr>
                            <w:spacing w:val="26"/>
                          </w:rPr>
                          <w:t xml:space="preserve"> </w:t>
                        </w:r>
                        <w:r>
                          <w:rPr>
                            <w:spacing w:val="-2"/>
                          </w:rPr>
                          <w:t>services</w:t>
                        </w:r>
                      </w:p>
                    </w:txbxContent>
                  </v:textbox>
                </v:shape>
                <v:shape id="object 35" o:spid="_x0000_s1089" type="#_x0000_t202" style="position:absolute;left:20168;top:9542;width:12853;height:4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" filled="f" stroked="f">
                  <v:textbox style="mso-fit-shape-to-text:t" inset="0,6.35pt,0,0">
                    <w:txbxContent>
                      <w:p w14:paraId="0748DA2B" w14:textId="77777777" w:rsidR="0074552B" w:rsidRPr="00512E8E" w:rsidRDefault="0074552B" w:rsidP="0074552B">
                        <w:pPr>
                          <w:spacing w:before="127"/>
                          <w:ind w:left="374"/>
                          <w:rPr>
                            <w:rFonts w:ascii="HelveticaNeueLT Std" w:hAnsi="HelveticaNeueLT Std" w:cs="HelveticaNeueLT Std"/>
                            <w:b/>
                            <w:sz w:val="18"/>
                            <w:szCs w:val="18"/>
                          </w:rPr>
                        </w:pPr>
                        <w:r w:rsidRPr="00512E8E">
                          <w:rPr>
                            <w:rFonts w:ascii="HelveticaNeueLT Std" w:hAnsi="HelveticaNeueLT Std" w:cs="HelveticaNeueLT Std"/>
                            <w:b/>
                            <w:sz w:val="18"/>
                            <w:szCs w:val="18"/>
                          </w:rPr>
                          <w:t>Animal</w:t>
                        </w:r>
                        <w:r w:rsidRPr="00512E8E">
                          <w:rPr>
                            <w:rFonts w:ascii="HelveticaNeueLT Std" w:hAnsi="HelveticaNeueLT Std" w:cs="HelveticaNeueLT Std"/>
                            <w:b/>
                            <w:spacing w:val="-1"/>
                            <w:sz w:val="18"/>
                            <w:szCs w:val="18"/>
                          </w:rPr>
                          <w:t xml:space="preserve"> </w:t>
                        </w:r>
                        <w:r w:rsidRPr="00512E8E">
                          <w:rPr>
                            <w:rFonts w:ascii="HelveticaNeueLT Std" w:hAnsi="HelveticaNeueLT Std" w:cs="HelveticaNeueLT Std"/>
                            <w:b/>
                            <w:spacing w:val="-2"/>
                            <w:sz w:val="18"/>
                            <w:szCs w:val="18"/>
                          </w:rPr>
                          <w:t>Health</w:t>
                        </w:r>
                      </w:p>
                    </w:txbxContent>
                  </v:textbox>
                </v:shape>
                <v:group id="object 36" o:spid="_x0000_s1090" style="position:absolute;left:11056;top:7081;width:17318;height:22293" coordorigin="11056,7081" coordsize="17317,2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">
                  <v:shape id="object 37" o:spid="_x0000_s1091" style="position:absolute;left:25178;top:13456;width:3016;height:2540;visibility:visible;mso-wrap-style:square;v-text-anchor:top" coordsize="301625,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" path="m65688,1149l34944,13833,11887,37937,362,70697,,94063r4634,21797l27451,154593r27497,28733l83788,210829r43320,37948l137936,253987r5108,-1478l148774,248358r4013,-3531l156864,241347r3302,-2870l262588,238477r9037,-9309l212858,229168r-24424,-5124l168323,210192,154712,189833r-4922,-24648l154913,141142r13653,-19716l188665,108080r24460,-4934l274172,103146r-163,-3823l274619,94522r469,-22959l270142,50734,259567,32213,246516,19465r-106911,l138525,18894r-9482,-4360l119594,10048,110049,5924,100273,2651,65688,1149xem262588,238477r-102422,l168397,241930r8060,3480l184483,248601r8132,2589l229306,252483r33048,-13765l262588,238477xem274172,103146r-61047,l237740,108045r19910,13528l270966,141808r4834,25016l270778,190949r-13585,19839l237175,224231r-24317,4937l271625,229168r15723,-16197l299879,178317r165,-1283l300654,175815r406,-1257l301060,158467r-1372,-6236l298685,145869,278009,107057r-3837,-3911xem193334,l167076,4453,142805,17103r-3200,2362l246516,19465r-3368,-3289l219413,3866,193334,xe" stroked="f">
                    <v:path arrowok="t"/>
                  </v:shape>
                  <v:shape id="object 38" o:spid="_x0000_s1092" type="#_x0000_t75" style="position:absolute;left:26896;top:14791;width:822;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">
                    <v:imagedata r:id="rId80" o:title=""/>
                  </v:shape>
                  <v:shape id="object 39" o:spid="_x0000_s1093" style="position:absolute;left:25389;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" path="m148958,l101874,7595,60984,28743,28739,60992,7593,101886,,148970r7593,47079l28739,236939r32245,32247l101874,290334r47084,7595l196041,290334r40891,-21148l269177,236939r21145,-40890l297916,148970r-7594,-47084l269177,60992,236932,28743,196041,7595,148958,xe" fillcolor="#6473b7" stroked="f">
                    <v:path arrowok="t"/>
                  </v:shape>
                  <v:shape id="object 40" o:spid="_x0000_s1094" style="position:absolute;left:25389;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" path="m148958,297929r47083,-7595l236932,269186r32245,-32247l290322,196049r7594,-47079l290322,101886,269177,60992,236932,28743,196041,7595,148958,,101874,7595,60984,28743,28739,60992,7593,101886,,148970r7593,47079l28739,236939r32245,32247l101874,290334r47084,7595xe" filled="f" strokecolor="white" strokeweight=".55703mm">
                    <v:path arrowok="t"/>
                  </v:shape>
                  <v:shape id="object 41" o:spid="_x0000_s1095" type="#_x0000_t75" style="position:absolute;left:26121;top:27006;width:1487;height: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">
                    <v:imagedata r:id="rId81" o:title=""/>
                  </v:shape>
                  <v:shape id="object 42" o:spid="_x0000_s1096" type="#_x0000_t75" style="position:absolute;left:25732;top:7081;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">
                    <v:imagedata r:id="rId82" o:title=""/>
                  </v:shape>
                  <v:shape id="object 43" o:spid="_x0000_s1097" type="#_x0000_t75" style="position:absolute;left:25732;top:17939;width:1924;height: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">
                    <v:imagedata r:id="rId83" o:title=""/>
                  </v:shape>
                  <v:shape id="object 44" o:spid="_x0000_s1098" style="position:absolute;left:11056;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" path="m148958,l101874,7595,60984,28743,28739,60992,7593,101886,,148970r7593,47079l28739,236939r32245,32247l101874,290334r47084,7595l196041,290334r40891,-21148l269177,236939r21145,-40890l297916,148970r-7594,-47084l269177,60992,236932,28743,196041,7595,148958,xe" fillcolor="#6473b7" stroked="f">
                    <v:path arrowok="t"/>
                  </v:shape>
                  <v:shape id="object 45" o:spid="_x0000_s1099" style="position:absolute;left:11056;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" path="m148958,297929r47083,-7595l236932,269186r32245,-32247l290322,196049r7594,-47079l290322,101886,269177,60992,236932,28743,196041,7595,148958,,101874,7595,60984,28743,28739,60992,7593,101886,,148970r7593,47079l28739,236939r32245,32247l101874,290334r47084,7595xe" filled="f" strokecolor="white" strokeweight=".55703mm">
                    <v:path arrowok="t"/>
                  </v:shape>
                </v:group>
                <v:shape id="object 46" o:spid="_x0000_s1100" type="#_x0000_t202" style="position:absolute;left:6375;top:21053;width:12343;height:5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" filled="f" stroked="f">
                  <v:textbox style="mso-fit-shape-to-text:t" inset="0,.9pt,0,0">
                    <w:txbxContent>
                      <w:p w14:paraId="70D31E4D" w14:textId="7DFD1130" w:rsidR="0074552B" w:rsidRDefault="0074552B" w:rsidP="00B67719">
                        <w:pPr>
                          <w:pStyle w:val="MSSInterventionArea"/>
                        </w:pPr>
                        <w:r w:rsidRPr="00EA2FA6">
                          <w:t>Promotion</w:t>
                        </w:r>
                        <w:r w:rsidRPr="00903DB3">
                          <w:rPr>
                            <w:spacing w:val="-1"/>
                          </w:rPr>
                          <w:t xml:space="preserve"> </w:t>
                        </w:r>
                        <w:r w:rsidRPr="00903DB3">
                          <w:t>of</w:t>
                        </w:r>
                        <w:r w:rsidRPr="00903DB3">
                          <w:rPr>
                            <w:spacing w:val="-1"/>
                          </w:rPr>
                          <w:t xml:space="preserve"> </w:t>
                        </w:r>
                        <w:r w:rsidRPr="00903DB3">
                          <w:rPr>
                            <w:spacing w:val="-2"/>
                          </w:rPr>
                          <w:t xml:space="preserve">quality </w:t>
                        </w:r>
                        <w:r w:rsidRPr="00903DB3">
                          <w:t>concentrate</w:t>
                        </w:r>
                        <w:r w:rsidRPr="00903DB3">
                          <w:rPr>
                            <w:spacing w:val="3"/>
                          </w:rPr>
                          <w:t xml:space="preserve"> </w:t>
                        </w:r>
                        <w:r w:rsidRPr="00903DB3">
                          <w:t>feed</w:t>
                        </w:r>
                        <w:r w:rsidRPr="00903DB3">
                          <w:rPr>
                            <w:spacing w:val="3"/>
                          </w:rPr>
                          <w:t xml:space="preserve"> </w:t>
                        </w:r>
                        <w:r w:rsidRPr="00903DB3">
                          <w:t>and</w:t>
                        </w:r>
                        <w:r w:rsidRPr="00903DB3">
                          <w:rPr>
                            <w:spacing w:val="3"/>
                          </w:rPr>
                          <w:t xml:space="preserve"> </w:t>
                        </w:r>
                        <w:r w:rsidRPr="00903DB3">
                          <w:rPr>
                            <w:spacing w:val="-4"/>
                          </w:rPr>
                          <w:t xml:space="preserve">good </w:t>
                        </w:r>
                        <w:r w:rsidRPr="00903DB3">
                          <w:t>cattle</w:t>
                        </w:r>
                        <w:r w:rsidRPr="00903DB3">
                          <w:rPr>
                            <w:spacing w:val="2"/>
                          </w:rPr>
                          <w:t xml:space="preserve"> </w:t>
                        </w:r>
                        <w:r w:rsidRPr="00903DB3">
                          <w:t>rearing</w:t>
                        </w:r>
                        <w:r w:rsidRPr="00903DB3">
                          <w:rPr>
                            <w:spacing w:val="3"/>
                          </w:rPr>
                          <w:t xml:space="preserve"> </w:t>
                        </w:r>
                        <w:r w:rsidRPr="00903DB3">
                          <w:rPr>
                            <w:spacing w:val="-2"/>
                          </w:rPr>
                          <w:t>practices</w:t>
                        </w:r>
                      </w:p>
                    </w:txbxContent>
                  </v:textbox>
                </v:shape>
                <v:shape id="object 47" o:spid="_x0000_s1101" type="#_x0000_t202" style="position:absolute;left:5959;top:9561;width:12853;height:4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" filled="f" stroked="f">
                  <v:textbox style="mso-fit-shape-to-text:t" inset="0,6.6pt,0,0">
                    <w:txbxContent>
                      <w:p w14:paraId="6E3E6921" w14:textId="77777777" w:rsidR="0074552B" w:rsidRPr="00512E8E" w:rsidRDefault="0074552B" w:rsidP="0074552B">
                        <w:pPr>
                          <w:spacing w:before="132"/>
                          <w:ind w:left="14"/>
                          <w:jc w:val="center"/>
                          <w:rPr>
                            <w:rFonts w:ascii="HelveticaNeueLT Std" w:hAnsi="HelveticaNeueLT Std" w:cs="HelveticaNeueLT Std"/>
                            <w:b/>
                            <w:spacing w:val="-4"/>
                            <w:sz w:val="18"/>
                            <w:szCs w:val="18"/>
                          </w:rPr>
                        </w:pPr>
                        <w:r w:rsidRPr="00512E8E">
                          <w:rPr>
                            <w:rFonts w:ascii="HelveticaNeueLT Std" w:hAnsi="HelveticaNeueLT Std" w:cs="HelveticaNeueLT Std"/>
                            <w:b/>
                            <w:spacing w:val="-4"/>
                            <w:sz w:val="18"/>
                            <w:szCs w:val="18"/>
                          </w:rPr>
                          <w:t>Feed</w:t>
                        </w:r>
                      </w:p>
                    </w:txbxContent>
                  </v:textbox>
                </v:shape>
                <v:group id="object 48" o:spid="_x0000_s1102" style="position:absolute;left:10366;top:7081;width:44501;height:21550" coordorigin="10366,7081" coordsize="44501,2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">
                  <v:shape id="object 49" o:spid="_x0000_s1103" style="position:absolute;left:10366;top:13709;width:4362;height:2629;visibility:visible;mso-wrap-style:square;v-text-anchor:top" coordsize="436244,26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" path="m138303,188518r-1766,-2679l128143,182740r-21984,-7442l111061,230124r3277,32448l115112,262763r18974,-1436l135877,259689r2426,-71171xem273240,174574r-30048,l242379,182905r-3696,48273l235915,261759r368,597l256768,261429r2413,-1537l261708,243649r11532,-69075xem435635,143154l402628,117652r-9208,-11798l392201,104343r,66306l391693,179781r-3061,2984l379158,183184r-2870,-2781l375462,171323r3747,-4064l382752,167132r5118,-178l392201,170649r,-66306l355561,61125,326466,28714,280809,2781,121742,,108839,25,70573,3695,52781,53835r-330,10350l45059,105943,29692,122110r-11214,2692l9271,131241r-6427,9335l,151930r23926,-4217l55499,121373,65087,83527,67335,52438,68364,36880r292,-3746l68503,28968r10325,-254l78841,94284,68237,137782r-6096,8852l57975,152933r-6375,40526l49898,235394r-432,11532l49009,255638r902,4483l54622,261518r15964,178l72631,259270r902,-4648l77038,237007r3581,-17602l84074,201777r3390,-19012l88607,175895r3582,-4179l106921,165493r6502,-1321l121272,167474r8560,3366l138531,173888r24702,8090l167995,179654r4699,-11913l173850,164172r457,-1435l176047,157835r112928,7112l294627,205778r2883,20561l300482,246926r2222,15075l303072,261848r20600,-178l325247,259511r-864,-15583l322529,205778r-1981,-37542l322326,167132r4533,3949l332105,174472r3657,4623l341122,186194r5156,7265l351345,200787r5144,7277l386067,238112r7302,317l401193,236296r3721,-1562l406552,232651r-292,-24587l406146,183184r-51,-16230l406057,157835r,-7594l412318,150901r5423,686l429272,152450r4788,-1752l434162,150241r1473,-7087xe" stroked="f">
                    <v:path arrowok="t"/>
                  </v:shape>
                  <v:shape id="object 50" o:spid="_x0000_s1104" type="#_x0000_t75" style="position:absolute;left:11927;top:27136;width:1135;height:1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">
                    <v:imagedata r:id="rId84" o:title=""/>
                  </v:shape>
                  <v:shape id="object 51" o:spid="_x0000_s1105" type="#_x0000_t75" style="position:absolute;left:11492;top:7081;width:1923;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">
                    <v:imagedata r:id="rId85" o:title=""/>
                  </v:shape>
                  <v:shape id="object 52" o:spid="_x0000_s1106" type="#_x0000_t75" style="position:absolute;left:11492;top:17939;width:1923;height: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">
                    <v:imagedata r:id="rId86" o:title=""/>
                  </v:shape>
                  <v:shape id="object 53" o:spid="_x0000_s1107" type="#_x0000_t75" style="position:absolute;left:38734;top:13182;width:3777;height:3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">
                    <v:imagedata r:id="rId87" o:title=""/>
                  </v:shape>
                  <v:shape id="object 54" o:spid="_x0000_s1108" type="#_x0000_t75" style="position:absolute;left:53386;top:27205;width:1481;height:1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">
                    <v:imagedata r:id="rId88" o:title=""/>
                  </v:shape>
                </v:group>
                <v:shape id="object 55" o:spid="_x0000_s1109" type="#_x0000_t202" style="position:absolute;left:2096;top:2049;width:1714;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" filled="f" stroked="f">
                  <v:textbox style="layout-flow:vertical;mso-layout-flow-alt:bottom-to-top;mso-fit-shape-to-text:t" inset="0,1.05pt,0,0">
                    <w:txbxContent>
                      <w:p w14:paraId="6B540C40" w14:textId="77777777" w:rsidR="0074552B" w:rsidRDefault="0074552B" w:rsidP="0074552B">
                        <w:pPr>
                          <w:pStyle w:val="MSSgraphicformat"/>
                        </w:pPr>
                        <w:r>
                          <w:t>MARKET</w:t>
                        </w:r>
                      </w:p>
                      <w:p w14:paraId="1266D76F" w14:textId="77777777" w:rsidR="0074552B" w:rsidRDefault="0074552B" w:rsidP="0074552B">
                        <w:pPr>
                          <w:pStyle w:val="MSSgraphicformat"/>
                        </w:pPr>
                        <w:r>
                          <w:t>SYSTEM</w:t>
                        </w:r>
                      </w:p>
                    </w:txbxContent>
                  </v:textbox>
                </v:shape>
                <v:shape id="object 56" o:spid="_x0000_s1110" type="#_x0000_t202" style="position:absolute;left:2439;top:10793;width:857;height:4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" filled="f" stroked="f">
                  <v:textbox style="layout-flow:vertical;mso-layout-flow-alt:bottom-to-top;mso-fit-shape-to-text:t" inset="0,1.05pt,0,0">
                    <w:txbxContent>
                      <w:p w14:paraId="0E636B42" w14:textId="77777777" w:rsidR="0074552B" w:rsidRDefault="0074552B" w:rsidP="0074552B">
                        <w:pPr>
                          <w:pStyle w:val="MSSgraphicformat"/>
                        </w:pPr>
                        <w:r>
                          <w:t>FUNCTION</w:t>
                        </w:r>
                      </w:p>
                    </w:txbxContent>
                  </v:textbox>
                </v:shape>
                <v:shape id="object 57" o:spid="_x0000_s1111" type="#_x0000_t202" style="position:absolute;left:2297;top:20579;width:3484;height:6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" filled="f" stroked="f">
                  <v:textbox style="layout-flow:vertical;mso-layout-flow-alt:bottom-to-top;mso-fit-shape-to-text:t" inset="0,1.05pt,0,0">
                    <w:txbxContent>
                      <w:p w14:paraId="171683B8" w14:textId="77777777" w:rsidR="0074552B" w:rsidRDefault="0074552B" w:rsidP="0074552B">
                        <w:pPr>
                          <w:pStyle w:val="MSSgraphicformat"/>
                        </w:pPr>
                        <w:r>
                          <w:t>INTERVENTION</w:t>
                        </w:r>
                      </w:p>
                      <w:p w14:paraId="55C7DAEC" w14:textId="77777777" w:rsidR="0074552B" w:rsidRDefault="0074552B" w:rsidP="0074552B">
                        <w:pPr>
                          <w:spacing w:before="44"/>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v:textbox>
                </v:shape>
                <w10:anchorlock/>
              </v:group>
            </w:pict>
          </mc:Fallback>
        </mc:AlternateContent>
      </w:r>
    </w:p>
    <w:p w14:paraId="0DD1E869" w14:textId="3E90748B" w:rsidR="009B0649" w:rsidRPr="00204108" w:rsidRDefault="009B0649" w:rsidP="007232F1">
      <w:pPr>
        <w:pStyle w:val="Head5"/>
      </w:pPr>
      <w:r w:rsidRPr="00204108">
        <w:t xml:space="preserve">Indicator </w:t>
      </w:r>
    </w:p>
    <w:p w14:paraId="48CDBEBD" w14:textId="5B58B600" w:rsidR="009B0649" w:rsidRPr="00EE1B5D" w:rsidRDefault="009B0649" w:rsidP="00546E4E">
      <w:pPr>
        <w:pStyle w:val="Body"/>
        <w:spacing w:before="120" w:after="120" w:line="240" w:lineRule="auto"/>
      </w:pPr>
      <w:r w:rsidRPr="00EE1B5D">
        <w:t>Actual cumulative outreach to June 202</w:t>
      </w:r>
      <w:r>
        <w:t>3</w:t>
      </w:r>
      <w:r w:rsidRPr="00EE1B5D">
        <w:t xml:space="preserve"> (HHs)</w:t>
      </w:r>
      <w:r w:rsidR="00C052DF">
        <w:rPr>
          <w:rFonts w:ascii="ZWAdobeF" w:hAnsi="ZWAdobeF" w:cs="ZWAdobeF"/>
          <w:color w:val="auto"/>
          <w:sz w:val="2"/>
          <w:szCs w:val="2"/>
        </w:rPr>
        <w:t>7F</w:t>
      </w:r>
      <w:r w:rsidR="00D10C3E">
        <w:rPr>
          <w:rStyle w:val="FootnoteReference"/>
        </w:rPr>
        <w:footnoteReference w:id="9"/>
      </w:r>
      <w:r>
        <w:t xml:space="preserve">: </w:t>
      </w:r>
      <w:r w:rsidR="00831FE3" w:rsidRPr="00831FE3">
        <w:t xml:space="preserve">638,649 </w:t>
      </w:r>
      <w:r>
        <w:t xml:space="preserve">(Male: </w:t>
      </w:r>
      <w:r w:rsidR="003D5CC5" w:rsidRPr="003D5CC5">
        <w:t>584,352</w:t>
      </w:r>
      <w:r>
        <w:t xml:space="preserve">, Female: </w:t>
      </w:r>
      <w:r w:rsidR="00831307" w:rsidRPr="00831307">
        <w:t>2</w:t>
      </w:r>
      <w:r w:rsidR="00160402">
        <w:t>69</w:t>
      </w:r>
      <w:r w:rsidR="00831307" w:rsidRPr="00831307">
        <w:t>,842</w:t>
      </w:r>
      <w:r>
        <w:t>)</w:t>
      </w:r>
    </w:p>
    <w:p w14:paraId="181B3426" w14:textId="5BEE0F0F" w:rsidR="009B0649" w:rsidRPr="00EE1B5D" w:rsidRDefault="009B0649" w:rsidP="00546E4E">
      <w:pPr>
        <w:pStyle w:val="Body"/>
        <w:spacing w:before="120" w:after="120" w:line="240" w:lineRule="auto"/>
      </w:pPr>
      <w:r w:rsidRPr="00EE1B5D">
        <w:t>Cumulative outreach projected to Dec 202</w:t>
      </w:r>
      <w:r>
        <w:t>4</w:t>
      </w:r>
      <w:r w:rsidRPr="00EE1B5D">
        <w:t xml:space="preserve"> (HHs)</w:t>
      </w:r>
      <w:r>
        <w:t>:</w:t>
      </w:r>
      <w:r w:rsidRPr="00EE1B5D">
        <w:t xml:space="preserve"> </w:t>
      </w:r>
      <w:r w:rsidR="007A0E19" w:rsidRPr="007A0E19">
        <w:t>662,397</w:t>
      </w:r>
      <w:r w:rsidRPr="00EE1B5D">
        <w:t xml:space="preserve"> </w:t>
      </w:r>
    </w:p>
    <w:p w14:paraId="66AC6753" w14:textId="754B0626" w:rsidR="009B0649" w:rsidRPr="00EE1B5D" w:rsidRDefault="009B0649" w:rsidP="00546E4E">
      <w:pPr>
        <w:pStyle w:val="Body"/>
        <w:spacing w:before="120" w:after="120" w:line="240" w:lineRule="auto"/>
      </w:pPr>
      <w:r w:rsidRPr="00EE1B5D">
        <w:t>Total NAIC to June 202</w:t>
      </w:r>
      <w:r>
        <w:t>3</w:t>
      </w:r>
      <w:r w:rsidRPr="00EE1B5D">
        <w:t xml:space="preserve"> (%)</w:t>
      </w:r>
      <w:r w:rsidR="00C052DF">
        <w:rPr>
          <w:rFonts w:ascii="ZWAdobeF" w:hAnsi="ZWAdobeF" w:cs="ZWAdobeF"/>
          <w:color w:val="auto"/>
          <w:sz w:val="2"/>
          <w:szCs w:val="2"/>
        </w:rPr>
        <w:t>8F</w:t>
      </w:r>
      <w:r w:rsidR="00550872">
        <w:rPr>
          <w:rStyle w:val="FootnoteReference"/>
        </w:rPr>
        <w:footnoteReference w:id="10"/>
      </w:r>
      <w:r>
        <w:t xml:space="preserve">: </w:t>
      </w:r>
      <w:r w:rsidR="00BC712C" w:rsidRPr="00BC712C">
        <w:t>145</w:t>
      </w:r>
      <w:r w:rsidRPr="00EE1B5D">
        <w:t xml:space="preserve">% </w:t>
      </w:r>
    </w:p>
    <w:p w14:paraId="7F04CCF7" w14:textId="2736345A" w:rsidR="009B0649" w:rsidRPr="00EE1B5D" w:rsidRDefault="009B0649" w:rsidP="00546E4E">
      <w:pPr>
        <w:pStyle w:val="Body"/>
        <w:spacing w:before="120" w:after="120" w:line="240" w:lineRule="auto"/>
      </w:pPr>
      <w:r w:rsidRPr="00EE1B5D">
        <w:t>Total NAIC up to Jun 202</w:t>
      </w:r>
      <w:r>
        <w:t>3</w:t>
      </w:r>
      <w:r w:rsidRPr="00EE1B5D">
        <w:t xml:space="preserve"> (IDR)</w:t>
      </w:r>
      <w:r>
        <w:t xml:space="preserve">: </w:t>
      </w:r>
      <w:r w:rsidR="00071EA2" w:rsidRPr="00071EA2">
        <w:t>3.63</w:t>
      </w:r>
      <w:r w:rsidRPr="00E3396C">
        <w:t xml:space="preserve"> </w:t>
      </w:r>
      <w:r w:rsidR="00BC5A7A" w:rsidRPr="00BC5A7A">
        <w:t>trillion</w:t>
      </w:r>
    </w:p>
    <w:p w14:paraId="76381C8F" w14:textId="35AC05B3" w:rsidR="009B0649" w:rsidRPr="00EE1B5D" w:rsidRDefault="009B0649" w:rsidP="00546E4E">
      <w:pPr>
        <w:pStyle w:val="Body"/>
        <w:spacing w:before="120" w:after="120" w:line="240" w:lineRule="auto"/>
      </w:pPr>
      <w:r w:rsidRPr="00EE1B5D">
        <w:t>Total projected NAIC to Dec 202</w:t>
      </w:r>
      <w:r>
        <w:t>4</w:t>
      </w:r>
      <w:r w:rsidRPr="00EE1B5D">
        <w:t xml:space="preserve"> (IDR)</w:t>
      </w:r>
      <w:r>
        <w:t xml:space="preserve">: </w:t>
      </w:r>
      <w:r w:rsidR="00BC5A7A" w:rsidRPr="00BC5A7A">
        <w:t>3.79 trillion</w:t>
      </w:r>
    </w:p>
    <w:p w14:paraId="61AC8B77" w14:textId="77777777" w:rsidR="009B0649" w:rsidRPr="00EE1B5D" w:rsidRDefault="009B0649" w:rsidP="009B0649">
      <w:pPr>
        <w:pStyle w:val="Body"/>
      </w:pPr>
    </w:p>
    <w:p w14:paraId="336F3544" w14:textId="77777777" w:rsidR="009B0649" w:rsidRPr="00837287" w:rsidRDefault="009B0649" w:rsidP="009B0649">
      <w:pPr>
        <w:pStyle w:val="Body"/>
        <w:rPr>
          <w:b/>
          <w:bCs/>
        </w:rPr>
      </w:pPr>
      <w:r w:rsidRPr="00837287">
        <w:rPr>
          <w:b/>
          <w:bCs/>
        </w:rPr>
        <w:t xml:space="preserve">Value for money (VFM) </w:t>
      </w:r>
    </w:p>
    <w:p w14:paraId="4C5B2DCC" w14:textId="71353732" w:rsidR="009B0649" w:rsidRPr="00EE1B5D" w:rsidRDefault="009B0649" w:rsidP="00546E4E">
      <w:pPr>
        <w:pStyle w:val="Body"/>
        <w:spacing w:before="120" w:after="120" w:line="240" w:lineRule="auto"/>
      </w:pPr>
      <w:r w:rsidRPr="00EE1B5D">
        <w:t>Investment leverage</w:t>
      </w:r>
      <w:r>
        <w:t xml:space="preserve">: </w:t>
      </w:r>
      <w:r w:rsidR="009E7B27" w:rsidRPr="009E7B27">
        <w:t>3.04</w:t>
      </w:r>
    </w:p>
    <w:p w14:paraId="60F8B882" w14:textId="41E702F3" w:rsidR="009B0649" w:rsidRPr="00EE1B5D" w:rsidRDefault="009B0649" w:rsidP="00546E4E">
      <w:pPr>
        <w:pStyle w:val="Body"/>
        <w:spacing w:before="120" w:after="120" w:line="240" w:lineRule="auto"/>
      </w:pPr>
      <w:r w:rsidRPr="00EE1B5D">
        <w:t>Investment per HH</w:t>
      </w:r>
      <w:r>
        <w:t xml:space="preserve">: </w:t>
      </w:r>
      <w:r w:rsidR="0007053A" w:rsidRPr="0007053A">
        <w:t>AUD10.35</w:t>
      </w:r>
    </w:p>
    <w:p w14:paraId="40CB456B" w14:textId="47F877EF" w:rsidR="009B0649" w:rsidRPr="00EE1B5D" w:rsidRDefault="009B0649" w:rsidP="00546E4E">
      <w:pPr>
        <w:pStyle w:val="Body"/>
        <w:spacing w:before="120" w:after="120" w:line="240" w:lineRule="auto"/>
      </w:pPr>
      <w:r w:rsidRPr="00EE1B5D">
        <w:t>Social return</w:t>
      </w:r>
      <w:r>
        <w:t xml:space="preserve">: </w:t>
      </w:r>
      <w:r w:rsidR="00BB2E74" w:rsidRPr="00BB2E74">
        <w:t>54.86</w:t>
      </w:r>
    </w:p>
    <w:p w14:paraId="0FF05A4D" w14:textId="77777777" w:rsidR="00277995" w:rsidRDefault="00277995">
      <w:pPr>
        <w:rPr>
          <w:rFonts w:eastAsiaTheme="majorEastAsia" w:cs="Arial"/>
          <w:b/>
          <w:bCs/>
          <w:color w:val="3BB54A"/>
          <w:sz w:val="24"/>
          <w:szCs w:val="24"/>
          <w:shd w:val="clear" w:color="auto" w:fill="FFFFFF"/>
          <w:lang w:val="en-ID"/>
        </w:rPr>
      </w:pPr>
      <w:r>
        <w:br w:type="page"/>
      </w:r>
    </w:p>
    <w:p w14:paraId="0A67AC00" w14:textId="22D99330" w:rsidR="004035B2" w:rsidRPr="00CB75B5" w:rsidRDefault="004035B2" w:rsidP="00323EEA">
      <w:pPr>
        <w:pStyle w:val="Head5"/>
      </w:pPr>
      <w:r w:rsidRPr="00CB75B5">
        <w:lastRenderedPageBreak/>
        <w:t>Constraints</w:t>
      </w:r>
    </w:p>
    <w:p w14:paraId="5D2E5048" w14:textId="7FBCAEE6" w:rsidR="004035B2" w:rsidRPr="00CB75B5" w:rsidRDefault="004035B2" w:rsidP="004035B2">
      <w:pPr>
        <w:pStyle w:val="Body"/>
        <w:rPr>
          <w:lang w:val="en-ID" w:bidi="he-IL"/>
        </w:rPr>
      </w:pPr>
      <w:r w:rsidRPr="00CB75B5">
        <w:rPr>
          <w:lang w:val="en-ID" w:bidi="he-IL"/>
        </w:rPr>
        <w:t xml:space="preserve">The cattle sector in East </w:t>
      </w:r>
      <w:r>
        <w:rPr>
          <w:lang w:val="en-ID" w:bidi="he-IL"/>
        </w:rPr>
        <w:t xml:space="preserve">and Central </w:t>
      </w:r>
      <w:r w:rsidRPr="00CB75B5">
        <w:rPr>
          <w:lang w:val="en-ID" w:bidi="he-IL"/>
        </w:rPr>
        <w:t>Java</w:t>
      </w:r>
      <w:r w:rsidRPr="00CB75B5" w:rsidDel="00FB6DFA">
        <w:rPr>
          <w:lang w:val="en-ID" w:bidi="he-IL"/>
        </w:rPr>
        <w:t>,</w:t>
      </w:r>
      <w:r w:rsidRPr="00CB75B5">
        <w:rPr>
          <w:lang w:val="en-ID" w:bidi="he-IL"/>
        </w:rPr>
        <w:t xml:space="preserve"> and NTB operates under a low input-output production system resulting in suboptimal weight gain (</w:t>
      </w:r>
      <w:r>
        <w:rPr>
          <w:lang w:val="en-ID" w:bidi="he-IL"/>
        </w:rPr>
        <w:t>approximately 0.3kg/day)</w:t>
      </w:r>
      <w:r w:rsidRPr="00CB75B5">
        <w:rPr>
          <w:lang w:val="en-ID" w:bidi="he-IL"/>
        </w:rPr>
        <w:t>, long intervals between calving (18 to 20 months), and poor health conditions. This is because smallholder farmers 1) rely on native grass and fodder rather than commercial feed; 2) have limited access to affordable feed, pharmaceuticals, and veterinary services; and 3) have poor knowledge of livestock management practices. This is compounded by an ineffective cattle trading system.</w:t>
      </w:r>
    </w:p>
    <w:p w14:paraId="00370600" w14:textId="048EA212" w:rsidR="004035B2" w:rsidRPr="00CB75B5" w:rsidRDefault="004035B2" w:rsidP="00323EEA">
      <w:pPr>
        <w:pStyle w:val="Head5"/>
      </w:pPr>
      <w:r>
        <w:t xml:space="preserve">Sector </w:t>
      </w:r>
      <w:r w:rsidR="003604ED">
        <w:t>v</w:t>
      </w:r>
      <w:r w:rsidRPr="00CB75B5">
        <w:t>ision</w:t>
      </w:r>
    </w:p>
    <w:p w14:paraId="1765862F" w14:textId="6EEC5165" w:rsidR="004035B2" w:rsidRPr="00CB75B5" w:rsidRDefault="004035B2" w:rsidP="004035B2">
      <w:pPr>
        <w:autoSpaceDE w:val="0"/>
        <w:autoSpaceDN w:val="0"/>
        <w:adjustRightInd w:val="0"/>
        <w:jc w:val="both"/>
        <w:rPr>
          <w:rFonts w:cstheme="minorHAnsi"/>
          <w:szCs w:val="20"/>
          <w:lang w:val="en-ID"/>
        </w:rPr>
      </w:pPr>
      <w:r w:rsidRPr="00CB75B5">
        <w:rPr>
          <w:rFonts w:cstheme="minorHAnsi"/>
          <w:szCs w:val="20"/>
          <w:lang w:val="en-ID"/>
        </w:rPr>
        <w:t xml:space="preserve">PRISMA will address the market constraints and improve cattle production and productivity </w:t>
      </w:r>
      <w:r w:rsidRPr="00CB75B5">
        <w:rPr>
          <w:rFonts w:cstheme="minorHAnsi"/>
          <w:szCs w:val="20"/>
          <w:lang w:val="en-ID" w:bidi="he-IL"/>
        </w:rPr>
        <w:t xml:space="preserve">for smallholder farmers in East </w:t>
      </w:r>
      <w:r w:rsidR="000E1940">
        <w:rPr>
          <w:rFonts w:cstheme="minorHAnsi"/>
          <w:szCs w:val="20"/>
          <w:lang w:val="en-ID" w:bidi="he-IL"/>
        </w:rPr>
        <w:t xml:space="preserve">and Central </w:t>
      </w:r>
      <w:r w:rsidRPr="00CB75B5">
        <w:rPr>
          <w:rFonts w:cstheme="minorHAnsi"/>
          <w:szCs w:val="20"/>
          <w:lang w:val="en-ID" w:bidi="he-IL"/>
        </w:rPr>
        <w:t>Java, and NTB. This will be achieved by introducing good</w:t>
      </w:r>
      <w:r w:rsidRPr="00CB75B5">
        <w:rPr>
          <w:rFonts w:cstheme="minorHAnsi"/>
          <w:szCs w:val="20"/>
          <w:lang w:val="en-ID"/>
        </w:rPr>
        <w:t xml:space="preserve"> </w:t>
      </w:r>
      <w:r w:rsidRPr="00CB75B5">
        <w:rPr>
          <w:rFonts w:cstheme="minorHAnsi"/>
          <w:szCs w:val="20"/>
          <w:lang w:val="en-ID" w:bidi="he-IL"/>
        </w:rPr>
        <w:t>quality and affordable cattle feed and pharmaceutical services. This will be supported by</w:t>
      </w:r>
      <w:r w:rsidRPr="00CB75B5">
        <w:rPr>
          <w:rFonts w:cstheme="minorHAnsi"/>
          <w:szCs w:val="20"/>
          <w:lang w:val="en-ID"/>
        </w:rPr>
        <w:t xml:space="preserve"> </w:t>
      </w:r>
      <w:r w:rsidRPr="00CB75B5">
        <w:rPr>
          <w:rFonts w:cstheme="minorHAnsi"/>
          <w:szCs w:val="20"/>
          <w:lang w:val="en-ID" w:bidi="he-IL"/>
        </w:rPr>
        <w:t>enhanc</w:t>
      </w:r>
      <w:r w:rsidR="000E1940">
        <w:rPr>
          <w:rFonts w:cstheme="minorHAnsi"/>
          <w:szCs w:val="20"/>
          <w:lang w:val="en-ID" w:bidi="he-IL"/>
        </w:rPr>
        <w:t>ing the</w:t>
      </w:r>
      <w:r w:rsidR="000E1940" w:rsidDel="00F57274">
        <w:rPr>
          <w:rFonts w:cstheme="minorHAnsi"/>
          <w:szCs w:val="20"/>
          <w:lang w:val="en-ID" w:bidi="he-IL"/>
        </w:rPr>
        <w:t xml:space="preserve"> </w:t>
      </w:r>
      <w:r w:rsidR="000E1940">
        <w:rPr>
          <w:rFonts w:cstheme="minorHAnsi"/>
          <w:szCs w:val="20"/>
          <w:lang w:val="en-ID" w:bidi="he-IL"/>
        </w:rPr>
        <w:t xml:space="preserve">feed standards </w:t>
      </w:r>
      <w:r w:rsidR="00F57274">
        <w:rPr>
          <w:rFonts w:cstheme="minorHAnsi"/>
          <w:szCs w:val="20"/>
          <w:lang w:val="en-ID" w:bidi="he-IL"/>
        </w:rPr>
        <w:t xml:space="preserve">(SNI) </w:t>
      </w:r>
      <w:r w:rsidRPr="00CB75B5">
        <w:rPr>
          <w:rFonts w:cstheme="minorHAnsi"/>
          <w:szCs w:val="20"/>
          <w:lang w:val="en-ID" w:bidi="he-IL"/>
        </w:rPr>
        <w:t xml:space="preserve">from the </w:t>
      </w:r>
      <w:r w:rsidR="00320C4E">
        <w:rPr>
          <w:rFonts w:cstheme="minorHAnsi"/>
          <w:szCs w:val="20"/>
          <w:lang w:val="en-ID" w:bidi="he-IL"/>
        </w:rPr>
        <w:t>Government of Indonesia (</w:t>
      </w:r>
      <w:r w:rsidRPr="00CB75B5">
        <w:rPr>
          <w:rFonts w:cstheme="minorHAnsi"/>
          <w:szCs w:val="20"/>
          <w:lang w:val="en-ID" w:bidi="he-IL"/>
        </w:rPr>
        <w:t>GOI</w:t>
      </w:r>
      <w:r w:rsidR="00320C4E">
        <w:rPr>
          <w:rFonts w:cstheme="minorHAnsi"/>
          <w:szCs w:val="20"/>
          <w:lang w:val="en-ID" w:bidi="he-IL"/>
        </w:rPr>
        <w:t>)</w:t>
      </w:r>
      <w:r w:rsidRPr="00CB75B5">
        <w:rPr>
          <w:rFonts w:cstheme="minorHAnsi"/>
          <w:szCs w:val="20"/>
          <w:lang w:val="en-ID" w:bidi="he-IL"/>
        </w:rPr>
        <w:t xml:space="preserve"> and a better trading system for live cattle.</w:t>
      </w:r>
    </w:p>
    <w:p w14:paraId="1156E18D" w14:textId="7AFB8D1E" w:rsidR="00B6080F" w:rsidRDefault="00B6080F" w:rsidP="00323EEA">
      <w:pPr>
        <w:pStyle w:val="Head5"/>
        <w:rPr>
          <w:rFonts w:cstheme="minorHAnsi"/>
          <w:szCs w:val="20"/>
          <w:lang w:bidi="he-IL"/>
        </w:rPr>
      </w:pPr>
      <w:r w:rsidRPr="00A74D3D">
        <w:rPr>
          <w:lang w:bidi="he-IL"/>
        </w:rPr>
        <w:t xml:space="preserve">Sector </w:t>
      </w:r>
      <w:r w:rsidR="003604ED">
        <w:rPr>
          <w:lang w:bidi="he-IL"/>
        </w:rPr>
        <w:t>s</w:t>
      </w:r>
      <w:r w:rsidRPr="00A74D3D">
        <w:rPr>
          <w:lang w:bidi="he-IL"/>
        </w:rPr>
        <w:t>tatus</w:t>
      </w:r>
    </w:p>
    <w:p w14:paraId="6782A483" w14:textId="011B8900" w:rsidR="00584B59" w:rsidRPr="007837E1" w:rsidRDefault="00F57274" w:rsidP="00584B59">
      <w:pPr>
        <w:pStyle w:val="Body"/>
      </w:pPr>
      <w:r>
        <w:rPr>
          <w:color w:val="000000" w:themeColor="text2"/>
          <w:lang w:val="en-AU"/>
        </w:rPr>
        <w:t>After</w:t>
      </w:r>
      <w:r w:rsidR="6D72BF85" w:rsidRPr="57562F18">
        <w:rPr>
          <w:color w:val="000000" w:themeColor="text2"/>
          <w:lang w:val="en-AU"/>
        </w:rPr>
        <w:t xml:space="preserve"> 8 years, </w:t>
      </w:r>
      <w:r w:rsidR="00584B59">
        <w:t xml:space="preserve">around 64 </w:t>
      </w:r>
      <w:r w:rsidR="00A03AEE">
        <w:t>per cent</w:t>
      </w:r>
      <w:r w:rsidR="00584B59">
        <w:t xml:space="preserve"> of farmers in East Java and 33 </w:t>
      </w:r>
      <w:r w:rsidR="00A03AEE">
        <w:t>per cent</w:t>
      </w:r>
      <w:r w:rsidR="00584B59">
        <w:t xml:space="preserve"> of farmers in Central Java are using high-quality feed. </w:t>
      </w:r>
      <w:r>
        <w:t>O</w:t>
      </w:r>
      <w:r w:rsidR="00584B59">
        <w:t xml:space="preserve">ver 640,000 </w:t>
      </w:r>
      <w:r>
        <w:t xml:space="preserve">of these </w:t>
      </w:r>
      <w:r w:rsidR="00584B59">
        <w:t xml:space="preserve">farmers </w:t>
      </w:r>
      <w:r>
        <w:t xml:space="preserve">have </w:t>
      </w:r>
      <w:r w:rsidR="00584B59">
        <w:t xml:space="preserve">increased their incomes by 145 </w:t>
      </w:r>
      <w:r w:rsidR="00A03AEE">
        <w:t>per cent</w:t>
      </w:r>
      <w:r w:rsidR="00584B59">
        <w:t xml:space="preserve">. Before PRISMA, only 2 </w:t>
      </w:r>
      <w:r w:rsidR="00A03AEE">
        <w:t>per cent</w:t>
      </w:r>
      <w:r w:rsidR="00584B59">
        <w:t xml:space="preserve"> of farmers in Indonesia used high-quality feed. From a baseline of 2 feed companies, there are now </w:t>
      </w:r>
      <w:r w:rsidR="00E56F8C">
        <w:t>62</w:t>
      </w:r>
      <w:r w:rsidR="00584B59">
        <w:t xml:space="preserve"> feed companies selling concentrate feed through 1,097 agents. PRISMA’s partner companies have invested AUD4.83 million in feed production and distribution systems and continue to expand to new provinces, such as NTB. In response, the government changed the SNI to enable more companies to enter the feed market and produce good-quality feed at the price point that smallholder farmers can afford. In addition, 5 pharmaceuticals now actively promote pharma products and educate farmers in good livestock management.</w:t>
      </w:r>
    </w:p>
    <w:p w14:paraId="3137523C" w14:textId="32325871" w:rsidR="002A7ED4" w:rsidRPr="001A581B" w:rsidRDefault="00F57274" w:rsidP="004035B2">
      <w:pPr>
        <w:autoSpaceDE w:val="0"/>
        <w:autoSpaceDN w:val="0"/>
        <w:adjustRightInd w:val="0"/>
        <w:jc w:val="both"/>
        <w:rPr>
          <w:rFonts w:cs="Arial"/>
          <w:lang w:val="en-ID" w:bidi="he-IL"/>
        </w:rPr>
      </w:pPr>
      <w:r>
        <w:rPr>
          <w:rFonts w:cs="Arial"/>
          <w:color w:val="000000" w:themeColor="text2"/>
          <w:lang w:val="en-AU"/>
        </w:rPr>
        <w:t>M</w:t>
      </w:r>
      <w:r w:rsidR="6D72BF85" w:rsidRPr="570ADF35">
        <w:rPr>
          <w:rFonts w:cs="Arial"/>
          <w:color w:val="000000" w:themeColor="text2"/>
          <w:lang w:val="en-AU"/>
        </w:rPr>
        <w:t xml:space="preserve">ost smallholder beef cattle farmers </w:t>
      </w:r>
      <w:r w:rsidR="005371B0" w:rsidRPr="570ADF35">
        <w:rPr>
          <w:rFonts w:cs="Arial"/>
          <w:color w:val="000000" w:themeColor="text2"/>
          <w:lang w:val="en-AU"/>
        </w:rPr>
        <w:t>are using</w:t>
      </w:r>
      <w:r w:rsidR="6D72BF85" w:rsidRPr="570ADF35">
        <w:rPr>
          <w:rFonts w:cs="Arial"/>
          <w:color w:val="000000" w:themeColor="text2"/>
          <w:lang w:val="en-AU"/>
        </w:rPr>
        <w:t xml:space="preserve"> commercial feed (64</w:t>
      </w:r>
      <w:r w:rsidR="2313BE22" w:rsidRPr="570ADF35">
        <w:rPr>
          <w:rFonts w:cs="Arial"/>
          <w:color w:val="000000" w:themeColor="text2"/>
          <w:lang w:val="en-AU"/>
        </w:rPr>
        <w:t xml:space="preserve"> </w:t>
      </w:r>
      <w:r w:rsidR="00A03AEE">
        <w:rPr>
          <w:rFonts w:cs="Arial"/>
          <w:color w:val="000000" w:themeColor="text2"/>
          <w:lang w:val="en-AU"/>
        </w:rPr>
        <w:t>per cent</w:t>
      </w:r>
      <w:r w:rsidR="6D72BF85" w:rsidRPr="570ADF35">
        <w:rPr>
          <w:rFonts w:cs="Arial"/>
          <w:color w:val="000000" w:themeColor="text2"/>
          <w:lang w:val="en-AU"/>
        </w:rPr>
        <w:t xml:space="preserve"> East Java, 33</w:t>
      </w:r>
      <w:r w:rsidR="3BCA9778" w:rsidRPr="570ADF35">
        <w:rPr>
          <w:rFonts w:cs="Arial"/>
          <w:color w:val="000000" w:themeColor="text2"/>
          <w:lang w:val="en-AU"/>
        </w:rPr>
        <w:t xml:space="preserve"> </w:t>
      </w:r>
      <w:r w:rsidR="00A03AEE">
        <w:rPr>
          <w:rFonts w:cs="Arial"/>
          <w:color w:val="000000" w:themeColor="text2"/>
          <w:lang w:val="en-AU"/>
        </w:rPr>
        <w:t>per cent</w:t>
      </w:r>
      <w:r w:rsidR="6D72BF85" w:rsidRPr="570ADF35">
        <w:rPr>
          <w:rFonts w:cs="Arial"/>
          <w:color w:val="000000" w:themeColor="text2"/>
          <w:lang w:val="en-AU"/>
        </w:rPr>
        <w:t xml:space="preserve"> Central Java). From the baseline of </w:t>
      </w:r>
      <w:r w:rsidR="00A950C0">
        <w:rPr>
          <w:rFonts w:cs="Arial"/>
          <w:color w:val="000000" w:themeColor="text2"/>
          <w:lang w:val="en-AU"/>
        </w:rPr>
        <w:t>2</w:t>
      </w:r>
      <w:r w:rsidR="6D72BF85" w:rsidRPr="570ADF35">
        <w:rPr>
          <w:rFonts w:cs="Arial"/>
          <w:color w:val="000000" w:themeColor="text2"/>
          <w:lang w:val="en-AU"/>
        </w:rPr>
        <w:t xml:space="preserve"> companies, there are now </w:t>
      </w:r>
      <w:r w:rsidR="00700316">
        <w:rPr>
          <w:rFonts w:cs="Arial"/>
          <w:color w:val="000000" w:themeColor="text2"/>
          <w:lang w:val="en-AU"/>
        </w:rPr>
        <w:t>62</w:t>
      </w:r>
      <w:r w:rsidR="6D72BF85" w:rsidRPr="570ADF35">
        <w:rPr>
          <w:rFonts w:cs="Arial"/>
          <w:color w:val="000000" w:themeColor="text2"/>
          <w:lang w:val="en-AU"/>
        </w:rPr>
        <w:t xml:space="preserve"> feed companies producing and selling affordable commercial feed through at least 1,0</w:t>
      </w:r>
      <w:r w:rsidR="18F8EE32" w:rsidRPr="570ADF35">
        <w:rPr>
          <w:rFonts w:cs="Arial"/>
          <w:color w:val="000000" w:themeColor="text2"/>
          <w:lang w:val="en-AU"/>
        </w:rPr>
        <w:t>97</w:t>
      </w:r>
      <w:r w:rsidR="6D72BF85" w:rsidRPr="570ADF35">
        <w:rPr>
          <w:rFonts w:cs="Arial"/>
          <w:color w:val="000000" w:themeColor="text2"/>
          <w:lang w:val="en-AU"/>
        </w:rPr>
        <w:t xml:space="preserve"> distribution channels to smallholder farmers. PRISMA supported the SNI changes through the quality grading system, meaning even more feed producers can enter the market to produce affordable and certified feed throughout Indonesia. Five pharmaceutical companies have responded to the growing feed industry and the</w:t>
      </w:r>
      <w:r w:rsidR="00240A49">
        <w:rPr>
          <w:rFonts w:cs="Arial"/>
          <w:color w:val="000000" w:themeColor="text2"/>
          <w:lang w:val="en-AU"/>
        </w:rPr>
        <w:t xml:space="preserve"> foot-and-mouth disease</w:t>
      </w:r>
      <w:r w:rsidR="6D72BF85" w:rsidRPr="570ADF35">
        <w:rPr>
          <w:rFonts w:cs="Arial"/>
          <w:color w:val="000000" w:themeColor="text2"/>
          <w:lang w:val="en-AU"/>
        </w:rPr>
        <w:t xml:space="preserve"> </w:t>
      </w:r>
      <w:r w:rsidR="00240A49">
        <w:rPr>
          <w:rFonts w:cs="Arial"/>
          <w:color w:val="000000" w:themeColor="text2"/>
          <w:lang w:val="en-AU"/>
        </w:rPr>
        <w:t>(</w:t>
      </w:r>
      <w:r w:rsidR="6D72BF85" w:rsidRPr="570ADF35">
        <w:rPr>
          <w:rFonts w:cs="Arial"/>
          <w:color w:val="000000" w:themeColor="text2"/>
          <w:lang w:val="en-AU"/>
        </w:rPr>
        <w:t>FMD</w:t>
      </w:r>
      <w:r w:rsidR="00240A49">
        <w:rPr>
          <w:rFonts w:cs="Arial"/>
          <w:color w:val="000000" w:themeColor="text2"/>
          <w:lang w:val="en-AU"/>
        </w:rPr>
        <w:t>)</w:t>
      </w:r>
      <w:r w:rsidR="6D72BF85" w:rsidRPr="570ADF35">
        <w:rPr>
          <w:rFonts w:cs="Arial"/>
          <w:color w:val="000000" w:themeColor="text2"/>
          <w:lang w:val="en-AU"/>
        </w:rPr>
        <w:t xml:space="preserve"> outbreak. As a result, 5</w:t>
      </w:r>
      <w:r w:rsidR="72172C68" w:rsidRPr="570ADF35">
        <w:rPr>
          <w:rFonts w:cs="Arial"/>
          <w:color w:val="000000" w:themeColor="text2"/>
          <w:lang w:val="en-AU"/>
        </w:rPr>
        <w:t xml:space="preserve"> </w:t>
      </w:r>
      <w:r w:rsidR="00A03AEE">
        <w:rPr>
          <w:rFonts w:cs="Arial"/>
          <w:color w:val="000000" w:themeColor="text2"/>
          <w:lang w:val="en-AU"/>
        </w:rPr>
        <w:t>per cent</w:t>
      </w:r>
      <w:r w:rsidR="6D72BF85" w:rsidRPr="570ADF35">
        <w:rPr>
          <w:rFonts w:cs="Arial"/>
          <w:color w:val="000000" w:themeColor="text2"/>
          <w:lang w:val="en-AU"/>
        </w:rPr>
        <w:t xml:space="preserve"> of farmers are regularly applying biosecurity.</w:t>
      </w:r>
    </w:p>
    <w:p w14:paraId="2E709483" w14:textId="556B8D67" w:rsidR="004035B2" w:rsidRPr="00CB75B5" w:rsidRDefault="004035B2" w:rsidP="008C544C">
      <w:pPr>
        <w:pStyle w:val="Head5"/>
      </w:pPr>
      <w:r w:rsidRPr="00CB75B5">
        <w:t xml:space="preserve">Market </w:t>
      </w:r>
      <w:r w:rsidR="003604ED">
        <w:t>f</w:t>
      </w:r>
      <w:r w:rsidRPr="00CB75B5">
        <w:t xml:space="preserve">unction 1: </w:t>
      </w:r>
      <w:r w:rsidR="003604ED">
        <w:t>f</w:t>
      </w:r>
      <w:r w:rsidRPr="00CB75B5">
        <w:t>eed</w:t>
      </w:r>
    </w:p>
    <w:p w14:paraId="10CE4817" w14:textId="044AF0AE" w:rsidR="004035B2" w:rsidRPr="00CB75B5" w:rsidRDefault="004035B2" w:rsidP="004035B2">
      <w:pPr>
        <w:jc w:val="both"/>
        <w:rPr>
          <w:rFonts w:cstheme="minorHAnsi"/>
          <w:szCs w:val="20"/>
          <w:lang w:val="en-US" w:bidi="he-IL"/>
        </w:rPr>
      </w:pPr>
      <w:r w:rsidRPr="00CB75B5">
        <w:rPr>
          <w:rFonts w:cstheme="minorHAnsi"/>
          <w:szCs w:val="20"/>
        </w:rPr>
        <w:t xml:space="preserve">PRISMA </w:t>
      </w:r>
      <w:r w:rsidR="000E1940">
        <w:rPr>
          <w:rFonts w:cstheme="minorHAnsi"/>
          <w:szCs w:val="20"/>
        </w:rPr>
        <w:t xml:space="preserve">currently </w:t>
      </w:r>
      <w:r w:rsidRPr="00CB75B5">
        <w:rPr>
          <w:rFonts w:cstheme="minorHAnsi"/>
          <w:szCs w:val="20"/>
        </w:rPr>
        <w:t xml:space="preserve">partners with 5 feed companies to promote high-quality commercial feed and educate farmers on good rearing practices across 63 districts in </w:t>
      </w:r>
      <w:r w:rsidR="000E1940">
        <w:rPr>
          <w:rFonts w:cstheme="minorHAnsi"/>
          <w:szCs w:val="20"/>
        </w:rPr>
        <w:t>the target provinces</w:t>
      </w:r>
      <w:r w:rsidRPr="00CB75B5">
        <w:rPr>
          <w:rFonts w:cstheme="minorHAnsi"/>
          <w:szCs w:val="20"/>
        </w:rPr>
        <w:t xml:space="preserve">. </w:t>
      </w:r>
      <w:r>
        <w:rPr>
          <w:rFonts w:cstheme="minorHAnsi"/>
          <w:szCs w:val="20"/>
        </w:rPr>
        <w:t xml:space="preserve">Substantial progress has been made with partner feed sales that have gradually rebounded from a 50 </w:t>
      </w:r>
      <w:r w:rsidR="00A03AEE">
        <w:rPr>
          <w:rFonts w:cstheme="minorHAnsi"/>
          <w:szCs w:val="20"/>
        </w:rPr>
        <w:t>per cent</w:t>
      </w:r>
      <w:r>
        <w:rPr>
          <w:rFonts w:cstheme="minorHAnsi"/>
          <w:szCs w:val="20"/>
        </w:rPr>
        <w:t xml:space="preserve"> decline due to FMD and </w:t>
      </w:r>
      <w:r w:rsidR="000E1940">
        <w:rPr>
          <w:rFonts w:cstheme="minorHAnsi"/>
          <w:szCs w:val="20"/>
        </w:rPr>
        <w:t>lumpy skin disease (LSD)</w:t>
      </w:r>
      <w:r>
        <w:rPr>
          <w:rFonts w:cstheme="minorHAnsi"/>
          <w:szCs w:val="20"/>
        </w:rPr>
        <w:t xml:space="preserve"> outbreaks</w:t>
      </w:r>
      <w:r w:rsidR="000E1940">
        <w:rPr>
          <w:rFonts w:cstheme="minorHAnsi"/>
          <w:szCs w:val="20"/>
        </w:rPr>
        <w:t xml:space="preserve"> in 2022</w:t>
      </w:r>
      <w:r>
        <w:rPr>
          <w:rFonts w:cstheme="minorHAnsi"/>
          <w:szCs w:val="20"/>
        </w:rPr>
        <w:t>.</w:t>
      </w:r>
      <w:r w:rsidRPr="00CB75B5">
        <w:rPr>
          <w:rFonts w:cstheme="minorHAnsi"/>
          <w:szCs w:val="20"/>
        </w:rPr>
        <w:t xml:space="preserve"> Farmers are gaining confidence in </w:t>
      </w:r>
      <w:r w:rsidR="000E1940">
        <w:rPr>
          <w:rFonts w:cstheme="minorHAnsi"/>
          <w:szCs w:val="20"/>
        </w:rPr>
        <w:t xml:space="preserve">reinvesting in </w:t>
      </w:r>
      <w:r w:rsidRPr="00CB75B5">
        <w:rPr>
          <w:rFonts w:cstheme="minorHAnsi"/>
          <w:szCs w:val="20"/>
        </w:rPr>
        <w:t xml:space="preserve">cattle and actively purchasing feed from partners. </w:t>
      </w:r>
    </w:p>
    <w:p w14:paraId="54B05074" w14:textId="4678ABDD" w:rsidR="004035B2" w:rsidRPr="00CB75B5" w:rsidRDefault="004035B2" w:rsidP="004035B2">
      <w:pPr>
        <w:jc w:val="both"/>
        <w:rPr>
          <w:rFonts w:cstheme="minorHAnsi"/>
          <w:szCs w:val="20"/>
          <w:lang w:val="en-US" w:bidi="he-IL"/>
        </w:rPr>
      </w:pPr>
      <w:r w:rsidRPr="00CB75B5">
        <w:rPr>
          <w:rFonts w:cstheme="minorHAnsi"/>
          <w:szCs w:val="20"/>
          <w:lang w:val="en-US" w:bidi="he-IL"/>
        </w:rPr>
        <w:t>Partners conducted 54 educational and promotional activities</w:t>
      </w:r>
      <w:r w:rsidR="000E1940">
        <w:rPr>
          <w:rFonts w:cstheme="minorHAnsi"/>
          <w:szCs w:val="20"/>
          <w:lang w:val="en-US" w:bidi="he-IL"/>
        </w:rPr>
        <w:t xml:space="preserve"> this semester</w:t>
      </w:r>
      <w:r w:rsidRPr="00CB75B5">
        <w:rPr>
          <w:rFonts w:cstheme="minorHAnsi"/>
          <w:szCs w:val="20"/>
          <w:lang w:val="en-US" w:bidi="he-IL"/>
        </w:rPr>
        <w:t>, engaging 3,642 farmers and agents.</w:t>
      </w:r>
      <w:r w:rsidR="00D75EB0">
        <w:rPr>
          <w:rFonts w:cstheme="minorHAnsi"/>
          <w:szCs w:val="20"/>
          <w:lang w:val="en-US" w:bidi="he-IL"/>
        </w:rPr>
        <w:t xml:space="preserve"> </w:t>
      </w:r>
      <w:r w:rsidRPr="00CB75B5">
        <w:rPr>
          <w:rFonts w:cstheme="minorHAnsi"/>
          <w:szCs w:val="20"/>
          <w:lang w:val="en-US" w:bidi="he-IL"/>
        </w:rPr>
        <w:t xml:space="preserve">Sreeya </w:t>
      </w:r>
      <w:r w:rsidR="000E1940">
        <w:rPr>
          <w:rFonts w:cstheme="minorHAnsi"/>
          <w:szCs w:val="20"/>
          <w:lang w:val="en-US" w:bidi="he-IL"/>
        </w:rPr>
        <w:t xml:space="preserve">expanded to NTB and </w:t>
      </w:r>
      <w:r w:rsidRPr="00CB75B5">
        <w:rPr>
          <w:rFonts w:cstheme="minorHAnsi"/>
          <w:szCs w:val="20"/>
          <w:lang w:val="en-US" w:bidi="he-IL"/>
        </w:rPr>
        <w:t xml:space="preserve">collaborated with </w:t>
      </w:r>
      <w:r w:rsidR="000E1940">
        <w:rPr>
          <w:rFonts w:cstheme="minorHAnsi"/>
          <w:szCs w:val="20"/>
          <w:lang w:val="en-US" w:bidi="he-IL"/>
        </w:rPr>
        <w:t xml:space="preserve">a local </w:t>
      </w:r>
      <w:r w:rsidRPr="00CB75B5">
        <w:rPr>
          <w:rFonts w:cstheme="minorHAnsi"/>
          <w:szCs w:val="20"/>
          <w:lang w:val="en-US" w:bidi="he-IL"/>
        </w:rPr>
        <w:t xml:space="preserve">university, </w:t>
      </w:r>
      <w:r w:rsidR="000E1940">
        <w:rPr>
          <w:rFonts w:cstheme="minorHAnsi"/>
          <w:szCs w:val="20"/>
          <w:lang w:val="en-US" w:bidi="he-IL"/>
        </w:rPr>
        <w:t xml:space="preserve">feed </w:t>
      </w:r>
      <w:r w:rsidRPr="00CB75B5">
        <w:rPr>
          <w:rFonts w:cstheme="minorHAnsi"/>
          <w:szCs w:val="20"/>
          <w:lang w:val="en-US" w:bidi="he-IL"/>
        </w:rPr>
        <w:t>agents, and a pharmaceutical company (PT CTSI) to promote feed products and educate farmers in NTB</w:t>
      </w:r>
      <w:r w:rsidR="000E1940">
        <w:rPr>
          <w:rFonts w:cstheme="minorHAnsi"/>
          <w:szCs w:val="20"/>
          <w:lang w:val="en-US" w:bidi="he-IL"/>
        </w:rPr>
        <w:t xml:space="preserve"> (see partner story below)</w:t>
      </w:r>
      <w:r w:rsidRPr="00CB75B5">
        <w:rPr>
          <w:rFonts w:cstheme="minorHAnsi"/>
          <w:szCs w:val="20"/>
          <w:lang w:val="en-US" w:bidi="he-IL"/>
        </w:rPr>
        <w:t xml:space="preserve">. Munir Jaya passed feed lab tests and </w:t>
      </w:r>
      <w:r w:rsidR="000E1940">
        <w:rPr>
          <w:rFonts w:cstheme="minorHAnsi"/>
          <w:szCs w:val="20"/>
          <w:lang w:val="en-US" w:bidi="he-IL"/>
        </w:rPr>
        <w:t xml:space="preserve">has applied for a </w:t>
      </w:r>
      <w:r w:rsidRPr="00CB75B5">
        <w:rPr>
          <w:rFonts w:cstheme="minorHAnsi"/>
          <w:szCs w:val="20"/>
          <w:lang w:val="en-US" w:bidi="he-IL"/>
        </w:rPr>
        <w:t xml:space="preserve">feed registration number. </w:t>
      </w:r>
      <w:r>
        <w:rPr>
          <w:rFonts w:cstheme="minorHAnsi"/>
          <w:szCs w:val="20"/>
          <w:lang w:val="en-US" w:bidi="he-IL"/>
        </w:rPr>
        <w:t>As a result of these efforts, f</w:t>
      </w:r>
      <w:r w:rsidRPr="00CB75B5">
        <w:rPr>
          <w:rFonts w:cstheme="minorHAnsi"/>
          <w:szCs w:val="20"/>
          <w:lang w:val="en-US" w:bidi="he-IL"/>
        </w:rPr>
        <w:t xml:space="preserve">eed sales for partners increased by nearly 20 </w:t>
      </w:r>
      <w:r w:rsidR="00A03AEE">
        <w:rPr>
          <w:rFonts w:cstheme="minorHAnsi"/>
          <w:szCs w:val="20"/>
          <w:lang w:val="en-US" w:bidi="he-IL"/>
        </w:rPr>
        <w:t>per cent</w:t>
      </w:r>
      <w:r w:rsidRPr="00CB75B5">
        <w:rPr>
          <w:rFonts w:cstheme="minorHAnsi"/>
          <w:szCs w:val="20"/>
          <w:lang w:val="en-US" w:bidi="he-IL"/>
        </w:rPr>
        <w:t xml:space="preserve"> in the first half of 2023. Additionally, PRISMA assisted PT </w:t>
      </w:r>
      <w:proofErr w:type="spellStart"/>
      <w:r w:rsidRPr="00CB75B5">
        <w:rPr>
          <w:rFonts w:cstheme="minorHAnsi"/>
          <w:szCs w:val="20"/>
          <w:lang w:val="en-US" w:bidi="he-IL"/>
        </w:rPr>
        <w:t>AgCoTech</w:t>
      </w:r>
      <w:proofErr w:type="spellEnd"/>
      <w:r w:rsidRPr="00CB75B5">
        <w:rPr>
          <w:rFonts w:cstheme="minorHAnsi"/>
          <w:szCs w:val="20"/>
          <w:lang w:val="en-US" w:bidi="he-IL"/>
        </w:rPr>
        <w:t xml:space="preserve"> in conducting a </w:t>
      </w:r>
      <w:r>
        <w:rPr>
          <w:rFonts w:cstheme="minorHAnsi"/>
          <w:szCs w:val="20"/>
          <w:lang w:val="en-US" w:bidi="he-IL"/>
        </w:rPr>
        <w:t xml:space="preserve">molasses lick block </w:t>
      </w:r>
      <w:r w:rsidRPr="00CB75B5">
        <w:rPr>
          <w:rFonts w:cstheme="minorHAnsi"/>
          <w:szCs w:val="20"/>
          <w:lang w:val="en-US" w:bidi="he-IL"/>
        </w:rPr>
        <w:t>trial to reduce methane emissions from cattle, with the final report expected next semester. The trial encouraged the company to consider establishing a factory in Indonesia.</w:t>
      </w:r>
    </w:p>
    <w:p w14:paraId="19F8E24D" w14:textId="77777777" w:rsidR="000E1940" w:rsidRDefault="000E1940" w:rsidP="004035B2">
      <w:pPr>
        <w:jc w:val="both"/>
        <w:rPr>
          <w:rFonts w:cstheme="minorHAnsi"/>
          <w:szCs w:val="20"/>
        </w:rPr>
      </w:pPr>
      <w:r>
        <w:rPr>
          <w:rFonts w:cstheme="minorHAnsi"/>
          <w:szCs w:val="20"/>
        </w:rPr>
        <w:t>Because the feed market is well established and partners and non-partners have reached scale, PRISMA will exit the feed market next semester.</w:t>
      </w:r>
    </w:p>
    <w:p w14:paraId="1F7D94EC" w14:textId="03A2E9F1" w:rsidR="004035B2" w:rsidRPr="00CB75B5" w:rsidRDefault="004035B2" w:rsidP="008C544C">
      <w:pPr>
        <w:pStyle w:val="Head5"/>
      </w:pPr>
      <w:r w:rsidRPr="00CB75B5">
        <w:lastRenderedPageBreak/>
        <w:t xml:space="preserve">Market </w:t>
      </w:r>
      <w:r w:rsidR="003604ED">
        <w:t>f</w:t>
      </w:r>
      <w:r w:rsidRPr="00CB75B5">
        <w:t xml:space="preserve">unction 2: </w:t>
      </w:r>
      <w:r w:rsidR="003604ED">
        <w:t>a</w:t>
      </w:r>
      <w:r w:rsidRPr="00CB75B5">
        <w:t xml:space="preserve">nimal </w:t>
      </w:r>
      <w:r w:rsidR="003604ED">
        <w:t>h</w:t>
      </w:r>
      <w:r w:rsidRPr="00CB75B5">
        <w:t>ealth</w:t>
      </w:r>
    </w:p>
    <w:p w14:paraId="7F0FEF2F" w14:textId="014E72CD" w:rsidR="004035B2" w:rsidRDefault="004035B2" w:rsidP="004035B2">
      <w:pPr>
        <w:jc w:val="both"/>
        <w:rPr>
          <w:rFonts w:cstheme="minorHAnsi"/>
          <w:szCs w:val="20"/>
        </w:rPr>
      </w:pPr>
      <w:r w:rsidRPr="00CB75B5">
        <w:rPr>
          <w:rFonts w:cstheme="minorHAnsi"/>
          <w:szCs w:val="20"/>
        </w:rPr>
        <w:t xml:space="preserve">PRISMA collaborates with 3 pharmaceutical companies to promote animal health products, proper animal health management, and biosecurity practices </w:t>
      </w:r>
      <w:r>
        <w:rPr>
          <w:rFonts w:cstheme="minorHAnsi"/>
          <w:szCs w:val="20"/>
        </w:rPr>
        <w:t xml:space="preserve">to farmers </w:t>
      </w:r>
      <w:r w:rsidRPr="00CB75B5">
        <w:rPr>
          <w:rFonts w:cstheme="minorHAnsi"/>
          <w:szCs w:val="20"/>
        </w:rPr>
        <w:t xml:space="preserve">across 39 districts in Central </w:t>
      </w:r>
      <w:r w:rsidR="00C52A83">
        <w:rPr>
          <w:rFonts w:cstheme="minorHAnsi"/>
          <w:szCs w:val="20"/>
        </w:rPr>
        <w:t xml:space="preserve">and East </w:t>
      </w:r>
      <w:r w:rsidRPr="00CB75B5">
        <w:rPr>
          <w:rFonts w:cstheme="minorHAnsi"/>
          <w:szCs w:val="20"/>
        </w:rPr>
        <w:t>Ja</w:t>
      </w:r>
      <w:r w:rsidR="00C52A83">
        <w:rPr>
          <w:rFonts w:cstheme="minorHAnsi"/>
          <w:szCs w:val="20"/>
        </w:rPr>
        <w:t>va</w:t>
      </w:r>
      <w:r w:rsidRPr="00CB75B5">
        <w:rPr>
          <w:rFonts w:cstheme="minorHAnsi"/>
          <w:szCs w:val="20"/>
        </w:rPr>
        <w:t xml:space="preserve"> and NTB. In response to the government's request, PRISMA commissioned CENTRAS-IPB to conduct a </w:t>
      </w:r>
      <w:r w:rsidR="00C52A83">
        <w:rPr>
          <w:rFonts w:cstheme="minorHAnsi"/>
          <w:szCs w:val="20"/>
        </w:rPr>
        <w:t xml:space="preserve">cost benefit analysis </w:t>
      </w:r>
      <w:r w:rsidRPr="00CB75B5">
        <w:rPr>
          <w:rFonts w:cstheme="minorHAnsi"/>
          <w:szCs w:val="20"/>
        </w:rPr>
        <w:t xml:space="preserve">for FMD </w:t>
      </w:r>
      <w:r w:rsidR="00C52A83">
        <w:rPr>
          <w:rFonts w:cstheme="minorHAnsi"/>
          <w:szCs w:val="20"/>
        </w:rPr>
        <w:t xml:space="preserve">prevention and control, which was well received by the GOI. Using information produced by the </w:t>
      </w:r>
      <w:proofErr w:type="spellStart"/>
      <w:r w:rsidR="00C52A83">
        <w:rPr>
          <w:rFonts w:cstheme="minorHAnsi"/>
          <w:szCs w:val="20"/>
        </w:rPr>
        <w:t>M</w:t>
      </w:r>
      <w:r w:rsidR="00240A49">
        <w:rPr>
          <w:rFonts w:cstheme="minorHAnsi"/>
          <w:szCs w:val="20"/>
        </w:rPr>
        <w:t>o</w:t>
      </w:r>
      <w:r w:rsidR="00C52A83">
        <w:rPr>
          <w:rFonts w:cstheme="minorHAnsi"/>
          <w:szCs w:val="20"/>
        </w:rPr>
        <w:t>A</w:t>
      </w:r>
      <w:proofErr w:type="spellEnd"/>
      <w:r w:rsidR="00C52A83">
        <w:rPr>
          <w:rFonts w:cstheme="minorHAnsi"/>
          <w:szCs w:val="20"/>
        </w:rPr>
        <w:t xml:space="preserve">, PRISMA </w:t>
      </w:r>
      <w:r w:rsidRPr="00CB75B5">
        <w:rPr>
          <w:rFonts w:cstheme="minorHAnsi"/>
          <w:szCs w:val="20"/>
        </w:rPr>
        <w:t>partners</w:t>
      </w:r>
      <w:r w:rsidR="00C52A83">
        <w:rPr>
          <w:rFonts w:cstheme="minorHAnsi"/>
          <w:szCs w:val="20"/>
        </w:rPr>
        <w:t xml:space="preserve"> developed products (63 new products, 65 </w:t>
      </w:r>
      <w:r w:rsidR="00A03AEE">
        <w:rPr>
          <w:rFonts w:cstheme="minorHAnsi"/>
          <w:szCs w:val="20"/>
        </w:rPr>
        <w:t>per cent</w:t>
      </w:r>
      <w:r w:rsidR="00C52A83">
        <w:rPr>
          <w:rFonts w:cstheme="minorHAnsi"/>
          <w:szCs w:val="20"/>
        </w:rPr>
        <w:t xml:space="preserve"> for FMD prevention) and marketing messages for the prevention and control of FMD, </w:t>
      </w:r>
      <w:r w:rsidRPr="00CB75B5">
        <w:rPr>
          <w:rFonts w:cstheme="minorHAnsi"/>
          <w:szCs w:val="20"/>
        </w:rPr>
        <w:t xml:space="preserve">which </w:t>
      </w:r>
      <w:r w:rsidR="00201FCF">
        <w:rPr>
          <w:rFonts w:cstheme="minorHAnsi"/>
          <w:szCs w:val="20"/>
        </w:rPr>
        <w:t xml:space="preserve">has </w:t>
      </w:r>
      <w:r w:rsidRPr="00CB75B5">
        <w:rPr>
          <w:rFonts w:cstheme="minorHAnsi"/>
          <w:szCs w:val="20"/>
        </w:rPr>
        <w:t xml:space="preserve">contributed to </w:t>
      </w:r>
      <w:r w:rsidR="00C52A83">
        <w:rPr>
          <w:rFonts w:cstheme="minorHAnsi"/>
          <w:szCs w:val="20"/>
        </w:rPr>
        <w:t xml:space="preserve">farmers adopting biosecurity and treatment measures. </w:t>
      </w:r>
      <w:r w:rsidR="00875D2C">
        <w:rPr>
          <w:rFonts w:cstheme="minorHAnsi"/>
          <w:szCs w:val="20"/>
        </w:rPr>
        <w:t>While the</w:t>
      </w:r>
      <w:r w:rsidR="007E5B7E">
        <w:rPr>
          <w:rFonts w:cstheme="minorHAnsi"/>
          <w:szCs w:val="20"/>
        </w:rPr>
        <w:t xml:space="preserve"> </w:t>
      </w:r>
      <w:r w:rsidR="00C52A83">
        <w:rPr>
          <w:rFonts w:cstheme="minorHAnsi"/>
          <w:szCs w:val="20"/>
        </w:rPr>
        <w:t>efficacy of the long-term modelling in the cost benefit analysis</w:t>
      </w:r>
      <w:r w:rsidR="00BC5E7B">
        <w:rPr>
          <w:rFonts w:cstheme="minorHAnsi"/>
          <w:szCs w:val="20"/>
        </w:rPr>
        <w:t xml:space="preserve"> </w:t>
      </w:r>
      <w:r w:rsidR="004C724A">
        <w:rPr>
          <w:rFonts w:cstheme="minorHAnsi"/>
          <w:szCs w:val="20"/>
        </w:rPr>
        <w:t>wa</w:t>
      </w:r>
      <w:r w:rsidR="00875D2C">
        <w:rPr>
          <w:rFonts w:cstheme="minorHAnsi"/>
          <w:szCs w:val="20"/>
        </w:rPr>
        <w:t>s debated</w:t>
      </w:r>
      <w:r w:rsidR="00C52A83">
        <w:rPr>
          <w:rFonts w:cstheme="minorHAnsi"/>
          <w:szCs w:val="20"/>
        </w:rPr>
        <w:t xml:space="preserve">, the report </w:t>
      </w:r>
      <w:r w:rsidR="00A10341">
        <w:rPr>
          <w:rFonts w:cstheme="minorHAnsi"/>
          <w:szCs w:val="20"/>
        </w:rPr>
        <w:t xml:space="preserve">helped to </w:t>
      </w:r>
      <w:r w:rsidRPr="00CB75B5">
        <w:rPr>
          <w:rFonts w:cstheme="minorHAnsi"/>
          <w:szCs w:val="20"/>
        </w:rPr>
        <w:t xml:space="preserve">influence </w:t>
      </w:r>
      <w:proofErr w:type="spellStart"/>
      <w:r w:rsidRPr="00CB75B5">
        <w:rPr>
          <w:rFonts w:cstheme="minorHAnsi"/>
          <w:szCs w:val="20"/>
        </w:rPr>
        <w:t>Bappenas</w:t>
      </w:r>
      <w:proofErr w:type="spellEnd"/>
      <w:r w:rsidRPr="00CB75B5">
        <w:rPr>
          <w:rFonts w:cstheme="minorHAnsi"/>
          <w:szCs w:val="20"/>
        </w:rPr>
        <w:t xml:space="preserve"> to allocate </w:t>
      </w:r>
      <w:r w:rsidR="00C52A83">
        <w:rPr>
          <w:rFonts w:cstheme="minorHAnsi"/>
          <w:szCs w:val="20"/>
        </w:rPr>
        <w:t xml:space="preserve">an additional </w:t>
      </w:r>
      <w:r w:rsidRPr="00CB75B5">
        <w:rPr>
          <w:rFonts w:cstheme="minorHAnsi"/>
          <w:szCs w:val="20"/>
        </w:rPr>
        <w:t>IDR</w:t>
      </w:r>
      <w:r w:rsidR="00EE0CF5">
        <w:rPr>
          <w:rFonts w:cstheme="minorHAnsi"/>
          <w:szCs w:val="20"/>
        </w:rPr>
        <w:t>3</w:t>
      </w:r>
      <w:r w:rsidRPr="00CB75B5">
        <w:rPr>
          <w:rFonts w:cstheme="minorHAnsi"/>
          <w:szCs w:val="20"/>
        </w:rPr>
        <w:t xml:space="preserve"> trillion for FMD control and prevention in 2023.</w:t>
      </w:r>
    </w:p>
    <w:p w14:paraId="7F062E05" w14:textId="7598B8C6" w:rsidR="00C52A83" w:rsidRPr="00CB75B5" w:rsidRDefault="00C52A83" w:rsidP="004035B2">
      <w:pPr>
        <w:jc w:val="both"/>
        <w:rPr>
          <w:rFonts w:cstheme="minorHAnsi"/>
          <w:szCs w:val="20"/>
        </w:rPr>
      </w:pPr>
      <w:r>
        <w:rPr>
          <w:rFonts w:cstheme="minorHAnsi"/>
          <w:szCs w:val="20"/>
        </w:rPr>
        <w:t xml:space="preserve">As a follow-up, PRISMA was requested to conduct training sessions for 25 government officials in </w:t>
      </w:r>
      <w:r w:rsidR="00CB3546">
        <w:rPr>
          <w:rFonts w:cstheme="minorHAnsi"/>
          <w:szCs w:val="20"/>
        </w:rPr>
        <w:t>Central</w:t>
      </w:r>
      <w:r>
        <w:rPr>
          <w:rFonts w:cstheme="minorHAnsi"/>
          <w:szCs w:val="20"/>
        </w:rPr>
        <w:t xml:space="preserve"> Java to assist them in budget planning for disease control</w:t>
      </w:r>
      <w:r w:rsidR="00CC5704">
        <w:rPr>
          <w:rFonts w:cstheme="minorHAnsi"/>
          <w:szCs w:val="20"/>
        </w:rPr>
        <w:t xml:space="preserve">. </w:t>
      </w:r>
      <w:r w:rsidR="00CB3546">
        <w:rPr>
          <w:rFonts w:cstheme="minorHAnsi"/>
          <w:szCs w:val="20"/>
        </w:rPr>
        <w:t xml:space="preserve">The cost benefit analysis report was presented to </w:t>
      </w:r>
      <w:r w:rsidR="00240A49">
        <w:rPr>
          <w:rFonts w:cstheme="minorHAnsi"/>
          <w:szCs w:val="20"/>
        </w:rPr>
        <w:t>the</w:t>
      </w:r>
      <w:r w:rsidR="00201FCF">
        <w:rPr>
          <w:rFonts w:cstheme="minorHAnsi"/>
          <w:szCs w:val="20"/>
        </w:rPr>
        <w:t xml:space="preserve"> </w:t>
      </w:r>
      <w:proofErr w:type="spellStart"/>
      <w:r w:rsidR="00CB3546">
        <w:rPr>
          <w:rFonts w:cstheme="minorHAnsi"/>
          <w:szCs w:val="20"/>
        </w:rPr>
        <w:t>M</w:t>
      </w:r>
      <w:r w:rsidR="00240A49">
        <w:rPr>
          <w:rFonts w:cstheme="minorHAnsi"/>
          <w:szCs w:val="20"/>
        </w:rPr>
        <w:t>o</w:t>
      </w:r>
      <w:r w:rsidR="00CB3546">
        <w:rPr>
          <w:rFonts w:cstheme="minorHAnsi"/>
          <w:szCs w:val="20"/>
        </w:rPr>
        <w:t>A</w:t>
      </w:r>
      <w:proofErr w:type="spellEnd"/>
      <w:r w:rsidR="00CB3546">
        <w:rPr>
          <w:rFonts w:cstheme="minorHAnsi"/>
          <w:szCs w:val="20"/>
        </w:rPr>
        <w:t xml:space="preserve"> and livestock agencies across Indonesia. AIHSP, will take forward any future initiatives related to cost</w:t>
      </w:r>
      <w:r w:rsidR="008A0958">
        <w:rPr>
          <w:rFonts w:cstheme="minorHAnsi"/>
          <w:szCs w:val="20"/>
        </w:rPr>
        <w:t>-</w:t>
      </w:r>
      <w:r w:rsidR="00CB3546">
        <w:rPr>
          <w:rFonts w:cstheme="minorHAnsi"/>
          <w:szCs w:val="20"/>
        </w:rPr>
        <w:t xml:space="preserve">benefit analysis forward. </w:t>
      </w:r>
    </w:p>
    <w:p w14:paraId="425EC278" w14:textId="12FD6FDD" w:rsidR="004035B2" w:rsidRPr="00CB75B5" w:rsidRDefault="004035B2" w:rsidP="004035B2">
      <w:pPr>
        <w:jc w:val="both"/>
        <w:rPr>
          <w:rFonts w:cstheme="minorHAnsi"/>
          <w:szCs w:val="20"/>
        </w:rPr>
      </w:pPr>
      <w:r w:rsidRPr="00CB75B5">
        <w:rPr>
          <w:rFonts w:cstheme="minorHAnsi"/>
          <w:szCs w:val="20"/>
        </w:rPr>
        <w:t>In addressing the FMD and LSD challenges in cattle, PRISMA’s partners work</w:t>
      </w:r>
      <w:r w:rsidR="00C52A83">
        <w:rPr>
          <w:rFonts w:cstheme="minorHAnsi"/>
          <w:szCs w:val="20"/>
        </w:rPr>
        <w:t>ed</w:t>
      </w:r>
      <w:r w:rsidRPr="00CB75B5">
        <w:rPr>
          <w:rFonts w:cstheme="minorHAnsi"/>
          <w:szCs w:val="20"/>
        </w:rPr>
        <w:t xml:space="preserve"> closely with government vets, feed companies, and universities to implement control strategies</w:t>
      </w:r>
      <w:r w:rsidR="008A0958">
        <w:rPr>
          <w:rFonts w:cstheme="minorHAnsi"/>
          <w:szCs w:val="20"/>
        </w:rPr>
        <w:t>,</w:t>
      </w:r>
      <w:r w:rsidR="00C52A83" w:rsidDel="008A0958">
        <w:rPr>
          <w:rFonts w:cstheme="minorHAnsi"/>
          <w:szCs w:val="20"/>
        </w:rPr>
        <w:t xml:space="preserve"> </w:t>
      </w:r>
      <w:r w:rsidRPr="00CB75B5">
        <w:rPr>
          <w:rFonts w:cstheme="minorHAnsi"/>
          <w:szCs w:val="20"/>
        </w:rPr>
        <w:t xml:space="preserve">educate farmers on biosecurity </w:t>
      </w:r>
      <w:r w:rsidR="00C52A83" w:rsidRPr="00CB75B5">
        <w:rPr>
          <w:rFonts w:cstheme="minorHAnsi"/>
          <w:szCs w:val="20"/>
        </w:rPr>
        <w:t>practices and</w:t>
      </w:r>
      <w:r w:rsidRPr="00CB75B5">
        <w:rPr>
          <w:rFonts w:cstheme="minorHAnsi"/>
          <w:szCs w:val="20"/>
        </w:rPr>
        <w:t xml:space="preserve"> promote proper animal health management. </w:t>
      </w:r>
      <w:r w:rsidR="00C52A83">
        <w:rPr>
          <w:rFonts w:cstheme="minorHAnsi"/>
          <w:szCs w:val="20"/>
        </w:rPr>
        <w:t xml:space="preserve">The strategies used information developed by the </w:t>
      </w:r>
      <w:proofErr w:type="spellStart"/>
      <w:r w:rsidR="00C52A83">
        <w:rPr>
          <w:rFonts w:cstheme="minorHAnsi"/>
          <w:szCs w:val="20"/>
        </w:rPr>
        <w:t>M</w:t>
      </w:r>
      <w:r w:rsidR="00201FCF">
        <w:rPr>
          <w:rFonts w:cstheme="minorHAnsi"/>
          <w:szCs w:val="20"/>
        </w:rPr>
        <w:t>o</w:t>
      </w:r>
      <w:r w:rsidR="00C52A83">
        <w:rPr>
          <w:rFonts w:cstheme="minorHAnsi"/>
          <w:szCs w:val="20"/>
        </w:rPr>
        <w:t>A</w:t>
      </w:r>
      <w:proofErr w:type="spellEnd"/>
      <w:r w:rsidR="00C52A83">
        <w:rPr>
          <w:rFonts w:cstheme="minorHAnsi"/>
          <w:szCs w:val="20"/>
        </w:rPr>
        <w:t xml:space="preserve"> in collaboration with the DFAT animal health program, AIHSP, and in line </w:t>
      </w:r>
      <w:r w:rsidR="00C52A83" w:rsidDel="00201FCF">
        <w:rPr>
          <w:rFonts w:cstheme="minorHAnsi"/>
          <w:szCs w:val="20"/>
        </w:rPr>
        <w:t xml:space="preserve">with </w:t>
      </w:r>
      <w:r w:rsidR="00201FCF">
        <w:rPr>
          <w:rFonts w:cstheme="minorHAnsi"/>
          <w:szCs w:val="20"/>
        </w:rPr>
        <w:t>Department of Agriculture, Fisheries and Forestry (</w:t>
      </w:r>
      <w:r w:rsidR="00C52A83">
        <w:rPr>
          <w:rFonts w:cstheme="minorHAnsi"/>
          <w:szCs w:val="20"/>
        </w:rPr>
        <w:t>DAFF</w:t>
      </w:r>
      <w:r w:rsidR="00201FCF">
        <w:rPr>
          <w:rFonts w:cstheme="minorHAnsi"/>
          <w:szCs w:val="20"/>
        </w:rPr>
        <w:t>)</w:t>
      </w:r>
      <w:r w:rsidR="00C52A83">
        <w:rPr>
          <w:rFonts w:cstheme="minorHAnsi"/>
          <w:szCs w:val="20"/>
        </w:rPr>
        <w:t xml:space="preserve"> recommendations. </w:t>
      </w:r>
      <w:r w:rsidRPr="00CB75B5">
        <w:rPr>
          <w:rFonts w:cstheme="minorHAnsi"/>
          <w:szCs w:val="20"/>
        </w:rPr>
        <w:t>This semester, 1,534 farmers took part in 33 educational campaigns, training programs and awareness initiatives c</w:t>
      </w:r>
      <w:r w:rsidR="00201FCF">
        <w:rPr>
          <w:rFonts w:cstheme="minorHAnsi"/>
          <w:szCs w:val="20"/>
        </w:rPr>
        <w:t>onducted</w:t>
      </w:r>
      <w:r w:rsidRPr="00CB75B5">
        <w:rPr>
          <w:rFonts w:cstheme="minorHAnsi"/>
          <w:szCs w:val="20"/>
        </w:rPr>
        <w:t xml:space="preserve"> by </w:t>
      </w:r>
      <w:r w:rsidR="00C52A83">
        <w:rPr>
          <w:rFonts w:cstheme="minorHAnsi"/>
          <w:szCs w:val="20"/>
        </w:rPr>
        <w:t xml:space="preserve">PRISMA </w:t>
      </w:r>
      <w:r w:rsidRPr="00CB75B5">
        <w:rPr>
          <w:rFonts w:cstheme="minorHAnsi"/>
          <w:szCs w:val="20"/>
        </w:rPr>
        <w:t xml:space="preserve">partners. </w:t>
      </w:r>
    </w:p>
    <w:p w14:paraId="4C43BB1D" w14:textId="77777777" w:rsidR="00CB3546" w:rsidRDefault="004035B2" w:rsidP="004035B2">
      <w:pPr>
        <w:jc w:val="both"/>
        <w:rPr>
          <w:rFonts w:cstheme="minorHAnsi"/>
          <w:szCs w:val="20"/>
        </w:rPr>
      </w:pPr>
      <w:r>
        <w:rPr>
          <w:rFonts w:cstheme="minorHAnsi"/>
          <w:szCs w:val="20"/>
        </w:rPr>
        <w:t xml:space="preserve">Significant changes have taken place in the pharmaceutical industry because of PRISMA interventions. </w:t>
      </w:r>
      <w:r w:rsidRPr="00CB75B5">
        <w:rPr>
          <w:rFonts w:cstheme="minorHAnsi"/>
          <w:szCs w:val="20"/>
        </w:rPr>
        <w:t xml:space="preserve">There are </w:t>
      </w:r>
      <w:r w:rsidR="00CB3546">
        <w:rPr>
          <w:rFonts w:cstheme="minorHAnsi"/>
          <w:szCs w:val="20"/>
        </w:rPr>
        <w:t xml:space="preserve">now </w:t>
      </w:r>
      <w:r w:rsidRPr="00CB75B5">
        <w:rPr>
          <w:rFonts w:cstheme="minorHAnsi"/>
          <w:szCs w:val="20"/>
        </w:rPr>
        <w:t xml:space="preserve">5 pharmaceutical companies that have expanded their business focus from poultry to include cattle, specifically targeting FMD and LSD. </w:t>
      </w:r>
      <w:r>
        <w:rPr>
          <w:rFonts w:cstheme="minorHAnsi"/>
          <w:szCs w:val="20"/>
        </w:rPr>
        <w:t>PRISMA's exit strategy is to</w:t>
      </w:r>
      <w:r w:rsidR="00CB3546">
        <w:rPr>
          <w:rFonts w:cstheme="minorHAnsi"/>
          <w:szCs w:val="20"/>
        </w:rPr>
        <w:t xml:space="preserve"> help these partners increase farmer adoption rates of biosecurity measures.</w:t>
      </w:r>
    </w:p>
    <w:p w14:paraId="222AE590" w14:textId="5439739A" w:rsidR="004035B2" w:rsidRPr="00CB75B5" w:rsidRDefault="004035B2" w:rsidP="008C544C">
      <w:pPr>
        <w:pStyle w:val="Head5"/>
      </w:pPr>
      <w:r w:rsidRPr="00CB75B5">
        <w:t xml:space="preserve">Market </w:t>
      </w:r>
      <w:r w:rsidR="003604ED">
        <w:t>f</w:t>
      </w:r>
      <w:r w:rsidRPr="00CB75B5">
        <w:t xml:space="preserve">unction 3: </w:t>
      </w:r>
      <w:r w:rsidR="003604ED">
        <w:t>s</w:t>
      </w:r>
      <w:r w:rsidRPr="00CB75B5">
        <w:t xml:space="preserve">upply </w:t>
      </w:r>
      <w:r w:rsidR="003604ED">
        <w:t>c</w:t>
      </w:r>
      <w:r w:rsidRPr="00CB75B5">
        <w:t>hain</w:t>
      </w:r>
    </w:p>
    <w:p w14:paraId="5C0C8B87" w14:textId="1C785265" w:rsidR="00CB3546" w:rsidRDefault="00CB3546" w:rsidP="004035B2">
      <w:pPr>
        <w:jc w:val="both"/>
        <w:rPr>
          <w:rFonts w:cstheme="minorHAnsi"/>
          <w:szCs w:val="20"/>
        </w:rPr>
      </w:pPr>
      <w:r>
        <w:rPr>
          <w:rFonts w:cstheme="minorHAnsi"/>
          <w:szCs w:val="20"/>
        </w:rPr>
        <w:t xml:space="preserve">The supply chain function was to be undertaken in NTT. No progress was made this semester due to the outbreak of FMD. </w:t>
      </w:r>
    </w:p>
    <w:p w14:paraId="1701CF4A" w14:textId="2711960B" w:rsidR="004035B2" w:rsidRPr="00CB75B5" w:rsidRDefault="004035B2" w:rsidP="008C544C">
      <w:pPr>
        <w:pStyle w:val="Head5"/>
      </w:pPr>
      <w:r w:rsidRPr="00CB75B5">
        <w:t>Ma</w:t>
      </w:r>
      <w:r w:rsidR="00CB3546">
        <w:t>r</w:t>
      </w:r>
      <w:r w:rsidRPr="00CB75B5">
        <w:t xml:space="preserve">ket </w:t>
      </w:r>
      <w:r w:rsidR="003604ED">
        <w:t>f</w:t>
      </w:r>
      <w:r w:rsidRPr="00CB75B5">
        <w:t xml:space="preserve">unction 4: </w:t>
      </w:r>
      <w:r w:rsidR="003604ED">
        <w:t>p</w:t>
      </w:r>
      <w:r w:rsidRPr="00CB75B5">
        <w:t>olicy</w:t>
      </w:r>
    </w:p>
    <w:p w14:paraId="55A859AD" w14:textId="26230B95" w:rsidR="004035B2" w:rsidRPr="00CB75B5" w:rsidRDefault="00CB3546" w:rsidP="004035B2">
      <w:pPr>
        <w:jc w:val="both"/>
        <w:rPr>
          <w:rFonts w:cstheme="minorHAnsi"/>
          <w:szCs w:val="20"/>
        </w:rPr>
      </w:pPr>
      <w:r>
        <w:rPr>
          <w:rFonts w:cstheme="minorHAnsi"/>
          <w:szCs w:val="20"/>
        </w:rPr>
        <w:t xml:space="preserve">Following the success of revising the SNI feed policy last semester, PRISMA continued to support the </w:t>
      </w:r>
      <w:proofErr w:type="spellStart"/>
      <w:r>
        <w:rPr>
          <w:rFonts w:cstheme="minorHAnsi"/>
          <w:szCs w:val="20"/>
        </w:rPr>
        <w:t>M</w:t>
      </w:r>
      <w:r w:rsidR="00201FCF">
        <w:rPr>
          <w:rFonts w:cstheme="minorHAnsi"/>
          <w:szCs w:val="20"/>
        </w:rPr>
        <w:t>o</w:t>
      </w:r>
      <w:r>
        <w:rPr>
          <w:rFonts w:cstheme="minorHAnsi"/>
          <w:szCs w:val="20"/>
        </w:rPr>
        <w:t>A</w:t>
      </w:r>
      <w:proofErr w:type="spellEnd"/>
      <w:r>
        <w:rPr>
          <w:rFonts w:cstheme="minorHAnsi"/>
          <w:szCs w:val="20"/>
        </w:rPr>
        <w:t xml:space="preserve"> to </w:t>
      </w:r>
      <w:r w:rsidR="004035B2" w:rsidRPr="00CB75B5">
        <w:rPr>
          <w:rFonts w:cstheme="minorHAnsi"/>
          <w:szCs w:val="20"/>
        </w:rPr>
        <w:t>develop</w:t>
      </w:r>
      <w:r>
        <w:rPr>
          <w:rFonts w:cstheme="minorHAnsi"/>
          <w:szCs w:val="20"/>
        </w:rPr>
        <w:t xml:space="preserve"> </w:t>
      </w:r>
      <w:r w:rsidR="004035B2" w:rsidRPr="00CB75B5">
        <w:rPr>
          <w:rFonts w:cstheme="minorHAnsi"/>
          <w:szCs w:val="20"/>
        </w:rPr>
        <w:t xml:space="preserve">a </w:t>
      </w:r>
      <w:r>
        <w:rPr>
          <w:rFonts w:cstheme="minorHAnsi"/>
          <w:szCs w:val="20"/>
        </w:rPr>
        <w:t>r</w:t>
      </w:r>
      <w:r w:rsidR="004035B2" w:rsidRPr="00CB75B5">
        <w:rPr>
          <w:rFonts w:cstheme="minorHAnsi"/>
          <w:szCs w:val="20"/>
        </w:rPr>
        <w:t xml:space="preserve">egulatory </w:t>
      </w:r>
      <w:r>
        <w:rPr>
          <w:rFonts w:cstheme="minorHAnsi"/>
          <w:szCs w:val="20"/>
        </w:rPr>
        <w:t>i</w:t>
      </w:r>
      <w:r w:rsidR="004035B2" w:rsidRPr="00CB75B5">
        <w:rPr>
          <w:rFonts w:cstheme="minorHAnsi"/>
          <w:szCs w:val="20"/>
        </w:rPr>
        <w:t xml:space="preserve">mpact </w:t>
      </w:r>
      <w:r>
        <w:rPr>
          <w:rFonts w:cstheme="minorHAnsi"/>
          <w:szCs w:val="20"/>
        </w:rPr>
        <w:t>a</w:t>
      </w:r>
      <w:r w:rsidR="004035B2" w:rsidRPr="00CB75B5">
        <w:rPr>
          <w:rFonts w:cstheme="minorHAnsi"/>
          <w:szCs w:val="20"/>
        </w:rPr>
        <w:t xml:space="preserve">ssessment to support the overarching regulatory review process. Additionally, </w:t>
      </w:r>
      <w:r>
        <w:rPr>
          <w:rFonts w:cstheme="minorHAnsi"/>
          <w:szCs w:val="20"/>
        </w:rPr>
        <w:t>PRISMA experts assist</w:t>
      </w:r>
      <w:r w:rsidR="004D7E96">
        <w:rPr>
          <w:rFonts w:cstheme="minorHAnsi"/>
          <w:szCs w:val="20"/>
        </w:rPr>
        <w:t>ed</w:t>
      </w:r>
      <w:r>
        <w:rPr>
          <w:rFonts w:cstheme="minorHAnsi"/>
          <w:szCs w:val="20"/>
        </w:rPr>
        <w:t xml:space="preserve"> </w:t>
      </w:r>
      <w:r w:rsidR="00201FCF">
        <w:rPr>
          <w:rFonts w:cstheme="minorHAnsi"/>
          <w:szCs w:val="20"/>
        </w:rPr>
        <w:t xml:space="preserve">the </w:t>
      </w:r>
      <w:proofErr w:type="spellStart"/>
      <w:r>
        <w:rPr>
          <w:rFonts w:cstheme="minorHAnsi"/>
          <w:szCs w:val="20"/>
        </w:rPr>
        <w:t>M</w:t>
      </w:r>
      <w:r w:rsidR="00201FCF">
        <w:rPr>
          <w:rFonts w:cstheme="minorHAnsi"/>
          <w:szCs w:val="20"/>
        </w:rPr>
        <w:t>o</w:t>
      </w:r>
      <w:r>
        <w:rPr>
          <w:rFonts w:cstheme="minorHAnsi"/>
          <w:szCs w:val="20"/>
        </w:rPr>
        <w:t>A</w:t>
      </w:r>
      <w:proofErr w:type="spellEnd"/>
      <w:r>
        <w:rPr>
          <w:rFonts w:cstheme="minorHAnsi"/>
          <w:szCs w:val="20"/>
        </w:rPr>
        <w:t xml:space="preserve"> </w:t>
      </w:r>
      <w:r w:rsidR="004035B2" w:rsidRPr="00CB75B5">
        <w:rPr>
          <w:rFonts w:cstheme="minorHAnsi"/>
          <w:szCs w:val="20"/>
        </w:rPr>
        <w:t xml:space="preserve">draft </w:t>
      </w:r>
      <w:r>
        <w:rPr>
          <w:rFonts w:cstheme="minorHAnsi"/>
          <w:szCs w:val="20"/>
        </w:rPr>
        <w:t xml:space="preserve">3 </w:t>
      </w:r>
      <w:r w:rsidR="004035B2" w:rsidRPr="00CB75B5">
        <w:rPr>
          <w:rFonts w:cstheme="minorHAnsi"/>
          <w:szCs w:val="20"/>
        </w:rPr>
        <w:t xml:space="preserve">overarching </w:t>
      </w:r>
      <w:r>
        <w:rPr>
          <w:rFonts w:cstheme="minorHAnsi"/>
          <w:szCs w:val="20"/>
        </w:rPr>
        <w:t xml:space="preserve">regulations for wider industry change in the feed sector, which </w:t>
      </w:r>
      <w:r w:rsidR="004035B2" w:rsidRPr="00CB75B5">
        <w:rPr>
          <w:rFonts w:cstheme="minorHAnsi"/>
          <w:szCs w:val="20"/>
        </w:rPr>
        <w:t>are expected to be published by the end of 2023.</w:t>
      </w:r>
    </w:p>
    <w:p w14:paraId="3ABBFFCC" w14:textId="77777777" w:rsidR="00CB3546" w:rsidRPr="004D7E96" w:rsidRDefault="00CB3546" w:rsidP="008C544C">
      <w:pPr>
        <w:pStyle w:val="Head5"/>
      </w:pPr>
      <w:r w:rsidRPr="004D7E96">
        <w:t>Challenges and learning</w:t>
      </w:r>
    </w:p>
    <w:p w14:paraId="136FCC35" w14:textId="75DB0635" w:rsidR="00CB3546" w:rsidRPr="00CB3546" w:rsidRDefault="00CB3546" w:rsidP="00CB3546">
      <w:pPr>
        <w:pStyle w:val="Body"/>
        <w:rPr>
          <w:rFonts w:cstheme="minorHAnsi"/>
          <w:szCs w:val="20"/>
        </w:rPr>
      </w:pPr>
      <w:r w:rsidRPr="00CB3546">
        <w:rPr>
          <w:rFonts w:cstheme="minorHAnsi"/>
          <w:szCs w:val="20"/>
        </w:rPr>
        <w:t>FMD and LSD outbreaks continue to pose a threat to the cattle sector. While FMD cases have decreased</w:t>
      </w:r>
      <w:r w:rsidR="004D7E96">
        <w:rPr>
          <w:rFonts w:cstheme="minorHAnsi"/>
          <w:szCs w:val="20"/>
        </w:rPr>
        <w:t xml:space="preserve"> and the </w:t>
      </w:r>
      <w:r w:rsidRPr="00CB3546">
        <w:rPr>
          <w:rFonts w:cstheme="minorHAnsi"/>
          <w:szCs w:val="20"/>
        </w:rPr>
        <w:t>beef industry is recovering</w:t>
      </w:r>
      <w:r w:rsidR="004D7E96">
        <w:rPr>
          <w:rFonts w:cstheme="minorHAnsi"/>
          <w:szCs w:val="20"/>
        </w:rPr>
        <w:t xml:space="preserve">, </w:t>
      </w:r>
      <w:r w:rsidRPr="00CB3546">
        <w:rPr>
          <w:rFonts w:cstheme="minorHAnsi"/>
          <w:szCs w:val="20"/>
        </w:rPr>
        <w:t>LSD cases have grown exponentially. Low adherence to biosecurity practices by farmers and increased cattle movement before Eid al-Adha</w:t>
      </w:r>
      <w:r w:rsidR="004D7E96">
        <w:rPr>
          <w:rFonts w:cstheme="minorHAnsi"/>
          <w:szCs w:val="20"/>
        </w:rPr>
        <w:t xml:space="preserve"> at the end of June</w:t>
      </w:r>
      <w:r w:rsidRPr="00CB3546">
        <w:rPr>
          <w:rFonts w:cstheme="minorHAnsi"/>
          <w:szCs w:val="20"/>
        </w:rPr>
        <w:t xml:space="preserve"> </w:t>
      </w:r>
      <w:r w:rsidR="00770271">
        <w:rPr>
          <w:rFonts w:cstheme="minorHAnsi"/>
          <w:szCs w:val="20"/>
        </w:rPr>
        <w:t xml:space="preserve">have </w:t>
      </w:r>
      <w:r w:rsidRPr="00CB3546">
        <w:rPr>
          <w:rFonts w:cstheme="minorHAnsi"/>
          <w:szCs w:val="20"/>
        </w:rPr>
        <w:t>heighten</w:t>
      </w:r>
      <w:r w:rsidR="00770271">
        <w:rPr>
          <w:rFonts w:cstheme="minorHAnsi"/>
          <w:szCs w:val="20"/>
        </w:rPr>
        <w:t>ed</w:t>
      </w:r>
      <w:r w:rsidRPr="00CB3546">
        <w:rPr>
          <w:rFonts w:cstheme="minorHAnsi"/>
          <w:szCs w:val="20"/>
        </w:rPr>
        <w:t xml:space="preserve"> the risk of disease transmission. To mitigate the risk, PRISMA continues to support private partners </w:t>
      </w:r>
      <w:r w:rsidR="004D7E96">
        <w:rPr>
          <w:rFonts w:cstheme="minorHAnsi"/>
          <w:szCs w:val="20"/>
        </w:rPr>
        <w:t xml:space="preserve">to develop </w:t>
      </w:r>
      <w:r w:rsidRPr="00CB3546">
        <w:rPr>
          <w:rFonts w:cstheme="minorHAnsi"/>
          <w:szCs w:val="20"/>
        </w:rPr>
        <w:t xml:space="preserve">adaptive mitigation strategies, informing farmers about preventive measures, and fostering collaboration between </w:t>
      </w:r>
      <w:r w:rsidR="00770271">
        <w:rPr>
          <w:rFonts w:cstheme="minorHAnsi"/>
          <w:szCs w:val="20"/>
        </w:rPr>
        <w:t>business to business (</w:t>
      </w:r>
      <w:r w:rsidRPr="00CB3546">
        <w:rPr>
          <w:rFonts w:cstheme="minorHAnsi"/>
          <w:szCs w:val="20"/>
        </w:rPr>
        <w:t>B2B</w:t>
      </w:r>
      <w:r w:rsidR="00770271">
        <w:rPr>
          <w:rFonts w:cstheme="minorHAnsi"/>
          <w:szCs w:val="20"/>
        </w:rPr>
        <w:t>)</w:t>
      </w:r>
      <w:r w:rsidRPr="00CB3546">
        <w:rPr>
          <w:rFonts w:cstheme="minorHAnsi"/>
          <w:szCs w:val="20"/>
        </w:rPr>
        <w:t xml:space="preserve"> and private-public sectors to minimi</w:t>
      </w:r>
      <w:r w:rsidR="00503EA8">
        <w:rPr>
          <w:rFonts w:cstheme="minorHAnsi"/>
          <w:szCs w:val="20"/>
        </w:rPr>
        <w:t>s</w:t>
      </w:r>
      <w:r w:rsidRPr="00CB3546">
        <w:rPr>
          <w:rFonts w:cstheme="minorHAnsi"/>
          <w:szCs w:val="20"/>
        </w:rPr>
        <w:t>e the impact of FMD and LSD on the cattle industry.</w:t>
      </w:r>
    </w:p>
    <w:p w14:paraId="7B8DC3CF" w14:textId="29802840" w:rsidR="004B3CE7" w:rsidRDefault="004B3CE7" w:rsidP="00CB3546">
      <w:pPr>
        <w:pStyle w:val="Body"/>
        <w:rPr>
          <w:rFonts w:cstheme="minorHAnsi"/>
          <w:szCs w:val="20"/>
        </w:rPr>
      </w:pPr>
      <w:r>
        <w:rPr>
          <w:rFonts w:cstheme="minorHAnsi"/>
          <w:szCs w:val="20"/>
        </w:rPr>
        <w:t xml:space="preserve">The </w:t>
      </w:r>
      <w:r w:rsidRPr="00376A79">
        <w:rPr>
          <w:rFonts w:cstheme="minorHAnsi"/>
          <w:szCs w:val="20"/>
        </w:rPr>
        <w:t xml:space="preserve">new SNI standards </w:t>
      </w:r>
      <w:r w:rsidR="00CB3546" w:rsidRPr="00376A79">
        <w:rPr>
          <w:rFonts w:cstheme="minorHAnsi"/>
          <w:szCs w:val="20"/>
        </w:rPr>
        <w:t xml:space="preserve">for native chickens, broiler chickens, pigs, ducks, and quail are already in force, </w:t>
      </w:r>
      <w:r w:rsidRPr="00376A79">
        <w:rPr>
          <w:rFonts w:cstheme="minorHAnsi"/>
          <w:szCs w:val="20"/>
        </w:rPr>
        <w:t xml:space="preserve">but </w:t>
      </w:r>
      <w:r w:rsidR="00503EA8" w:rsidRPr="00376A79">
        <w:rPr>
          <w:rFonts w:cstheme="minorHAnsi"/>
          <w:szCs w:val="20"/>
        </w:rPr>
        <w:t>the b</w:t>
      </w:r>
      <w:r w:rsidR="00CB3546" w:rsidRPr="00376A79">
        <w:rPr>
          <w:rFonts w:cstheme="minorHAnsi"/>
          <w:szCs w:val="20"/>
        </w:rPr>
        <w:t xml:space="preserve">eef and dairy cattle feed standards are on hold pending the availability of </w:t>
      </w:r>
      <w:r w:rsidR="00503EA8" w:rsidRPr="00376A79">
        <w:rPr>
          <w:rFonts w:cstheme="minorHAnsi"/>
          <w:szCs w:val="20"/>
        </w:rPr>
        <w:t>a</w:t>
      </w:r>
      <w:r w:rsidRPr="00376A79">
        <w:rPr>
          <w:rFonts w:cstheme="minorHAnsi"/>
          <w:szCs w:val="20"/>
        </w:rPr>
        <w:t xml:space="preserve"> nonprotein nitrogen (NPN) </w:t>
      </w:r>
      <w:r w:rsidR="00CB3546" w:rsidRPr="00376A79">
        <w:rPr>
          <w:rFonts w:cstheme="minorHAnsi"/>
          <w:szCs w:val="20"/>
        </w:rPr>
        <w:t>analysis tool</w:t>
      </w:r>
      <w:r w:rsidRPr="00376A79">
        <w:rPr>
          <w:rFonts w:cstheme="minorHAnsi"/>
          <w:szCs w:val="20"/>
        </w:rPr>
        <w:t xml:space="preserve"> in the laboratories. The NPN requirement was not part of the original SNI supported by PRISMA. The program is now advocating for NPN to be on the ‘optional criteria’ list. </w:t>
      </w:r>
      <w:r w:rsidR="00CB3546" w:rsidRPr="00376A79">
        <w:rPr>
          <w:rFonts w:cstheme="minorHAnsi"/>
          <w:szCs w:val="20"/>
        </w:rPr>
        <w:t xml:space="preserve">This approach will be regulated in the new </w:t>
      </w:r>
      <w:proofErr w:type="spellStart"/>
      <w:r w:rsidR="00CB3546" w:rsidRPr="00376A79">
        <w:rPr>
          <w:rFonts w:cstheme="minorHAnsi"/>
          <w:szCs w:val="20"/>
        </w:rPr>
        <w:t>M</w:t>
      </w:r>
      <w:r w:rsidR="00770271" w:rsidRPr="00376A79">
        <w:rPr>
          <w:rFonts w:cstheme="minorHAnsi"/>
          <w:szCs w:val="20"/>
        </w:rPr>
        <w:t>o</w:t>
      </w:r>
      <w:r w:rsidRPr="00376A79">
        <w:rPr>
          <w:rFonts w:cstheme="minorHAnsi"/>
          <w:szCs w:val="20"/>
        </w:rPr>
        <w:t>A</w:t>
      </w:r>
      <w:proofErr w:type="spellEnd"/>
      <w:r w:rsidR="00CB3546" w:rsidRPr="00376A79">
        <w:rPr>
          <w:rFonts w:cstheme="minorHAnsi"/>
          <w:szCs w:val="20"/>
        </w:rPr>
        <w:t xml:space="preserve"> </w:t>
      </w:r>
      <w:r w:rsidRPr="00376A79">
        <w:rPr>
          <w:rFonts w:cstheme="minorHAnsi"/>
          <w:szCs w:val="20"/>
        </w:rPr>
        <w:t>overarching r</w:t>
      </w:r>
      <w:r w:rsidR="00CB3546" w:rsidRPr="00376A79">
        <w:rPr>
          <w:rFonts w:cstheme="minorHAnsi"/>
          <w:szCs w:val="20"/>
        </w:rPr>
        <w:t>egulation</w:t>
      </w:r>
      <w:r w:rsidRPr="00376A79">
        <w:rPr>
          <w:rFonts w:cstheme="minorHAnsi"/>
          <w:szCs w:val="20"/>
        </w:rPr>
        <w:t>.</w:t>
      </w:r>
    </w:p>
    <w:p w14:paraId="59309AC1" w14:textId="42C89662" w:rsidR="00C62BD4" w:rsidRDefault="00C62BD4" w:rsidP="0011022B">
      <w:pPr>
        <w:pStyle w:val="Head5"/>
      </w:pPr>
      <w:r w:rsidRPr="006D48B8">
        <w:lastRenderedPageBreak/>
        <w:t>Beef systemic change</w:t>
      </w:r>
      <w:r>
        <w:t xml:space="preserve"> infographic</w:t>
      </w:r>
    </w:p>
    <w:p w14:paraId="5F6F95E1" w14:textId="077B33FC" w:rsidR="00B52C5E" w:rsidRPr="00B52C5E" w:rsidRDefault="00C62BD4" w:rsidP="00B52C5E">
      <w:pPr>
        <w:jc w:val="both"/>
        <w:rPr>
          <w:rFonts w:asciiTheme="minorHAnsi" w:eastAsia="Times New Roman" w:hAnsiTheme="minorHAnsi" w:cstheme="minorHAnsi"/>
          <w:color w:val="0E101A"/>
          <w:szCs w:val="20"/>
          <w:lang w:val="en-ID" w:eastAsia="en-ID"/>
        </w:rPr>
      </w:pPr>
      <w:r>
        <w:rPr>
          <w:rFonts w:asciiTheme="minorHAnsi" w:eastAsia="Times New Roman" w:hAnsiTheme="minorHAnsi" w:cstheme="minorHAnsi"/>
          <w:b/>
          <w:bCs/>
          <w:color w:val="0E101A"/>
          <w:szCs w:val="20"/>
          <w:lang w:val="en-ID" w:eastAsia="en-ID"/>
        </w:rPr>
        <w:t xml:space="preserve">Beefing up sales – </w:t>
      </w:r>
      <w:r w:rsidRPr="00A43668">
        <w:rPr>
          <w:rFonts w:asciiTheme="minorHAnsi" w:eastAsia="Times New Roman" w:hAnsiTheme="minorHAnsi" w:cstheme="minorHAnsi"/>
          <w:color w:val="0E101A"/>
          <w:szCs w:val="20"/>
          <w:lang w:val="en-ID" w:eastAsia="en-ID"/>
        </w:rPr>
        <w:t>how PRISMA is supporting s</w:t>
      </w:r>
      <w:r w:rsidR="00B52C5E" w:rsidRPr="00A43668">
        <w:rPr>
          <w:rFonts w:asciiTheme="minorHAnsi" w:eastAsia="Times New Roman" w:hAnsiTheme="minorHAnsi" w:cstheme="minorHAnsi"/>
          <w:color w:val="0E101A"/>
          <w:szCs w:val="20"/>
          <w:lang w:val="en-ID" w:eastAsia="en-ID"/>
        </w:rPr>
        <w:t xml:space="preserve">mall-scale beef producers </w:t>
      </w:r>
      <w:r w:rsidRPr="00A43668">
        <w:rPr>
          <w:rFonts w:asciiTheme="minorHAnsi" w:eastAsia="Times New Roman" w:hAnsiTheme="minorHAnsi" w:cstheme="minorHAnsi"/>
          <w:color w:val="0E101A"/>
          <w:szCs w:val="20"/>
          <w:lang w:val="en-ID" w:eastAsia="en-ID"/>
        </w:rPr>
        <w:t xml:space="preserve">to </w:t>
      </w:r>
      <w:r w:rsidR="00B52C5E" w:rsidRPr="00A43668">
        <w:rPr>
          <w:rFonts w:asciiTheme="minorHAnsi" w:eastAsia="Times New Roman" w:hAnsiTheme="minorHAnsi" w:cstheme="minorHAnsi"/>
          <w:color w:val="0E101A"/>
          <w:szCs w:val="20"/>
          <w:lang w:val="en-ID" w:eastAsia="en-ID"/>
        </w:rPr>
        <w:t>increase cattle productivity through improved livestock management practices in Central and East Java and NTB.</w:t>
      </w:r>
      <w:r w:rsidR="00B52C5E" w:rsidRPr="00B52C5E">
        <w:rPr>
          <w:rFonts w:asciiTheme="minorHAnsi" w:eastAsia="Times New Roman" w:hAnsiTheme="minorHAnsi" w:cstheme="minorHAnsi"/>
          <w:color w:val="0E101A"/>
          <w:szCs w:val="20"/>
          <w:lang w:val="en-ID" w:eastAsia="en-ID"/>
        </w:rPr>
        <w:t xml:space="preserve"> </w:t>
      </w:r>
    </w:p>
    <w:p w14:paraId="6083DA2D" w14:textId="2F996477" w:rsidR="00B52C5E" w:rsidRPr="00B52C5E" w:rsidRDefault="00B52C5E" w:rsidP="00B52C5E">
      <w:pPr>
        <w:jc w:val="both"/>
        <w:rPr>
          <w:rFonts w:asciiTheme="minorHAnsi" w:eastAsia="Times New Roman" w:hAnsiTheme="minorHAnsi" w:cstheme="minorHAnsi"/>
          <w:i/>
          <w:iCs/>
          <w:color w:val="0E101A"/>
          <w:szCs w:val="20"/>
          <w:lang w:val="en-ID" w:eastAsia="en-ID"/>
        </w:rPr>
      </w:pPr>
      <w:r w:rsidRPr="00B52C5E">
        <w:rPr>
          <w:rFonts w:asciiTheme="minorHAnsi" w:eastAsia="Times New Roman" w:hAnsiTheme="minorHAnsi" w:cstheme="minorHAnsi"/>
          <w:i/>
          <w:iCs/>
          <w:color w:val="0E101A"/>
          <w:szCs w:val="20"/>
          <w:lang w:val="en-ID" w:eastAsia="en-ID"/>
        </w:rPr>
        <w:t>201</w:t>
      </w:r>
      <w:r w:rsidR="00963419">
        <w:rPr>
          <w:rFonts w:asciiTheme="minorHAnsi" w:eastAsia="Times New Roman" w:hAnsiTheme="minorHAnsi" w:cstheme="minorHAnsi"/>
          <w:i/>
          <w:iCs/>
          <w:color w:val="0E101A"/>
          <w:szCs w:val="20"/>
          <w:lang w:val="en-ID" w:eastAsia="en-ID"/>
        </w:rPr>
        <w:t>4</w:t>
      </w:r>
      <w:r w:rsidRPr="00B52C5E">
        <w:rPr>
          <w:rFonts w:asciiTheme="minorHAnsi" w:eastAsia="Times New Roman" w:hAnsiTheme="minorHAnsi" w:cstheme="minorHAnsi"/>
          <w:i/>
          <w:iCs/>
          <w:color w:val="0E101A"/>
          <w:szCs w:val="20"/>
          <w:lang w:val="en-ID" w:eastAsia="en-ID"/>
        </w:rPr>
        <w:t xml:space="preserve"> – present</w:t>
      </w:r>
    </w:p>
    <w:p w14:paraId="2106506B" w14:textId="2AAFE819" w:rsidR="00B52C5E" w:rsidRPr="00B52C5E" w:rsidRDefault="00B52C5E" w:rsidP="00B52C5E">
      <w:pPr>
        <w:numPr>
          <w:ilvl w:val="0"/>
          <w:numId w:val="25"/>
        </w:numPr>
        <w:spacing w:before="0" w:after="0" w:line="240" w:lineRule="auto"/>
        <w:rPr>
          <w:rFonts w:asciiTheme="minorHAnsi" w:eastAsia="Times New Roman" w:hAnsiTheme="minorHAnsi" w:cstheme="minorHAnsi"/>
          <w:color w:val="0E101A"/>
          <w:szCs w:val="20"/>
          <w:lang w:val="en-ID" w:eastAsia="en-ID"/>
        </w:rPr>
      </w:pPr>
      <w:r w:rsidRPr="00B52C5E">
        <w:rPr>
          <w:rFonts w:asciiTheme="minorHAnsi" w:eastAsia="Times New Roman" w:hAnsiTheme="minorHAnsi" w:cstheme="minorHAnsi"/>
          <w:color w:val="0E101A"/>
          <w:szCs w:val="20"/>
          <w:lang w:val="en-ID" w:eastAsia="en-ID"/>
        </w:rPr>
        <w:t>[</w:t>
      </w:r>
      <w:r w:rsidR="00963419">
        <w:rPr>
          <w:rFonts w:asciiTheme="minorHAnsi" w:eastAsia="Times New Roman" w:hAnsiTheme="minorHAnsi" w:cstheme="minorHAnsi"/>
          <w:color w:val="0E101A"/>
          <w:szCs w:val="20"/>
          <w:lang w:val="en-ID" w:eastAsia="en-ID"/>
        </w:rPr>
        <w:t>2014 -</w:t>
      </w:r>
      <w:r w:rsidRPr="00B52C5E">
        <w:rPr>
          <w:rFonts w:asciiTheme="minorHAnsi" w:eastAsia="Times New Roman" w:hAnsiTheme="minorHAnsi" w:cstheme="minorHAnsi"/>
          <w:color w:val="0E101A"/>
          <w:szCs w:val="20"/>
          <w:lang w:val="en-ID" w:eastAsia="en-ID"/>
        </w:rPr>
        <w:t xml:space="preserve"> 2015] </w:t>
      </w:r>
      <w:r w:rsidRPr="00B52C5E">
        <w:rPr>
          <w:rFonts w:asciiTheme="minorHAnsi" w:eastAsia="Times New Roman" w:hAnsiTheme="minorHAnsi" w:cstheme="minorHAnsi"/>
          <w:b/>
          <w:bCs/>
          <w:color w:val="0E101A"/>
          <w:szCs w:val="20"/>
          <w:lang w:val="en-ID" w:eastAsia="en-ID"/>
        </w:rPr>
        <w:t xml:space="preserve">The starting point. </w:t>
      </w:r>
      <w:r w:rsidRPr="00B52C5E">
        <w:rPr>
          <w:rFonts w:asciiTheme="minorHAnsi" w:eastAsia="Times New Roman" w:hAnsiTheme="minorHAnsi" w:cstheme="minorHAnsi"/>
          <w:color w:val="0E101A"/>
          <w:szCs w:val="20"/>
          <w:lang w:val="en-ID" w:eastAsia="en-ID"/>
        </w:rPr>
        <w:t xml:space="preserve">Only 2 </w:t>
      </w:r>
      <w:r w:rsidR="00A03AEE">
        <w:rPr>
          <w:rFonts w:asciiTheme="minorHAnsi" w:eastAsia="Times New Roman" w:hAnsiTheme="minorHAnsi" w:cstheme="minorHAnsi"/>
          <w:color w:val="0E101A"/>
          <w:szCs w:val="20"/>
          <w:lang w:val="en-ID" w:eastAsia="en-ID"/>
        </w:rPr>
        <w:t>per cent</w:t>
      </w:r>
      <w:r w:rsidRPr="00B52C5E">
        <w:rPr>
          <w:rFonts w:asciiTheme="minorHAnsi" w:eastAsia="Times New Roman" w:hAnsiTheme="minorHAnsi" w:cstheme="minorHAnsi"/>
          <w:color w:val="0E101A"/>
          <w:szCs w:val="20"/>
          <w:lang w:val="en-ID" w:eastAsia="en-ID"/>
        </w:rPr>
        <w:t xml:space="preserve"> of beef farmers use concentrate feed, with cattle averaging a daily gain </w:t>
      </w:r>
      <w:r w:rsidR="00770271">
        <w:rPr>
          <w:rFonts w:asciiTheme="minorHAnsi" w:eastAsia="Times New Roman" w:hAnsiTheme="minorHAnsi" w:cstheme="minorHAnsi"/>
          <w:color w:val="0E101A"/>
          <w:szCs w:val="20"/>
          <w:lang w:val="en-ID" w:eastAsia="en-ID"/>
        </w:rPr>
        <w:t>(</w:t>
      </w:r>
      <w:r w:rsidRPr="00B52C5E">
        <w:rPr>
          <w:rFonts w:asciiTheme="minorHAnsi" w:eastAsia="Times New Roman" w:hAnsiTheme="minorHAnsi" w:cstheme="minorHAnsi"/>
          <w:color w:val="0E101A"/>
          <w:szCs w:val="20"/>
          <w:lang w:val="en-ID" w:eastAsia="en-ID"/>
        </w:rPr>
        <w:t>ADG</w:t>
      </w:r>
      <w:r w:rsidR="00770271">
        <w:rPr>
          <w:rFonts w:asciiTheme="minorHAnsi" w:eastAsia="Times New Roman" w:hAnsiTheme="minorHAnsi" w:cstheme="minorHAnsi"/>
          <w:color w:val="0E101A"/>
          <w:szCs w:val="20"/>
          <w:lang w:val="en-ID" w:eastAsia="en-ID"/>
        </w:rPr>
        <w:t>)</w:t>
      </w:r>
      <w:r w:rsidRPr="00B52C5E">
        <w:rPr>
          <w:rFonts w:asciiTheme="minorHAnsi" w:eastAsia="Times New Roman" w:hAnsiTheme="minorHAnsi" w:cstheme="minorHAnsi"/>
          <w:color w:val="0E101A"/>
          <w:szCs w:val="20"/>
          <w:lang w:val="en-ID" w:eastAsia="en-ID"/>
        </w:rPr>
        <w:t xml:space="preserve"> of 0.3kg.</w:t>
      </w:r>
    </w:p>
    <w:p w14:paraId="4080B895" w14:textId="77777777" w:rsidR="00B52C5E" w:rsidRPr="00B52C5E" w:rsidRDefault="00B52C5E" w:rsidP="00B52C5E">
      <w:pPr>
        <w:spacing w:before="0" w:after="0" w:line="240" w:lineRule="auto"/>
        <w:ind w:left="720"/>
        <w:rPr>
          <w:rFonts w:asciiTheme="minorHAnsi" w:eastAsia="Times New Roman" w:hAnsiTheme="minorHAnsi" w:cstheme="minorHAnsi"/>
          <w:color w:val="0E101A"/>
          <w:szCs w:val="20"/>
          <w:lang w:val="en-ID" w:eastAsia="en-ID"/>
        </w:rPr>
      </w:pPr>
    </w:p>
    <w:p w14:paraId="0411CEFC" w14:textId="0588E3A3" w:rsidR="00B52C5E" w:rsidRPr="00B52C5E" w:rsidRDefault="00B52C5E" w:rsidP="00B52C5E">
      <w:pPr>
        <w:numPr>
          <w:ilvl w:val="0"/>
          <w:numId w:val="25"/>
        </w:numPr>
        <w:spacing w:before="0" w:after="0" w:line="240" w:lineRule="auto"/>
        <w:rPr>
          <w:rFonts w:asciiTheme="minorHAnsi" w:eastAsia="Times New Roman" w:hAnsiTheme="minorHAnsi" w:cstheme="minorHAnsi"/>
          <w:color w:val="0E101A"/>
          <w:szCs w:val="20"/>
          <w:lang w:val="en-ID" w:eastAsia="en-ID"/>
        </w:rPr>
      </w:pPr>
      <w:r w:rsidRPr="00B52C5E">
        <w:rPr>
          <w:rFonts w:asciiTheme="minorHAnsi" w:eastAsia="Times New Roman" w:hAnsiTheme="minorHAnsi" w:cstheme="minorHAnsi"/>
          <w:color w:val="0E101A"/>
          <w:szCs w:val="20"/>
          <w:lang w:val="en-ID" w:eastAsia="en-ID"/>
        </w:rPr>
        <w:t>[2015-2016]</w:t>
      </w:r>
      <w:r w:rsidRPr="00B52C5E">
        <w:rPr>
          <w:rFonts w:asciiTheme="minorHAnsi" w:eastAsia="Times New Roman" w:hAnsiTheme="minorHAnsi" w:cstheme="minorHAnsi"/>
          <w:b/>
          <w:bCs/>
          <w:color w:val="0E101A"/>
          <w:szCs w:val="20"/>
          <w:lang w:val="en-ID" w:eastAsia="en-ID"/>
        </w:rPr>
        <w:t xml:space="preserve"> Proof of concept </w:t>
      </w:r>
      <w:r w:rsidRPr="00B52C5E">
        <w:rPr>
          <w:rFonts w:asciiTheme="minorHAnsi" w:eastAsia="Times New Roman" w:hAnsiTheme="minorHAnsi" w:cstheme="minorHAnsi"/>
          <w:color w:val="0E101A"/>
          <w:szCs w:val="20"/>
          <w:lang w:val="en-ID" w:eastAsia="en-ID"/>
        </w:rPr>
        <w:t>PRISMA partners with 2 small feed producers to establish distribution channels for commercial concentrate feed and educate farmers on livestock management practices.</w:t>
      </w:r>
      <w:r w:rsidRPr="00B52C5E">
        <w:rPr>
          <w:rFonts w:asciiTheme="minorHAnsi" w:eastAsia="Times New Roman" w:hAnsiTheme="minorHAnsi" w:cstheme="minorHAnsi"/>
          <w:color w:val="0E101A"/>
          <w:szCs w:val="20"/>
          <w:lang w:val="en-ID" w:eastAsia="en-ID"/>
        </w:rPr>
        <w:br/>
      </w:r>
    </w:p>
    <w:p w14:paraId="1562DFA6" w14:textId="7EF5748B" w:rsidR="00B52C5E" w:rsidRPr="00B52C5E" w:rsidRDefault="00B52C5E" w:rsidP="00B52C5E">
      <w:pPr>
        <w:numPr>
          <w:ilvl w:val="0"/>
          <w:numId w:val="25"/>
        </w:numPr>
        <w:spacing w:before="0" w:after="0" w:line="240" w:lineRule="auto"/>
        <w:rPr>
          <w:rFonts w:asciiTheme="minorHAnsi" w:eastAsia="Times New Roman" w:hAnsiTheme="minorHAnsi" w:cstheme="minorHAnsi"/>
          <w:color w:val="0E101A"/>
          <w:szCs w:val="20"/>
          <w:lang w:val="en-ID" w:eastAsia="en-ID"/>
        </w:rPr>
      </w:pPr>
      <w:r w:rsidRPr="00B52C5E">
        <w:rPr>
          <w:rFonts w:asciiTheme="minorHAnsi" w:eastAsia="Times New Roman" w:hAnsiTheme="minorHAnsi" w:cstheme="minorHAnsi"/>
          <w:color w:val="0E101A"/>
          <w:szCs w:val="20"/>
          <w:lang w:val="en-ID" w:eastAsia="en-ID"/>
        </w:rPr>
        <w:t xml:space="preserve">[2017 – Dec 2018] </w:t>
      </w:r>
      <w:r w:rsidRPr="00B52C5E">
        <w:rPr>
          <w:rFonts w:asciiTheme="minorHAnsi" w:eastAsia="Times New Roman" w:hAnsiTheme="minorHAnsi" w:cstheme="minorHAnsi"/>
          <w:b/>
          <w:bCs/>
          <w:color w:val="0E101A"/>
          <w:szCs w:val="20"/>
          <w:lang w:val="en-ID" w:eastAsia="en-ID"/>
        </w:rPr>
        <w:t>Nudging change.</w:t>
      </w:r>
      <w:r w:rsidRPr="00B52C5E">
        <w:rPr>
          <w:rFonts w:asciiTheme="minorHAnsi" w:eastAsia="Times New Roman" w:hAnsiTheme="minorHAnsi" w:cstheme="minorHAnsi"/>
          <w:color w:val="0E101A"/>
          <w:szCs w:val="20"/>
          <w:lang w:val="en-US"/>
        </w:rPr>
        <w:t xml:space="preserve"> The </w:t>
      </w:r>
      <w:r w:rsidRPr="00B52C5E">
        <w:rPr>
          <w:rFonts w:asciiTheme="minorHAnsi" w:eastAsia="Times New Roman" w:hAnsiTheme="minorHAnsi" w:cstheme="minorHAnsi"/>
          <w:color w:val="0E101A"/>
          <w:szCs w:val="20"/>
        </w:rPr>
        <w:t>business model is successful. Cattle fattening times improve from 24</w:t>
      </w:r>
      <w:r w:rsidRPr="00B52C5E" w:rsidDel="001A3D2C">
        <w:rPr>
          <w:rFonts w:asciiTheme="minorHAnsi" w:eastAsia="Times New Roman" w:hAnsiTheme="minorHAnsi" w:cstheme="minorHAnsi"/>
          <w:color w:val="0E101A"/>
          <w:szCs w:val="20"/>
        </w:rPr>
        <w:t xml:space="preserve"> </w:t>
      </w:r>
      <w:r w:rsidRPr="00B52C5E">
        <w:rPr>
          <w:rFonts w:asciiTheme="minorHAnsi" w:eastAsia="Times New Roman" w:hAnsiTheme="minorHAnsi" w:cstheme="minorHAnsi"/>
          <w:color w:val="0E101A"/>
          <w:szCs w:val="20"/>
        </w:rPr>
        <w:t>to 11 months, but the scale remains limited.</w:t>
      </w:r>
      <w:r>
        <w:rPr>
          <w:rFonts w:asciiTheme="minorHAnsi" w:eastAsia="Times New Roman" w:hAnsiTheme="minorHAnsi" w:cstheme="minorHAnsi"/>
          <w:color w:val="0E101A"/>
          <w:szCs w:val="20"/>
          <w:lang w:val="en-ID" w:eastAsia="en-ID"/>
        </w:rPr>
        <w:br/>
      </w:r>
    </w:p>
    <w:p w14:paraId="38572345" w14:textId="4D7BCCEB" w:rsidR="00B52C5E" w:rsidRPr="00B52C5E" w:rsidRDefault="00B52C5E" w:rsidP="00B52C5E">
      <w:pPr>
        <w:numPr>
          <w:ilvl w:val="0"/>
          <w:numId w:val="25"/>
        </w:numPr>
        <w:spacing w:before="0" w:after="0" w:line="240" w:lineRule="auto"/>
        <w:rPr>
          <w:rFonts w:asciiTheme="minorHAnsi" w:eastAsia="Times New Roman" w:hAnsiTheme="minorHAnsi" w:cstheme="minorHAnsi"/>
          <w:b/>
          <w:bCs/>
          <w:color w:val="0E101A"/>
          <w:szCs w:val="20"/>
        </w:rPr>
      </w:pPr>
      <w:r w:rsidRPr="00B52C5E">
        <w:rPr>
          <w:rFonts w:asciiTheme="minorHAnsi" w:eastAsia="Times New Roman" w:hAnsiTheme="minorHAnsi" w:cstheme="minorHAnsi"/>
          <w:color w:val="0E101A"/>
          <w:szCs w:val="20"/>
          <w:lang w:val="en-ID" w:eastAsia="en-ID"/>
        </w:rPr>
        <w:t xml:space="preserve">[2019 – 2020] </w:t>
      </w:r>
      <w:r w:rsidRPr="00B52C5E" w:rsidDel="00770271">
        <w:rPr>
          <w:rFonts w:asciiTheme="minorHAnsi" w:eastAsia="Times New Roman" w:hAnsiTheme="minorHAnsi" w:cstheme="minorHAnsi"/>
          <w:b/>
          <w:bCs/>
          <w:color w:val="0E101A"/>
          <w:szCs w:val="20"/>
          <w:lang w:val="en-ID" w:eastAsia="en-ID"/>
        </w:rPr>
        <w:t>Reaching scale.</w:t>
      </w:r>
      <w:r w:rsidRPr="00B52C5E">
        <w:rPr>
          <w:rFonts w:asciiTheme="minorHAnsi" w:eastAsia="Times New Roman" w:hAnsiTheme="minorHAnsi" w:cstheme="minorHAnsi"/>
          <w:b/>
          <w:bCs/>
          <w:color w:val="0E101A"/>
          <w:szCs w:val="20"/>
          <w:lang w:val="en-ID" w:eastAsia="en-ID"/>
        </w:rPr>
        <w:t xml:space="preserve"> </w:t>
      </w:r>
      <w:r w:rsidRPr="00B52C5E">
        <w:rPr>
          <w:rFonts w:asciiTheme="minorHAnsi" w:eastAsia="Times New Roman" w:hAnsiTheme="minorHAnsi" w:cstheme="minorHAnsi"/>
          <w:color w:val="0E101A"/>
          <w:szCs w:val="20"/>
        </w:rPr>
        <w:t xml:space="preserve">PRISMA </w:t>
      </w:r>
      <w:r>
        <w:rPr>
          <w:rFonts w:asciiTheme="minorHAnsi" w:eastAsia="Times New Roman" w:hAnsiTheme="minorHAnsi" w:cstheme="minorHAnsi"/>
          <w:color w:val="0E101A"/>
          <w:szCs w:val="20"/>
        </w:rPr>
        <w:t>supports</w:t>
      </w:r>
      <w:r w:rsidRPr="00B52C5E">
        <w:rPr>
          <w:rFonts w:asciiTheme="minorHAnsi" w:eastAsia="Times New Roman" w:hAnsiTheme="minorHAnsi" w:cstheme="minorHAnsi"/>
          <w:color w:val="0E101A"/>
          <w:szCs w:val="20"/>
        </w:rPr>
        <w:t xml:space="preserve"> 5 more feed producers</w:t>
      </w:r>
      <w:r>
        <w:rPr>
          <w:rFonts w:asciiTheme="minorHAnsi" w:eastAsia="Times New Roman" w:hAnsiTheme="minorHAnsi" w:cstheme="minorHAnsi"/>
          <w:color w:val="0E101A"/>
          <w:szCs w:val="20"/>
        </w:rPr>
        <w:t xml:space="preserve"> </w:t>
      </w:r>
      <w:r w:rsidRPr="00B52C5E">
        <w:rPr>
          <w:rFonts w:asciiTheme="minorHAnsi" w:eastAsia="Times New Roman" w:hAnsiTheme="minorHAnsi" w:cstheme="minorHAnsi"/>
          <w:color w:val="0E101A"/>
          <w:szCs w:val="20"/>
        </w:rPr>
        <w:t>to enter the feed market</w:t>
      </w:r>
      <w:r w:rsidR="008A0958">
        <w:rPr>
          <w:rFonts w:asciiTheme="minorHAnsi" w:eastAsia="Times New Roman" w:hAnsiTheme="minorHAnsi" w:cstheme="minorHAnsi"/>
          <w:color w:val="0E101A"/>
          <w:szCs w:val="20"/>
        </w:rPr>
        <w:t>,</w:t>
      </w:r>
      <w:r w:rsidRPr="00B52C5E">
        <w:rPr>
          <w:rFonts w:asciiTheme="minorHAnsi" w:eastAsia="Times New Roman" w:hAnsiTheme="minorHAnsi" w:cstheme="minorHAnsi"/>
          <w:color w:val="0E101A"/>
          <w:szCs w:val="20"/>
        </w:rPr>
        <w:t xml:space="preserve"> and distribution grows to mor</w:t>
      </w:r>
      <w:r>
        <w:rPr>
          <w:rFonts w:asciiTheme="minorHAnsi" w:eastAsia="Times New Roman" w:hAnsiTheme="minorHAnsi" w:cstheme="minorHAnsi"/>
          <w:color w:val="0E101A"/>
          <w:szCs w:val="20"/>
        </w:rPr>
        <w:t xml:space="preserve">e than </w:t>
      </w:r>
      <w:r w:rsidR="009B598E">
        <w:rPr>
          <w:rFonts w:asciiTheme="minorHAnsi" w:eastAsia="Times New Roman" w:hAnsiTheme="minorHAnsi" w:cstheme="minorHAnsi"/>
          <w:color w:val="0E101A"/>
          <w:szCs w:val="20"/>
        </w:rPr>
        <w:t>10</w:t>
      </w:r>
      <w:r w:rsidRPr="00B52C5E">
        <w:rPr>
          <w:rFonts w:asciiTheme="minorHAnsi" w:eastAsia="Times New Roman" w:hAnsiTheme="minorHAnsi" w:cstheme="minorHAnsi"/>
          <w:color w:val="0E101A"/>
          <w:szCs w:val="20"/>
        </w:rPr>
        <w:t>00</w:t>
      </w:r>
      <w:r w:rsidR="009B598E">
        <w:rPr>
          <w:rFonts w:asciiTheme="minorHAnsi" w:eastAsia="Times New Roman" w:hAnsiTheme="minorHAnsi" w:cstheme="minorHAnsi"/>
          <w:color w:val="0E101A"/>
          <w:szCs w:val="20"/>
        </w:rPr>
        <w:t xml:space="preserve"> </w:t>
      </w:r>
      <w:r w:rsidRPr="00B52C5E">
        <w:rPr>
          <w:rFonts w:asciiTheme="minorHAnsi" w:eastAsia="Times New Roman" w:hAnsiTheme="minorHAnsi" w:cstheme="minorHAnsi"/>
          <w:color w:val="0E101A"/>
          <w:szCs w:val="20"/>
        </w:rPr>
        <w:t xml:space="preserve">agents. Farmers can sell 2-3 cattle per year with an income increase of 131%. </w:t>
      </w:r>
      <w:r>
        <w:rPr>
          <w:rFonts w:asciiTheme="minorHAnsi" w:eastAsia="Times New Roman" w:hAnsiTheme="minorHAnsi" w:cstheme="minorHAnsi"/>
          <w:b/>
          <w:bCs/>
          <w:color w:val="0E101A"/>
          <w:szCs w:val="20"/>
        </w:rPr>
        <w:br/>
      </w:r>
    </w:p>
    <w:p w14:paraId="129E9D4E" w14:textId="21713F7F" w:rsidR="00B52C5E" w:rsidRPr="00B52C5E" w:rsidRDefault="00B52C5E" w:rsidP="00B52C5E">
      <w:pPr>
        <w:numPr>
          <w:ilvl w:val="0"/>
          <w:numId w:val="25"/>
        </w:numPr>
        <w:spacing w:before="0" w:after="0" w:line="240" w:lineRule="auto"/>
        <w:rPr>
          <w:rFonts w:asciiTheme="minorHAnsi" w:eastAsia="Times New Roman" w:hAnsiTheme="minorHAnsi" w:cstheme="minorHAnsi"/>
          <w:color w:val="0E101A"/>
          <w:szCs w:val="20"/>
          <w:lang w:val="en-ID" w:eastAsia="en-ID"/>
        </w:rPr>
      </w:pPr>
      <w:r w:rsidRPr="00B52C5E">
        <w:rPr>
          <w:rFonts w:asciiTheme="minorHAnsi" w:eastAsia="Times New Roman" w:hAnsiTheme="minorHAnsi" w:cstheme="minorHAnsi"/>
          <w:color w:val="0E101A"/>
          <w:szCs w:val="20"/>
          <w:lang w:val="en-ID" w:eastAsia="en-ID"/>
        </w:rPr>
        <w:t xml:space="preserve">[Jul 2020] </w:t>
      </w:r>
      <w:r w:rsidRPr="00B52C5E">
        <w:rPr>
          <w:rFonts w:asciiTheme="minorHAnsi" w:eastAsia="Times New Roman" w:hAnsiTheme="minorHAnsi" w:cstheme="minorHAnsi"/>
          <w:b/>
          <w:bCs/>
          <w:color w:val="0E101A"/>
          <w:szCs w:val="20"/>
          <w:lang w:val="en-ID" w:eastAsia="en-ID"/>
        </w:rPr>
        <w:t xml:space="preserve">A barrier to growth. </w:t>
      </w:r>
      <w:r w:rsidRPr="00B52C5E">
        <w:rPr>
          <w:rFonts w:asciiTheme="minorHAnsi" w:eastAsia="Times New Roman" w:hAnsiTheme="minorHAnsi" w:cstheme="minorHAnsi"/>
          <w:color w:val="0E101A"/>
          <w:szCs w:val="20"/>
          <w:lang w:val="en-ID" w:eastAsia="en-ID"/>
        </w:rPr>
        <w:t>Despite 26 feed producers crowding</w:t>
      </w:r>
      <w:r w:rsidR="00082184">
        <w:rPr>
          <w:rFonts w:asciiTheme="minorHAnsi" w:eastAsia="Times New Roman" w:hAnsiTheme="minorHAnsi" w:cstheme="minorHAnsi"/>
          <w:color w:val="0E101A"/>
          <w:szCs w:val="20"/>
          <w:lang w:val="en-ID" w:eastAsia="en-ID"/>
        </w:rPr>
        <w:t xml:space="preserve"> </w:t>
      </w:r>
      <w:r w:rsidRPr="00B52C5E">
        <w:rPr>
          <w:rFonts w:asciiTheme="minorHAnsi" w:eastAsia="Times New Roman" w:hAnsiTheme="minorHAnsi" w:cstheme="minorHAnsi"/>
          <w:color w:val="0E101A"/>
          <w:szCs w:val="20"/>
          <w:lang w:val="en-ID" w:eastAsia="en-ID"/>
        </w:rPr>
        <w:t xml:space="preserve">in, PRISMA identifies the SNI as a barrier to growth. Feed mills cannot produce registered feed within the purchasing price of smallholder farmers. </w:t>
      </w:r>
      <w:r>
        <w:rPr>
          <w:rFonts w:asciiTheme="minorHAnsi" w:eastAsia="Times New Roman" w:hAnsiTheme="minorHAnsi" w:cstheme="minorHAnsi"/>
          <w:color w:val="0E101A"/>
          <w:szCs w:val="20"/>
          <w:lang w:val="en-ID" w:eastAsia="en-ID"/>
        </w:rPr>
        <w:br/>
      </w:r>
    </w:p>
    <w:p w14:paraId="2C1B757C" w14:textId="631299F2" w:rsidR="00F9101E" w:rsidRDefault="00B52C5E" w:rsidP="003D0913">
      <w:pPr>
        <w:pStyle w:val="ListParagraph"/>
        <w:rPr>
          <w:lang w:val="en-ID" w:eastAsia="en-ID"/>
        </w:rPr>
      </w:pPr>
      <w:r w:rsidRPr="00345BB8">
        <w:rPr>
          <w:rFonts w:asciiTheme="minorHAnsi" w:eastAsia="Times New Roman" w:hAnsiTheme="minorHAnsi" w:cstheme="minorHAnsi"/>
          <w:color w:val="0E101A"/>
          <w:szCs w:val="20"/>
          <w:lang w:val="en-ID" w:eastAsia="en-ID"/>
        </w:rPr>
        <w:t xml:space="preserve">[2021 –2022] </w:t>
      </w:r>
      <w:r w:rsidRPr="00345BB8">
        <w:rPr>
          <w:rFonts w:asciiTheme="minorHAnsi" w:eastAsia="Times New Roman" w:hAnsiTheme="minorHAnsi" w:cstheme="minorHAnsi"/>
          <w:b/>
          <w:color w:val="0E101A"/>
          <w:szCs w:val="20"/>
          <w:lang w:val="en-ID" w:eastAsia="en-ID"/>
        </w:rPr>
        <w:t>Broadening the scope of change</w:t>
      </w:r>
      <w:r w:rsidRPr="00345BB8">
        <w:rPr>
          <w:rFonts w:asciiTheme="minorHAnsi" w:eastAsia="Times New Roman" w:hAnsiTheme="minorHAnsi" w:cstheme="minorHAnsi"/>
          <w:color w:val="0E101A"/>
          <w:szCs w:val="20"/>
          <w:lang w:val="en-ID" w:eastAsia="en-ID"/>
        </w:rPr>
        <w:t xml:space="preserve">. PRISMA commissions reports and technical assistance to advocate the </w:t>
      </w:r>
      <w:proofErr w:type="spellStart"/>
      <w:r w:rsidRPr="00345BB8">
        <w:rPr>
          <w:rFonts w:asciiTheme="minorHAnsi" w:eastAsia="Times New Roman" w:hAnsiTheme="minorHAnsi" w:cstheme="minorHAnsi"/>
          <w:color w:val="0E101A"/>
          <w:szCs w:val="20"/>
          <w:lang w:val="en-ID" w:eastAsia="en-ID"/>
        </w:rPr>
        <w:t>M</w:t>
      </w:r>
      <w:r w:rsidR="00770271" w:rsidRPr="00345BB8">
        <w:rPr>
          <w:rFonts w:asciiTheme="minorHAnsi" w:eastAsia="Times New Roman" w:hAnsiTheme="minorHAnsi" w:cstheme="minorHAnsi"/>
          <w:color w:val="0E101A"/>
          <w:szCs w:val="20"/>
          <w:lang w:val="en-ID" w:eastAsia="en-ID"/>
        </w:rPr>
        <w:t>o</w:t>
      </w:r>
      <w:r w:rsidRPr="00345BB8">
        <w:rPr>
          <w:rFonts w:asciiTheme="minorHAnsi" w:eastAsia="Times New Roman" w:hAnsiTheme="minorHAnsi" w:cstheme="minorHAnsi"/>
          <w:color w:val="0E101A"/>
          <w:szCs w:val="20"/>
          <w:lang w:val="en-ID" w:eastAsia="en-ID"/>
        </w:rPr>
        <w:t>A</w:t>
      </w:r>
      <w:proofErr w:type="spellEnd"/>
      <w:r w:rsidRPr="00345BB8">
        <w:rPr>
          <w:rFonts w:asciiTheme="minorHAnsi" w:eastAsia="Times New Roman" w:hAnsiTheme="minorHAnsi" w:cstheme="minorHAnsi"/>
          <w:color w:val="0E101A"/>
          <w:szCs w:val="20"/>
          <w:lang w:val="en-ID" w:eastAsia="en-ID"/>
        </w:rPr>
        <w:t xml:space="preserve"> to revise the cattle feed SNI</w:t>
      </w:r>
      <w:r w:rsidR="00A61E52" w:rsidRPr="00345BB8">
        <w:rPr>
          <w:rFonts w:asciiTheme="minorHAnsi" w:eastAsia="Times New Roman" w:hAnsiTheme="minorHAnsi" w:cstheme="minorHAnsi"/>
          <w:color w:val="0E101A"/>
          <w:szCs w:val="20"/>
          <w:lang w:val="en-ID" w:eastAsia="en-ID"/>
        </w:rPr>
        <w:t>. The</w:t>
      </w:r>
      <w:r w:rsidRPr="00345BB8">
        <w:rPr>
          <w:rFonts w:asciiTheme="minorHAnsi" w:eastAsia="Times New Roman" w:hAnsiTheme="minorHAnsi" w:cstheme="minorHAnsi"/>
          <w:color w:val="0E101A"/>
          <w:szCs w:val="20"/>
        </w:rPr>
        <w:t xml:space="preserve"> </w:t>
      </w:r>
      <w:proofErr w:type="spellStart"/>
      <w:r w:rsidRPr="00345BB8">
        <w:rPr>
          <w:rFonts w:asciiTheme="minorHAnsi" w:eastAsia="Times New Roman" w:hAnsiTheme="minorHAnsi" w:cstheme="minorHAnsi"/>
          <w:color w:val="0E101A"/>
          <w:szCs w:val="20"/>
        </w:rPr>
        <w:t>M</w:t>
      </w:r>
      <w:r w:rsidR="00A61E52" w:rsidRPr="00345BB8">
        <w:rPr>
          <w:rFonts w:asciiTheme="minorHAnsi" w:eastAsia="Times New Roman" w:hAnsiTheme="minorHAnsi" w:cstheme="minorHAnsi"/>
          <w:color w:val="0E101A"/>
          <w:szCs w:val="20"/>
        </w:rPr>
        <w:t>o</w:t>
      </w:r>
      <w:r w:rsidRPr="00345BB8">
        <w:rPr>
          <w:rFonts w:asciiTheme="minorHAnsi" w:eastAsia="Times New Roman" w:hAnsiTheme="minorHAnsi" w:cstheme="minorHAnsi"/>
          <w:color w:val="0E101A"/>
          <w:szCs w:val="20"/>
        </w:rPr>
        <w:t>A</w:t>
      </w:r>
      <w:proofErr w:type="spellEnd"/>
      <w:r w:rsidRPr="00345BB8">
        <w:rPr>
          <w:rFonts w:asciiTheme="minorHAnsi" w:eastAsia="Times New Roman" w:hAnsiTheme="minorHAnsi" w:cstheme="minorHAnsi"/>
          <w:color w:val="0E101A"/>
          <w:szCs w:val="20"/>
        </w:rPr>
        <w:t xml:space="preserve"> commissions a review to verify PRISMA’s studies. PRISMA broadens support to the cattle sector by including animal health, supply chain, and policy functions for improved resilience. </w:t>
      </w:r>
    </w:p>
    <w:p w14:paraId="5181AD46" w14:textId="77777777" w:rsidR="00F9101E" w:rsidRPr="00B52C5E" w:rsidRDefault="00F9101E" w:rsidP="003D0913">
      <w:pPr>
        <w:spacing w:before="0" w:after="0" w:line="240" w:lineRule="auto"/>
        <w:rPr>
          <w:rFonts w:asciiTheme="minorHAnsi" w:eastAsia="Times New Roman" w:hAnsiTheme="minorHAnsi" w:cstheme="minorHAnsi"/>
          <w:color w:val="0E101A"/>
          <w:szCs w:val="20"/>
          <w:lang w:val="en-ID" w:eastAsia="en-ID"/>
        </w:rPr>
      </w:pPr>
    </w:p>
    <w:p w14:paraId="0228B6C7" w14:textId="03ACF3AE" w:rsidR="00B8572A" w:rsidRDefault="00770271" w:rsidP="003D0913">
      <w:pPr>
        <w:numPr>
          <w:ilvl w:val="0"/>
          <w:numId w:val="25"/>
        </w:numPr>
        <w:spacing w:before="0" w:after="0" w:line="240" w:lineRule="auto"/>
        <w:rPr>
          <w:rFonts w:asciiTheme="minorHAnsi" w:eastAsia="Times New Roman" w:hAnsiTheme="minorHAnsi" w:cstheme="minorHAnsi"/>
          <w:color w:val="0E101A"/>
          <w:szCs w:val="20"/>
        </w:rPr>
      </w:pPr>
      <w:r>
        <w:rPr>
          <w:rFonts w:asciiTheme="minorHAnsi" w:eastAsia="Times New Roman" w:hAnsiTheme="minorHAnsi" w:cstheme="minorHAnsi"/>
          <w:szCs w:val="20"/>
          <w:lang w:val="en-ID" w:eastAsia="en-ID"/>
        </w:rPr>
        <w:t>[</w:t>
      </w:r>
      <w:r w:rsidR="00B52C5E" w:rsidRPr="00B52C5E">
        <w:rPr>
          <w:rFonts w:asciiTheme="minorHAnsi" w:eastAsia="Times New Roman" w:hAnsiTheme="minorHAnsi" w:cstheme="minorHAnsi"/>
          <w:szCs w:val="20"/>
          <w:lang w:val="en-ID" w:eastAsia="en-ID"/>
        </w:rPr>
        <w:t xml:space="preserve">2022–2023] </w:t>
      </w:r>
      <w:r w:rsidR="00B52C5E" w:rsidRPr="00B52C5E">
        <w:rPr>
          <w:rFonts w:asciiTheme="minorHAnsi" w:eastAsia="Times New Roman" w:hAnsiTheme="minorHAnsi" w:cstheme="minorHAnsi"/>
          <w:b/>
          <w:bCs/>
          <w:szCs w:val="20"/>
          <w:lang w:val="en-ID" w:eastAsia="en-ID"/>
        </w:rPr>
        <w:t xml:space="preserve">FMD and LSD </w:t>
      </w:r>
      <w:r w:rsidR="00B52C5E" w:rsidRPr="00DF2605">
        <w:rPr>
          <w:rFonts w:asciiTheme="minorHAnsi" w:eastAsia="Times New Roman" w:hAnsiTheme="minorHAnsi" w:cstheme="minorHAnsi"/>
          <w:szCs w:val="20"/>
          <w:lang w:val="en-ID" w:eastAsia="en-ID"/>
        </w:rPr>
        <w:t xml:space="preserve">hit </w:t>
      </w:r>
      <w:r w:rsidR="00DF2605" w:rsidRPr="00DF2605">
        <w:rPr>
          <w:rFonts w:asciiTheme="minorHAnsi" w:eastAsia="Times New Roman" w:hAnsiTheme="minorHAnsi" w:cstheme="minorHAnsi"/>
          <w:szCs w:val="20"/>
          <w:lang w:val="en-ID" w:eastAsia="en-ID"/>
        </w:rPr>
        <w:t>27 Provinces in Indonesia</w:t>
      </w:r>
      <w:r w:rsidR="00B52C5E" w:rsidRPr="00DF2605">
        <w:rPr>
          <w:rFonts w:asciiTheme="minorHAnsi" w:eastAsia="Times New Roman" w:hAnsiTheme="minorHAnsi" w:cstheme="minorHAnsi"/>
          <w:szCs w:val="20"/>
          <w:lang w:val="en-ID" w:eastAsia="en-ID"/>
        </w:rPr>
        <w:t>.</w:t>
      </w:r>
      <w:r w:rsidR="00B52C5E" w:rsidRPr="00B52C5E">
        <w:rPr>
          <w:rFonts w:asciiTheme="minorHAnsi" w:eastAsia="Times New Roman" w:hAnsiTheme="minorHAnsi" w:cstheme="minorHAnsi"/>
          <w:szCs w:val="20"/>
          <w:lang w:val="en-ID" w:eastAsia="en-ID"/>
        </w:rPr>
        <w:t xml:space="preserve"> PRISMA leverages its private sector networks to deliver animal health messages from the </w:t>
      </w:r>
      <w:proofErr w:type="spellStart"/>
      <w:r w:rsidR="00B52C5E" w:rsidRPr="00B52C5E">
        <w:rPr>
          <w:rFonts w:asciiTheme="minorHAnsi" w:eastAsia="Times New Roman" w:hAnsiTheme="minorHAnsi" w:cstheme="minorHAnsi"/>
          <w:szCs w:val="20"/>
          <w:lang w:val="en-ID" w:eastAsia="en-ID"/>
        </w:rPr>
        <w:t>M</w:t>
      </w:r>
      <w:r w:rsidR="00A61E52">
        <w:rPr>
          <w:rFonts w:asciiTheme="minorHAnsi" w:eastAsia="Times New Roman" w:hAnsiTheme="minorHAnsi" w:cstheme="minorHAnsi"/>
          <w:szCs w:val="20"/>
          <w:lang w:val="en-ID" w:eastAsia="en-ID"/>
        </w:rPr>
        <w:t>o</w:t>
      </w:r>
      <w:r w:rsidR="00B52C5E" w:rsidRPr="00B52C5E">
        <w:rPr>
          <w:rFonts w:asciiTheme="minorHAnsi" w:eastAsia="Times New Roman" w:hAnsiTheme="minorHAnsi" w:cstheme="minorHAnsi"/>
          <w:szCs w:val="20"/>
          <w:lang w:val="en-ID" w:eastAsia="en-ID"/>
        </w:rPr>
        <w:t>A</w:t>
      </w:r>
      <w:proofErr w:type="spellEnd"/>
      <w:r w:rsidR="00B52C5E" w:rsidRPr="00B52C5E">
        <w:rPr>
          <w:rFonts w:asciiTheme="minorHAnsi" w:eastAsia="Times New Roman" w:hAnsiTheme="minorHAnsi" w:cstheme="minorHAnsi"/>
          <w:szCs w:val="20"/>
          <w:lang w:val="en-ID" w:eastAsia="en-ID"/>
        </w:rPr>
        <w:t>. PRISMA supports the government in budget planning for animal disease prevention through a cost-benefit analysis. PRISMA partners</w:t>
      </w:r>
      <w:r w:rsidR="0040329F">
        <w:rPr>
          <w:rFonts w:asciiTheme="minorHAnsi" w:eastAsia="Times New Roman" w:hAnsiTheme="minorHAnsi" w:cstheme="minorHAnsi"/>
          <w:szCs w:val="20"/>
          <w:lang w:val="en-ID" w:eastAsia="en-ID"/>
        </w:rPr>
        <w:t xml:space="preserve"> </w:t>
      </w:r>
      <w:r w:rsidR="00B52C5E" w:rsidRPr="00B52C5E">
        <w:rPr>
          <w:rFonts w:asciiTheme="minorHAnsi" w:eastAsia="Times New Roman" w:hAnsiTheme="minorHAnsi" w:cstheme="minorHAnsi"/>
          <w:color w:val="0E101A"/>
          <w:szCs w:val="20"/>
          <w:lang w:val="en-ID" w:eastAsia="en-ID"/>
        </w:rPr>
        <w:t xml:space="preserve">with 3 large pharmaceutical companies to improve farmers' access to veterinary products, biosecurity measures, and animal health services. </w:t>
      </w:r>
    </w:p>
    <w:p w14:paraId="3EACF60C" w14:textId="77777777" w:rsidR="00B8572A" w:rsidRPr="00B52C5E" w:rsidRDefault="00B8572A" w:rsidP="003D0913">
      <w:pPr>
        <w:spacing w:before="0" w:after="0" w:line="240" w:lineRule="auto"/>
        <w:rPr>
          <w:rFonts w:asciiTheme="minorHAnsi" w:eastAsia="Times New Roman" w:hAnsiTheme="minorHAnsi" w:cstheme="minorHAnsi"/>
          <w:color w:val="0E101A"/>
          <w:szCs w:val="20"/>
        </w:rPr>
      </w:pPr>
    </w:p>
    <w:p w14:paraId="0DA5C1A9" w14:textId="193E1769" w:rsidR="00B52C5E" w:rsidRPr="003D0913" w:rsidRDefault="00B52C5E" w:rsidP="00B52C5E">
      <w:pPr>
        <w:numPr>
          <w:ilvl w:val="0"/>
          <w:numId w:val="25"/>
        </w:numPr>
        <w:spacing w:before="0" w:after="0" w:line="240" w:lineRule="auto"/>
        <w:rPr>
          <w:rFonts w:cs="Arial"/>
          <w:szCs w:val="20"/>
          <w:lang w:eastAsia="en-ID"/>
        </w:rPr>
      </w:pPr>
      <w:r w:rsidRPr="003D0913">
        <w:rPr>
          <w:rFonts w:asciiTheme="minorHAnsi" w:hAnsiTheme="minorHAnsi" w:cstheme="minorHAnsi"/>
          <w:color w:val="0E101A"/>
          <w:szCs w:val="20"/>
          <w:lang w:val="en-ID" w:eastAsia="en-ID"/>
        </w:rPr>
        <w:t xml:space="preserve">[Dec 2022] </w:t>
      </w:r>
      <w:r w:rsidRPr="003D0913">
        <w:rPr>
          <w:rFonts w:asciiTheme="minorHAnsi" w:hAnsiTheme="minorHAnsi" w:cstheme="minorHAnsi"/>
          <w:b/>
          <w:color w:val="0E101A"/>
          <w:szCs w:val="20"/>
          <w:lang w:val="en-ID" w:eastAsia="en-ID"/>
        </w:rPr>
        <w:t xml:space="preserve">The doors to the feed market open. </w:t>
      </w:r>
      <w:r w:rsidRPr="003D0913">
        <w:rPr>
          <w:rFonts w:asciiTheme="minorHAnsi" w:hAnsiTheme="minorHAnsi" w:cstheme="minorHAnsi"/>
          <w:color w:val="0E101A"/>
          <w:szCs w:val="20"/>
          <w:lang w:val="en-ID" w:eastAsia="en-ID"/>
        </w:rPr>
        <w:t>New feed standards are released for all livestock feed allowing more feed producers to enter the market and produce good quality certified feed at affordable prices. Due to government restrictions</w:t>
      </w:r>
      <w:r w:rsidR="002146ED" w:rsidRPr="003D0913">
        <w:rPr>
          <w:rFonts w:asciiTheme="minorHAnsi" w:hAnsiTheme="minorHAnsi" w:cstheme="minorHAnsi"/>
          <w:color w:val="0E101A"/>
          <w:szCs w:val="20"/>
          <w:lang w:val="en-ID" w:eastAsia="en-ID"/>
        </w:rPr>
        <w:t xml:space="preserve"> </w:t>
      </w:r>
      <w:r w:rsidR="000C4F07">
        <w:rPr>
          <w:rFonts w:asciiTheme="minorHAnsi" w:hAnsiTheme="minorHAnsi" w:cstheme="minorHAnsi"/>
          <w:color w:val="0E101A"/>
          <w:szCs w:val="20"/>
          <w:lang w:val="en-ID" w:eastAsia="en-ID"/>
        </w:rPr>
        <w:t>i</w:t>
      </w:r>
      <w:proofErr w:type="spellStart"/>
      <w:r w:rsidR="002146ED">
        <w:rPr>
          <w:rStyle w:val="cf01"/>
        </w:rPr>
        <w:t>mporting</w:t>
      </w:r>
      <w:proofErr w:type="spellEnd"/>
      <w:r w:rsidR="002146ED">
        <w:rPr>
          <w:rStyle w:val="cf01"/>
        </w:rPr>
        <w:t xml:space="preserve"> products such as feed and medicine for cattle to NTT</w:t>
      </w:r>
      <w:r w:rsidRPr="00B8572A">
        <w:rPr>
          <w:rFonts w:asciiTheme="minorHAnsi" w:eastAsia="Times New Roman" w:hAnsiTheme="minorHAnsi" w:cstheme="minorHAnsi"/>
          <w:color w:val="0E101A"/>
          <w:szCs w:val="20"/>
          <w:lang w:val="en-ID" w:eastAsia="en-ID"/>
        </w:rPr>
        <w:t xml:space="preserve">, </w:t>
      </w:r>
      <w:r w:rsidRPr="00B52C5E">
        <w:rPr>
          <w:rFonts w:asciiTheme="minorHAnsi" w:eastAsia="Times New Roman" w:hAnsiTheme="minorHAnsi" w:cstheme="minorHAnsi"/>
          <w:color w:val="0E101A"/>
          <w:szCs w:val="20"/>
          <w:lang w:val="en-ID" w:eastAsia="en-ID"/>
        </w:rPr>
        <w:t>FMD closes the door to supply chain interventions in NTT.</w:t>
      </w:r>
      <w:r>
        <w:rPr>
          <w:rFonts w:asciiTheme="minorHAnsi" w:hAnsiTheme="minorHAnsi" w:cstheme="minorHAnsi"/>
          <w:szCs w:val="20"/>
          <w:lang w:val="en-US"/>
        </w:rPr>
        <w:br/>
      </w:r>
    </w:p>
    <w:p w14:paraId="33500A81" w14:textId="44F1DB4F" w:rsidR="00B52C5E" w:rsidRPr="00B52C5E" w:rsidRDefault="00B52C5E" w:rsidP="00B52C5E">
      <w:pPr>
        <w:numPr>
          <w:ilvl w:val="0"/>
          <w:numId w:val="25"/>
        </w:numPr>
        <w:spacing w:before="0" w:after="0" w:line="240" w:lineRule="auto"/>
        <w:rPr>
          <w:rFonts w:asciiTheme="minorHAnsi" w:eastAsia="Times New Roman" w:hAnsiTheme="minorHAnsi" w:cstheme="minorHAnsi"/>
          <w:color w:val="0E101A"/>
          <w:szCs w:val="20"/>
          <w:lang w:val="en-ID" w:eastAsia="en-ID"/>
        </w:rPr>
      </w:pPr>
      <w:r w:rsidRPr="00B52C5E">
        <w:rPr>
          <w:rFonts w:asciiTheme="minorHAnsi" w:eastAsia="Times New Roman" w:hAnsiTheme="minorHAnsi" w:cstheme="minorHAnsi"/>
          <w:color w:val="0E101A"/>
          <w:szCs w:val="20"/>
          <w:lang w:val="en-ID" w:eastAsia="en-ID"/>
        </w:rPr>
        <w:t>[2023</w:t>
      </w:r>
      <w:r w:rsidR="002139F9">
        <w:rPr>
          <w:rFonts w:asciiTheme="minorHAnsi" w:eastAsia="Times New Roman" w:hAnsiTheme="minorHAnsi" w:cstheme="minorHAnsi"/>
          <w:color w:val="0E101A"/>
          <w:szCs w:val="20"/>
          <w:lang w:val="en-ID" w:eastAsia="en-ID"/>
        </w:rPr>
        <w:t xml:space="preserve"> – </w:t>
      </w:r>
      <w:proofErr w:type="gramStart"/>
      <w:r w:rsidR="002139F9">
        <w:rPr>
          <w:rFonts w:asciiTheme="minorHAnsi" w:eastAsia="Times New Roman" w:hAnsiTheme="minorHAnsi" w:cstheme="minorHAnsi"/>
          <w:color w:val="0E101A"/>
          <w:szCs w:val="20"/>
          <w:lang w:val="en-ID" w:eastAsia="en-ID"/>
        </w:rPr>
        <w:t>ongoing</w:t>
      </w:r>
      <w:r w:rsidR="002139F9" w:rsidRPr="002139F9">
        <w:rPr>
          <w:rFonts w:asciiTheme="minorHAnsi" w:eastAsia="Times New Roman" w:hAnsiTheme="minorHAnsi" w:cstheme="minorHAnsi"/>
          <w:color w:val="0E101A"/>
          <w:szCs w:val="20"/>
          <w:lang w:val="en-ID" w:eastAsia="en-ID"/>
        </w:rPr>
        <w:t xml:space="preserve"> </w:t>
      </w:r>
      <w:r w:rsidRPr="00B52C5E">
        <w:rPr>
          <w:rFonts w:asciiTheme="minorHAnsi" w:eastAsia="Times New Roman" w:hAnsiTheme="minorHAnsi" w:cstheme="minorHAnsi"/>
          <w:color w:val="0E101A"/>
          <w:szCs w:val="20"/>
          <w:lang w:val="en-ID" w:eastAsia="en-ID"/>
        </w:rPr>
        <w:t>]</w:t>
      </w:r>
      <w:proofErr w:type="gramEnd"/>
      <w:r w:rsidRPr="00B52C5E">
        <w:rPr>
          <w:rFonts w:asciiTheme="minorHAnsi" w:eastAsia="Times New Roman" w:hAnsiTheme="minorHAnsi" w:cstheme="minorHAnsi"/>
          <w:color w:val="0E101A"/>
          <w:szCs w:val="20"/>
          <w:lang w:val="en-ID" w:eastAsia="en-ID"/>
        </w:rPr>
        <w:t xml:space="preserve"> </w:t>
      </w:r>
      <w:r w:rsidRPr="00B52C5E">
        <w:rPr>
          <w:rFonts w:asciiTheme="minorHAnsi" w:eastAsia="Times New Roman" w:hAnsiTheme="minorHAnsi" w:cstheme="minorHAnsi"/>
          <w:b/>
          <w:bCs/>
          <w:color w:val="0E101A"/>
          <w:szCs w:val="20"/>
          <w:lang w:val="en-ID" w:eastAsia="en-ID"/>
        </w:rPr>
        <w:t xml:space="preserve">Expanding into thin markets. </w:t>
      </w:r>
      <w:r w:rsidRPr="00B52C5E" w:rsidDel="00A61E52">
        <w:rPr>
          <w:rFonts w:asciiTheme="minorHAnsi" w:eastAsia="Times New Roman" w:hAnsiTheme="minorHAnsi" w:cstheme="minorHAnsi"/>
          <w:color w:val="0E101A"/>
          <w:szCs w:val="20"/>
        </w:rPr>
        <w:t>PRISMA is supporting feed partners to</w:t>
      </w:r>
      <w:r w:rsidDel="00A61E52">
        <w:rPr>
          <w:rFonts w:asciiTheme="minorHAnsi" w:eastAsia="Times New Roman" w:hAnsiTheme="minorHAnsi" w:cstheme="minorHAnsi"/>
          <w:color w:val="0E101A"/>
          <w:szCs w:val="20"/>
          <w:lang w:val="en-ID" w:eastAsia="en-ID"/>
        </w:rPr>
        <w:t xml:space="preserve"> </w:t>
      </w:r>
      <w:r w:rsidRPr="00B52C5E">
        <w:rPr>
          <w:rFonts w:asciiTheme="minorHAnsi" w:eastAsia="Times New Roman" w:hAnsiTheme="minorHAnsi" w:cstheme="minorHAnsi"/>
          <w:color w:val="0E101A"/>
          <w:szCs w:val="20"/>
        </w:rPr>
        <w:t>expand feed and animal health interventions in underserved markets while phasing out from the mature Java market. PRISMA also pilots a youth business incubator model with one feed partner in NTB.</w:t>
      </w:r>
      <w:r>
        <w:rPr>
          <w:rFonts w:asciiTheme="minorHAnsi" w:eastAsia="Times New Roman" w:hAnsiTheme="minorHAnsi" w:cstheme="minorHAnsi"/>
          <w:color w:val="0E101A"/>
          <w:szCs w:val="20"/>
          <w:lang w:val="en-ID" w:eastAsia="en-ID"/>
        </w:rPr>
        <w:br/>
      </w:r>
    </w:p>
    <w:p w14:paraId="103A655B" w14:textId="169CA417" w:rsidR="00B52C5E" w:rsidRPr="00B52C5E" w:rsidRDefault="00B52C5E" w:rsidP="00B52C5E">
      <w:pPr>
        <w:numPr>
          <w:ilvl w:val="0"/>
          <w:numId w:val="25"/>
        </w:numPr>
        <w:spacing w:before="0" w:after="0" w:line="240" w:lineRule="auto"/>
        <w:rPr>
          <w:rFonts w:asciiTheme="minorHAnsi" w:hAnsiTheme="minorHAnsi" w:cstheme="minorBidi"/>
          <w:lang w:val="en-US"/>
        </w:rPr>
      </w:pPr>
      <w:r w:rsidRPr="1485FD5D">
        <w:rPr>
          <w:rFonts w:asciiTheme="minorHAnsi" w:eastAsia="Times New Roman" w:hAnsiTheme="minorHAnsi" w:cstheme="minorBidi"/>
          <w:b/>
          <w:color w:val="0E101A"/>
          <w:lang w:val="en-ID" w:eastAsia="en-ID"/>
        </w:rPr>
        <w:t xml:space="preserve">To date: </w:t>
      </w:r>
      <w:r w:rsidRPr="1485FD5D">
        <w:rPr>
          <w:rFonts w:asciiTheme="minorHAnsi" w:eastAsia="Times New Roman" w:hAnsiTheme="minorHAnsi" w:cstheme="minorBidi"/>
          <w:color w:val="0E101A"/>
          <w:lang w:val="en-ID" w:eastAsia="en-ID"/>
        </w:rPr>
        <w:t xml:space="preserve">PRISMA continues to support the SNI policy change with a change to the overarching </w:t>
      </w:r>
      <w:proofErr w:type="spellStart"/>
      <w:r w:rsidRPr="1485FD5D">
        <w:rPr>
          <w:rFonts w:asciiTheme="minorHAnsi" w:eastAsia="Times New Roman" w:hAnsiTheme="minorHAnsi" w:cstheme="minorBidi"/>
          <w:color w:val="0E101A"/>
          <w:lang w:val="en-ID" w:eastAsia="en-ID"/>
        </w:rPr>
        <w:t>M</w:t>
      </w:r>
      <w:r w:rsidR="00542F1B" w:rsidRPr="1485FD5D">
        <w:rPr>
          <w:rFonts w:asciiTheme="minorHAnsi" w:eastAsia="Times New Roman" w:hAnsiTheme="minorHAnsi" w:cstheme="minorBidi"/>
          <w:color w:val="0E101A"/>
          <w:lang w:val="en-ID" w:eastAsia="en-ID"/>
        </w:rPr>
        <w:t>o</w:t>
      </w:r>
      <w:r w:rsidRPr="1485FD5D">
        <w:rPr>
          <w:rFonts w:asciiTheme="minorHAnsi" w:eastAsia="Times New Roman" w:hAnsiTheme="minorHAnsi" w:cstheme="minorBidi"/>
          <w:color w:val="0E101A"/>
          <w:lang w:val="en-ID" w:eastAsia="en-ID"/>
        </w:rPr>
        <w:t>A</w:t>
      </w:r>
      <w:proofErr w:type="spellEnd"/>
      <w:r w:rsidRPr="1485FD5D">
        <w:rPr>
          <w:rFonts w:asciiTheme="minorHAnsi" w:eastAsia="Times New Roman" w:hAnsiTheme="minorHAnsi" w:cstheme="minorBidi"/>
          <w:color w:val="0E101A"/>
          <w:lang w:val="en-ID" w:eastAsia="en-ID"/>
        </w:rPr>
        <w:t xml:space="preserve"> livestock feed regulations. This could benefit up to 13.6 million farming </w:t>
      </w:r>
      <w:r w:rsidR="00542F1B" w:rsidRPr="1485FD5D">
        <w:rPr>
          <w:rFonts w:asciiTheme="minorHAnsi" w:eastAsia="Times New Roman" w:hAnsiTheme="minorHAnsi" w:cstheme="minorBidi"/>
          <w:color w:val="0E101A"/>
          <w:lang w:val="en-ID" w:eastAsia="en-ID"/>
        </w:rPr>
        <w:t>households (</w:t>
      </w:r>
      <w:r w:rsidRPr="1485FD5D">
        <w:rPr>
          <w:rFonts w:asciiTheme="minorHAnsi" w:eastAsia="Times New Roman" w:hAnsiTheme="minorHAnsi" w:cstheme="minorBidi"/>
          <w:color w:val="0E101A"/>
          <w:lang w:val="en-ID" w:eastAsia="en-ID"/>
        </w:rPr>
        <w:t>HH</w:t>
      </w:r>
      <w:r w:rsidR="00542F1B" w:rsidRPr="1485FD5D">
        <w:rPr>
          <w:rFonts w:asciiTheme="minorHAnsi" w:eastAsia="Times New Roman" w:hAnsiTheme="minorHAnsi" w:cstheme="minorBidi"/>
          <w:color w:val="0E101A"/>
          <w:lang w:val="en-ID" w:eastAsia="en-ID"/>
        </w:rPr>
        <w:t>)</w:t>
      </w:r>
      <w:r w:rsidRPr="1485FD5D">
        <w:rPr>
          <w:rFonts w:asciiTheme="minorHAnsi" w:eastAsia="Times New Roman" w:hAnsiTheme="minorHAnsi" w:cstheme="minorBidi"/>
          <w:color w:val="0E101A"/>
          <w:lang w:val="en-ID" w:eastAsia="en-ID"/>
        </w:rPr>
        <w:t xml:space="preserve"> in Indon</w:t>
      </w:r>
      <w:r w:rsidR="00542F1B" w:rsidRPr="1485FD5D">
        <w:rPr>
          <w:rFonts w:asciiTheme="minorHAnsi" w:eastAsia="Times New Roman" w:hAnsiTheme="minorHAnsi" w:cstheme="minorBidi"/>
          <w:color w:val="0E101A"/>
          <w:lang w:val="en-ID" w:eastAsia="en-ID"/>
        </w:rPr>
        <w:t>e</w:t>
      </w:r>
      <w:r w:rsidRPr="1485FD5D">
        <w:rPr>
          <w:rFonts w:asciiTheme="minorHAnsi" w:eastAsia="Times New Roman" w:hAnsiTheme="minorHAnsi" w:cstheme="minorBidi"/>
          <w:color w:val="0E101A"/>
          <w:lang w:val="en-ID" w:eastAsia="en-ID"/>
        </w:rPr>
        <w:t>sia.</w:t>
      </w:r>
      <w:r w:rsidRPr="1485FD5D">
        <w:rPr>
          <w:rFonts w:asciiTheme="minorHAnsi" w:eastAsia="Times New Roman" w:hAnsiTheme="minorHAnsi" w:cstheme="minorBidi"/>
          <w:b/>
          <w:color w:val="0E101A"/>
          <w:lang w:val="en-ID" w:eastAsia="en-ID"/>
        </w:rPr>
        <w:t xml:space="preserve"> </w:t>
      </w:r>
      <w:r w:rsidR="004F40FC" w:rsidRPr="1485FD5D">
        <w:rPr>
          <w:rFonts w:asciiTheme="minorHAnsi" w:eastAsia="Times New Roman" w:hAnsiTheme="minorHAnsi" w:cstheme="minorBidi"/>
          <w:color w:val="0E101A"/>
          <w:lang w:val="en-ID" w:eastAsia="en-ID"/>
        </w:rPr>
        <w:t>Sixty-two</w:t>
      </w:r>
      <w:r w:rsidRPr="1485FD5D">
        <w:rPr>
          <w:rFonts w:asciiTheme="minorHAnsi" w:eastAsia="Times New Roman" w:hAnsiTheme="minorHAnsi" w:cstheme="minorBidi"/>
          <w:color w:val="0E101A"/>
          <w:lang w:val="en-ID" w:eastAsia="en-ID"/>
        </w:rPr>
        <w:t xml:space="preserve"> feed producers are</w:t>
      </w:r>
      <w:r w:rsidR="00C62BD4" w:rsidRPr="1485FD5D">
        <w:rPr>
          <w:rFonts w:asciiTheme="minorHAnsi" w:eastAsia="Times New Roman" w:hAnsiTheme="minorHAnsi" w:cstheme="minorBidi"/>
          <w:color w:val="0E101A"/>
          <w:lang w:val="en-ID" w:eastAsia="en-ID"/>
        </w:rPr>
        <w:t xml:space="preserve"> </w:t>
      </w:r>
      <w:r w:rsidRPr="1485FD5D">
        <w:rPr>
          <w:rFonts w:asciiTheme="minorHAnsi" w:eastAsia="Times New Roman" w:hAnsiTheme="minorHAnsi" w:cstheme="minorBidi"/>
          <w:color w:val="0E101A"/>
          <w:lang w:val="en-ID" w:eastAsia="en-ID"/>
        </w:rPr>
        <w:t xml:space="preserve">producing feed for cattle in East and Central Java. Sixty-four </w:t>
      </w:r>
      <w:r w:rsidR="00A03AEE" w:rsidRPr="1485FD5D">
        <w:rPr>
          <w:rFonts w:asciiTheme="minorHAnsi" w:eastAsia="Times New Roman" w:hAnsiTheme="minorHAnsi" w:cstheme="minorBidi"/>
          <w:color w:val="0E101A"/>
          <w:lang w:val="en-ID" w:eastAsia="en-ID"/>
        </w:rPr>
        <w:t>per cent</w:t>
      </w:r>
      <w:r w:rsidRPr="1485FD5D">
        <w:rPr>
          <w:rFonts w:asciiTheme="minorHAnsi" w:eastAsia="Times New Roman" w:hAnsiTheme="minorHAnsi" w:cstheme="minorBidi"/>
          <w:color w:val="0E101A"/>
          <w:lang w:val="en-ID" w:eastAsia="en-ID"/>
        </w:rPr>
        <w:t xml:space="preserve"> of farmers use concentrate feed in East Java and 33 </w:t>
      </w:r>
      <w:r w:rsidR="00A03AEE" w:rsidRPr="1485FD5D">
        <w:rPr>
          <w:rFonts w:asciiTheme="minorHAnsi" w:eastAsia="Times New Roman" w:hAnsiTheme="minorHAnsi" w:cstheme="minorBidi"/>
          <w:color w:val="0E101A"/>
          <w:lang w:val="en-ID" w:eastAsia="en-ID"/>
        </w:rPr>
        <w:t>per cent</w:t>
      </w:r>
      <w:r w:rsidRPr="1485FD5D">
        <w:rPr>
          <w:rFonts w:asciiTheme="minorHAnsi" w:eastAsia="Times New Roman" w:hAnsiTheme="minorHAnsi" w:cstheme="minorBidi"/>
          <w:color w:val="0E101A"/>
          <w:lang w:val="en-ID" w:eastAsia="en-ID"/>
        </w:rPr>
        <w:t xml:space="preserve"> in </w:t>
      </w:r>
      <w:r w:rsidR="00542F1B" w:rsidRPr="1485FD5D">
        <w:rPr>
          <w:rFonts w:asciiTheme="minorHAnsi" w:eastAsia="Times New Roman" w:hAnsiTheme="minorHAnsi" w:cstheme="minorBidi"/>
          <w:color w:val="0E101A"/>
          <w:lang w:val="en-ID" w:eastAsia="en-ID"/>
        </w:rPr>
        <w:t>C</w:t>
      </w:r>
      <w:r w:rsidRPr="1485FD5D">
        <w:rPr>
          <w:rFonts w:asciiTheme="minorHAnsi" w:eastAsia="Times New Roman" w:hAnsiTheme="minorHAnsi" w:cstheme="minorBidi"/>
          <w:color w:val="0E101A"/>
          <w:lang w:val="en-ID" w:eastAsia="en-ID"/>
        </w:rPr>
        <w:t xml:space="preserve">entral Java. Cattle ADG has increased to between 0.9kg-1.4kg; cattle fattening time has decreased to 4-6 months; </w:t>
      </w:r>
      <w:r w:rsidR="00542F1B" w:rsidRPr="1485FD5D">
        <w:rPr>
          <w:rFonts w:asciiTheme="minorHAnsi" w:eastAsia="Times New Roman" w:hAnsiTheme="minorHAnsi" w:cstheme="minorBidi"/>
          <w:color w:val="0E101A"/>
          <w:lang w:val="en-ID" w:eastAsia="en-ID"/>
        </w:rPr>
        <w:t xml:space="preserve">and </w:t>
      </w:r>
      <w:r w:rsidRPr="1485FD5D">
        <w:rPr>
          <w:rFonts w:asciiTheme="minorHAnsi" w:eastAsia="Times New Roman" w:hAnsiTheme="minorHAnsi" w:cstheme="minorBidi"/>
          <w:color w:val="0E101A"/>
          <w:lang w:val="en-ID" w:eastAsia="en-ID"/>
        </w:rPr>
        <w:t xml:space="preserve">PRISMA interventions have added 143,157 tonnes to the national beef production. </w:t>
      </w:r>
      <w:r w:rsidR="0090343E" w:rsidRPr="1485FD5D">
        <w:rPr>
          <w:rFonts w:asciiTheme="minorHAnsi" w:eastAsia="Times New Roman" w:hAnsiTheme="minorHAnsi" w:cstheme="minorBidi"/>
          <w:color w:val="0E101A"/>
          <w:lang w:val="en-ID" w:eastAsia="en-ID"/>
        </w:rPr>
        <w:t xml:space="preserve">To date, </w:t>
      </w:r>
      <w:r w:rsidRPr="1485FD5D">
        <w:rPr>
          <w:rFonts w:asciiTheme="minorHAnsi" w:eastAsia="Times New Roman" w:hAnsiTheme="minorHAnsi" w:cstheme="minorBidi"/>
          <w:color w:val="0E101A"/>
          <w:lang w:val="en-ID" w:eastAsia="en-ID"/>
        </w:rPr>
        <w:t xml:space="preserve">641,316 smallholder farmers are benefitting with an income increase of 145 </w:t>
      </w:r>
      <w:r w:rsidR="00A03AEE" w:rsidRPr="1485FD5D">
        <w:rPr>
          <w:rFonts w:asciiTheme="minorHAnsi" w:eastAsia="Times New Roman" w:hAnsiTheme="minorHAnsi" w:cstheme="minorBidi"/>
          <w:color w:val="0E101A"/>
          <w:lang w:val="en-ID" w:eastAsia="en-ID"/>
        </w:rPr>
        <w:t>per cent</w:t>
      </w:r>
      <w:r w:rsidRPr="1485FD5D">
        <w:rPr>
          <w:rFonts w:asciiTheme="minorHAnsi" w:eastAsia="Times New Roman" w:hAnsiTheme="minorHAnsi" w:cstheme="minorBidi"/>
          <w:color w:val="0E101A"/>
          <w:lang w:val="en-ID" w:eastAsia="en-ID"/>
        </w:rPr>
        <w:t>.</w:t>
      </w:r>
      <w:r>
        <w:br/>
      </w:r>
    </w:p>
    <w:p w14:paraId="6C4F8A77" w14:textId="49727993" w:rsidR="00B52C5E" w:rsidRPr="00B52C5E" w:rsidRDefault="00B52C5E" w:rsidP="00B52C5E">
      <w:pPr>
        <w:numPr>
          <w:ilvl w:val="0"/>
          <w:numId w:val="25"/>
        </w:numPr>
        <w:spacing w:before="0" w:after="0" w:line="240" w:lineRule="auto"/>
        <w:rPr>
          <w:rFonts w:asciiTheme="minorHAnsi" w:hAnsiTheme="minorHAnsi" w:cstheme="minorHAnsi"/>
          <w:szCs w:val="20"/>
          <w:lang w:val="en-US"/>
        </w:rPr>
      </w:pPr>
      <w:r w:rsidRPr="00B52C5E">
        <w:rPr>
          <w:rFonts w:asciiTheme="minorHAnsi" w:hAnsiTheme="minorHAnsi" w:cstheme="minorHAnsi"/>
          <w:szCs w:val="20"/>
          <w:lang w:val="en-US"/>
        </w:rPr>
        <w:t xml:space="preserve">[2024] </w:t>
      </w:r>
      <w:r w:rsidRPr="00B52C5E">
        <w:rPr>
          <w:rFonts w:asciiTheme="minorHAnsi" w:hAnsiTheme="minorHAnsi" w:cstheme="minorHAnsi"/>
          <w:b/>
          <w:bCs/>
          <w:szCs w:val="20"/>
          <w:lang w:val="en-US"/>
        </w:rPr>
        <w:t>Exit Strategy.</w:t>
      </w:r>
      <w:r w:rsidRPr="00B52C5E">
        <w:rPr>
          <w:rFonts w:asciiTheme="minorHAnsi" w:hAnsiTheme="minorHAnsi" w:cstheme="minorHAnsi"/>
          <w:szCs w:val="20"/>
          <w:lang w:val="en-US"/>
        </w:rPr>
        <w:t xml:space="preserve"> </w:t>
      </w:r>
      <w:r w:rsidRPr="00B52C5E">
        <w:rPr>
          <w:rFonts w:asciiTheme="minorHAnsi" w:eastAsia="Times New Roman" w:hAnsiTheme="minorHAnsi" w:cstheme="minorHAnsi"/>
          <w:color w:val="0E101A"/>
          <w:szCs w:val="20"/>
          <w:lang w:val="en-ID" w:eastAsia="en-ID"/>
        </w:rPr>
        <w:t>Expanding to thin markets and exploring climate-smart feed options.</w:t>
      </w:r>
      <w:r w:rsidRPr="00B52C5E">
        <w:rPr>
          <w:rFonts w:asciiTheme="minorHAnsi" w:hAnsiTheme="minorHAnsi" w:cstheme="minorHAnsi"/>
          <w:szCs w:val="20"/>
          <w:lang w:val="en-US"/>
        </w:rPr>
        <w:t xml:space="preserve">  </w:t>
      </w:r>
    </w:p>
    <w:p w14:paraId="3EE01621" w14:textId="5203178C" w:rsidR="00B52C5E" w:rsidRDefault="00B52C5E" w:rsidP="00C15A58">
      <w:pPr>
        <w:pStyle w:val="Head6"/>
        <w:rPr>
          <w:i w:val="0"/>
          <w:iCs/>
        </w:rPr>
      </w:pPr>
    </w:p>
    <w:p w14:paraId="433FE393" w14:textId="77777777" w:rsidR="00376A79" w:rsidRPr="00B52C5E" w:rsidRDefault="00376A79" w:rsidP="00C15A58">
      <w:pPr>
        <w:pStyle w:val="Head6"/>
        <w:rPr>
          <w:i w:val="0"/>
          <w:iCs/>
        </w:rPr>
      </w:pPr>
    </w:p>
    <w:p w14:paraId="15794986" w14:textId="268D9406" w:rsidR="00610C9B" w:rsidRDefault="00610C9B" w:rsidP="0011022B">
      <w:pPr>
        <w:pStyle w:val="Head5"/>
      </w:pPr>
      <w:r w:rsidRPr="006D48B8">
        <w:lastRenderedPageBreak/>
        <w:t>Beef systemic change story</w:t>
      </w:r>
    </w:p>
    <w:p w14:paraId="14E23CB4" w14:textId="6FC79AE2" w:rsidR="004B76D6" w:rsidRPr="00591F24" w:rsidRDefault="004B76D6" w:rsidP="00A75FA5">
      <w:pPr>
        <w:pStyle w:val="Body"/>
      </w:pPr>
      <w:r w:rsidRPr="00591F24">
        <w:rPr>
          <w:b/>
          <w:bCs/>
          <w:color w:val="auto"/>
        </w:rPr>
        <w:t>Things will never be the same again</w:t>
      </w:r>
      <w:r w:rsidR="001A3D2C">
        <w:rPr>
          <w:b/>
          <w:bCs/>
          <w:color w:val="auto"/>
        </w:rPr>
        <w:t>,</w:t>
      </w:r>
      <w:r w:rsidR="00274D90" w:rsidRPr="00591F24">
        <w:rPr>
          <w:b/>
          <w:bCs/>
          <w:color w:val="auto"/>
        </w:rPr>
        <w:t xml:space="preserve"> and that’s a good </w:t>
      </w:r>
      <w:proofErr w:type="gramStart"/>
      <w:r w:rsidR="00274D90" w:rsidRPr="00591F24">
        <w:rPr>
          <w:b/>
          <w:bCs/>
          <w:color w:val="auto"/>
        </w:rPr>
        <w:t>thing</w:t>
      </w:r>
      <w:proofErr w:type="gramEnd"/>
    </w:p>
    <w:p w14:paraId="2999A923" w14:textId="2675ECFD" w:rsidR="004B3CE7" w:rsidRDefault="004B3CE7" w:rsidP="004B3CE7">
      <w:pPr>
        <w:pStyle w:val="Body"/>
      </w:pPr>
    </w:p>
    <w:p w14:paraId="7CAEFA1E" w14:textId="6D979480" w:rsidR="00994E32" w:rsidRPr="00994E32" w:rsidRDefault="00994E32" w:rsidP="004D07DA">
      <w:pPr>
        <w:pStyle w:val="Body"/>
        <w:shd w:val="clear" w:color="auto" w:fill="D5D9EB"/>
        <w:spacing w:before="0" w:after="0"/>
        <w:ind w:left="720" w:right="990"/>
        <w:rPr>
          <w:b/>
          <w:bCs/>
        </w:rPr>
      </w:pPr>
      <w:r>
        <w:rPr>
          <w:b/>
          <w:bCs/>
        </w:rPr>
        <w:t xml:space="preserve">Beef </w:t>
      </w:r>
      <w:r w:rsidRPr="00994E32">
        <w:rPr>
          <w:b/>
          <w:bCs/>
        </w:rPr>
        <w:t>sector snapshot – the starting line</w:t>
      </w:r>
    </w:p>
    <w:p w14:paraId="218E3E06" w14:textId="4F43C3B4" w:rsidR="00F43347" w:rsidRPr="00F43347" w:rsidRDefault="00F43347" w:rsidP="004D07DA">
      <w:pPr>
        <w:pStyle w:val="Body"/>
        <w:shd w:val="clear" w:color="auto" w:fill="D5D9EB"/>
        <w:ind w:left="720" w:right="990"/>
        <w:rPr>
          <w:lang w:val="en-ID"/>
        </w:rPr>
      </w:pPr>
      <w:r w:rsidRPr="00F43347">
        <w:rPr>
          <w:lang w:val="en-ID"/>
        </w:rPr>
        <w:t xml:space="preserve">The beef sector was seen as a good opportunity in Phase 1 because there are 4.4 million smallholder cattle farmers in Indonesia, and 2.6 million live in East and Central Java. </w:t>
      </w:r>
      <w:r w:rsidR="0090343E">
        <w:rPr>
          <w:lang w:val="en-ID"/>
        </w:rPr>
        <w:t>C</w:t>
      </w:r>
      <w:r w:rsidR="0090343E" w:rsidRPr="00F43347">
        <w:rPr>
          <w:lang w:val="en-ID"/>
        </w:rPr>
        <w:t xml:space="preserve">attle are the primary income </w:t>
      </w:r>
      <w:r w:rsidR="0090343E">
        <w:rPr>
          <w:lang w:val="en-ID"/>
        </w:rPr>
        <w:t>f</w:t>
      </w:r>
      <w:r w:rsidRPr="00F43347">
        <w:rPr>
          <w:lang w:val="en-ID"/>
        </w:rPr>
        <w:t xml:space="preserve">or around 20 </w:t>
      </w:r>
      <w:r w:rsidR="00A03AEE">
        <w:rPr>
          <w:lang w:val="en-ID"/>
        </w:rPr>
        <w:t>per cent</w:t>
      </w:r>
      <w:r w:rsidRPr="00F43347">
        <w:rPr>
          <w:lang w:val="en-ID"/>
        </w:rPr>
        <w:t xml:space="preserve"> of these farmers</w:t>
      </w:r>
      <w:r w:rsidRPr="00F43347" w:rsidDel="0090343E">
        <w:rPr>
          <w:lang w:val="en-ID"/>
        </w:rPr>
        <w:t xml:space="preserve"> </w:t>
      </w:r>
      <w:r w:rsidRPr="00F43347">
        <w:rPr>
          <w:lang w:val="en-ID"/>
        </w:rPr>
        <w:t xml:space="preserve">and </w:t>
      </w:r>
      <w:r w:rsidR="0090343E">
        <w:rPr>
          <w:lang w:val="en-ID"/>
        </w:rPr>
        <w:t>t</w:t>
      </w:r>
      <w:r w:rsidR="0090343E" w:rsidRPr="00F43347">
        <w:rPr>
          <w:lang w:val="en-ID"/>
        </w:rPr>
        <w:t>he secondary income</w:t>
      </w:r>
      <w:r w:rsidR="0090343E">
        <w:rPr>
          <w:lang w:val="en-ID"/>
        </w:rPr>
        <w:t xml:space="preserve"> for </w:t>
      </w:r>
      <w:r w:rsidRPr="00F43347">
        <w:rPr>
          <w:lang w:val="en-ID"/>
        </w:rPr>
        <w:t xml:space="preserve">30 </w:t>
      </w:r>
      <w:r w:rsidR="00A03AEE">
        <w:rPr>
          <w:lang w:val="en-ID"/>
        </w:rPr>
        <w:t>per cent</w:t>
      </w:r>
      <w:r w:rsidR="0090343E">
        <w:rPr>
          <w:lang w:val="en-ID"/>
        </w:rPr>
        <w:t xml:space="preserve"> of them</w:t>
      </w:r>
      <w:r w:rsidRPr="00F43347">
        <w:rPr>
          <w:lang w:val="en-ID"/>
        </w:rPr>
        <w:t xml:space="preserve">. Approximately 66 </w:t>
      </w:r>
      <w:r w:rsidR="00A03AEE">
        <w:rPr>
          <w:lang w:val="en-ID"/>
        </w:rPr>
        <w:t>per cent</w:t>
      </w:r>
      <w:r w:rsidRPr="00F43347">
        <w:rPr>
          <w:lang w:val="en-ID"/>
        </w:rPr>
        <w:t xml:space="preserve"> of these smallholders in 2015 lived under USD5.5 a day.</w:t>
      </w:r>
    </w:p>
    <w:p w14:paraId="68EE2559" w14:textId="74E91239" w:rsidR="00F43347" w:rsidRPr="00F43347" w:rsidRDefault="00F43347" w:rsidP="00067802">
      <w:pPr>
        <w:pStyle w:val="Snapshootpara"/>
      </w:pPr>
      <w:r w:rsidRPr="00F43347">
        <w:t>Cattle productivity in Indonesia could be higher</w:t>
      </w:r>
      <w:r w:rsidR="00C76CE6">
        <w:t>,</w:t>
      </w:r>
      <w:r w:rsidRPr="00F43347">
        <w:t xml:space="preserve"> </w:t>
      </w:r>
      <w:r w:rsidR="0090343E">
        <w:t>but</w:t>
      </w:r>
      <w:r w:rsidRPr="00F43347">
        <w:t xml:space="preserve"> most farmers use traditional feeding and animal husbandry practices. As a result of poor nutrition, cattle had an average daily weight gain of less than 0.3kg and a calving interval of </w:t>
      </w:r>
      <w:r w:rsidR="004B3CE7">
        <w:t xml:space="preserve">up to 20 months </w:t>
      </w:r>
      <w:r w:rsidRPr="00F43347">
        <w:t>(more than double the global average). Farmers</w:t>
      </w:r>
      <w:r w:rsidRPr="00F43347" w:rsidDel="0090343E">
        <w:t xml:space="preserve"> </w:t>
      </w:r>
      <w:r w:rsidRPr="00F43347">
        <w:t xml:space="preserve">take up to 2 years to fatten their cattle with an average weight sale price of </w:t>
      </w:r>
      <w:r w:rsidR="0090343E">
        <w:t>IDR</w:t>
      </w:r>
      <w:r w:rsidR="00FF39DF">
        <w:t>11-15 million (AUD1,100)</w:t>
      </w:r>
      <w:r w:rsidR="0090343E">
        <w:t>.</w:t>
      </w:r>
    </w:p>
    <w:p w14:paraId="131BB7E1" w14:textId="6851FA74" w:rsidR="00F43347" w:rsidRDefault="00F43347" w:rsidP="004D07DA">
      <w:pPr>
        <w:pStyle w:val="Body"/>
        <w:shd w:val="clear" w:color="auto" w:fill="D5D9EB"/>
        <w:ind w:left="720" w:right="990"/>
        <w:rPr>
          <w:lang w:val="en-ID"/>
        </w:rPr>
      </w:pPr>
      <w:r w:rsidRPr="00F43347">
        <w:rPr>
          <w:lang w:val="en-ID"/>
        </w:rPr>
        <w:t xml:space="preserve">When PRISMA started in the cattle sector, 2 </w:t>
      </w:r>
      <w:r w:rsidR="00A03AEE">
        <w:rPr>
          <w:lang w:val="en-ID"/>
        </w:rPr>
        <w:t>per cent</w:t>
      </w:r>
      <w:r w:rsidRPr="00F43347">
        <w:rPr>
          <w:lang w:val="en-ID"/>
        </w:rPr>
        <w:t xml:space="preserve"> of cattle farmers Indonesia-wide used concentrate feed. In Central and East Java, only 3 SMEs produced unlicensed and untested concentrate feed, catering to 8 </w:t>
      </w:r>
      <w:r w:rsidR="00A03AEE">
        <w:rPr>
          <w:lang w:val="en-ID"/>
        </w:rPr>
        <w:t>per cent</w:t>
      </w:r>
      <w:r w:rsidRPr="00F43347">
        <w:rPr>
          <w:lang w:val="en-ID"/>
        </w:rPr>
        <w:t xml:space="preserve"> of farmers. Farmers were not regularly treating cattle for common medical problems, such as worms, and few pharmaceutical companies produced cattle products. The beef sector had good growth potential</w:t>
      </w:r>
      <w:r w:rsidR="00C76CE6">
        <w:rPr>
          <w:lang w:val="en-ID"/>
        </w:rPr>
        <w:t>. F</w:t>
      </w:r>
      <w:r w:rsidR="0090343E">
        <w:rPr>
          <w:lang w:val="en-ID"/>
        </w:rPr>
        <w:t>ollowing</w:t>
      </w:r>
      <w:r w:rsidRPr="00F43347">
        <w:rPr>
          <w:lang w:val="en-ID"/>
        </w:rPr>
        <w:t xml:space="preserve"> is how PRISMA contributed to i</w:t>
      </w:r>
      <w:r w:rsidR="0090343E">
        <w:rPr>
          <w:lang w:val="en-ID"/>
        </w:rPr>
        <w:t>t</w:t>
      </w:r>
      <w:r w:rsidRPr="00F43347">
        <w:rPr>
          <w:lang w:val="en-ID"/>
        </w:rPr>
        <w:t>.</w:t>
      </w:r>
    </w:p>
    <w:p w14:paraId="7378BE58" w14:textId="77777777" w:rsidR="00206F6A" w:rsidRDefault="00206F6A" w:rsidP="00F43347">
      <w:pPr>
        <w:pStyle w:val="Body"/>
        <w:rPr>
          <w:lang w:val="en-ID"/>
        </w:rPr>
      </w:pPr>
    </w:p>
    <w:p w14:paraId="2969DF79" w14:textId="77777777" w:rsidR="00F43347" w:rsidRPr="00F43347" w:rsidRDefault="00F43347" w:rsidP="00F43347">
      <w:pPr>
        <w:pStyle w:val="Body"/>
        <w:rPr>
          <w:lang w:val="en-ID"/>
        </w:rPr>
      </w:pPr>
      <w:r w:rsidRPr="00F43347">
        <w:rPr>
          <w:b/>
          <w:bCs/>
          <w:lang w:val="en-ID"/>
        </w:rPr>
        <w:t xml:space="preserve">A slow grinding </w:t>
      </w:r>
      <w:proofErr w:type="gramStart"/>
      <w:r w:rsidRPr="00F43347">
        <w:rPr>
          <w:b/>
          <w:bCs/>
          <w:lang w:val="en-ID"/>
        </w:rPr>
        <w:t>start</w:t>
      </w:r>
      <w:proofErr w:type="gramEnd"/>
    </w:p>
    <w:p w14:paraId="5DAEE94A" w14:textId="7469136F" w:rsidR="00F43347" w:rsidRPr="00F43347" w:rsidRDefault="00F43347" w:rsidP="00F43347">
      <w:pPr>
        <w:pStyle w:val="Body"/>
        <w:rPr>
          <w:lang w:val="en-ID"/>
        </w:rPr>
      </w:pPr>
      <w:r w:rsidRPr="00F43347">
        <w:rPr>
          <w:lang w:val="en-ID"/>
        </w:rPr>
        <w:t>PRISMA’s biggest problem was convincing feed companies that smallholder farmers were a profitable market segment. All large feed companies prioritised the poultry sector and were not interested in beef. PRISMA had to start small in the feed function with 2 SMEs</w:t>
      </w:r>
      <w:r>
        <w:rPr>
          <w:lang w:val="en-ID"/>
        </w:rPr>
        <w:t xml:space="preserve"> </w:t>
      </w:r>
      <w:r w:rsidR="00FF39DF">
        <w:rPr>
          <w:lang w:val="en-ID"/>
        </w:rPr>
        <w:t xml:space="preserve">(PKM and UD Wahyu Utama) </w:t>
      </w:r>
      <w:r w:rsidRPr="00F43347">
        <w:rPr>
          <w:lang w:val="en-ID"/>
        </w:rPr>
        <w:t>producing cattle feed using agricultural by-products and help from Google.</w:t>
      </w:r>
    </w:p>
    <w:p w14:paraId="1A38AEE6" w14:textId="2DFE64FA" w:rsidR="00F43347" w:rsidRPr="00F43347" w:rsidRDefault="00F43347" w:rsidP="00F43347">
      <w:pPr>
        <w:pStyle w:val="Body"/>
        <w:rPr>
          <w:lang w:val="en-ID"/>
        </w:rPr>
      </w:pPr>
      <w:r w:rsidRPr="00F43347">
        <w:rPr>
          <w:lang w:val="en-ID"/>
        </w:rPr>
        <w:t>For 2 years (2016-2018), PRISMA supported the SMEs with feed experts to help the SMEs develop a better feed mix. PRISMA supported the partners in developing distribution channels, promotional and marketing campaigns for farmers, and staff capacity in business management. By 2018, PRISMA needed a scale agent, and based on the success of PRISMA’s SME partners, 2 larger companies</w:t>
      </w:r>
      <w:r>
        <w:rPr>
          <w:lang w:val="en-ID"/>
        </w:rPr>
        <w:t xml:space="preserve"> </w:t>
      </w:r>
      <w:r w:rsidR="00FF39DF">
        <w:rPr>
          <w:lang w:val="en-ID"/>
        </w:rPr>
        <w:t>(</w:t>
      </w:r>
      <w:proofErr w:type="spellStart"/>
      <w:r w:rsidR="00FF39DF">
        <w:rPr>
          <w:lang w:val="en-ID"/>
        </w:rPr>
        <w:t>Japfa</w:t>
      </w:r>
      <w:proofErr w:type="spellEnd"/>
      <w:r w:rsidR="00FF39DF">
        <w:rPr>
          <w:lang w:val="en-ID"/>
        </w:rPr>
        <w:t xml:space="preserve"> </w:t>
      </w:r>
      <w:proofErr w:type="spellStart"/>
      <w:r w:rsidR="00FF39DF">
        <w:rPr>
          <w:lang w:val="en-ID"/>
        </w:rPr>
        <w:t>Comfeed</w:t>
      </w:r>
      <w:proofErr w:type="spellEnd"/>
      <w:r w:rsidR="00FF39DF">
        <w:rPr>
          <w:lang w:val="en-ID"/>
        </w:rPr>
        <w:t xml:space="preserve"> and </w:t>
      </w:r>
      <w:r w:rsidR="0A97DB10" w:rsidRPr="48B8A7D4">
        <w:rPr>
          <w:lang w:val="en-ID"/>
        </w:rPr>
        <w:t xml:space="preserve">KJUB </w:t>
      </w:r>
      <w:proofErr w:type="spellStart"/>
      <w:r w:rsidR="0A97DB10" w:rsidRPr="18B60866">
        <w:rPr>
          <w:lang w:val="en-ID"/>
        </w:rPr>
        <w:t>Puspetasari</w:t>
      </w:r>
      <w:proofErr w:type="spellEnd"/>
      <w:r w:rsidR="00FF39DF">
        <w:rPr>
          <w:lang w:val="en-ID"/>
        </w:rPr>
        <w:t xml:space="preserve">) </w:t>
      </w:r>
      <w:r w:rsidRPr="00F43347">
        <w:rPr>
          <w:lang w:val="en-ID"/>
        </w:rPr>
        <w:t>agreed to pilot the business model.</w:t>
      </w:r>
    </w:p>
    <w:p w14:paraId="0B9A806E" w14:textId="77777777" w:rsidR="00F43347" w:rsidRPr="00F43347" w:rsidRDefault="00F43347" w:rsidP="00F43347">
      <w:pPr>
        <w:pStyle w:val="Body"/>
        <w:rPr>
          <w:lang w:val="en-ID"/>
        </w:rPr>
      </w:pPr>
      <w:r w:rsidRPr="00F43347">
        <w:rPr>
          <w:b/>
          <w:bCs/>
          <w:lang w:val="en-ID"/>
        </w:rPr>
        <w:t xml:space="preserve">The gears begin to </w:t>
      </w:r>
      <w:proofErr w:type="gramStart"/>
      <w:r w:rsidRPr="00F43347">
        <w:rPr>
          <w:b/>
          <w:bCs/>
          <w:lang w:val="en-ID"/>
        </w:rPr>
        <w:t>turn</w:t>
      </w:r>
      <w:proofErr w:type="gramEnd"/>
    </w:p>
    <w:p w14:paraId="413DAB64" w14:textId="6EDAC820" w:rsidR="00F43347" w:rsidRPr="00F43347" w:rsidRDefault="00F43347" w:rsidP="00F43347">
      <w:pPr>
        <w:pStyle w:val="Body"/>
        <w:rPr>
          <w:lang w:val="en-ID"/>
        </w:rPr>
      </w:pPr>
      <w:r w:rsidRPr="00F43347">
        <w:rPr>
          <w:lang w:val="en-ID"/>
        </w:rPr>
        <w:t>By 2021</w:t>
      </w:r>
      <w:r w:rsidR="0090343E">
        <w:rPr>
          <w:lang w:val="en-ID"/>
        </w:rPr>
        <w:t>,</w:t>
      </w:r>
      <w:r w:rsidRPr="00F43347">
        <w:rPr>
          <w:lang w:val="en-ID"/>
        </w:rPr>
        <w:t xml:space="preserve"> PRISMA had persuaded 5 more companies</w:t>
      </w:r>
      <w:r>
        <w:rPr>
          <w:lang w:val="en-ID"/>
        </w:rPr>
        <w:t xml:space="preserve"> </w:t>
      </w:r>
      <w:r w:rsidR="00FF39DF">
        <w:rPr>
          <w:lang w:val="en-ID"/>
        </w:rPr>
        <w:t xml:space="preserve">(Sreeya, Munir Jaya, Fermen </w:t>
      </w:r>
      <w:proofErr w:type="spellStart"/>
      <w:r w:rsidR="00FF39DF">
        <w:rPr>
          <w:lang w:val="en-ID"/>
        </w:rPr>
        <w:t>Hipro</w:t>
      </w:r>
      <w:proofErr w:type="spellEnd"/>
      <w:r w:rsidR="00FF39DF">
        <w:rPr>
          <w:lang w:val="en-ID"/>
        </w:rPr>
        <w:t xml:space="preserve">, Sinta Prima, </w:t>
      </w:r>
      <w:proofErr w:type="spellStart"/>
      <w:r w:rsidR="00C620A8">
        <w:rPr>
          <w:lang w:val="en-ID"/>
        </w:rPr>
        <w:t>Sumber</w:t>
      </w:r>
      <w:proofErr w:type="spellEnd"/>
      <w:r w:rsidR="00C620A8">
        <w:rPr>
          <w:lang w:val="en-ID"/>
        </w:rPr>
        <w:t xml:space="preserve"> </w:t>
      </w:r>
      <w:proofErr w:type="spellStart"/>
      <w:r w:rsidR="00C620A8">
        <w:rPr>
          <w:lang w:val="en-ID"/>
        </w:rPr>
        <w:t>Rejeki</w:t>
      </w:r>
      <w:proofErr w:type="spellEnd"/>
      <w:r w:rsidR="00FF39DF">
        <w:rPr>
          <w:lang w:val="en-ID"/>
        </w:rPr>
        <w:t xml:space="preserve">) </w:t>
      </w:r>
      <w:r w:rsidRPr="00F43347">
        <w:rPr>
          <w:lang w:val="en-ID"/>
        </w:rPr>
        <w:t xml:space="preserve">to enter the cattle feed market. PRISMA partners had expanded their distribution channels </w:t>
      </w:r>
      <w:r w:rsidR="0002555A">
        <w:rPr>
          <w:lang w:val="en-ID"/>
        </w:rPr>
        <w:t>to</w:t>
      </w:r>
      <w:r w:rsidRPr="00F43347">
        <w:rPr>
          <w:lang w:val="en-ID"/>
        </w:rPr>
        <w:t xml:space="preserve"> 1,</w:t>
      </w:r>
      <w:r w:rsidR="00B871FB">
        <w:rPr>
          <w:lang w:val="en-ID"/>
        </w:rPr>
        <w:t>097</w:t>
      </w:r>
      <w:r w:rsidRPr="00F43347">
        <w:rPr>
          <w:lang w:val="en-ID"/>
        </w:rPr>
        <w:t xml:space="preserve"> agents, and the feed market was taking hold. However, PRISMA was aware that one barrier to reaching wider systemic change was the high specifications of the SNI. The SNI meant that only large companies could afford the base ingredients to meet the standard, and the resultant price of the feed put it outside the purchasing power of smallholder farmers. Although PRISMA’s partner’s cattle feed achieved a good </w:t>
      </w:r>
      <w:r w:rsidR="0002555A">
        <w:rPr>
          <w:lang w:val="en-ID"/>
        </w:rPr>
        <w:t>A</w:t>
      </w:r>
      <w:r w:rsidR="00D31040">
        <w:rPr>
          <w:lang w:val="en-ID"/>
        </w:rPr>
        <w:t xml:space="preserve">verage </w:t>
      </w:r>
      <w:r w:rsidR="0002555A">
        <w:rPr>
          <w:lang w:val="en-ID"/>
        </w:rPr>
        <w:t>D</w:t>
      </w:r>
      <w:r w:rsidR="00A439A4">
        <w:rPr>
          <w:lang w:val="en-ID"/>
        </w:rPr>
        <w:t xml:space="preserve">aily </w:t>
      </w:r>
      <w:r w:rsidR="0002555A">
        <w:rPr>
          <w:lang w:val="en-ID"/>
        </w:rPr>
        <w:t>G</w:t>
      </w:r>
      <w:r w:rsidR="00A439A4">
        <w:rPr>
          <w:lang w:val="en-ID"/>
        </w:rPr>
        <w:t>ain</w:t>
      </w:r>
      <w:r w:rsidRPr="00F43347">
        <w:rPr>
          <w:lang w:val="en-ID"/>
        </w:rPr>
        <w:t>, the feed could not pass the SNI, thereby preventing the SMEs fro</w:t>
      </w:r>
      <w:r w:rsidR="00841942">
        <w:rPr>
          <w:lang w:val="en-ID"/>
        </w:rPr>
        <w:t>m</w:t>
      </w:r>
      <w:r w:rsidRPr="00F43347">
        <w:rPr>
          <w:lang w:val="en-ID"/>
        </w:rPr>
        <w:t xml:space="preserve"> licens</w:t>
      </w:r>
      <w:r w:rsidR="00841942">
        <w:rPr>
          <w:lang w:val="en-ID"/>
        </w:rPr>
        <w:t>ing</w:t>
      </w:r>
      <w:r w:rsidRPr="00F43347">
        <w:rPr>
          <w:lang w:val="en-ID"/>
        </w:rPr>
        <w:t xml:space="preserve"> the feed to sell it legally and export</w:t>
      </w:r>
      <w:r w:rsidR="00841942">
        <w:rPr>
          <w:lang w:val="en-ID"/>
        </w:rPr>
        <w:t>ing</w:t>
      </w:r>
      <w:r w:rsidRPr="00F43347">
        <w:rPr>
          <w:lang w:val="en-ID"/>
        </w:rPr>
        <w:t xml:space="preserve"> it to other provinces.</w:t>
      </w:r>
    </w:p>
    <w:p w14:paraId="6B7EA5B7" w14:textId="124FBF9B" w:rsidR="00F43347" w:rsidRPr="00123CA7" w:rsidRDefault="00F43347" w:rsidP="003D0913">
      <w:pPr>
        <w:pStyle w:val="pf0"/>
        <w:rPr>
          <w:lang w:val="en-ID"/>
        </w:rPr>
      </w:pPr>
      <w:r w:rsidRPr="00123CA7">
        <w:rPr>
          <w:rFonts w:ascii="Arial" w:eastAsia="Arial" w:hAnsi="Arial" w:cs="Arial"/>
          <w:color w:val="000000"/>
          <w:sz w:val="20"/>
          <w:szCs w:val="22"/>
          <w:lang w:val="en-ID" w:eastAsia="en-US"/>
        </w:rPr>
        <w:t xml:space="preserve">To address this barrier, in 2021, PRISMA engaged well-known feed experts, industry lobby groups, and associations, such as </w:t>
      </w:r>
      <w:proofErr w:type="spellStart"/>
      <w:r w:rsidRPr="00123CA7">
        <w:rPr>
          <w:rFonts w:ascii="Arial" w:eastAsia="Arial" w:hAnsi="Arial" w:cs="Arial"/>
          <w:color w:val="000000"/>
          <w:sz w:val="20"/>
          <w:szCs w:val="22"/>
          <w:lang w:val="en-ID" w:eastAsia="en-US"/>
        </w:rPr>
        <w:t>PISAgro</w:t>
      </w:r>
      <w:proofErr w:type="spellEnd"/>
      <w:r w:rsidRPr="00123CA7">
        <w:rPr>
          <w:rFonts w:ascii="Arial" w:eastAsia="Arial" w:hAnsi="Arial" w:cs="Arial"/>
          <w:color w:val="000000"/>
          <w:sz w:val="20"/>
          <w:szCs w:val="22"/>
          <w:lang w:val="en-ID" w:eastAsia="en-US"/>
        </w:rPr>
        <w:t>,</w:t>
      </w:r>
      <w:r w:rsidR="0002555A" w:rsidRPr="00123CA7">
        <w:rPr>
          <w:rFonts w:ascii="Arial" w:eastAsia="Arial" w:hAnsi="Arial" w:cs="Arial"/>
          <w:color w:val="000000"/>
          <w:sz w:val="20"/>
          <w:szCs w:val="22"/>
          <w:lang w:val="en-ID" w:eastAsia="en-US"/>
        </w:rPr>
        <w:t xml:space="preserve"> </w:t>
      </w:r>
      <w:proofErr w:type="spellStart"/>
      <w:r w:rsidR="00B96BA1" w:rsidRPr="003D0913">
        <w:rPr>
          <w:rFonts w:ascii="Arial" w:hAnsi="Arial" w:cs="Arial"/>
          <w:sz w:val="20"/>
          <w:szCs w:val="22"/>
          <w:lang w:val="en-ID"/>
        </w:rPr>
        <w:t>Gabungan</w:t>
      </w:r>
      <w:proofErr w:type="spellEnd"/>
      <w:r w:rsidR="00B96BA1" w:rsidRPr="003D0913">
        <w:rPr>
          <w:rFonts w:ascii="Arial" w:hAnsi="Arial" w:cs="Arial"/>
          <w:sz w:val="20"/>
          <w:szCs w:val="22"/>
          <w:lang w:val="en-ID"/>
        </w:rPr>
        <w:t xml:space="preserve"> Perusahaan </w:t>
      </w:r>
      <w:proofErr w:type="spellStart"/>
      <w:r w:rsidR="00B96BA1" w:rsidRPr="003D0913">
        <w:rPr>
          <w:rFonts w:ascii="Arial" w:hAnsi="Arial" w:cs="Arial"/>
          <w:sz w:val="20"/>
          <w:szCs w:val="22"/>
          <w:lang w:val="en-ID"/>
        </w:rPr>
        <w:t>Makanan</w:t>
      </w:r>
      <w:proofErr w:type="spellEnd"/>
      <w:r w:rsidR="00B96BA1" w:rsidRPr="003D0913">
        <w:rPr>
          <w:rFonts w:ascii="Arial" w:hAnsi="Arial" w:cs="Arial"/>
          <w:sz w:val="20"/>
          <w:szCs w:val="22"/>
          <w:lang w:val="en-ID"/>
        </w:rPr>
        <w:t xml:space="preserve"> </w:t>
      </w:r>
      <w:proofErr w:type="spellStart"/>
      <w:r w:rsidR="00B96BA1" w:rsidRPr="003D0913">
        <w:rPr>
          <w:rFonts w:ascii="Arial" w:hAnsi="Arial" w:cs="Arial"/>
          <w:sz w:val="20"/>
          <w:szCs w:val="22"/>
          <w:lang w:val="en-ID"/>
        </w:rPr>
        <w:t>Ternak</w:t>
      </w:r>
      <w:proofErr w:type="spellEnd"/>
      <w:r w:rsidR="00B96BA1" w:rsidRPr="003D0913">
        <w:rPr>
          <w:rFonts w:ascii="Arial" w:hAnsi="Arial" w:cs="Arial"/>
          <w:sz w:val="20"/>
          <w:szCs w:val="22"/>
          <w:lang w:val="en-ID"/>
        </w:rPr>
        <w:t xml:space="preserve"> (</w:t>
      </w:r>
      <w:r w:rsidRPr="003D0913">
        <w:rPr>
          <w:rFonts w:ascii="Arial" w:hAnsi="Arial" w:cs="Arial"/>
          <w:sz w:val="20"/>
          <w:szCs w:val="22"/>
          <w:lang w:val="en-ID"/>
        </w:rPr>
        <w:t>GPMT</w:t>
      </w:r>
      <w:r w:rsidR="00B96BA1" w:rsidRPr="003D0913">
        <w:rPr>
          <w:rFonts w:ascii="Arial" w:hAnsi="Arial" w:cs="Arial"/>
          <w:sz w:val="20"/>
          <w:szCs w:val="22"/>
          <w:lang w:val="en-ID"/>
        </w:rPr>
        <w:t xml:space="preserve">) or </w:t>
      </w:r>
      <w:proofErr w:type="spellStart"/>
      <w:r w:rsidR="00B96BA1" w:rsidRPr="003D0913">
        <w:rPr>
          <w:rFonts w:ascii="Arial" w:hAnsi="Arial" w:cs="Arial"/>
          <w:sz w:val="20"/>
          <w:szCs w:val="22"/>
          <w:lang w:val="en-ID"/>
        </w:rPr>
        <w:t>Feedmills</w:t>
      </w:r>
      <w:proofErr w:type="spellEnd"/>
      <w:r w:rsidR="00B96BA1" w:rsidRPr="003D0913">
        <w:rPr>
          <w:rFonts w:ascii="Arial" w:hAnsi="Arial" w:cs="Arial"/>
          <w:sz w:val="20"/>
          <w:szCs w:val="22"/>
          <w:lang w:val="en-ID"/>
        </w:rPr>
        <w:t xml:space="preserve"> Association.</w:t>
      </w:r>
      <w:r w:rsidRPr="00123CA7">
        <w:rPr>
          <w:rFonts w:ascii="Arial" w:eastAsia="Arial" w:hAnsi="Arial" w:cs="Arial"/>
          <w:color w:val="000000"/>
          <w:sz w:val="20"/>
          <w:szCs w:val="22"/>
          <w:lang w:val="en-ID" w:eastAsia="en-US"/>
        </w:rPr>
        <w:t xml:space="preserve">, </w:t>
      </w:r>
      <w:proofErr w:type="spellStart"/>
      <w:r w:rsidR="00B6434B" w:rsidRPr="003D0913">
        <w:rPr>
          <w:rFonts w:ascii="Arial" w:hAnsi="Arial" w:cs="Arial"/>
          <w:sz w:val="20"/>
          <w:szCs w:val="22"/>
          <w:lang w:val="en-ID"/>
        </w:rPr>
        <w:t>Ganungan</w:t>
      </w:r>
      <w:proofErr w:type="spellEnd"/>
      <w:r w:rsidR="00B6434B" w:rsidRPr="003D0913">
        <w:rPr>
          <w:rFonts w:ascii="Arial" w:hAnsi="Arial" w:cs="Arial"/>
          <w:sz w:val="20"/>
          <w:szCs w:val="22"/>
          <w:lang w:val="en-ID"/>
        </w:rPr>
        <w:t xml:space="preserve"> </w:t>
      </w:r>
      <w:proofErr w:type="spellStart"/>
      <w:r w:rsidR="00B6434B" w:rsidRPr="003D0913">
        <w:rPr>
          <w:rFonts w:ascii="Arial" w:hAnsi="Arial" w:cs="Arial"/>
          <w:sz w:val="20"/>
          <w:szCs w:val="22"/>
          <w:lang w:val="en-ID"/>
        </w:rPr>
        <w:t>Koperasi</w:t>
      </w:r>
      <w:proofErr w:type="spellEnd"/>
      <w:r w:rsidR="00B6434B" w:rsidRPr="003D0913">
        <w:rPr>
          <w:rFonts w:ascii="Arial" w:hAnsi="Arial" w:cs="Arial"/>
          <w:sz w:val="20"/>
          <w:szCs w:val="22"/>
          <w:lang w:val="en-ID"/>
        </w:rPr>
        <w:t xml:space="preserve"> Susu Indonesia (Indonesian Dairy Cooperative Association)</w:t>
      </w:r>
      <w:r>
        <w:rPr>
          <w:rFonts w:ascii="Arial" w:eastAsia="Arial" w:hAnsi="Arial" w:cs="Arial"/>
          <w:color w:val="000000"/>
          <w:sz w:val="20"/>
          <w:szCs w:val="22"/>
          <w:lang w:val="en-ID" w:eastAsia="en-US"/>
        </w:rPr>
        <w:t xml:space="preserve"> </w:t>
      </w:r>
      <w:r w:rsidR="00DC2231" w:rsidRPr="00123CA7">
        <w:rPr>
          <w:rFonts w:ascii="Arial" w:eastAsia="Arial" w:hAnsi="Arial" w:cs="Arial"/>
          <w:color w:val="000000"/>
          <w:sz w:val="20"/>
          <w:szCs w:val="22"/>
          <w:lang w:val="en-ID" w:eastAsia="en-US"/>
        </w:rPr>
        <w:t>G</w:t>
      </w:r>
      <w:r w:rsidRPr="00123CA7">
        <w:rPr>
          <w:rFonts w:ascii="Arial" w:eastAsia="Arial" w:hAnsi="Arial" w:cs="Arial"/>
          <w:color w:val="000000"/>
          <w:sz w:val="20"/>
          <w:szCs w:val="22"/>
          <w:lang w:val="en-ID" w:eastAsia="en-US"/>
        </w:rPr>
        <w:t>KSI</w:t>
      </w:r>
      <w:r w:rsidRPr="00123CA7" w:rsidDel="0002555A">
        <w:rPr>
          <w:rFonts w:ascii="Arial" w:eastAsia="Arial" w:hAnsi="Arial" w:cs="Arial"/>
          <w:color w:val="000000"/>
          <w:sz w:val="20"/>
          <w:szCs w:val="22"/>
          <w:lang w:val="en-ID" w:eastAsia="en-US"/>
        </w:rPr>
        <w:t>,</w:t>
      </w:r>
      <w:r w:rsidRPr="00123CA7">
        <w:rPr>
          <w:rFonts w:ascii="Arial" w:eastAsia="Arial" w:hAnsi="Arial" w:cs="Arial"/>
          <w:color w:val="000000"/>
          <w:sz w:val="20"/>
          <w:szCs w:val="22"/>
          <w:lang w:val="en-ID" w:eastAsia="en-US"/>
        </w:rPr>
        <w:t xml:space="preserve"> and leading universities, including </w:t>
      </w:r>
      <w:proofErr w:type="spellStart"/>
      <w:r w:rsidR="00FF39DF" w:rsidRPr="00123CA7">
        <w:rPr>
          <w:rFonts w:ascii="Arial" w:eastAsia="Arial" w:hAnsi="Arial" w:cs="Arial"/>
          <w:color w:val="000000"/>
          <w:sz w:val="20"/>
          <w:szCs w:val="22"/>
          <w:lang w:val="en-ID" w:eastAsia="en-US"/>
        </w:rPr>
        <w:t>Brawijaya</w:t>
      </w:r>
      <w:proofErr w:type="spellEnd"/>
      <w:r w:rsidR="00FF39DF" w:rsidRPr="00123CA7">
        <w:rPr>
          <w:rFonts w:ascii="Arial" w:eastAsia="Arial" w:hAnsi="Arial" w:cs="Arial"/>
          <w:color w:val="000000"/>
          <w:sz w:val="20"/>
          <w:szCs w:val="22"/>
          <w:lang w:val="en-ID" w:eastAsia="en-US"/>
        </w:rPr>
        <w:t xml:space="preserve">, </w:t>
      </w:r>
      <w:r w:rsidR="0002555A" w:rsidRPr="00123CA7">
        <w:rPr>
          <w:rFonts w:ascii="Arial" w:eastAsia="Arial" w:hAnsi="Arial" w:cs="Arial"/>
          <w:color w:val="000000"/>
          <w:sz w:val="20"/>
          <w:szCs w:val="22"/>
          <w:lang w:val="en-ID" w:eastAsia="en-US"/>
        </w:rPr>
        <w:t xml:space="preserve">Gadjah </w:t>
      </w:r>
      <w:proofErr w:type="spellStart"/>
      <w:r w:rsidR="0002555A" w:rsidRPr="00123CA7">
        <w:rPr>
          <w:rFonts w:ascii="Arial" w:eastAsia="Arial" w:hAnsi="Arial" w:cs="Arial"/>
          <w:color w:val="000000"/>
          <w:sz w:val="20"/>
          <w:szCs w:val="22"/>
          <w:lang w:val="en-ID" w:eastAsia="en-US"/>
        </w:rPr>
        <w:t>Mada</w:t>
      </w:r>
      <w:proofErr w:type="spellEnd"/>
      <w:r w:rsidR="0002555A" w:rsidRPr="00123CA7">
        <w:rPr>
          <w:rFonts w:ascii="Arial" w:eastAsia="Arial" w:hAnsi="Arial" w:cs="Arial"/>
          <w:color w:val="000000"/>
          <w:sz w:val="20"/>
          <w:szCs w:val="22"/>
          <w:lang w:val="en-ID" w:eastAsia="en-US"/>
        </w:rPr>
        <w:t xml:space="preserve"> University (</w:t>
      </w:r>
      <w:r w:rsidR="00FF39DF" w:rsidRPr="00123CA7">
        <w:rPr>
          <w:rFonts w:ascii="Arial" w:eastAsia="Arial" w:hAnsi="Arial" w:cs="Arial"/>
          <w:color w:val="000000"/>
          <w:sz w:val="20"/>
          <w:szCs w:val="22"/>
          <w:lang w:val="en-ID" w:eastAsia="en-US"/>
        </w:rPr>
        <w:t>UGM</w:t>
      </w:r>
      <w:r w:rsidR="0002555A" w:rsidRPr="00123CA7">
        <w:rPr>
          <w:rFonts w:ascii="Arial" w:eastAsia="Arial" w:hAnsi="Arial" w:cs="Arial"/>
          <w:color w:val="000000"/>
          <w:sz w:val="20"/>
          <w:szCs w:val="22"/>
          <w:lang w:val="en-ID" w:eastAsia="en-US"/>
        </w:rPr>
        <w:t>)</w:t>
      </w:r>
      <w:r w:rsidR="00FF39DF" w:rsidRPr="00123CA7">
        <w:rPr>
          <w:rFonts w:ascii="Arial" w:eastAsia="Arial" w:hAnsi="Arial" w:cs="Arial"/>
          <w:color w:val="000000"/>
          <w:sz w:val="20"/>
          <w:szCs w:val="22"/>
          <w:lang w:val="en-ID" w:eastAsia="en-US"/>
        </w:rPr>
        <w:t xml:space="preserve"> and </w:t>
      </w:r>
      <w:r w:rsidR="0002555A" w:rsidRPr="00123CA7">
        <w:rPr>
          <w:rFonts w:ascii="Arial" w:eastAsia="Arial" w:hAnsi="Arial" w:cs="Arial"/>
          <w:color w:val="000000"/>
          <w:sz w:val="20"/>
          <w:szCs w:val="22"/>
          <w:lang w:val="en-ID" w:eastAsia="en-US"/>
        </w:rPr>
        <w:t>Bogor Agricultural University (</w:t>
      </w:r>
      <w:r w:rsidR="00FF39DF" w:rsidRPr="00123CA7">
        <w:rPr>
          <w:rFonts w:ascii="Arial" w:eastAsia="Arial" w:hAnsi="Arial" w:cs="Arial"/>
          <w:color w:val="000000"/>
          <w:sz w:val="20"/>
          <w:szCs w:val="22"/>
          <w:lang w:val="en-ID" w:eastAsia="en-US"/>
        </w:rPr>
        <w:t>IPB</w:t>
      </w:r>
      <w:r w:rsidR="0002555A" w:rsidRPr="00123CA7">
        <w:rPr>
          <w:rFonts w:ascii="Arial" w:eastAsia="Arial" w:hAnsi="Arial" w:cs="Arial"/>
          <w:color w:val="000000"/>
          <w:sz w:val="20"/>
          <w:szCs w:val="22"/>
          <w:lang w:val="en-ID" w:eastAsia="en-US"/>
        </w:rPr>
        <w:t>)</w:t>
      </w:r>
      <w:r w:rsidRPr="00123CA7">
        <w:rPr>
          <w:rFonts w:ascii="Arial" w:eastAsia="Arial" w:hAnsi="Arial" w:cs="Arial"/>
          <w:color w:val="000000"/>
          <w:sz w:val="20"/>
          <w:szCs w:val="22"/>
          <w:lang w:val="en-ID" w:eastAsia="en-US"/>
        </w:rPr>
        <w:t xml:space="preserve">, to conduct multi-stakeholder workshops with the </w:t>
      </w:r>
      <w:proofErr w:type="spellStart"/>
      <w:r w:rsidRPr="00123CA7">
        <w:rPr>
          <w:rFonts w:ascii="Arial" w:eastAsia="Arial" w:hAnsi="Arial" w:cs="Arial"/>
          <w:color w:val="000000"/>
          <w:sz w:val="20"/>
          <w:szCs w:val="22"/>
          <w:lang w:val="en-ID" w:eastAsia="en-US"/>
        </w:rPr>
        <w:t>MoA</w:t>
      </w:r>
      <w:proofErr w:type="spellEnd"/>
      <w:r w:rsidRPr="00123CA7">
        <w:rPr>
          <w:rFonts w:ascii="Arial" w:eastAsia="Arial" w:hAnsi="Arial" w:cs="Arial"/>
          <w:color w:val="000000"/>
          <w:sz w:val="20"/>
          <w:szCs w:val="22"/>
          <w:lang w:val="en-ID" w:eastAsia="en-US"/>
        </w:rPr>
        <w:t>, market research</w:t>
      </w:r>
      <w:r w:rsidR="00814B79" w:rsidRPr="00123CA7">
        <w:rPr>
          <w:rFonts w:ascii="Arial" w:eastAsia="Arial" w:hAnsi="Arial" w:cs="Arial"/>
          <w:color w:val="000000"/>
          <w:sz w:val="20"/>
          <w:szCs w:val="22"/>
          <w:lang w:val="en-ID" w:eastAsia="en-US"/>
        </w:rPr>
        <w:t>,</w:t>
      </w:r>
      <w:r w:rsidRPr="00123CA7">
        <w:rPr>
          <w:rFonts w:ascii="Arial" w:eastAsia="Arial" w:hAnsi="Arial" w:cs="Arial"/>
          <w:color w:val="000000"/>
          <w:sz w:val="20"/>
          <w:szCs w:val="22"/>
          <w:lang w:val="en-ID" w:eastAsia="en-US"/>
        </w:rPr>
        <w:t xml:space="preserve"> and academic studies that led to a policy brief for consideration by the </w:t>
      </w:r>
      <w:proofErr w:type="spellStart"/>
      <w:r w:rsidRPr="00123CA7">
        <w:rPr>
          <w:rFonts w:ascii="Arial" w:eastAsia="Arial" w:hAnsi="Arial" w:cs="Arial"/>
          <w:color w:val="000000"/>
          <w:sz w:val="20"/>
          <w:szCs w:val="22"/>
          <w:lang w:val="en-ID" w:eastAsia="en-US"/>
        </w:rPr>
        <w:t>MoA</w:t>
      </w:r>
      <w:proofErr w:type="spellEnd"/>
      <w:r w:rsidRPr="00123CA7">
        <w:rPr>
          <w:rFonts w:ascii="Arial" w:eastAsia="Arial" w:hAnsi="Arial" w:cs="Arial"/>
          <w:color w:val="000000"/>
          <w:sz w:val="20"/>
          <w:szCs w:val="22"/>
          <w:lang w:val="en-ID" w:eastAsia="en-US"/>
        </w:rPr>
        <w:t xml:space="preserve"> and the National Standardisation Bureau (BSN) in 2022. </w:t>
      </w:r>
      <w:r w:rsidR="00814B79" w:rsidRPr="00123CA7">
        <w:rPr>
          <w:rFonts w:ascii="Arial" w:eastAsia="Arial" w:hAnsi="Arial" w:cs="Arial"/>
          <w:color w:val="000000"/>
          <w:sz w:val="20"/>
          <w:szCs w:val="22"/>
          <w:lang w:val="en-ID" w:eastAsia="en-US"/>
        </w:rPr>
        <w:t xml:space="preserve">The </w:t>
      </w:r>
      <w:proofErr w:type="spellStart"/>
      <w:r w:rsidRPr="00123CA7">
        <w:rPr>
          <w:rFonts w:ascii="Arial" w:eastAsia="Arial" w:hAnsi="Arial" w:cs="Arial"/>
          <w:color w:val="000000"/>
          <w:sz w:val="20"/>
          <w:szCs w:val="22"/>
          <w:lang w:val="en-ID" w:eastAsia="en-US"/>
        </w:rPr>
        <w:t>MoA</w:t>
      </w:r>
      <w:proofErr w:type="spellEnd"/>
      <w:r w:rsidRPr="00123CA7">
        <w:rPr>
          <w:rFonts w:ascii="Arial" w:eastAsia="Arial" w:hAnsi="Arial" w:cs="Arial"/>
          <w:color w:val="000000"/>
          <w:sz w:val="20"/>
          <w:szCs w:val="22"/>
          <w:lang w:val="en-ID" w:eastAsia="en-US"/>
        </w:rPr>
        <w:t xml:space="preserve"> </w:t>
      </w:r>
      <w:r w:rsidRPr="00123CA7">
        <w:rPr>
          <w:rFonts w:ascii="Arial" w:eastAsia="Arial" w:hAnsi="Arial" w:cs="Arial"/>
          <w:color w:val="000000"/>
          <w:sz w:val="20"/>
          <w:szCs w:val="22"/>
          <w:lang w:val="en-ID" w:eastAsia="en-US"/>
        </w:rPr>
        <w:lastRenderedPageBreak/>
        <w:t>agreed to the findings in the policy brief</w:t>
      </w:r>
      <w:r w:rsidRPr="00123CA7" w:rsidDel="00814B79">
        <w:rPr>
          <w:rFonts w:ascii="Arial" w:eastAsia="Arial" w:hAnsi="Arial" w:cs="Arial"/>
          <w:color w:val="000000"/>
          <w:sz w:val="20"/>
          <w:szCs w:val="22"/>
          <w:lang w:val="en-ID" w:eastAsia="en-US"/>
        </w:rPr>
        <w:t xml:space="preserve"> </w:t>
      </w:r>
      <w:r w:rsidRPr="00123CA7">
        <w:rPr>
          <w:rFonts w:ascii="Arial" w:eastAsia="Arial" w:hAnsi="Arial" w:cs="Arial"/>
          <w:color w:val="000000"/>
          <w:sz w:val="20"/>
          <w:szCs w:val="22"/>
          <w:lang w:val="en-ID" w:eastAsia="en-US"/>
        </w:rPr>
        <w:t xml:space="preserve">and undertook a technical review. </w:t>
      </w:r>
      <w:r w:rsidR="00814B79" w:rsidRPr="00123CA7">
        <w:rPr>
          <w:rFonts w:ascii="Arial" w:eastAsia="Arial" w:hAnsi="Arial" w:cs="Arial"/>
          <w:color w:val="000000"/>
          <w:sz w:val="20"/>
          <w:szCs w:val="22"/>
          <w:lang w:val="en-ID" w:eastAsia="en-US"/>
        </w:rPr>
        <w:t xml:space="preserve">The </w:t>
      </w:r>
      <w:proofErr w:type="spellStart"/>
      <w:r w:rsidRPr="00123CA7">
        <w:rPr>
          <w:rFonts w:ascii="Arial" w:eastAsia="Arial" w:hAnsi="Arial" w:cs="Arial"/>
          <w:color w:val="000000"/>
          <w:sz w:val="20"/>
          <w:szCs w:val="22"/>
          <w:lang w:val="en-ID" w:eastAsia="en-US"/>
        </w:rPr>
        <w:t>MoA’s</w:t>
      </w:r>
      <w:proofErr w:type="spellEnd"/>
      <w:r w:rsidRPr="00123CA7">
        <w:rPr>
          <w:rFonts w:ascii="Arial" w:eastAsia="Arial" w:hAnsi="Arial" w:cs="Arial"/>
          <w:color w:val="000000"/>
          <w:sz w:val="20"/>
          <w:szCs w:val="22"/>
          <w:lang w:val="en-ID" w:eastAsia="en-US"/>
        </w:rPr>
        <w:t xml:space="preserve"> study confirmed the results, and </w:t>
      </w:r>
      <w:proofErr w:type="spellStart"/>
      <w:r w:rsidRPr="00123CA7">
        <w:rPr>
          <w:rFonts w:ascii="Arial" w:eastAsia="Arial" w:hAnsi="Arial" w:cs="Arial"/>
          <w:color w:val="000000"/>
          <w:sz w:val="20"/>
          <w:szCs w:val="22"/>
          <w:lang w:val="en-ID" w:eastAsia="en-US"/>
        </w:rPr>
        <w:t>MoA</w:t>
      </w:r>
      <w:proofErr w:type="spellEnd"/>
      <w:r w:rsidRPr="00123CA7">
        <w:rPr>
          <w:rFonts w:ascii="Arial" w:eastAsia="Arial" w:hAnsi="Arial" w:cs="Arial"/>
          <w:color w:val="000000"/>
          <w:sz w:val="20"/>
          <w:szCs w:val="22"/>
          <w:lang w:val="en-ID" w:eastAsia="en-US"/>
        </w:rPr>
        <w:t xml:space="preserve"> and BSN signed the new standards at the end of 2022.</w:t>
      </w:r>
    </w:p>
    <w:p w14:paraId="74A83DE9" w14:textId="2639F567" w:rsidR="00F43347" w:rsidRDefault="00F43347" w:rsidP="00F43347">
      <w:pPr>
        <w:pStyle w:val="Body"/>
        <w:rPr>
          <w:lang w:val="en-ID"/>
        </w:rPr>
      </w:pPr>
      <w:r w:rsidRPr="00F43347">
        <w:rPr>
          <w:lang w:val="en-ID"/>
        </w:rPr>
        <w:t xml:space="preserve">The new beef feed standards allow for </w:t>
      </w:r>
      <w:r w:rsidR="008A4CE6">
        <w:rPr>
          <w:lang w:val="en-ID"/>
        </w:rPr>
        <w:t>3</w:t>
      </w:r>
      <w:r w:rsidRPr="00F43347">
        <w:rPr>
          <w:lang w:val="en-ID"/>
        </w:rPr>
        <w:t xml:space="preserve"> grades of feed, including premium, </w:t>
      </w:r>
      <w:proofErr w:type="gramStart"/>
      <w:r w:rsidRPr="00F43347">
        <w:rPr>
          <w:lang w:val="en-ID"/>
        </w:rPr>
        <w:t>middle</w:t>
      </w:r>
      <w:proofErr w:type="gramEnd"/>
      <w:r w:rsidRPr="00F43347">
        <w:rPr>
          <w:lang w:val="en-ID"/>
        </w:rPr>
        <w:t xml:space="preserve"> and standard feed, with the required nutrients for weight gain but with different core ingredients and price points. This change allows more SMEs to enter and effectively compete at an affordable price point for smallholder farmers.</w:t>
      </w:r>
    </w:p>
    <w:p w14:paraId="35A06C40" w14:textId="3D56B184" w:rsidR="00C620A8" w:rsidRPr="00F43347" w:rsidRDefault="00C620A8" w:rsidP="00F43347">
      <w:pPr>
        <w:pStyle w:val="Body"/>
        <w:rPr>
          <w:lang w:val="en-ID"/>
        </w:rPr>
      </w:pPr>
      <w:r>
        <w:rPr>
          <w:lang w:val="en-ID"/>
        </w:rPr>
        <w:t>In 2021</w:t>
      </w:r>
      <w:r w:rsidR="00814B79">
        <w:rPr>
          <w:lang w:val="en-ID"/>
        </w:rPr>
        <w:t>,</w:t>
      </w:r>
      <w:r>
        <w:rPr>
          <w:lang w:val="en-ID"/>
        </w:rPr>
        <w:t xml:space="preserve"> PRISMA also began to work in animal health and did a market study to convince pharmaceutical companies to extend their focus on cattle</w:t>
      </w:r>
      <w:r w:rsidR="00302C63">
        <w:rPr>
          <w:lang w:val="en-ID"/>
        </w:rPr>
        <w:t xml:space="preserve">, </w:t>
      </w:r>
      <w:r>
        <w:rPr>
          <w:lang w:val="en-ID"/>
        </w:rPr>
        <w:t xml:space="preserve">with a specific focus on addressing </w:t>
      </w:r>
      <w:r w:rsidR="00302C63">
        <w:rPr>
          <w:lang w:val="en-ID"/>
        </w:rPr>
        <w:t xml:space="preserve">intestinal worms. </w:t>
      </w:r>
      <w:r w:rsidR="4325C653" w:rsidRPr="4978AEAF">
        <w:rPr>
          <w:lang w:val="en-ID"/>
        </w:rPr>
        <w:t xml:space="preserve">In 2022, </w:t>
      </w:r>
      <w:r w:rsidR="00302C63" w:rsidRPr="4978AEAF">
        <w:rPr>
          <w:lang w:val="en-ID"/>
        </w:rPr>
        <w:t>PRISMA</w:t>
      </w:r>
      <w:r w:rsidR="00302C63">
        <w:rPr>
          <w:lang w:val="en-ID"/>
        </w:rPr>
        <w:t xml:space="preserve"> partnered with </w:t>
      </w:r>
      <w:r w:rsidR="444782E7" w:rsidRPr="4978AEAF">
        <w:rPr>
          <w:lang w:val="en-ID"/>
        </w:rPr>
        <w:t xml:space="preserve">3 </w:t>
      </w:r>
      <w:r w:rsidR="00302C63">
        <w:rPr>
          <w:lang w:val="en-ID"/>
        </w:rPr>
        <w:t>companies (</w:t>
      </w:r>
      <w:r w:rsidR="51D4D1F3" w:rsidRPr="4978AEAF">
        <w:rPr>
          <w:lang w:val="en-ID"/>
        </w:rPr>
        <w:t xml:space="preserve">CTSI, </w:t>
      </w:r>
      <w:r w:rsidR="51D4D1F3" w:rsidRPr="28F85F69">
        <w:rPr>
          <w:lang w:val="en-ID"/>
        </w:rPr>
        <w:t xml:space="preserve">USFA and </w:t>
      </w:r>
      <w:proofErr w:type="spellStart"/>
      <w:r w:rsidR="00302C63">
        <w:rPr>
          <w:lang w:val="en-ID"/>
        </w:rPr>
        <w:t>Medion</w:t>
      </w:r>
      <w:proofErr w:type="spellEnd"/>
      <w:r w:rsidR="00302C63">
        <w:rPr>
          <w:lang w:val="en-ID"/>
        </w:rPr>
        <w:t>) to develop marketing and promotional strategies focused on smallholder farmers.</w:t>
      </w:r>
    </w:p>
    <w:p w14:paraId="755C0B27" w14:textId="77777777" w:rsidR="00F43347" w:rsidRPr="00F43347" w:rsidRDefault="00F43347" w:rsidP="00F43347">
      <w:pPr>
        <w:pStyle w:val="Body"/>
        <w:rPr>
          <w:lang w:val="en-ID"/>
        </w:rPr>
      </w:pPr>
      <w:r w:rsidRPr="00F43347">
        <w:rPr>
          <w:b/>
          <w:bCs/>
          <w:lang w:val="en-ID"/>
        </w:rPr>
        <w:t xml:space="preserve">Enough speed to avoid the </w:t>
      </w:r>
      <w:proofErr w:type="gramStart"/>
      <w:r w:rsidRPr="00F43347">
        <w:rPr>
          <w:b/>
          <w:bCs/>
          <w:lang w:val="en-ID"/>
        </w:rPr>
        <w:t>roadblock</w:t>
      </w:r>
      <w:proofErr w:type="gramEnd"/>
    </w:p>
    <w:p w14:paraId="6724CC94" w14:textId="77777777" w:rsidR="00F43347" w:rsidRPr="00F43347" w:rsidRDefault="00F43347" w:rsidP="00F43347">
      <w:pPr>
        <w:pStyle w:val="Body"/>
        <w:rPr>
          <w:lang w:val="en-ID"/>
        </w:rPr>
      </w:pPr>
      <w:r w:rsidRPr="00F43347">
        <w:rPr>
          <w:lang w:val="en-ID"/>
        </w:rPr>
        <w:t xml:space="preserve">In 2022, FMD and LSD hit the sector, leading to a reduction in feed sales. PRISMA partners supported the fight against FMD by including biosecurity messages in their marketing and promotional materials. PRISMA coordinated with the DFAT animal health program, AIHSP, and the </w:t>
      </w:r>
      <w:proofErr w:type="spellStart"/>
      <w:r w:rsidRPr="00F43347">
        <w:rPr>
          <w:lang w:val="en-ID"/>
        </w:rPr>
        <w:t>MoA</w:t>
      </w:r>
      <w:proofErr w:type="spellEnd"/>
      <w:r w:rsidRPr="00F43347">
        <w:rPr>
          <w:lang w:val="en-ID"/>
        </w:rPr>
        <w:t>, ensuring that messaging was consistent with the government’s approach.</w:t>
      </w:r>
    </w:p>
    <w:p w14:paraId="09C93BE3" w14:textId="53DB3F4B" w:rsidR="00F43347" w:rsidRPr="00F43347" w:rsidRDefault="00F43347" w:rsidP="00F43347">
      <w:pPr>
        <w:pStyle w:val="Body"/>
        <w:rPr>
          <w:lang w:val="en-ID"/>
        </w:rPr>
      </w:pPr>
      <w:r w:rsidRPr="00F43347">
        <w:rPr>
          <w:lang w:val="en-ID"/>
        </w:rPr>
        <w:t xml:space="preserve">While feed sales slowed momentarily, it provided momentum for PRISMA’s animal health innovations to take off. PRISMA partnered with </w:t>
      </w:r>
      <w:r w:rsidR="00302C63">
        <w:rPr>
          <w:lang w:val="en-ID"/>
        </w:rPr>
        <w:t xml:space="preserve">an additional </w:t>
      </w:r>
      <w:r w:rsidRPr="00F43347">
        <w:rPr>
          <w:lang w:val="en-ID"/>
        </w:rPr>
        <w:t>pharmaceutical compan</w:t>
      </w:r>
      <w:r w:rsidR="00302C63">
        <w:rPr>
          <w:lang w:val="en-ID"/>
        </w:rPr>
        <w:t xml:space="preserve">y, </w:t>
      </w:r>
      <w:r w:rsidR="00FF39DF">
        <w:rPr>
          <w:lang w:val="en-ID"/>
        </w:rPr>
        <w:t>CTSI</w:t>
      </w:r>
      <w:r w:rsidR="00302C63">
        <w:rPr>
          <w:lang w:val="en-ID"/>
        </w:rPr>
        <w:t xml:space="preserve">, and all partners </w:t>
      </w:r>
      <w:r w:rsidRPr="00F43347">
        <w:rPr>
          <w:lang w:val="en-ID"/>
        </w:rPr>
        <w:t>started to develop medications, food supplements, and biosecurity products specific to the cattle industry</w:t>
      </w:r>
      <w:r w:rsidR="00302C63">
        <w:rPr>
          <w:lang w:val="en-ID"/>
        </w:rPr>
        <w:t xml:space="preserve"> in addition to worming products</w:t>
      </w:r>
      <w:r w:rsidRPr="00F43347">
        <w:rPr>
          <w:lang w:val="en-ID"/>
        </w:rPr>
        <w:t>. PRISMA facilitated multi-stakeholder collaboration with government vets, feed companies, and pharmaceutical companies to deliver bundles of services and educate farmers</w:t>
      </w:r>
      <w:r w:rsidR="00302C63">
        <w:rPr>
          <w:lang w:val="en-ID"/>
        </w:rPr>
        <w:t xml:space="preserve"> on good feeding, </w:t>
      </w:r>
      <w:proofErr w:type="gramStart"/>
      <w:r w:rsidR="00302C63">
        <w:rPr>
          <w:lang w:val="en-ID"/>
        </w:rPr>
        <w:t>health</w:t>
      </w:r>
      <w:proofErr w:type="gramEnd"/>
      <w:r w:rsidR="00302C63">
        <w:rPr>
          <w:lang w:val="en-ID"/>
        </w:rPr>
        <w:t xml:space="preserve"> and rearing practices.</w:t>
      </w:r>
    </w:p>
    <w:p w14:paraId="080B1915" w14:textId="77777777" w:rsidR="00F43347" w:rsidRPr="00F43347" w:rsidRDefault="00F43347" w:rsidP="00F43347">
      <w:pPr>
        <w:pStyle w:val="Body"/>
        <w:rPr>
          <w:lang w:val="en-ID"/>
        </w:rPr>
      </w:pPr>
      <w:r w:rsidRPr="00F43347">
        <w:rPr>
          <w:b/>
          <w:bCs/>
          <w:lang w:val="en-ID"/>
        </w:rPr>
        <w:t>Hitting the highway</w:t>
      </w:r>
    </w:p>
    <w:p w14:paraId="2CCDF526" w14:textId="03A19657" w:rsidR="00F43347" w:rsidRPr="00F43347" w:rsidRDefault="00F43347" w:rsidP="00F43347">
      <w:pPr>
        <w:pStyle w:val="Body"/>
        <w:rPr>
          <w:lang w:val="en-ID"/>
        </w:rPr>
      </w:pPr>
      <w:r w:rsidRPr="00F43347">
        <w:rPr>
          <w:lang w:val="en-ID"/>
        </w:rPr>
        <w:t xml:space="preserve">In 2023, the </w:t>
      </w:r>
      <w:proofErr w:type="spellStart"/>
      <w:r w:rsidRPr="00F43347">
        <w:rPr>
          <w:lang w:val="en-ID"/>
        </w:rPr>
        <w:t>MoA</w:t>
      </w:r>
      <w:proofErr w:type="spellEnd"/>
      <w:r w:rsidRPr="00F43347">
        <w:rPr>
          <w:lang w:val="en-ID"/>
        </w:rPr>
        <w:t xml:space="preserve"> agreed to review the overarching feed guidelines for all livestock feed, and the draft </w:t>
      </w:r>
      <w:r w:rsidR="00302C63">
        <w:rPr>
          <w:lang w:val="en-ID"/>
        </w:rPr>
        <w:t>regulation</w:t>
      </w:r>
      <w:r w:rsidRPr="00F43347">
        <w:rPr>
          <w:lang w:val="en-ID"/>
        </w:rPr>
        <w:t xml:space="preserve"> (</w:t>
      </w:r>
      <w:proofErr w:type="spellStart"/>
      <w:r w:rsidR="00302C63" w:rsidRPr="00302C63">
        <w:rPr>
          <w:i/>
          <w:iCs/>
          <w:lang w:val="en-ID"/>
        </w:rPr>
        <w:t>Peraturan</w:t>
      </w:r>
      <w:proofErr w:type="spellEnd"/>
      <w:r w:rsidR="00302C63" w:rsidRPr="00302C63">
        <w:rPr>
          <w:i/>
          <w:iCs/>
          <w:lang w:val="en-ID"/>
        </w:rPr>
        <w:t xml:space="preserve"> Menteri </w:t>
      </w:r>
      <w:proofErr w:type="spellStart"/>
      <w:r w:rsidR="00302C63" w:rsidRPr="00302C63">
        <w:rPr>
          <w:i/>
          <w:iCs/>
          <w:lang w:val="en-ID"/>
        </w:rPr>
        <w:t>Pertanian</w:t>
      </w:r>
      <w:proofErr w:type="spellEnd"/>
      <w:r w:rsidR="00302C63">
        <w:rPr>
          <w:lang w:val="en-ID"/>
        </w:rPr>
        <w:t>)</w:t>
      </w:r>
      <w:r w:rsidRPr="00F43347">
        <w:rPr>
          <w:lang w:val="en-ID"/>
        </w:rPr>
        <w:t xml:space="preserve"> is under review. In parallel, </w:t>
      </w:r>
      <w:r w:rsidR="00640AAF">
        <w:rPr>
          <w:lang w:val="en-ID"/>
        </w:rPr>
        <w:t xml:space="preserve">the </w:t>
      </w:r>
      <w:proofErr w:type="spellStart"/>
      <w:r w:rsidRPr="00F43347">
        <w:rPr>
          <w:lang w:val="en-ID"/>
        </w:rPr>
        <w:t>MoA</w:t>
      </w:r>
      <w:proofErr w:type="spellEnd"/>
      <w:r w:rsidRPr="00F43347">
        <w:rPr>
          <w:lang w:val="en-ID"/>
        </w:rPr>
        <w:t xml:space="preserve"> agreed to streamline the licensing process and contributed </w:t>
      </w:r>
      <w:r w:rsidR="00640AAF">
        <w:rPr>
          <w:lang w:val="en-ID"/>
        </w:rPr>
        <w:t>IDR</w:t>
      </w:r>
      <w:r w:rsidR="00302C63">
        <w:rPr>
          <w:lang w:val="en-ID"/>
        </w:rPr>
        <w:t>1</w:t>
      </w:r>
      <w:r w:rsidRPr="00F43347">
        <w:rPr>
          <w:lang w:val="en-ID"/>
        </w:rPr>
        <w:t xml:space="preserve">11 billion </w:t>
      </w:r>
      <w:r w:rsidR="00302C63">
        <w:rPr>
          <w:lang w:val="en-ID"/>
        </w:rPr>
        <w:t xml:space="preserve">(AUD111 million) </w:t>
      </w:r>
      <w:r w:rsidRPr="00F43347">
        <w:rPr>
          <w:lang w:val="en-ID"/>
        </w:rPr>
        <w:t>to improve and build laboratory facilities.</w:t>
      </w:r>
    </w:p>
    <w:p w14:paraId="74428752" w14:textId="131E32D5" w:rsidR="00F43347" w:rsidRPr="00F43347" w:rsidRDefault="00F43347" w:rsidP="00F43347">
      <w:pPr>
        <w:pStyle w:val="Body"/>
        <w:rPr>
          <w:lang w:val="en-ID"/>
        </w:rPr>
      </w:pPr>
      <w:r w:rsidRPr="00F43347">
        <w:rPr>
          <w:lang w:val="en-ID"/>
        </w:rPr>
        <w:t>Now</w:t>
      </w:r>
      <w:r w:rsidR="00640AAF">
        <w:rPr>
          <w:lang w:val="en-ID"/>
        </w:rPr>
        <w:t>,</w:t>
      </w:r>
      <w:r w:rsidRPr="00F43347">
        <w:rPr>
          <w:lang w:val="en-ID"/>
        </w:rPr>
        <w:t xml:space="preserve"> </w:t>
      </w:r>
      <w:r w:rsidR="00700316">
        <w:rPr>
          <w:lang w:val="en-ID"/>
        </w:rPr>
        <w:t>62</w:t>
      </w:r>
      <w:r w:rsidRPr="00F43347">
        <w:rPr>
          <w:lang w:val="en-ID"/>
        </w:rPr>
        <w:t xml:space="preserve"> feed producers </w:t>
      </w:r>
      <w:r w:rsidR="00834EBA">
        <w:rPr>
          <w:lang w:val="en-ID"/>
        </w:rPr>
        <w:t>including</w:t>
      </w:r>
      <w:r w:rsidRPr="00F43347">
        <w:rPr>
          <w:lang w:val="en-ID"/>
        </w:rPr>
        <w:t xml:space="preserve"> </w:t>
      </w:r>
      <w:r w:rsidR="00160402">
        <w:rPr>
          <w:lang w:val="en-ID"/>
        </w:rPr>
        <w:t xml:space="preserve">7 partners </w:t>
      </w:r>
      <w:r w:rsidRPr="00F43347">
        <w:rPr>
          <w:lang w:val="en-ID"/>
        </w:rPr>
        <w:t>supply and distribute commercial feed to smallholder farmers in 26 provinces throughout Indonesia. PRISMA partners (</w:t>
      </w:r>
      <w:r w:rsidR="00C620A8">
        <w:rPr>
          <w:lang w:val="en-ID"/>
        </w:rPr>
        <w:t>7</w:t>
      </w:r>
      <w:r w:rsidRPr="00F43347">
        <w:rPr>
          <w:lang w:val="en-ID"/>
        </w:rPr>
        <w:t>) have invested more than AUD4.77 million in the feed industry to continue to deliver services to smallholder farmers.</w:t>
      </w:r>
    </w:p>
    <w:p w14:paraId="374E50CC" w14:textId="5508E6D1" w:rsidR="00F43347" w:rsidRPr="00F43347" w:rsidRDefault="00F43347" w:rsidP="00F43347">
      <w:pPr>
        <w:pStyle w:val="Body"/>
        <w:rPr>
          <w:lang w:val="en-ID"/>
        </w:rPr>
      </w:pPr>
      <w:r w:rsidRPr="00F43347">
        <w:rPr>
          <w:lang w:val="en-ID"/>
        </w:rPr>
        <w:t xml:space="preserve">Three pharmaceutical companies now carry a range of </w:t>
      </w:r>
      <w:r w:rsidR="00C620A8">
        <w:rPr>
          <w:lang w:val="en-ID"/>
        </w:rPr>
        <w:t>33</w:t>
      </w:r>
      <w:r w:rsidRPr="00F43347">
        <w:rPr>
          <w:lang w:val="en-ID"/>
        </w:rPr>
        <w:t xml:space="preserve"> products specifically for cattle and are experiencing a 15 </w:t>
      </w:r>
      <w:r w:rsidR="00A03AEE">
        <w:rPr>
          <w:lang w:val="en-ID"/>
        </w:rPr>
        <w:t>per cent</w:t>
      </w:r>
      <w:r w:rsidRPr="00F43347">
        <w:rPr>
          <w:lang w:val="en-ID"/>
        </w:rPr>
        <w:t xml:space="preserve"> sales increase annually.</w:t>
      </w:r>
    </w:p>
    <w:p w14:paraId="527E6D43" w14:textId="77777777" w:rsidR="00F43347" w:rsidRPr="00F43347" w:rsidRDefault="00F43347" w:rsidP="00F43347">
      <w:pPr>
        <w:pStyle w:val="Body"/>
        <w:rPr>
          <w:lang w:val="en-ID"/>
        </w:rPr>
      </w:pPr>
      <w:r w:rsidRPr="00F43347">
        <w:rPr>
          <w:lang w:val="en-ID"/>
        </w:rPr>
        <w:t>PRISMA leaves behind a cohort of universities, research firms, trainers, and digital marketing companies that can now deliver services to the cattle industry and government.</w:t>
      </w:r>
    </w:p>
    <w:p w14:paraId="5732844C" w14:textId="1430559A" w:rsidR="00F43347" w:rsidRPr="00F43347" w:rsidRDefault="00F43347" w:rsidP="00F43347">
      <w:pPr>
        <w:pStyle w:val="Body"/>
        <w:rPr>
          <w:lang w:val="en-ID"/>
        </w:rPr>
      </w:pPr>
      <w:r w:rsidRPr="00F43347">
        <w:rPr>
          <w:lang w:val="en-ID"/>
        </w:rPr>
        <w:t>More than 1.15 million farming households have used concentrate feed</w:t>
      </w:r>
      <w:r w:rsidR="00C76CE6">
        <w:rPr>
          <w:lang w:val="en-ID"/>
        </w:rPr>
        <w:t>,</w:t>
      </w:r>
      <w:r w:rsidR="00640AAF">
        <w:rPr>
          <w:lang w:val="en-ID"/>
        </w:rPr>
        <w:t xml:space="preserve"> and</w:t>
      </w:r>
      <w:r w:rsidRPr="00F43347">
        <w:rPr>
          <w:lang w:val="en-ID"/>
        </w:rPr>
        <w:t xml:space="preserve"> 641,316 farmers </w:t>
      </w:r>
      <w:r w:rsidR="00640AAF">
        <w:rPr>
          <w:lang w:val="en-ID"/>
        </w:rPr>
        <w:t xml:space="preserve">are </w:t>
      </w:r>
      <w:r w:rsidRPr="00F43347">
        <w:rPr>
          <w:lang w:val="en-ID"/>
        </w:rPr>
        <w:t xml:space="preserve">using it continuously, with an income increase of 145 </w:t>
      </w:r>
      <w:r w:rsidR="00A03AEE">
        <w:rPr>
          <w:lang w:val="en-ID"/>
        </w:rPr>
        <w:t>per cent</w:t>
      </w:r>
      <w:r w:rsidR="00015CD9">
        <w:rPr>
          <w:lang w:val="en-ID"/>
        </w:rPr>
        <w:t xml:space="preserve"> (64 </w:t>
      </w:r>
      <w:r w:rsidR="00A03AEE">
        <w:rPr>
          <w:lang w:val="en-ID"/>
        </w:rPr>
        <w:t>per cent</w:t>
      </w:r>
      <w:r w:rsidR="00015CD9">
        <w:rPr>
          <w:lang w:val="en-ID"/>
        </w:rPr>
        <w:t xml:space="preserve"> in East Java and 33 </w:t>
      </w:r>
      <w:r w:rsidR="00A03AEE">
        <w:rPr>
          <w:lang w:val="en-ID"/>
        </w:rPr>
        <w:t>per cent</w:t>
      </w:r>
      <w:r w:rsidR="00015CD9">
        <w:rPr>
          <w:lang w:val="en-ID"/>
        </w:rPr>
        <w:t xml:space="preserve"> in Central Java)</w:t>
      </w:r>
      <w:r w:rsidRPr="00F43347">
        <w:rPr>
          <w:lang w:val="en-ID"/>
        </w:rPr>
        <w:t xml:space="preserve">. The average daily weight gain </w:t>
      </w:r>
      <w:r w:rsidR="00302C63">
        <w:rPr>
          <w:lang w:val="en-ID"/>
        </w:rPr>
        <w:t xml:space="preserve">for cattle </w:t>
      </w:r>
      <w:r w:rsidRPr="00F43347">
        <w:rPr>
          <w:lang w:val="en-ID"/>
        </w:rPr>
        <w:t xml:space="preserve">has increased from less than 0.3kg to 0.95 to 1.4kg (depending on the dose). </w:t>
      </w:r>
      <w:r w:rsidRPr="622F5534">
        <w:rPr>
          <w:lang w:val="en-ID"/>
        </w:rPr>
        <w:t xml:space="preserve">The </w:t>
      </w:r>
      <w:r w:rsidR="6E763C57" w:rsidRPr="622F5534">
        <w:rPr>
          <w:lang w:val="en-ID"/>
        </w:rPr>
        <w:t xml:space="preserve">fattening </w:t>
      </w:r>
      <w:r w:rsidR="51FD0A18" w:rsidRPr="2EC934C1">
        <w:rPr>
          <w:lang w:val="en-ID"/>
        </w:rPr>
        <w:t>time</w:t>
      </w:r>
      <w:r w:rsidR="6E763C57" w:rsidRPr="24C6A2C0">
        <w:rPr>
          <w:lang w:val="en-ID"/>
        </w:rPr>
        <w:t xml:space="preserve"> </w:t>
      </w:r>
      <w:r w:rsidRPr="00F43347">
        <w:rPr>
          <w:lang w:val="en-ID"/>
        </w:rPr>
        <w:t xml:space="preserve">has decreased to </w:t>
      </w:r>
      <w:r w:rsidRPr="4E4ABE11">
        <w:rPr>
          <w:lang w:val="en-ID"/>
        </w:rPr>
        <w:t>4</w:t>
      </w:r>
      <w:r w:rsidRPr="00F43347">
        <w:rPr>
          <w:lang w:val="en-ID"/>
        </w:rPr>
        <w:t>-</w:t>
      </w:r>
      <w:r w:rsidR="47F2ABB1" w:rsidRPr="19321471">
        <w:rPr>
          <w:lang w:val="en-ID"/>
        </w:rPr>
        <w:t xml:space="preserve">6 </w:t>
      </w:r>
      <w:r w:rsidRPr="00F43347">
        <w:rPr>
          <w:lang w:val="en-ID"/>
        </w:rPr>
        <w:t>months</w:t>
      </w:r>
      <w:r w:rsidRPr="67BB77C3">
        <w:rPr>
          <w:lang w:val="en-ID"/>
        </w:rPr>
        <w:t>,</w:t>
      </w:r>
      <w:r w:rsidRPr="00F43347">
        <w:rPr>
          <w:lang w:val="en-ID"/>
        </w:rPr>
        <w:t xml:space="preserve"> meaning that farmers can sell 2-3 cattle annually</w:t>
      </w:r>
      <w:r w:rsidR="00C620A8">
        <w:rPr>
          <w:lang w:val="en-ID"/>
        </w:rPr>
        <w:t xml:space="preserve"> at an average price of </w:t>
      </w:r>
      <w:r w:rsidR="00640AAF">
        <w:rPr>
          <w:lang w:val="en-ID"/>
        </w:rPr>
        <w:t>IDR</w:t>
      </w:r>
      <w:r w:rsidR="00C620A8">
        <w:rPr>
          <w:lang w:val="en-ID"/>
        </w:rPr>
        <w:t>25-30 million/head (AUD2,500)</w:t>
      </w:r>
      <w:r w:rsidRPr="00F43347">
        <w:rPr>
          <w:lang w:val="en-ID"/>
        </w:rPr>
        <w:t xml:space="preserve">. </w:t>
      </w:r>
      <w:r w:rsidR="00834EBA">
        <w:rPr>
          <w:lang w:val="en-ID"/>
        </w:rPr>
        <w:t xml:space="preserve">To date, </w:t>
      </w:r>
      <w:r w:rsidRPr="00F43347">
        <w:rPr>
          <w:lang w:val="en-ID"/>
        </w:rPr>
        <w:t xml:space="preserve">PRISMA beneficiary farmers have </w:t>
      </w:r>
      <w:r w:rsidR="00192AFB">
        <w:rPr>
          <w:lang w:val="en-ID"/>
        </w:rPr>
        <w:t>contributed 143,157 tonnes to the national beef production</w:t>
      </w:r>
      <w:r w:rsidR="00841942">
        <w:rPr>
          <w:lang w:val="en-ID"/>
        </w:rPr>
        <w:t>,</w:t>
      </w:r>
      <w:r w:rsidR="00192AFB">
        <w:rPr>
          <w:lang w:val="en-ID"/>
        </w:rPr>
        <w:t xml:space="preserve"> equivalent to </w:t>
      </w:r>
      <w:r w:rsidR="00640AAF">
        <w:rPr>
          <w:lang w:val="en-ID"/>
        </w:rPr>
        <w:t>IDR</w:t>
      </w:r>
      <w:r w:rsidR="00192AFB">
        <w:rPr>
          <w:lang w:val="en-ID"/>
        </w:rPr>
        <w:t>15.7 trillion (AUD15 billion) since it began</w:t>
      </w:r>
      <w:r w:rsidRPr="00F43347">
        <w:rPr>
          <w:lang w:val="en-ID"/>
        </w:rPr>
        <w:t>.</w:t>
      </w:r>
      <w:r w:rsidR="00302C63">
        <w:rPr>
          <w:lang w:val="en-ID"/>
        </w:rPr>
        <w:t xml:space="preserve"> </w:t>
      </w:r>
      <w:r w:rsidR="0046474F" w:rsidRPr="0046474F">
        <w:rPr>
          <w:lang w:val="en-ID"/>
        </w:rPr>
        <w:t>PRISMA has significantly contributed to a total transformation of the beef sector in Indonesia.</w:t>
      </w:r>
    </w:p>
    <w:p w14:paraId="47AD7022" w14:textId="7E3734B5" w:rsidR="00F43347" w:rsidRDefault="00F43347" w:rsidP="0011022B">
      <w:pPr>
        <w:pStyle w:val="Head5"/>
      </w:pPr>
      <w:r>
        <w:t>Beef partner story</w:t>
      </w:r>
    </w:p>
    <w:p w14:paraId="3A0281AD" w14:textId="77777777" w:rsidR="006A5987" w:rsidRPr="00E80C41" w:rsidRDefault="006A5987" w:rsidP="006A5987">
      <w:pPr>
        <w:rPr>
          <w:b/>
          <w:bCs/>
        </w:rPr>
      </w:pPr>
      <w:r w:rsidRPr="00E80C41">
        <w:rPr>
          <w:b/>
          <w:bCs/>
        </w:rPr>
        <w:t>Empowering youth in agribusiness in NTB</w:t>
      </w:r>
    </w:p>
    <w:p w14:paraId="0D35A411" w14:textId="0E9198BF" w:rsidR="007E6D99" w:rsidRPr="00E80C41" w:rsidRDefault="006A5987" w:rsidP="006A5987">
      <w:r w:rsidRPr="00E80C41">
        <w:t xml:space="preserve">NTB is a thin market, meaning </w:t>
      </w:r>
      <w:r>
        <w:t xml:space="preserve">few private sector companies are </w:t>
      </w:r>
      <w:r w:rsidRPr="00E80C41">
        <w:t xml:space="preserve">engaged in agriculture and even fewer in new markets. Cattle feed </w:t>
      </w:r>
      <w:r>
        <w:t>is</w:t>
      </w:r>
      <w:r w:rsidRPr="00E80C41">
        <w:t xml:space="preserve"> a very new market in NTB</w:t>
      </w:r>
      <w:r>
        <w:t>,</w:t>
      </w:r>
      <w:r w:rsidRPr="00E80C41">
        <w:t xml:space="preserve"> and PRISMA is supporting </w:t>
      </w:r>
      <w:r w:rsidR="00841942">
        <w:t xml:space="preserve">a </w:t>
      </w:r>
      <w:r w:rsidRPr="00E80C41">
        <w:t>feed company, Sreeya</w:t>
      </w:r>
      <w:r>
        <w:t>,</w:t>
      </w:r>
      <w:r w:rsidRPr="00E80C41">
        <w:t xml:space="preserve"> </w:t>
      </w:r>
      <w:r w:rsidRPr="00E80C41">
        <w:lastRenderedPageBreak/>
        <w:t>to expand to the area. To nudge growth in the feed sector, a local university is leveraging its work experience program to encourage youth to enter the livestock market</w:t>
      </w:r>
      <w:r>
        <w:t xml:space="preserve"> with some help from Sreeya</w:t>
      </w:r>
      <w:r w:rsidRPr="00E80C41">
        <w:t>.</w:t>
      </w:r>
    </w:p>
    <w:p w14:paraId="5DE3C7F6" w14:textId="3358E4F1" w:rsidR="006A5987" w:rsidRPr="00E80C41" w:rsidRDefault="006A5987" w:rsidP="006A5987">
      <w:r w:rsidRPr="00E80C41">
        <w:t xml:space="preserve">Yuni, Reza, Ruslan, and Mario are all animal science students at the University of </w:t>
      </w:r>
      <w:proofErr w:type="spellStart"/>
      <w:r w:rsidRPr="00E80C41">
        <w:t>Nahdlatul</w:t>
      </w:r>
      <w:proofErr w:type="spellEnd"/>
      <w:r w:rsidRPr="00E80C41">
        <w:t xml:space="preserve"> Wathan in </w:t>
      </w:r>
      <w:proofErr w:type="spellStart"/>
      <w:r w:rsidRPr="00E80C41">
        <w:t>Mataram</w:t>
      </w:r>
      <w:proofErr w:type="spellEnd"/>
      <w:r w:rsidRPr="00E80C41">
        <w:t xml:space="preserve">, NTB. They are part of a new business incubator initiative of the university to give entrepreneurial training to students wanting to establish themselves in the livestock sector. The </w:t>
      </w:r>
      <w:proofErr w:type="spellStart"/>
      <w:r w:rsidRPr="00E80C41">
        <w:t>Feterna</w:t>
      </w:r>
      <w:proofErr w:type="spellEnd"/>
      <w:r w:rsidRPr="00E80C41">
        <w:t xml:space="preserve"> Business Incubator (FBI) was created by the </w:t>
      </w:r>
      <w:r w:rsidRPr="00E80C41" w:rsidDel="000163A6">
        <w:t>D</w:t>
      </w:r>
      <w:r w:rsidRPr="00E80C41">
        <w:t xml:space="preserve">ean of Animal </w:t>
      </w:r>
      <w:r w:rsidR="628ED546">
        <w:t>Science</w:t>
      </w:r>
      <w:r w:rsidRPr="00E80C41">
        <w:t xml:space="preserve"> at the university, Alimuddin</w:t>
      </w:r>
      <w:r>
        <w:t xml:space="preserve">, </w:t>
      </w:r>
      <w:r w:rsidRPr="00E80C41">
        <w:t>following a business model suggested by PRISMA. FBI is halfway through its first intake of 25 students.</w:t>
      </w:r>
    </w:p>
    <w:p w14:paraId="067B1385" w14:textId="0E592EC5" w:rsidR="006A5987" w:rsidRPr="00E80C41" w:rsidRDefault="00AC62AA" w:rsidP="006A5987">
      <w:r>
        <w:t>‘</w:t>
      </w:r>
      <w:r w:rsidR="006A5987" w:rsidRPr="00E80C41">
        <w:t xml:space="preserve">The FBI gives training in business management, digital marketing, and hands-on skills to birth entrepreneurs </w:t>
      </w:r>
      <w:r w:rsidR="006A5987">
        <w:t>who</w:t>
      </w:r>
      <w:r w:rsidR="006A5987" w:rsidRPr="00E80C41">
        <w:t xml:space="preserve"> are ready to open agribusinesses when they graduate,</w:t>
      </w:r>
      <w:r>
        <w:t>’</w:t>
      </w:r>
      <w:r w:rsidR="006A5987" w:rsidRPr="00E80C41">
        <w:t xml:space="preserve"> says Alimuddin. </w:t>
      </w:r>
      <w:r>
        <w:t>‘</w:t>
      </w:r>
      <w:r w:rsidR="006A5987" w:rsidRPr="00E80C41">
        <w:t>The work they do here, which is guided by the university professors and technical experts, is credited to their degree, so it is a win-win outcome,</w:t>
      </w:r>
      <w:r>
        <w:t>’</w:t>
      </w:r>
      <w:r w:rsidR="006A5987" w:rsidRPr="00E80C41">
        <w:t xml:space="preserve"> he explains.</w:t>
      </w:r>
    </w:p>
    <w:p w14:paraId="3AA87F0D" w14:textId="71B49628" w:rsidR="006A5987" w:rsidRPr="00E80C41" w:rsidRDefault="006A5987" w:rsidP="006A5987">
      <w:r w:rsidRPr="00E80C41">
        <w:t>Mario, a 22-year-old student, is very excited about his prospects of opening an agribusiness. My father died in 2014, and my mother had to</w:t>
      </w:r>
      <w:r w:rsidRPr="00E80C41" w:rsidDel="000163A6">
        <w:t xml:space="preserve"> </w:t>
      </w:r>
      <w:r w:rsidRPr="00E80C41">
        <w:t>work as a cleaner in Malaysia to support my sister and me,</w:t>
      </w:r>
      <w:r w:rsidR="00AC62AA">
        <w:t>’</w:t>
      </w:r>
      <w:r w:rsidRPr="00E80C41">
        <w:t xml:space="preserve"> says Mario. </w:t>
      </w:r>
      <w:r w:rsidR="00AC62AA">
        <w:t>‘</w:t>
      </w:r>
      <w:r w:rsidRPr="00E80C41">
        <w:t>So, I am motivated to do something that can support my family and other families like mine in West Lombok.</w:t>
      </w:r>
      <w:r w:rsidR="00AC62AA">
        <w:t>’</w:t>
      </w:r>
      <w:r w:rsidRPr="00E80C41">
        <w:t xml:space="preserve"> </w:t>
      </w:r>
    </w:p>
    <w:p w14:paraId="6D1EF63A" w14:textId="3845A599" w:rsidR="006A5987" w:rsidRPr="00E80C41" w:rsidRDefault="006A5987" w:rsidP="006A5987">
      <w:r w:rsidRPr="00E80C41">
        <w:t xml:space="preserve">Mario’s uncle has 28 heads of cattle. He explains </w:t>
      </w:r>
      <w:r>
        <w:t xml:space="preserve">that </w:t>
      </w:r>
      <w:r w:rsidRPr="00E80C41">
        <w:t>this does</w:t>
      </w:r>
      <w:r w:rsidR="000163A6">
        <w:t xml:space="preserve"> </w:t>
      </w:r>
      <w:r w:rsidRPr="00E80C41">
        <w:t>n</w:t>
      </w:r>
      <w:r w:rsidR="000163A6">
        <w:t>o</w:t>
      </w:r>
      <w:r w:rsidRPr="00E80C41">
        <w:t xml:space="preserve">t make him </w:t>
      </w:r>
      <w:r w:rsidR="000163A6">
        <w:t>wealthy</w:t>
      </w:r>
      <w:r w:rsidRPr="00E80C41">
        <w:t xml:space="preserve"> </w:t>
      </w:r>
      <w:r w:rsidR="000163A6">
        <w:t>as</w:t>
      </w:r>
      <w:r w:rsidRPr="00E80C41">
        <w:t xml:space="preserve"> they use traditional farming practices. </w:t>
      </w:r>
      <w:r w:rsidR="00AC62AA">
        <w:t>‘</w:t>
      </w:r>
      <w:r w:rsidRPr="00E80C41">
        <w:t>My uncle’s cattle are swum over to a small island 1 kilometre from the shoreline where they stay and graze. But because West Lombok gets very dry, there is only a short window when my uncle can sell them before their condition drops. It takes nearly 2 years to fatten them, but my uncle rarely makes much profit when he does sell them,</w:t>
      </w:r>
      <w:r w:rsidR="00AC62AA">
        <w:t>’</w:t>
      </w:r>
      <w:r w:rsidRPr="00E80C41">
        <w:t xml:space="preserve"> explains Mario. Mario wants to raise cattle and teach his uncle to fatten cattle using concentrate feed. </w:t>
      </w:r>
    </w:p>
    <w:p w14:paraId="57D90D79" w14:textId="2F521C83" w:rsidR="006A5987" w:rsidRPr="00E80C41" w:rsidRDefault="006A5987" w:rsidP="006A5987">
      <w:r w:rsidRPr="00E80C41">
        <w:t xml:space="preserve">Reza is from East Lombok from a farming family. His father owns a few heads of cattle and has already convinced him to feed his cattle concentrate feed and to stall them. </w:t>
      </w:r>
      <w:r w:rsidR="00AC62AA">
        <w:t>‘</w:t>
      </w:r>
      <w:r w:rsidRPr="00E80C41">
        <w:t>My father listens to me because I am the eldest and the only one with a university education,</w:t>
      </w:r>
      <w:r w:rsidR="00AC62AA">
        <w:t>’</w:t>
      </w:r>
      <w:r w:rsidRPr="00E80C41">
        <w:t xml:space="preserve"> he says. </w:t>
      </w:r>
      <w:r w:rsidR="00AC62AA">
        <w:t>‘</w:t>
      </w:r>
      <w:r w:rsidRPr="00E80C41">
        <w:t>My father has put aside one cow for me, and I plan to increase that to 50 head of cattle.</w:t>
      </w:r>
      <w:r w:rsidR="00AC62AA">
        <w:t>’</w:t>
      </w:r>
      <w:r w:rsidRPr="00E80C41">
        <w:t xml:space="preserve"> Reza and his fellow students are already active sub-agents for a local feed distributor, </w:t>
      </w:r>
      <w:proofErr w:type="spellStart"/>
      <w:r w:rsidRPr="00E80C41">
        <w:t>Purwadi</w:t>
      </w:r>
      <w:proofErr w:type="spellEnd"/>
      <w:r>
        <w:t xml:space="preserve">. Previously a distributor for poultry feed, </w:t>
      </w:r>
      <w:proofErr w:type="spellStart"/>
      <w:r>
        <w:t>Purwadi</w:t>
      </w:r>
      <w:proofErr w:type="spellEnd"/>
      <w:r w:rsidRPr="00E80C41">
        <w:t xml:space="preserve"> started </w:t>
      </w:r>
      <w:r>
        <w:t>distributing</w:t>
      </w:r>
      <w:r w:rsidRPr="00E80C41">
        <w:t xml:space="preserve"> cattle feed for Sreeya</w:t>
      </w:r>
      <w:r>
        <w:t xml:space="preserve"> a month ago when they entered NTB.</w:t>
      </w:r>
    </w:p>
    <w:p w14:paraId="3CE6C548" w14:textId="46590328" w:rsidR="006A5987" w:rsidRPr="00E80C41" w:rsidRDefault="006A5987" w:rsidP="006A5987">
      <w:r w:rsidRPr="00E80C41">
        <w:t xml:space="preserve">Yuni is more interested in opening an </w:t>
      </w:r>
      <w:proofErr w:type="spellStart"/>
      <w:r w:rsidRPr="00E80C41">
        <w:t>agri</w:t>
      </w:r>
      <w:proofErr w:type="spellEnd"/>
      <w:r w:rsidRPr="00E80C41">
        <w:t xml:space="preserve">-kiosk and selling cattle feed and medicine. The FBI is already collaborating with PRISMA feed partner, </w:t>
      </w:r>
      <w:proofErr w:type="gramStart"/>
      <w:r w:rsidRPr="00E80C41">
        <w:t>Sreeya</w:t>
      </w:r>
      <w:proofErr w:type="gramEnd"/>
      <w:r w:rsidRPr="00E80C41">
        <w:t xml:space="preserve"> and pharmaceutical company CTSI to provide products in sampler packets for the NTB market. Both companies are now doing this, and sales have increased. From zero sales in cattle feed last month, </w:t>
      </w:r>
      <w:proofErr w:type="spellStart"/>
      <w:r w:rsidRPr="00E80C41">
        <w:t>Purwardi</w:t>
      </w:r>
      <w:proofErr w:type="spellEnd"/>
      <w:r w:rsidRPr="00E80C41">
        <w:t xml:space="preserve"> has sold 40 tonnes in June and expects this to double in July.</w:t>
      </w:r>
    </w:p>
    <w:p w14:paraId="7C2B2B54" w14:textId="6C99C270" w:rsidR="006A5987" w:rsidRPr="00E80C41" w:rsidRDefault="006A5987" w:rsidP="006A5987">
      <w:r w:rsidRPr="00E80C41">
        <w:t xml:space="preserve">Ruslan is one of 5 kids. His father died when he was 16, and his mother supported them by selling snacks at the market. Through the FBI, Ruslan has developed a business plan to work directly with local beef butchers as an agent. He has submitted a proposal to the local livestock department to access micro-credit to get his business off the ground. </w:t>
      </w:r>
      <w:r w:rsidR="00AC62AA">
        <w:t>‘</w:t>
      </w:r>
      <w:r w:rsidRPr="00E80C41">
        <w:t>The business incubator has buil</w:t>
      </w:r>
      <w:r w:rsidR="000163A6">
        <w:t>t</w:t>
      </w:r>
      <w:r w:rsidRPr="00E80C41">
        <w:t xml:space="preserve"> my confidence that I can succeed and given me the skills to do that,</w:t>
      </w:r>
      <w:r w:rsidR="00AC62AA">
        <w:t>’</w:t>
      </w:r>
      <w:r w:rsidRPr="00E80C41">
        <w:t xml:space="preserve"> says Ruslan.</w:t>
      </w:r>
    </w:p>
    <w:p w14:paraId="2AF1D2C2" w14:textId="43C276A9" w:rsidR="0021132A" w:rsidRDefault="00F431E7" w:rsidP="006A5987">
      <w:pPr>
        <w:rPr>
          <w:noProof/>
        </w:rPr>
      </w:pPr>
      <w:r>
        <w:rPr>
          <w:noProof/>
        </w:rPr>
        <w:drawing>
          <wp:inline distT="0" distB="0" distL="0" distR="0" wp14:anchorId="164F1C05" wp14:editId="73F2B17F">
            <wp:extent cx="5953760" cy="2476500"/>
            <wp:effectExtent l="0" t="0" r="8890" b="0"/>
            <wp:docPr id="970488009" name="Picture 970488009" descr="P9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88009" name="Picture 970488009" descr="P975#yIS1"/>
                    <pic:cNvPicPr/>
                  </pic:nvPicPr>
                  <pic:blipFill rotWithShape="1">
                    <a:blip r:embed="rId89" cstate="email">
                      <a:extLst>
                        <a:ext uri="{28A0092B-C50C-407E-A947-70E740481C1C}">
                          <a14:useLocalDpi xmlns:a14="http://schemas.microsoft.com/office/drawing/2010/main"/>
                        </a:ext>
                      </a:extLst>
                    </a:blip>
                    <a:srcRect t="1706" b="42833"/>
                    <a:stretch/>
                  </pic:blipFill>
                  <pic:spPr bwMode="auto">
                    <a:xfrm>
                      <a:off x="0" y="0"/>
                      <a:ext cx="5953760" cy="2476500"/>
                    </a:xfrm>
                    <a:prstGeom prst="rect">
                      <a:avLst/>
                    </a:prstGeom>
                    <a:ln>
                      <a:noFill/>
                    </a:ln>
                    <a:extLst>
                      <a:ext uri="{53640926-AAD7-44D8-BBD7-CCE9431645EC}">
                        <a14:shadowObscured xmlns:a14="http://schemas.microsoft.com/office/drawing/2010/main"/>
                      </a:ext>
                    </a:extLst>
                  </pic:spPr>
                </pic:pic>
              </a:graphicData>
            </a:graphic>
          </wp:inline>
        </w:drawing>
      </w:r>
    </w:p>
    <w:p w14:paraId="1F2A1CFE" w14:textId="2E5C3CAE" w:rsidR="006A5987" w:rsidRPr="00E80C41" w:rsidRDefault="006A5987" w:rsidP="006A5987">
      <w:r w:rsidRPr="00E80C41">
        <w:lastRenderedPageBreak/>
        <w:t xml:space="preserve">By supporting youth in opening agribusiness and partnering with input companies such as Sreeya and CTSI, the FBI will contribute to the changing farmer behaviour in NTB. </w:t>
      </w:r>
      <w:r w:rsidR="00AC62AA">
        <w:t>‘</w:t>
      </w:r>
      <w:r w:rsidRPr="00E80C41">
        <w:t>With 25 students g</w:t>
      </w:r>
      <w:r w:rsidR="000163A6">
        <w:t>ain</w:t>
      </w:r>
      <w:r w:rsidRPr="00E80C41">
        <w:t>ing experience through the FBI per semester, we hope to increase farmer productivity and ensure the working prospects of NTB youth,</w:t>
      </w:r>
      <w:r w:rsidR="00AC62AA">
        <w:t>’</w:t>
      </w:r>
      <w:r w:rsidRPr="00E80C41">
        <w:t xml:space="preserve"> says Dean Alimuddin. </w:t>
      </w:r>
      <w:r w:rsidR="00AC62AA">
        <w:t>‘</w:t>
      </w:r>
      <w:r w:rsidRPr="00E80C41">
        <w:t xml:space="preserve">This is something the university is behind 100 </w:t>
      </w:r>
      <w:r w:rsidR="00A03AEE">
        <w:t>per cent</w:t>
      </w:r>
      <w:r w:rsidRPr="00E80C41">
        <w:t>.</w:t>
      </w:r>
      <w:r w:rsidR="00AC62AA">
        <w:t>’</w:t>
      </w:r>
    </w:p>
    <w:p w14:paraId="2DA71045" w14:textId="77777777" w:rsidR="006A5987" w:rsidRPr="00CF3449" w:rsidRDefault="006A5987" w:rsidP="006A5987"/>
    <w:p w14:paraId="42540DB1" w14:textId="6058BF3D" w:rsidR="002A1CCC" w:rsidRDefault="00610C9B" w:rsidP="0011022B">
      <w:pPr>
        <w:pStyle w:val="Head5"/>
      </w:pPr>
      <w:r>
        <w:t>Beef farmer story</w:t>
      </w:r>
    </w:p>
    <w:p w14:paraId="69066847" w14:textId="24862CF2" w:rsidR="00610C9B" w:rsidRPr="002A1CCC" w:rsidRDefault="00610C9B" w:rsidP="002A1CCC">
      <w:pPr>
        <w:pStyle w:val="Body"/>
        <w:rPr>
          <w:b/>
          <w:bCs/>
        </w:rPr>
      </w:pPr>
      <w:r w:rsidRPr="002A1CCC">
        <w:rPr>
          <w:b/>
          <w:bCs/>
        </w:rPr>
        <w:t>Building back better</w:t>
      </w:r>
      <w:r w:rsidR="002A1CCC">
        <w:rPr>
          <w:b/>
          <w:bCs/>
        </w:rPr>
        <w:t xml:space="preserve"> – life after foot and mouth disease</w:t>
      </w:r>
    </w:p>
    <w:p w14:paraId="35DB5A63" w14:textId="49811F7D" w:rsidR="00610C9B" w:rsidRDefault="00610C9B" w:rsidP="00610C9B">
      <w:pPr>
        <w:pStyle w:val="Body"/>
      </w:pPr>
      <w:proofErr w:type="spellStart"/>
      <w:r>
        <w:t>Warsiyem</w:t>
      </w:r>
      <w:proofErr w:type="spellEnd"/>
      <w:r>
        <w:t xml:space="preserve"> is from a long line of rice farmers who have kept cows as a source of income. </w:t>
      </w:r>
      <w:proofErr w:type="spellStart"/>
      <w:r>
        <w:t>Warsiyem’s</w:t>
      </w:r>
      <w:proofErr w:type="spellEnd"/>
      <w:r>
        <w:t xml:space="preserve"> parents used to keep water buffalo, but as land sizes have decreased and hand tractors have taken over the work of water buffalo, </w:t>
      </w:r>
      <w:proofErr w:type="spellStart"/>
      <w:r w:rsidR="00F921B2">
        <w:t>W</w:t>
      </w:r>
      <w:r>
        <w:t>arsiyem</w:t>
      </w:r>
      <w:proofErr w:type="spellEnd"/>
      <w:r>
        <w:t xml:space="preserve"> and her husband reverted to beef cattle. </w:t>
      </w:r>
      <w:r w:rsidR="00EE6720">
        <w:t>She</w:t>
      </w:r>
      <w:r>
        <w:t xml:space="preserve"> kept one cow to complement the family income. </w:t>
      </w:r>
      <w:proofErr w:type="spellStart"/>
      <w:r>
        <w:t>Warsiyem’s</w:t>
      </w:r>
      <w:proofErr w:type="spellEnd"/>
      <w:r>
        <w:t xml:space="preserve"> husband spent many hours a day searching for fodder for the cow, and they supplemented the grass with rice straw. </w:t>
      </w:r>
      <w:r w:rsidR="00EE6720">
        <w:t xml:space="preserve">It took </w:t>
      </w:r>
      <w:proofErr w:type="spellStart"/>
      <w:r w:rsidR="00EE6720">
        <w:t>Warsiyem</w:t>
      </w:r>
      <w:proofErr w:type="spellEnd"/>
      <w:r w:rsidR="00EE6720">
        <w:t xml:space="preserve"> </w:t>
      </w:r>
      <w:r w:rsidR="00FB6DFA">
        <w:t>over</w:t>
      </w:r>
      <w:r w:rsidR="00EE6720">
        <w:t xml:space="preserve"> a year t</w:t>
      </w:r>
      <w:r>
        <w:t>o</w:t>
      </w:r>
      <w:r w:rsidR="00F921B2" w:rsidDel="00EE6720">
        <w:t xml:space="preserve"> </w:t>
      </w:r>
      <w:r>
        <w:t>sufficiently fat</w:t>
      </w:r>
      <w:r w:rsidR="00EE6720">
        <w:t>ten her cow</w:t>
      </w:r>
      <w:r>
        <w:t xml:space="preserve"> for sale. </w:t>
      </w:r>
      <w:r w:rsidR="00EE6720">
        <w:t>She sold her</w:t>
      </w:r>
      <w:r>
        <w:t xml:space="preserve"> </w:t>
      </w:r>
      <w:r w:rsidR="00EE6720">
        <w:t xml:space="preserve">cow aged 1.5 </w:t>
      </w:r>
      <w:r w:rsidDel="00EE6720">
        <w:t>years</w:t>
      </w:r>
      <w:r w:rsidR="00EE6720">
        <w:t>,</w:t>
      </w:r>
      <w:r w:rsidDel="00EE6720">
        <w:t xml:space="preserve"> </w:t>
      </w:r>
      <w:r>
        <w:t>with a purchase price of</w:t>
      </w:r>
      <w:r w:rsidR="00EE6720">
        <w:t xml:space="preserve"> IDR</w:t>
      </w:r>
      <w:r>
        <w:t>14.5 million</w:t>
      </w:r>
      <w:r w:rsidR="00EE6720">
        <w:t>,</w:t>
      </w:r>
      <w:r>
        <w:t xml:space="preserve"> for </w:t>
      </w:r>
      <w:r w:rsidR="00EE6720">
        <w:t>IDR</w:t>
      </w:r>
      <w:r>
        <w:t>23 million after one year of feeding.</w:t>
      </w:r>
    </w:p>
    <w:p w14:paraId="3B2765B3" w14:textId="4DAE16B3" w:rsidR="00610C9B" w:rsidRDefault="00610C9B" w:rsidP="00610C9B">
      <w:pPr>
        <w:pStyle w:val="Body"/>
      </w:pPr>
      <w:r>
        <w:t xml:space="preserve">In 2020, </w:t>
      </w:r>
      <w:proofErr w:type="spellStart"/>
      <w:r>
        <w:t>Warsiyem</w:t>
      </w:r>
      <w:proofErr w:type="spellEnd"/>
      <w:r>
        <w:t xml:space="preserve"> met a farmer from a neighbouring village at the local </w:t>
      </w:r>
      <w:proofErr w:type="spellStart"/>
      <w:r>
        <w:t>agri</w:t>
      </w:r>
      <w:proofErr w:type="spellEnd"/>
      <w:r>
        <w:t xml:space="preserve">-kiosk. </w:t>
      </w:r>
      <w:r w:rsidR="00AC62AA">
        <w:t>‘</w:t>
      </w:r>
      <w:r>
        <w:t xml:space="preserve">This farmer was buying </w:t>
      </w:r>
      <w:proofErr w:type="spellStart"/>
      <w:r>
        <w:t>Nutrifeed</w:t>
      </w:r>
      <w:proofErr w:type="spellEnd"/>
      <w:r>
        <w:t xml:space="preserve"> concentrate feed for his cattle, and so I asked him whether it works,</w:t>
      </w:r>
      <w:r w:rsidR="00AC62AA">
        <w:t>’</w:t>
      </w:r>
      <w:r>
        <w:t xml:space="preserve"> says </w:t>
      </w:r>
      <w:proofErr w:type="spellStart"/>
      <w:r>
        <w:t>Warsiyem</w:t>
      </w:r>
      <w:proofErr w:type="spellEnd"/>
      <w:r>
        <w:t xml:space="preserve">. </w:t>
      </w:r>
      <w:r w:rsidR="00AC62AA">
        <w:t>‘</w:t>
      </w:r>
      <w:r>
        <w:t xml:space="preserve">He told me the proof was in his cattle and that I could come and see them before he sold them to the market for the big </w:t>
      </w:r>
      <w:r w:rsidR="0090315C">
        <w:t>Eid al-</w:t>
      </w:r>
      <w:r>
        <w:t>Ad</w:t>
      </w:r>
      <w:r w:rsidR="00EE6720">
        <w:t>h</w:t>
      </w:r>
      <w:r>
        <w:t>a festival.</w:t>
      </w:r>
      <w:r w:rsidR="00AC62AA">
        <w:t>’</w:t>
      </w:r>
      <w:r>
        <w:t xml:space="preserve"> </w:t>
      </w:r>
      <w:proofErr w:type="spellStart"/>
      <w:r>
        <w:t>Warsiyem</w:t>
      </w:r>
      <w:proofErr w:type="spellEnd"/>
      <w:r>
        <w:t xml:space="preserve"> took up the invitation and was so impressed by what she saw that she started buying feed directly from the farmer, who was a distributor for </w:t>
      </w:r>
      <w:proofErr w:type="spellStart"/>
      <w:r>
        <w:t>Nutrifeed</w:t>
      </w:r>
      <w:proofErr w:type="spellEnd"/>
      <w:r>
        <w:t xml:space="preserve">.  </w:t>
      </w:r>
    </w:p>
    <w:p w14:paraId="717566C8" w14:textId="333B508E" w:rsidR="00610C9B" w:rsidRDefault="00610C9B" w:rsidP="00610C9B">
      <w:pPr>
        <w:pStyle w:val="Body"/>
      </w:pPr>
      <w:r>
        <w:t xml:space="preserve">Within </w:t>
      </w:r>
      <w:r w:rsidR="008A4CE6">
        <w:t>4</w:t>
      </w:r>
      <w:r>
        <w:t xml:space="preserve"> months, </w:t>
      </w:r>
      <w:proofErr w:type="spellStart"/>
      <w:r w:rsidR="00EB7F91">
        <w:t>Warsiyem</w:t>
      </w:r>
      <w:proofErr w:type="spellEnd"/>
      <w:r w:rsidR="00EB7F91">
        <w:t xml:space="preserve"> </w:t>
      </w:r>
      <w:r>
        <w:t xml:space="preserve">saw a considerable difference in the weight gain of her cow, even though she was only giving 2 kilograms of feed rather than the full recommended daily dose of 8kg. When </w:t>
      </w:r>
      <w:proofErr w:type="spellStart"/>
      <w:r w:rsidR="00EB7F91">
        <w:t>Warsiyem</w:t>
      </w:r>
      <w:proofErr w:type="spellEnd"/>
      <w:r w:rsidR="00EB7F91">
        <w:t xml:space="preserve"> </w:t>
      </w:r>
      <w:r>
        <w:t xml:space="preserve">and her husband saw the potential of the cattle business, they decided to invest in another cow. </w:t>
      </w:r>
      <w:r w:rsidR="00AC62AA">
        <w:t>‘</w:t>
      </w:r>
      <w:r>
        <w:t>We see it as revolving our capital,</w:t>
      </w:r>
      <w:r w:rsidR="00AC62AA">
        <w:t>’</w:t>
      </w:r>
      <w:r>
        <w:t xml:space="preserve"> explains </w:t>
      </w:r>
      <w:proofErr w:type="spellStart"/>
      <w:r w:rsidR="00EB7F91">
        <w:t>Warsiyem</w:t>
      </w:r>
      <w:proofErr w:type="spellEnd"/>
      <w:r>
        <w:t xml:space="preserve">, </w:t>
      </w:r>
      <w:r w:rsidR="00AC62AA">
        <w:t>‘</w:t>
      </w:r>
      <w:r>
        <w:t>We sell our cows to buy rice seed, and then we sell our rice harvest to buy more cows,</w:t>
      </w:r>
      <w:r w:rsidR="00AC62AA">
        <w:t>’</w:t>
      </w:r>
      <w:r>
        <w:t xml:space="preserve"> she explains with a laugh.</w:t>
      </w:r>
    </w:p>
    <w:p w14:paraId="3FF4EFEE" w14:textId="2A977719" w:rsidR="00610C9B" w:rsidRDefault="00610C9B" w:rsidP="00610C9B">
      <w:pPr>
        <w:pStyle w:val="Body"/>
      </w:pPr>
      <w:r>
        <w:t xml:space="preserve">By 2021, </w:t>
      </w:r>
      <w:proofErr w:type="spellStart"/>
      <w:r w:rsidR="00EB7F91">
        <w:t>Warsiyem</w:t>
      </w:r>
      <w:proofErr w:type="spellEnd"/>
      <w:r w:rsidR="00EB7F91">
        <w:t xml:space="preserve"> </w:t>
      </w:r>
      <w:r>
        <w:t xml:space="preserve">and her husband had 5 head of cattle, all fed with </w:t>
      </w:r>
      <w:proofErr w:type="spellStart"/>
      <w:r>
        <w:t>Nutrifeed</w:t>
      </w:r>
      <w:proofErr w:type="spellEnd"/>
      <w:r>
        <w:t>. After discussions at a farmer</w:t>
      </w:r>
      <w:r w:rsidR="00EE6720">
        <w:t>s</w:t>
      </w:r>
      <w:r w:rsidR="00FB6DFA">
        <w:t>’</w:t>
      </w:r>
      <w:r>
        <w:t xml:space="preserve"> gathering in </w:t>
      </w:r>
      <w:proofErr w:type="spellStart"/>
      <w:r>
        <w:t>Klaten</w:t>
      </w:r>
      <w:proofErr w:type="spellEnd"/>
      <w:r>
        <w:t xml:space="preserve"> with Nila, the marketing manager for </w:t>
      </w:r>
      <w:proofErr w:type="spellStart"/>
      <w:r>
        <w:t>Nutrifeed</w:t>
      </w:r>
      <w:proofErr w:type="spellEnd"/>
      <w:r>
        <w:t xml:space="preserve">, </w:t>
      </w:r>
      <w:proofErr w:type="spellStart"/>
      <w:r w:rsidR="00EB7F91">
        <w:t>Warsiyem</w:t>
      </w:r>
      <w:proofErr w:type="spellEnd"/>
      <w:r w:rsidR="00EB7F91">
        <w:t xml:space="preserve"> </w:t>
      </w:r>
      <w:r>
        <w:t xml:space="preserve">and her husband upgraded their cattle pen with concrete floors and concrete washable feed and water troughs. That year at the </w:t>
      </w:r>
      <w:r w:rsidR="0090315C">
        <w:t>Eid al-</w:t>
      </w:r>
      <w:r>
        <w:t>Ad</w:t>
      </w:r>
      <w:r w:rsidR="0090315C">
        <w:t>h</w:t>
      </w:r>
      <w:r>
        <w:t xml:space="preserve">a festival, they sold their cattle for around </w:t>
      </w:r>
      <w:r w:rsidR="0090315C">
        <w:t>IDR</w:t>
      </w:r>
      <w:r>
        <w:t xml:space="preserve">48 million a head, experiencing a 943 </w:t>
      </w:r>
      <w:r w:rsidR="00A03AEE">
        <w:t>per cent</w:t>
      </w:r>
      <w:r>
        <w:t xml:space="preserve"> income increase from cattle sales compared to 2020.</w:t>
      </w:r>
    </w:p>
    <w:p w14:paraId="32A55F3E" w14:textId="187BE3A5" w:rsidR="00610C9B" w:rsidRDefault="00801F8C" w:rsidP="00610C9B">
      <w:pPr>
        <w:pStyle w:val="Body"/>
      </w:pPr>
      <w:r>
        <w:rPr>
          <w:noProof/>
        </w:rPr>
        <w:drawing>
          <wp:inline distT="0" distB="0" distL="0" distR="0" wp14:anchorId="56CDA0B4" wp14:editId="299AEFB6">
            <wp:extent cx="5938043" cy="2419108"/>
            <wp:effectExtent l="0" t="0" r="5715" b="635"/>
            <wp:docPr id="1015479320" name="Picture 1015479320" descr="P9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79320" name="Picture 1015479320" descr="P984#yIS1"/>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941959" cy="2420703"/>
                    </a:xfrm>
                    <a:prstGeom prst="rect">
                      <a:avLst/>
                    </a:prstGeom>
                    <a:noFill/>
                    <a:ln>
                      <a:noFill/>
                    </a:ln>
                  </pic:spPr>
                </pic:pic>
              </a:graphicData>
            </a:graphic>
          </wp:inline>
        </w:drawing>
      </w:r>
    </w:p>
    <w:p w14:paraId="0D43A8F0" w14:textId="0ADE55F9" w:rsidR="00610C9B" w:rsidRDefault="00610C9B" w:rsidP="00610C9B">
      <w:pPr>
        <w:pStyle w:val="Body"/>
      </w:pPr>
      <w:r>
        <w:t xml:space="preserve">In July 2022, FMD struck, and </w:t>
      </w:r>
      <w:proofErr w:type="spellStart"/>
      <w:r w:rsidR="00EB7F91">
        <w:t>Warsiyem’s</w:t>
      </w:r>
      <w:proofErr w:type="spellEnd"/>
      <w:r w:rsidR="00EB7F91">
        <w:t xml:space="preserve"> </w:t>
      </w:r>
      <w:r>
        <w:t xml:space="preserve">village was in the red zone. </w:t>
      </w:r>
      <w:proofErr w:type="gramStart"/>
      <w:r>
        <w:t>All of</w:t>
      </w:r>
      <w:proofErr w:type="gramEnd"/>
      <w:r>
        <w:t xml:space="preserve"> </w:t>
      </w:r>
      <w:proofErr w:type="spellStart"/>
      <w:r>
        <w:t>Warsiyem’s</w:t>
      </w:r>
      <w:proofErr w:type="spellEnd"/>
      <w:r>
        <w:t xml:space="preserve"> 6 cattle contracted FMD, but they survived. </w:t>
      </w:r>
      <w:proofErr w:type="spellStart"/>
      <w:r w:rsidR="00EB7F91">
        <w:t>Warsiyem</w:t>
      </w:r>
      <w:proofErr w:type="spellEnd"/>
      <w:r w:rsidR="00EB7F91">
        <w:t xml:space="preserve"> </w:t>
      </w:r>
      <w:r>
        <w:t xml:space="preserve">puts this down to their feeding regime but admits she also had her cattle vaccinated. In comparison, her neighbour’s cows were fodder fed, and all 3 died. Because the FMD outbreak was close to </w:t>
      </w:r>
      <w:r w:rsidR="0090315C">
        <w:t>Eid al-</w:t>
      </w:r>
      <w:r>
        <w:t>Ad</w:t>
      </w:r>
      <w:r w:rsidR="0090315C">
        <w:t>h</w:t>
      </w:r>
      <w:r>
        <w:t xml:space="preserve">a, </w:t>
      </w:r>
      <w:proofErr w:type="spellStart"/>
      <w:r>
        <w:t>Warsiyem</w:t>
      </w:r>
      <w:proofErr w:type="spellEnd"/>
      <w:r>
        <w:t xml:space="preserve"> could sell 5 of her cows at the market rate, but one she kept because it </w:t>
      </w:r>
      <w:r>
        <w:lastRenderedPageBreak/>
        <w:t xml:space="preserve">was still limping. </w:t>
      </w:r>
      <w:proofErr w:type="spellStart"/>
      <w:r w:rsidR="00EB7F91">
        <w:t>Warsiyem</w:t>
      </w:r>
      <w:proofErr w:type="spellEnd"/>
      <w:r w:rsidR="00EB7F91">
        <w:t xml:space="preserve"> </w:t>
      </w:r>
      <w:r>
        <w:t xml:space="preserve">said she got information from </w:t>
      </w:r>
      <w:proofErr w:type="spellStart"/>
      <w:r>
        <w:t>Nutrifeed</w:t>
      </w:r>
      <w:proofErr w:type="spellEnd"/>
      <w:r>
        <w:t xml:space="preserve"> on disinfecting her cattle pens and other biosecurity measures. </w:t>
      </w:r>
      <w:r w:rsidR="00AC62AA">
        <w:t>‘</w:t>
      </w:r>
      <w:r>
        <w:t>Because I was paid a deposit for my cows</w:t>
      </w:r>
      <w:r w:rsidR="00524DD2">
        <w:t xml:space="preserve"> for </w:t>
      </w:r>
      <w:r w:rsidR="0090315C">
        <w:t>the Eid al-</w:t>
      </w:r>
      <w:r w:rsidR="00524DD2">
        <w:t>Adh</w:t>
      </w:r>
      <w:r w:rsidR="0090315C">
        <w:t>a</w:t>
      </w:r>
      <w:r w:rsidR="00524DD2">
        <w:t xml:space="preserve"> festival</w:t>
      </w:r>
      <w:r>
        <w:t>, I worked extra hard to ensure they stayed alive,</w:t>
      </w:r>
      <w:r w:rsidR="00AC62AA">
        <w:t>’</w:t>
      </w:r>
      <w:r>
        <w:t xml:space="preserve"> said </w:t>
      </w:r>
      <w:proofErr w:type="spellStart"/>
      <w:r w:rsidR="00EB7F91">
        <w:t>Warsiyem</w:t>
      </w:r>
      <w:proofErr w:type="spellEnd"/>
      <w:r>
        <w:t xml:space="preserve">. </w:t>
      </w:r>
      <w:r w:rsidR="00AC62AA">
        <w:t>‘</w:t>
      </w:r>
      <w:r>
        <w:t>My neigh</w:t>
      </w:r>
      <w:r w:rsidR="00CC0543">
        <w:t>b</w:t>
      </w:r>
      <w:r>
        <w:t>our had to pay back his deposit because all his cows died. That was a huge burden for many farmers at that time.</w:t>
      </w:r>
      <w:r w:rsidR="00AC62AA">
        <w:t>’</w:t>
      </w:r>
    </w:p>
    <w:p w14:paraId="77B4C9BD" w14:textId="49BC2B75" w:rsidR="00610C9B" w:rsidRDefault="00EB7F91" w:rsidP="00610C9B">
      <w:pPr>
        <w:pStyle w:val="Body"/>
      </w:pPr>
      <w:proofErr w:type="spellStart"/>
      <w:r>
        <w:t>Warsiyem</w:t>
      </w:r>
      <w:proofErr w:type="spellEnd"/>
      <w:r>
        <w:t xml:space="preserve"> </w:t>
      </w:r>
      <w:r w:rsidR="00610C9B">
        <w:t xml:space="preserve">used the profit from the sale of her cows to grow back her herd. She is still using biosecurity measures, but only once a week. It is now close to the </w:t>
      </w:r>
      <w:r w:rsidR="0090315C">
        <w:t>Eid al-</w:t>
      </w:r>
      <w:r w:rsidR="00610C9B">
        <w:t>Adh</w:t>
      </w:r>
      <w:r w:rsidR="0090315C">
        <w:t>a</w:t>
      </w:r>
      <w:r w:rsidR="00610C9B">
        <w:t xml:space="preserve"> festival once more, and </w:t>
      </w:r>
      <w:proofErr w:type="spellStart"/>
      <w:r>
        <w:t>Warsiyem</w:t>
      </w:r>
      <w:proofErr w:type="spellEnd"/>
      <w:r>
        <w:t xml:space="preserve"> </w:t>
      </w:r>
      <w:r w:rsidR="00610C9B">
        <w:t xml:space="preserve">is informing her 1,500 TikTok followers on how to keep their cattle fat and healthy. While she admits she spent a year being a </w:t>
      </w:r>
      <w:proofErr w:type="spellStart"/>
      <w:r w:rsidR="00524DD2">
        <w:t>N</w:t>
      </w:r>
      <w:r w:rsidR="00610C9B">
        <w:t>utrifeed</w:t>
      </w:r>
      <w:proofErr w:type="spellEnd"/>
      <w:r w:rsidR="00610C9B">
        <w:t xml:space="preserve"> agent, she stopped doing it because the</w:t>
      </w:r>
      <w:r w:rsidR="00524DD2">
        <w:t xml:space="preserve">re </w:t>
      </w:r>
      <w:r w:rsidR="0090315C">
        <w:t>a</w:t>
      </w:r>
      <w:r w:rsidR="00524DD2">
        <w:t xml:space="preserve">re so many more </w:t>
      </w:r>
      <w:r w:rsidR="00610C9B">
        <w:t xml:space="preserve">agents </w:t>
      </w:r>
      <w:r w:rsidR="00524DD2">
        <w:t xml:space="preserve">now that it </w:t>
      </w:r>
      <w:r w:rsidR="00610C9B">
        <w:t xml:space="preserve">no longer made it profitable. </w:t>
      </w:r>
      <w:r w:rsidR="00AC62AA">
        <w:t>‘</w:t>
      </w:r>
      <w:r w:rsidR="00610C9B">
        <w:t>Plus, I am getting older,</w:t>
      </w:r>
      <w:r w:rsidR="00AC62AA">
        <w:t>’</w:t>
      </w:r>
      <w:r w:rsidR="00610C9B">
        <w:t xml:space="preserve"> she explains, laughing, </w:t>
      </w:r>
      <w:r w:rsidR="00AC62AA">
        <w:t>‘</w:t>
      </w:r>
      <w:r w:rsidR="00610C9B">
        <w:t>I can still do TikTok for my fellow farmers</w:t>
      </w:r>
      <w:r w:rsidR="00524DD2">
        <w:t xml:space="preserve"> on how to get your cows fat</w:t>
      </w:r>
      <w:r w:rsidR="00610C9B">
        <w:t>, but the feed sales I now leave to the younger generation.</w:t>
      </w:r>
      <w:r w:rsidR="00AC62AA">
        <w:t>’</w:t>
      </w:r>
      <w:r w:rsidR="00610C9B">
        <w:t xml:space="preserve"> </w:t>
      </w:r>
    </w:p>
    <w:p w14:paraId="6DAC4D98" w14:textId="0CF6418C" w:rsidR="00610C9B" w:rsidRDefault="00EB7F91" w:rsidP="00610C9B">
      <w:pPr>
        <w:pStyle w:val="Body"/>
      </w:pPr>
      <w:proofErr w:type="spellStart"/>
      <w:r>
        <w:t>Warsiyem</w:t>
      </w:r>
      <w:proofErr w:type="spellEnd"/>
      <w:r>
        <w:t xml:space="preserve"> </w:t>
      </w:r>
      <w:r w:rsidR="00610C9B">
        <w:t xml:space="preserve">and her husband have no plans to stop raising cattle. </w:t>
      </w:r>
      <w:r w:rsidR="00AC62AA">
        <w:t>‘</w:t>
      </w:r>
      <w:r w:rsidR="00610C9B">
        <w:t xml:space="preserve">We still feed our cattle </w:t>
      </w:r>
      <w:proofErr w:type="spellStart"/>
      <w:r w:rsidR="00610C9B">
        <w:t>Nutrifeed</w:t>
      </w:r>
      <w:proofErr w:type="spellEnd"/>
      <w:r w:rsidR="00610C9B">
        <w:t>, and we will continue to do so until we can no longer farm,</w:t>
      </w:r>
      <w:r w:rsidR="00AC62AA">
        <w:t>’</w:t>
      </w:r>
      <w:r w:rsidR="00610C9B">
        <w:t xml:space="preserve"> says </w:t>
      </w:r>
      <w:proofErr w:type="spellStart"/>
      <w:r>
        <w:t>Warsiyem</w:t>
      </w:r>
      <w:proofErr w:type="spellEnd"/>
      <w:r w:rsidR="00610C9B">
        <w:t>.</w:t>
      </w:r>
    </w:p>
    <w:p w14:paraId="3918099A" w14:textId="77777777" w:rsidR="00466D12" w:rsidRDefault="00466D12">
      <w:pPr>
        <w:rPr>
          <w:rFonts w:eastAsiaTheme="minorHAnsi" w:cstheme="minorBidi"/>
          <w:b/>
          <w:bCs/>
          <w:sz w:val="24"/>
          <w:szCs w:val="24"/>
          <w:lang w:val="en-ID"/>
        </w:rPr>
      </w:pPr>
      <w:r>
        <w:br w:type="page"/>
      </w:r>
    </w:p>
    <w:p w14:paraId="5121471D" w14:textId="77777777" w:rsidR="00F72DAE" w:rsidRDefault="00F72DAE" w:rsidP="002A75CD">
      <w:pPr>
        <w:pStyle w:val="Head4"/>
      </w:pPr>
      <w:r>
        <w:rPr>
          <w:noProof/>
        </w:rPr>
        <w:lastRenderedPageBreak/>
        <w:drawing>
          <wp:inline distT="0" distB="0" distL="0" distR="0" wp14:anchorId="42E15C78" wp14:editId="1A30C828">
            <wp:extent cx="793750" cy="793750"/>
            <wp:effectExtent l="0" t="0" r="0" b="0"/>
            <wp:docPr id="1784991612" name="Picture 1784991612" descr="P9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991612" name="Picture 1784991612" descr="P989#yIS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793750" cy="793750"/>
                    </a:xfrm>
                    <a:prstGeom prst="rect">
                      <a:avLst/>
                    </a:prstGeom>
                    <a:noFill/>
                    <a:ln>
                      <a:noFill/>
                    </a:ln>
                  </pic:spPr>
                </pic:pic>
              </a:graphicData>
            </a:graphic>
          </wp:inline>
        </w:drawing>
      </w:r>
    </w:p>
    <w:p w14:paraId="7915D2B3" w14:textId="04E14503" w:rsidR="008B5208" w:rsidRPr="00591F24" w:rsidRDefault="00F257A1" w:rsidP="002A75CD">
      <w:pPr>
        <w:pStyle w:val="Head4"/>
      </w:pPr>
      <w:r w:rsidRPr="00591F24">
        <w:t>Soil treatment</w:t>
      </w:r>
      <w:r w:rsidR="008B5208" w:rsidRPr="00591F24">
        <w:t xml:space="preserve"> (</w:t>
      </w:r>
      <w:r w:rsidR="003604ED">
        <w:t>p</w:t>
      </w:r>
      <w:r w:rsidR="008B5208" w:rsidRPr="00591F24">
        <w:t>rogress against MSS)</w:t>
      </w:r>
    </w:p>
    <w:p w14:paraId="405493B9" w14:textId="37565B96" w:rsidR="00FF290D" w:rsidRDefault="00FF290D" w:rsidP="00FF290D">
      <w:pPr>
        <w:pStyle w:val="Body"/>
      </w:pPr>
      <w:r w:rsidRPr="00FF290D">
        <w:t xml:space="preserve">Indonesia’s fertiliser market consists of both subsidised and non-subsidised (commercial) fertiliser. There is </w:t>
      </w:r>
      <w:r>
        <w:t>an</w:t>
      </w:r>
      <w:r w:rsidR="00EA752F">
        <w:t xml:space="preserve"> estimated</w:t>
      </w:r>
      <w:r>
        <w:t xml:space="preserve"> 11.9 million tonne su</w:t>
      </w:r>
      <w:r w:rsidRPr="00FF290D">
        <w:t>pply gap to meet optimal crop requirements</w:t>
      </w:r>
      <w:r>
        <w:t xml:space="preserve">. Because of the over-use of nitrogen-based fertilisers, such as urea, there is poor soil quality in many intensively farmed areas. As a result, 77 </w:t>
      </w:r>
      <w:r w:rsidR="00A03AEE">
        <w:t>per cent</w:t>
      </w:r>
      <w:r>
        <w:t xml:space="preserve"> of the fertiliser needed by farmers is organic.</w:t>
      </w:r>
    </w:p>
    <w:p w14:paraId="52F734BF" w14:textId="669343B2" w:rsidR="007D6194" w:rsidRDefault="007738C6" w:rsidP="00653758">
      <w:pPr>
        <w:pStyle w:val="Body"/>
        <w:spacing w:before="0" w:after="0"/>
      </w:pPr>
      <w:r w:rsidRPr="00295551">
        <w:rPr>
          <w:noProof/>
        </w:rPr>
        <mc:AlternateContent>
          <mc:Choice Requires="wpg">
            <w:drawing>
              <wp:inline distT="0" distB="0" distL="0" distR="0" wp14:anchorId="3A99043E" wp14:editId="1B448CAD">
                <wp:extent cx="6110605" cy="3316605"/>
                <wp:effectExtent l="0" t="0" r="23495" b="17145"/>
                <wp:docPr id="85" name="Group 85" descr="P992#y1">
                  <a:extLst xmlns:a="http://schemas.openxmlformats.org/drawingml/2006/main">
                    <a:ext uri="{FF2B5EF4-FFF2-40B4-BE49-F238E27FC236}">
                      <a16:creationId xmlns:a16="http://schemas.microsoft.com/office/drawing/2014/main" id="{01381599-5AF4-44A0-3D77-FB76B5BF1509}"/>
                    </a:ext>
                  </a:extLst>
                </wp:docPr>
                <wp:cNvGraphicFramePr/>
                <a:graphic xmlns:a="http://schemas.openxmlformats.org/drawingml/2006/main">
                  <a:graphicData uri="http://schemas.microsoft.com/office/word/2010/wordprocessingGroup">
                    <wpg:wgp>
                      <wpg:cNvGrpSpPr/>
                      <wpg:grpSpPr>
                        <a:xfrm>
                          <a:off x="0" y="0"/>
                          <a:ext cx="6110605" cy="3316605"/>
                          <a:chOff x="0" y="0"/>
                          <a:chExt cx="6111200" cy="3317117"/>
                        </a:xfrm>
                      </wpg:grpSpPr>
                      <wpg:grpSp>
                        <wpg:cNvPr id="1636999461" name="Group 1636999461">
                          <a:extLst>
                            <a:ext uri="{FF2B5EF4-FFF2-40B4-BE49-F238E27FC236}">
                              <a16:creationId xmlns:a16="http://schemas.microsoft.com/office/drawing/2014/main" id="{D25FE525-A8F3-91DD-42A5-8A035528F885}"/>
                            </a:ext>
                          </a:extLst>
                        </wpg:cNvPr>
                        <wpg:cNvGrpSpPr/>
                        <wpg:grpSpPr>
                          <a:xfrm>
                            <a:off x="0" y="0"/>
                            <a:ext cx="6111200" cy="3106842"/>
                            <a:chOff x="0" y="0"/>
                            <a:chExt cx="6213475" cy="2830195"/>
                          </a:xfrm>
                        </wpg:grpSpPr>
                        <wps:wsp>
                          <wps:cNvPr id="1768937407" name="object 7">
                            <a:extLst>
                              <a:ext uri="{FF2B5EF4-FFF2-40B4-BE49-F238E27FC236}">
                                <a16:creationId xmlns:a16="http://schemas.microsoft.com/office/drawing/2014/main" id="{78958503-638B-00FD-761A-0454C5DBF9A7}"/>
                              </a:ext>
                            </a:extLst>
                          </wps:cNvPr>
                          <wps:cNvSpPr/>
                          <wps:spPr>
                            <a:xfrm>
                              <a:off x="35938" y="0"/>
                              <a:ext cx="6137910" cy="2830195"/>
                            </a:xfrm>
                            <a:custGeom>
                              <a:avLst/>
                              <a:gdLst/>
                              <a:ahLst/>
                              <a:cxnLst/>
                              <a:rect l="l" t="t" r="r" b="b"/>
                              <a:pathLst>
                                <a:path w="6137909" h="2830195">
                                  <a:moveTo>
                                    <a:pt x="6137732" y="0"/>
                                  </a:moveTo>
                                  <a:lnTo>
                                    <a:pt x="0" y="0"/>
                                  </a:lnTo>
                                  <a:lnTo>
                                    <a:pt x="0" y="2830093"/>
                                  </a:lnTo>
                                  <a:lnTo>
                                    <a:pt x="6137732" y="2830093"/>
                                  </a:lnTo>
                                  <a:lnTo>
                                    <a:pt x="6137732" y="0"/>
                                  </a:lnTo>
                                  <a:close/>
                                </a:path>
                              </a:pathLst>
                            </a:custGeom>
                            <a:solidFill>
                              <a:srgbClr val="E6E7E8"/>
                            </a:solidFill>
                          </wps:spPr>
                          <wps:bodyPr wrap="square" lIns="0" tIns="0" rIns="0" bIns="0" rtlCol="0"/>
                        </wps:wsp>
                        <wps:wsp>
                          <wps:cNvPr id="729197049" name="object 8">
                            <a:extLst>
                              <a:ext uri="{FF2B5EF4-FFF2-40B4-BE49-F238E27FC236}">
                                <a16:creationId xmlns:a16="http://schemas.microsoft.com/office/drawing/2014/main" id="{3DFE98AD-6984-7259-0A83-0FBB994F5CC6}"/>
                              </a:ext>
                            </a:extLst>
                          </wps:cNvPr>
                          <wps:cNvSpPr/>
                          <wps:spPr>
                            <a:xfrm>
                              <a:off x="714683" y="787479"/>
                              <a:ext cx="2814467" cy="761326"/>
                            </a:xfrm>
                            <a:custGeom>
                              <a:avLst/>
                              <a:gdLst/>
                              <a:ahLst/>
                              <a:cxnLst/>
                              <a:rect l="l" t="t" r="r" b="b"/>
                              <a:pathLst>
                                <a:path w="1285239" h="784225">
                                  <a:moveTo>
                                    <a:pt x="1284681" y="0"/>
                                  </a:moveTo>
                                  <a:lnTo>
                                    <a:pt x="0" y="0"/>
                                  </a:lnTo>
                                  <a:lnTo>
                                    <a:pt x="0" y="783844"/>
                                  </a:lnTo>
                                  <a:lnTo>
                                    <a:pt x="1284681" y="783844"/>
                                  </a:lnTo>
                                  <a:lnTo>
                                    <a:pt x="1284681" y="0"/>
                                  </a:lnTo>
                                  <a:close/>
                                </a:path>
                              </a:pathLst>
                            </a:custGeom>
                            <a:solidFill>
                              <a:srgbClr val="F3D991"/>
                            </a:solidFill>
                          </wps:spPr>
                          <wps:bodyPr wrap="square" lIns="0" tIns="0" rIns="0" bIns="0" rtlCol="0"/>
                        </wps:wsp>
                        <wps:wsp>
                          <wps:cNvPr id="2053236383" name="object 9">
                            <a:extLst>
                              <a:ext uri="{FF2B5EF4-FFF2-40B4-BE49-F238E27FC236}">
                                <a16:creationId xmlns:a16="http://schemas.microsoft.com/office/drawing/2014/main" id="{24D7460E-00E2-A2D7-1469-62A8CABEABB9}"/>
                              </a:ext>
                            </a:extLst>
                          </wps:cNvPr>
                          <wps:cNvSpPr/>
                          <wps:spPr>
                            <a:xfrm>
                              <a:off x="704040" y="1814341"/>
                              <a:ext cx="1299718" cy="967715"/>
                            </a:xfrm>
                            <a:custGeom>
                              <a:avLst/>
                              <a:gdLst/>
                              <a:ahLst/>
                              <a:cxnLst/>
                              <a:rect l="l" t="t" r="r" b="b"/>
                              <a:pathLst>
                                <a:path w="1285239" h="635635">
                                  <a:moveTo>
                                    <a:pt x="1284681" y="0"/>
                                  </a:moveTo>
                                  <a:lnTo>
                                    <a:pt x="0" y="0"/>
                                  </a:lnTo>
                                  <a:lnTo>
                                    <a:pt x="0" y="635317"/>
                                  </a:lnTo>
                                  <a:lnTo>
                                    <a:pt x="1284681" y="635317"/>
                                  </a:lnTo>
                                  <a:lnTo>
                                    <a:pt x="1284681" y="0"/>
                                  </a:lnTo>
                                  <a:close/>
                                </a:path>
                              </a:pathLst>
                            </a:custGeom>
                            <a:solidFill>
                              <a:srgbClr val="F8E9BE"/>
                            </a:solidFill>
                          </wps:spPr>
                          <wps:bodyPr wrap="square" lIns="0" tIns="0" rIns="0" bIns="0" rtlCol="0"/>
                        </wps:wsp>
                        <wps:wsp>
                          <wps:cNvPr id="1457329704" name="object 10">
                            <a:extLst>
                              <a:ext uri="{FF2B5EF4-FFF2-40B4-BE49-F238E27FC236}">
                                <a16:creationId xmlns:a16="http://schemas.microsoft.com/office/drawing/2014/main" id="{80558929-9BB0-65CE-9FF4-3423CCD71A63}"/>
                              </a:ext>
                            </a:extLst>
                          </wps:cNvPr>
                          <wps:cNvSpPr/>
                          <wps:spPr>
                            <a:xfrm>
                              <a:off x="3846217" y="784240"/>
                              <a:ext cx="2001129" cy="764565"/>
                            </a:xfrm>
                            <a:custGeom>
                              <a:avLst/>
                              <a:gdLst/>
                              <a:ahLst/>
                              <a:cxnLst/>
                              <a:rect l="l" t="t" r="r" b="b"/>
                              <a:pathLst>
                                <a:path w="1285239" h="784225">
                                  <a:moveTo>
                                    <a:pt x="1284681" y="0"/>
                                  </a:moveTo>
                                  <a:lnTo>
                                    <a:pt x="0" y="0"/>
                                  </a:lnTo>
                                  <a:lnTo>
                                    <a:pt x="0" y="783844"/>
                                  </a:lnTo>
                                  <a:lnTo>
                                    <a:pt x="1284681" y="783844"/>
                                  </a:lnTo>
                                  <a:lnTo>
                                    <a:pt x="1284681" y="0"/>
                                  </a:lnTo>
                                  <a:close/>
                                </a:path>
                              </a:pathLst>
                            </a:custGeom>
                            <a:solidFill>
                              <a:srgbClr val="F3D991"/>
                            </a:solidFill>
                          </wps:spPr>
                          <wps:bodyPr wrap="square" lIns="0" tIns="0" rIns="0" bIns="0" rtlCol="0"/>
                        </wps:wsp>
                        <wps:wsp>
                          <wps:cNvPr id="83677684" name="object 11">
                            <a:extLst>
                              <a:ext uri="{FF2B5EF4-FFF2-40B4-BE49-F238E27FC236}">
                                <a16:creationId xmlns:a16="http://schemas.microsoft.com/office/drawing/2014/main" id="{C669FB58-9E88-F425-1963-A2F2F2143552}"/>
                              </a:ext>
                            </a:extLst>
                          </wps:cNvPr>
                          <wps:cNvSpPr/>
                          <wps:spPr>
                            <a:xfrm>
                              <a:off x="3846217" y="1810224"/>
                              <a:ext cx="1950881" cy="971833"/>
                            </a:xfrm>
                            <a:custGeom>
                              <a:avLst/>
                              <a:gdLst/>
                              <a:ahLst/>
                              <a:cxnLst/>
                              <a:rect l="l" t="t" r="r" b="b"/>
                              <a:pathLst>
                                <a:path w="1285239" h="635635">
                                  <a:moveTo>
                                    <a:pt x="1284681" y="0"/>
                                  </a:moveTo>
                                  <a:lnTo>
                                    <a:pt x="0" y="0"/>
                                  </a:lnTo>
                                  <a:lnTo>
                                    <a:pt x="0" y="635317"/>
                                  </a:lnTo>
                                  <a:lnTo>
                                    <a:pt x="1284681" y="635317"/>
                                  </a:lnTo>
                                  <a:lnTo>
                                    <a:pt x="1284681" y="0"/>
                                  </a:lnTo>
                                  <a:close/>
                                </a:path>
                              </a:pathLst>
                            </a:custGeom>
                            <a:solidFill>
                              <a:srgbClr val="F8E9BE"/>
                            </a:solidFill>
                          </wps:spPr>
                          <wps:bodyPr wrap="square" lIns="0" tIns="0" rIns="0" bIns="0" rtlCol="0"/>
                        </wps:wsp>
                        <wps:wsp>
                          <wps:cNvPr id="745418950" name="object 14">
                            <a:extLst>
                              <a:ext uri="{FF2B5EF4-FFF2-40B4-BE49-F238E27FC236}">
                                <a16:creationId xmlns:a16="http://schemas.microsoft.com/office/drawing/2014/main" id="{46758E0B-BA93-C068-1BCB-09106A53545A}"/>
                              </a:ext>
                            </a:extLst>
                          </wps:cNvPr>
                          <wps:cNvSpPr/>
                          <wps:spPr>
                            <a:xfrm>
                              <a:off x="0" y="658633"/>
                              <a:ext cx="6213475" cy="0"/>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s:wsp>
                          <wps:cNvPr id="1101814838" name="object 15">
                            <a:extLst>
                              <a:ext uri="{FF2B5EF4-FFF2-40B4-BE49-F238E27FC236}">
                                <a16:creationId xmlns:a16="http://schemas.microsoft.com/office/drawing/2014/main" id="{4B7701EC-EC19-4695-8E82-F784CDCF4799}"/>
                              </a:ext>
                            </a:extLst>
                          </wps:cNvPr>
                          <wps:cNvSpPr/>
                          <wps:spPr>
                            <a:xfrm>
                              <a:off x="0" y="1631633"/>
                              <a:ext cx="6213475" cy="0"/>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s:wsp>
                          <wps:cNvPr id="296868572" name="object 9">
                            <a:extLst>
                              <a:ext uri="{FF2B5EF4-FFF2-40B4-BE49-F238E27FC236}">
                                <a16:creationId xmlns:a16="http://schemas.microsoft.com/office/drawing/2014/main" id="{CE8FE33D-A710-26ED-EC1C-9E87FDADD83D}"/>
                              </a:ext>
                            </a:extLst>
                          </wps:cNvPr>
                          <wps:cNvSpPr/>
                          <wps:spPr>
                            <a:xfrm>
                              <a:off x="2113503" y="1801872"/>
                              <a:ext cx="1450020" cy="967715"/>
                            </a:xfrm>
                            <a:custGeom>
                              <a:avLst/>
                              <a:gdLst/>
                              <a:ahLst/>
                              <a:cxnLst/>
                              <a:rect l="l" t="t" r="r" b="b"/>
                              <a:pathLst>
                                <a:path w="1285239" h="635635">
                                  <a:moveTo>
                                    <a:pt x="1284681" y="0"/>
                                  </a:moveTo>
                                  <a:lnTo>
                                    <a:pt x="0" y="0"/>
                                  </a:lnTo>
                                  <a:lnTo>
                                    <a:pt x="0" y="635317"/>
                                  </a:lnTo>
                                  <a:lnTo>
                                    <a:pt x="1284681" y="635317"/>
                                  </a:lnTo>
                                  <a:lnTo>
                                    <a:pt x="1284681" y="0"/>
                                  </a:lnTo>
                                  <a:close/>
                                </a:path>
                              </a:pathLst>
                            </a:custGeom>
                            <a:solidFill>
                              <a:srgbClr val="F8E9BE"/>
                            </a:solidFill>
                          </wps:spPr>
                          <wps:bodyPr wrap="square" lIns="0" tIns="0" rIns="0" bIns="0" rtlCol="0"/>
                        </wps:wsp>
                      </wpg:grpSp>
                      <wps:wsp>
                        <wps:cNvPr id="656574905" name="object 2"/>
                        <wps:cNvSpPr txBox="1"/>
                        <wps:spPr>
                          <a:xfrm>
                            <a:off x="178636" y="123638"/>
                            <a:ext cx="171467" cy="367722"/>
                          </a:xfrm>
                          <a:prstGeom prst="rect">
                            <a:avLst/>
                          </a:prstGeom>
                        </wps:spPr>
                        <wps:txbx>
                          <w:txbxContent>
                            <w:p w14:paraId="5A99A6D2" w14:textId="77777777" w:rsidR="007738C6" w:rsidRDefault="007738C6" w:rsidP="007738C6">
                              <w:pPr>
                                <w:pStyle w:val="MSSgraphicformat"/>
                                <w:rPr>
                                  <w:b w:val="0"/>
                                  <w:spacing w:val="-2"/>
                                  <w:sz w:val="12"/>
                                  <w:szCs w:val="12"/>
                                </w:rPr>
                              </w:pPr>
                              <w:r>
                                <w:t>MARKET</w:t>
                              </w:r>
                            </w:p>
                            <w:p w14:paraId="53A1B149" w14:textId="77777777" w:rsidR="007738C6" w:rsidRDefault="007738C6" w:rsidP="007738C6">
                              <w:pPr>
                                <w:pStyle w:val="MSSgraphicformat"/>
                              </w:pPr>
                              <w:r>
                                <w:t>SYSTEM</w:t>
                              </w:r>
                            </w:p>
                          </w:txbxContent>
                        </wps:txbx>
                        <wps:bodyPr vert="vert270" wrap="square" lIns="0" tIns="11430" rIns="0" bIns="0" rtlCol="0">
                          <a:spAutoFit/>
                        </wps:bodyPr>
                      </wps:wsp>
                      <wps:wsp>
                        <wps:cNvPr id="411737054" name="object 3"/>
                        <wps:cNvSpPr txBox="1"/>
                        <wps:spPr>
                          <a:xfrm>
                            <a:off x="223234" y="1065200"/>
                            <a:ext cx="241300" cy="441960"/>
                          </a:xfrm>
                          <a:prstGeom prst="rect">
                            <a:avLst/>
                          </a:prstGeom>
                        </wps:spPr>
                        <wps:txbx>
                          <w:txbxContent>
                            <w:p w14:paraId="7D1B260B" w14:textId="77777777" w:rsidR="007738C6" w:rsidRDefault="007738C6" w:rsidP="007738C6">
                              <w:pPr>
                                <w:spacing w:before="18"/>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1430" rIns="0" bIns="0" rtlCol="0">
                          <a:spAutoFit/>
                        </wps:bodyPr>
                      </wps:wsp>
                      <wps:wsp>
                        <wps:cNvPr id="1696193182" name="object 4"/>
                        <wps:cNvSpPr txBox="1"/>
                        <wps:spPr>
                          <a:xfrm>
                            <a:off x="216982" y="2195724"/>
                            <a:ext cx="338488" cy="621761"/>
                          </a:xfrm>
                          <a:prstGeom prst="rect">
                            <a:avLst/>
                          </a:prstGeom>
                        </wps:spPr>
                        <wps:txbx>
                          <w:txbxContent>
                            <w:p w14:paraId="158F5CC0" w14:textId="77777777" w:rsidR="007738C6" w:rsidRDefault="007738C6" w:rsidP="007738C6">
                              <w:pPr>
                                <w:pStyle w:val="MSSgraphicformat"/>
                                <w:rPr>
                                  <w:b w:val="0"/>
                                  <w:spacing w:val="-2"/>
                                  <w:sz w:val="12"/>
                                  <w:szCs w:val="12"/>
                                </w:rPr>
                              </w:pPr>
                              <w:r>
                                <w:t>INTERVENTION</w:t>
                              </w:r>
                            </w:p>
                            <w:p w14:paraId="37E5E2D4" w14:textId="77777777" w:rsidR="007738C6" w:rsidRDefault="007738C6" w:rsidP="007738C6">
                              <w:pPr>
                                <w:spacing w:before="37"/>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wps:txbx>
                        <wps:bodyPr vert="vert270" wrap="square" lIns="0" tIns="11430" rIns="0" bIns="0" rtlCol="0">
                          <a:spAutoFit/>
                        </wps:bodyPr>
                      </wps:wsp>
                      <wps:wsp>
                        <wps:cNvPr id="794330235" name="object 6"/>
                        <wps:cNvSpPr txBox="1"/>
                        <wps:spPr>
                          <a:xfrm>
                            <a:off x="1312192" y="870745"/>
                            <a:ext cx="2159210" cy="523321"/>
                          </a:xfrm>
                          <a:prstGeom prst="rect">
                            <a:avLst/>
                          </a:prstGeom>
                        </wps:spPr>
                        <wps:txbx>
                          <w:txbxContent>
                            <w:p w14:paraId="093BB7E2" w14:textId="77777777" w:rsidR="007738C6" w:rsidRDefault="007738C6" w:rsidP="007738C6">
                              <w:pPr>
                                <w:ind w:right="1094"/>
                                <w:jc w:val="right"/>
                                <w:rPr>
                                  <w:rFonts w:ascii="HelveticaNeueLT Std" w:hAnsi="HelveticaNeueLT Std" w:cs="HelveticaNeueLT Std"/>
                                  <w:b/>
                                  <w:color w:val="262626" w:themeColor="text1" w:themeTint="D9"/>
                                  <w:sz w:val="18"/>
                                  <w:szCs w:val="18"/>
                                </w:rPr>
                              </w:pPr>
                              <w:r>
                                <w:rPr>
                                  <w:rFonts w:ascii="HelveticaNeueLT Std" w:hAnsi="HelveticaNeueLT Std" w:cs="HelveticaNeueLT Std"/>
                                  <w:b/>
                                  <w:color w:val="262626" w:themeColor="text1" w:themeTint="D9"/>
                                  <w:sz w:val="18"/>
                                  <w:szCs w:val="18"/>
                                </w:rPr>
                                <w:t>Marketing &amp; promotion</w:t>
                              </w:r>
                            </w:p>
                          </w:txbxContent>
                        </wps:txbx>
                        <wps:bodyPr vert="horz" wrap="square" lIns="0" tIns="119380" rIns="0" bIns="0" rtlCol="0">
                          <a:spAutoFit/>
                        </wps:bodyPr>
                      </wps:wsp>
                      <wps:wsp>
                        <wps:cNvPr id="1889507803" name="object 8"/>
                        <wps:cNvSpPr txBox="1"/>
                        <wps:spPr>
                          <a:xfrm>
                            <a:off x="4223400" y="921987"/>
                            <a:ext cx="1005303" cy="492836"/>
                          </a:xfrm>
                          <a:prstGeom prst="rect">
                            <a:avLst/>
                          </a:prstGeom>
                        </wps:spPr>
                        <wps:txbx>
                          <w:txbxContent>
                            <w:p w14:paraId="530A1CE9" w14:textId="77777777" w:rsidR="007738C6" w:rsidRDefault="007738C6" w:rsidP="007738C6">
                              <w:pPr>
                                <w:spacing w:before="170"/>
                                <w:ind w:left="331"/>
                                <w:rPr>
                                  <w:rFonts w:ascii="HelveticaNeueLT Std" w:hAnsi="HelveticaNeueLT Std" w:cs="HelveticaNeueLT Std"/>
                                  <w:b/>
                                  <w:color w:val="262626" w:themeColor="text1" w:themeTint="D9"/>
                                  <w:spacing w:val="-2"/>
                                  <w:sz w:val="18"/>
                                  <w:szCs w:val="18"/>
                                </w:rPr>
                              </w:pPr>
                              <w:r>
                                <w:rPr>
                                  <w:rFonts w:ascii="HelveticaNeueLT Std" w:hAnsi="HelveticaNeueLT Std" w:cs="HelveticaNeueLT Std"/>
                                  <w:b/>
                                  <w:color w:val="262626" w:themeColor="text1" w:themeTint="D9"/>
                                  <w:spacing w:val="-2"/>
                                  <w:sz w:val="18"/>
                                  <w:szCs w:val="18"/>
                                </w:rPr>
                                <w:t>Distribution</w:t>
                              </w:r>
                            </w:p>
                          </w:txbxContent>
                        </wps:txbx>
                        <wps:bodyPr vert="horz" wrap="square" lIns="0" tIns="107950" rIns="0" bIns="0" rtlCol="0">
                          <a:spAutoFit/>
                        </wps:bodyPr>
                      </wps:wsp>
                      <wps:wsp>
                        <wps:cNvPr id="407814540" name="Oval 407814540">
                          <a:extLst>
                            <a:ext uri="{FF2B5EF4-FFF2-40B4-BE49-F238E27FC236}">
                              <a16:creationId xmlns:a16="http://schemas.microsoft.com/office/drawing/2014/main" id="{5BB30954-F9C3-05F9-2991-3638BF5D787F}"/>
                            </a:ext>
                          </a:extLst>
                        </wps:cNvPr>
                        <wps:cNvSpPr/>
                        <wps:spPr>
                          <a:xfrm>
                            <a:off x="1949694" y="1507323"/>
                            <a:ext cx="312131" cy="72338"/>
                          </a:xfrm>
                          <a:prstGeom prst="ellipse">
                            <a:avLst/>
                          </a:prstGeom>
                          <a:solidFill>
                            <a:srgbClr val="E7B52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767389811" name="object 11"/>
                          <pic:cNvPicPr/>
                        </pic:nvPicPr>
                        <pic:blipFill>
                          <a:blip r:embed="rId92" cstate="email">
                            <a:extLst>
                              <a:ext uri="{28A0092B-C50C-407E-A947-70E740481C1C}">
                                <a14:useLocalDpi xmlns:a14="http://schemas.microsoft.com/office/drawing/2010/main"/>
                              </a:ext>
                            </a:extLst>
                          </a:blip>
                          <a:stretch>
                            <a:fillRect/>
                          </a:stretch>
                        </pic:blipFill>
                        <pic:spPr>
                          <a:xfrm>
                            <a:off x="1138824" y="1668349"/>
                            <a:ext cx="191795" cy="227799"/>
                          </a:xfrm>
                          <a:prstGeom prst="rect">
                            <a:avLst/>
                          </a:prstGeom>
                        </pic:spPr>
                      </pic:pic>
                      <pic:pic xmlns:pic="http://schemas.openxmlformats.org/drawingml/2006/picture">
                        <pic:nvPicPr>
                          <pic:cNvPr id="803995250" name="object 12"/>
                          <pic:cNvPicPr/>
                        </pic:nvPicPr>
                        <pic:blipFill>
                          <a:blip r:embed="rId93" cstate="print"/>
                          <a:stretch>
                            <a:fillRect/>
                          </a:stretch>
                        </pic:blipFill>
                        <pic:spPr>
                          <a:xfrm>
                            <a:off x="1991989" y="570718"/>
                            <a:ext cx="191795" cy="227799"/>
                          </a:xfrm>
                          <a:prstGeom prst="rect">
                            <a:avLst/>
                          </a:prstGeom>
                        </pic:spPr>
                      </pic:pic>
                      <pic:pic xmlns:pic="http://schemas.openxmlformats.org/drawingml/2006/picture">
                        <pic:nvPicPr>
                          <pic:cNvPr id="130842024" name="object 13"/>
                          <pic:cNvPicPr/>
                        </pic:nvPicPr>
                        <pic:blipFill>
                          <a:blip r:embed="rId93" cstate="print"/>
                          <a:stretch>
                            <a:fillRect/>
                          </a:stretch>
                        </pic:blipFill>
                        <pic:spPr>
                          <a:xfrm>
                            <a:off x="2717824" y="1668349"/>
                            <a:ext cx="191795" cy="227799"/>
                          </a:xfrm>
                          <a:prstGeom prst="rect">
                            <a:avLst/>
                          </a:prstGeom>
                        </pic:spPr>
                      </pic:pic>
                      <pic:pic xmlns:pic="http://schemas.openxmlformats.org/drawingml/2006/picture">
                        <pic:nvPicPr>
                          <pic:cNvPr id="1633038846" name="object 15"/>
                          <pic:cNvPicPr/>
                        </pic:nvPicPr>
                        <pic:blipFill>
                          <a:blip r:embed="rId93" cstate="print"/>
                          <a:stretch>
                            <a:fillRect/>
                          </a:stretch>
                        </pic:blipFill>
                        <pic:spPr>
                          <a:xfrm>
                            <a:off x="4622667" y="1668349"/>
                            <a:ext cx="191795" cy="227799"/>
                          </a:xfrm>
                          <a:prstGeom prst="rect">
                            <a:avLst/>
                          </a:prstGeom>
                        </pic:spPr>
                      </pic:pic>
                      <pic:pic xmlns:pic="http://schemas.openxmlformats.org/drawingml/2006/picture">
                        <pic:nvPicPr>
                          <pic:cNvPr id="1796675763" name="object 17"/>
                          <pic:cNvPicPr/>
                        </pic:nvPicPr>
                        <pic:blipFill>
                          <a:blip r:embed="rId93" cstate="print"/>
                          <a:stretch>
                            <a:fillRect/>
                          </a:stretch>
                        </pic:blipFill>
                        <pic:spPr>
                          <a:xfrm>
                            <a:off x="4617709" y="570718"/>
                            <a:ext cx="191795" cy="227799"/>
                          </a:xfrm>
                          <a:prstGeom prst="rect">
                            <a:avLst/>
                          </a:prstGeom>
                        </pic:spPr>
                      </pic:pic>
                      <pic:pic xmlns:pic="http://schemas.openxmlformats.org/drawingml/2006/picture">
                        <pic:nvPicPr>
                          <pic:cNvPr id="87572072" name="object 18"/>
                          <pic:cNvPicPr/>
                        </pic:nvPicPr>
                        <pic:blipFill>
                          <a:blip r:embed="rId94" cstate="print"/>
                          <a:stretch>
                            <a:fillRect/>
                          </a:stretch>
                        </pic:blipFill>
                        <pic:spPr>
                          <a:xfrm>
                            <a:off x="2005757" y="1249714"/>
                            <a:ext cx="262406" cy="282740"/>
                          </a:xfrm>
                          <a:prstGeom prst="rect">
                            <a:avLst/>
                          </a:prstGeom>
                        </pic:spPr>
                      </pic:pic>
                      <pic:pic xmlns:pic="http://schemas.openxmlformats.org/drawingml/2006/picture">
                        <pic:nvPicPr>
                          <pic:cNvPr id="830221580" name="object 20"/>
                          <pic:cNvPicPr/>
                        </pic:nvPicPr>
                        <pic:blipFill>
                          <a:blip r:embed="rId95" cstate="print"/>
                          <a:stretch>
                            <a:fillRect/>
                          </a:stretch>
                        </pic:blipFill>
                        <pic:spPr>
                          <a:xfrm>
                            <a:off x="4524010" y="1288259"/>
                            <a:ext cx="355380" cy="250046"/>
                          </a:xfrm>
                          <a:prstGeom prst="rect">
                            <a:avLst/>
                          </a:prstGeom>
                        </pic:spPr>
                      </pic:pic>
                      <wps:wsp>
                        <wps:cNvPr id="2093325783" name="object 21"/>
                        <wps:cNvSpPr/>
                        <wps:spPr>
                          <a:xfrm>
                            <a:off x="1106433" y="3019302"/>
                            <a:ext cx="297815" cy="297815"/>
                          </a:xfrm>
                          <a:custGeom>
                            <a:avLst/>
                            <a:gdLst/>
                            <a:ahLst/>
                            <a:cxnLst/>
                            <a:rect l="l" t="t" r="r" b="b"/>
                            <a:pathLst>
                              <a:path w="297814" h="297814">
                                <a:moveTo>
                                  <a:pt x="148818" y="0"/>
                                </a:move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close/>
                              </a:path>
                            </a:pathLst>
                          </a:custGeom>
                          <a:solidFill>
                            <a:srgbClr val="E7B521"/>
                          </a:solidFill>
                        </wps:spPr>
                        <wps:bodyPr wrap="square" lIns="0" tIns="0" rIns="0" bIns="0" rtlCol="0"/>
                      </wps:wsp>
                      <wps:wsp>
                        <wps:cNvPr id="1199992156" name="object 22"/>
                        <wps:cNvSpPr/>
                        <wps:spPr>
                          <a:xfrm>
                            <a:off x="1106433" y="3019302"/>
                            <a:ext cx="297815" cy="297815"/>
                          </a:xfrm>
                          <a:custGeom>
                            <a:avLst/>
                            <a:gdLst/>
                            <a:ahLst/>
                            <a:cxnLst/>
                            <a:rect l="l" t="t" r="r" b="b"/>
                            <a:pathLst>
                              <a:path w="297814" h="297814">
                                <a:moveTo>
                                  <a:pt x="148818" y="297649"/>
                                </a:move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close/>
                              </a:path>
                            </a:pathLst>
                          </a:custGeom>
                          <a:ln w="19227">
                            <a:solidFill>
                              <a:srgbClr val="FFFFFF"/>
                            </a:solidFill>
                          </a:ln>
                        </wps:spPr>
                        <wps:bodyPr wrap="square" lIns="0" tIns="0" rIns="0" bIns="0" rtlCol="0"/>
                      </wps:wsp>
                      <wps:wsp>
                        <wps:cNvPr id="2018045686" name="object 23"/>
                        <wps:cNvSpPr/>
                        <wps:spPr>
                          <a:xfrm>
                            <a:off x="2646061" y="3019302"/>
                            <a:ext cx="297815" cy="297815"/>
                          </a:xfrm>
                          <a:custGeom>
                            <a:avLst/>
                            <a:gdLst/>
                            <a:ahLst/>
                            <a:cxnLst/>
                            <a:rect l="l" t="t" r="r" b="b"/>
                            <a:pathLst>
                              <a:path w="297814" h="297814">
                                <a:moveTo>
                                  <a:pt x="148818" y="0"/>
                                </a:move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close/>
                              </a:path>
                            </a:pathLst>
                          </a:custGeom>
                          <a:solidFill>
                            <a:srgbClr val="E7B521"/>
                          </a:solidFill>
                        </wps:spPr>
                        <wps:bodyPr wrap="square" lIns="0" tIns="0" rIns="0" bIns="0" rtlCol="0"/>
                      </wps:wsp>
                      <wps:wsp>
                        <wps:cNvPr id="990965088" name="object 24"/>
                        <wps:cNvSpPr/>
                        <wps:spPr>
                          <a:xfrm>
                            <a:off x="2646061" y="3019302"/>
                            <a:ext cx="297815" cy="297815"/>
                          </a:xfrm>
                          <a:custGeom>
                            <a:avLst/>
                            <a:gdLst/>
                            <a:ahLst/>
                            <a:cxnLst/>
                            <a:rect l="l" t="t" r="r" b="b"/>
                            <a:pathLst>
                              <a:path w="297814" h="297814">
                                <a:moveTo>
                                  <a:pt x="148818" y="297649"/>
                                </a:move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close/>
                              </a:path>
                            </a:pathLst>
                          </a:custGeom>
                          <a:ln w="19227">
                            <a:solidFill>
                              <a:srgbClr val="FFFFFF"/>
                            </a:solidFill>
                          </a:ln>
                        </wps:spPr>
                        <wps:bodyPr wrap="square" lIns="0" tIns="0" rIns="0" bIns="0" rtlCol="0"/>
                      </wps:wsp>
                      <pic:pic xmlns:pic="http://schemas.openxmlformats.org/drawingml/2006/picture">
                        <pic:nvPicPr>
                          <pic:cNvPr id="436578473" name="object 25"/>
                          <pic:cNvPicPr/>
                        </pic:nvPicPr>
                        <pic:blipFill>
                          <a:blip r:embed="rId96" cstate="print"/>
                          <a:stretch>
                            <a:fillRect/>
                          </a:stretch>
                        </pic:blipFill>
                        <pic:spPr>
                          <a:xfrm>
                            <a:off x="1191796" y="3086701"/>
                            <a:ext cx="146084" cy="169208"/>
                          </a:xfrm>
                          <a:prstGeom prst="rect">
                            <a:avLst/>
                          </a:prstGeom>
                        </pic:spPr>
                      </pic:pic>
                      <wps:wsp>
                        <wps:cNvPr id="1434119206" name="object 26"/>
                        <wps:cNvSpPr/>
                        <wps:spPr>
                          <a:xfrm>
                            <a:off x="4572542" y="3019302"/>
                            <a:ext cx="297815" cy="297815"/>
                          </a:xfrm>
                          <a:custGeom>
                            <a:avLst/>
                            <a:gdLst/>
                            <a:ahLst/>
                            <a:cxnLst/>
                            <a:rect l="l" t="t" r="r" b="b"/>
                            <a:pathLst>
                              <a:path w="297814" h="297814">
                                <a:moveTo>
                                  <a:pt x="148818" y="0"/>
                                </a:move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close/>
                              </a:path>
                            </a:pathLst>
                          </a:custGeom>
                          <a:solidFill>
                            <a:srgbClr val="E7B521"/>
                          </a:solidFill>
                        </wps:spPr>
                        <wps:bodyPr wrap="square" lIns="0" tIns="0" rIns="0" bIns="0" rtlCol="0"/>
                      </wps:wsp>
                      <wps:wsp>
                        <wps:cNvPr id="1062414060" name="object 27"/>
                        <wps:cNvSpPr/>
                        <wps:spPr>
                          <a:xfrm>
                            <a:off x="4572542" y="3019302"/>
                            <a:ext cx="297815" cy="297815"/>
                          </a:xfrm>
                          <a:custGeom>
                            <a:avLst/>
                            <a:gdLst/>
                            <a:ahLst/>
                            <a:cxnLst/>
                            <a:rect l="l" t="t" r="r" b="b"/>
                            <a:pathLst>
                              <a:path w="297814" h="297814">
                                <a:moveTo>
                                  <a:pt x="148818" y="297649"/>
                                </a:move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close/>
                              </a:path>
                            </a:pathLst>
                          </a:custGeom>
                          <a:ln w="19227">
                            <a:solidFill>
                              <a:srgbClr val="FFFFFF"/>
                            </a:solidFill>
                          </a:ln>
                        </wps:spPr>
                        <wps:bodyPr wrap="square" lIns="0" tIns="0" rIns="0" bIns="0" rtlCol="0"/>
                      </wps:wsp>
                      <pic:pic xmlns:pic="http://schemas.openxmlformats.org/drawingml/2006/picture">
                        <pic:nvPicPr>
                          <pic:cNvPr id="1241433356" name="object 28"/>
                          <pic:cNvPicPr/>
                        </pic:nvPicPr>
                        <pic:blipFill>
                          <a:blip r:embed="rId97" cstate="print"/>
                          <a:stretch>
                            <a:fillRect/>
                          </a:stretch>
                        </pic:blipFill>
                        <pic:spPr>
                          <a:xfrm>
                            <a:off x="2727934" y="3096636"/>
                            <a:ext cx="135832" cy="127436"/>
                          </a:xfrm>
                          <a:prstGeom prst="rect">
                            <a:avLst/>
                          </a:prstGeom>
                        </pic:spPr>
                      </pic:pic>
                      <pic:pic xmlns:pic="http://schemas.openxmlformats.org/drawingml/2006/picture">
                        <pic:nvPicPr>
                          <pic:cNvPr id="113755013" name="object 29"/>
                          <pic:cNvPicPr/>
                        </pic:nvPicPr>
                        <pic:blipFill>
                          <a:blip r:embed="rId98" cstate="print"/>
                          <a:stretch>
                            <a:fillRect/>
                          </a:stretch>
                        </pic:blipFill>
                        <pic:spPr>
                          <a:xfrm>
                            <a:off x="4644592" y="3088130"/>
                            <a:ext cx="163645" cy="162752"/>
                          </a:xfrm>
                          <a:prstGeom prst="rect">
                            <a:avLst/>
                          </a:prstGeom>
                        </pic:spPr>
                      </pic:pic>
                      <wps:wsp>
                        <wps:cNvPr id="168194837" name="object 33"/>
                        <wps:cNvSpPr txBox="1"/>
                        <wps:spPr>
                          <a:xfrm>
                            <a:off x="719585" y="2183715"/>
                            <a:ext cx="1107548" cy="636368"/>
                          </a:xfrm>
                          <a:prstGeom prst="rect">
                            <a:avLst/>
                          </a:prstGeom>
                        </wps:spPr>
                        <wps:txbx>
                          <w:txbxContent>
                            <w:p w14:paraId="4603FF3F" w14:textId="77777777" w:rsidR="007738C6" w:rsidRDefault="007738C6" w:rsidP="007738C6">
                              <w:pPr>
                                <w:pStyle w:val="MSSInterventionArea"/>
                              </w:pPr>
                              <w:r>
                                <w:t>Support innovative promotional and marketing activities with a customer-centric focus</w:t>
                              </w:r>
                            </w:p>
                          </w:txbxContent>
                        </wps:txbx>
                        <wps:bodyPr vert="horz" wrap="square" lIns="0" tIns="12065" rIns="0" bIns="0" rtlCol="0">
                          <a:spAutoFit/>
                        </wps:bodyPr>
                      </wps:wsp>
                      <wps:wsp>
                        <wps:cNvPr id="1032696336" name="object 34"/>
                        <wps:cNvSpPr txBox="1"/>
                        <wps:spPr>
                          <a:xfrm>
                            <a:off x="2222920" y="2154876"/>
                            <a:ext cx="1188836" cy="757672"/>
                          </a:xfrm>
                          <a:prstGeom prst="rect">
                            <a:avLst/>
                          </a:prstGeom>
                        </wps:spPr>
                        <wps:txbx>
                          <w:txbxContent>
                            <w:p w14:paraId="2263DD3E" w14:textId="77777777" w:rsidR="007738C6" w:rsidRDefault="007738C6" w:rsidP="007738C6">
                              <w:pPr>
                                <w:pStyle w:val="MSSInterventionArea"/>
                              </w:pPr>
                              <w:r>
                                <w:t>Facilitate the collaboration of fertiliser companies and other inputs/ service providers for opportunistic and integrated marketing and promotion</w:t>
                              </w:r>
                            </w:p>
                          </w:txbxContent>
                        </wps:txbx>
                        <wps:bodyPr vert="horz" wrap="square" lIns="0" tIns="12065" rIns="0" bIns="0" rtlCol="0">
                          <a:spAutoFit/>
                        </wps:bodyPr>
                      </wps:wsp>
                      <wps:wsp>
                        <wps:cNvPr id="2037224364" name="object 36"/>
                        <wps:cNvSpPr txBox="1"/>
                        <wps:spPr>
                          <a:xfrm>
                            <a:off x="4264653" y="2201772"/>
                            <a:ext cx="922745" cy="757672"/>
                          </a:xfrm>
                          <a:prstGeom prst="rect">
                            <a:avLst/>
                          </a:prstGeom>
                        </wps:spPr>
                        <wps:txbx>
                          <w:txbxContent>
                            <w:p w14:paraId="6C2B66B1" w14:textId="77777777" w:rsidR="007738C6" w:rsidRDefault="007738C6" w:rsidP="007738C6">
                              <w:pPr>
                                <w:pStyle w:val="MSSInterventionArea"/>
                              </w:pPr>
                              <w:r>
                                <w:t>Support the expansion of distribution channels and capacity building for fertiliser companies</w:t>
                              </w:r>
                            </w:p>
                          </w:txbxContent>
                        </wps:txbx>
                        <wps:bodyPr vert="horz" wrap="square" lIns="0" tIns="12065" rIns="0" bIns="0" rtlCol="0">
                          <a:spAutoFit/>
                        </wps:bodyPr>
                      </wps:wsp>
                      <wps:wsp>
                        <wps:cNvPr id="130583100" name="TextBox 69">
                          <a:extLst>
                            <a:ext uri="{FF2B5EF4-FFF2-40B4-BE49-F238E27FC236}">
                              <a16:creationId xmlns:a16="http://schemas.microsoft.com/office/drawing/2014/main" id="{59523B67-8341-8FF5-15A4-57DD6DE1983E}"/>
                            </a:ext>
                          </a:extLst>
                        </wps:cNvPr>
                        <wps:cNvSpPr txBox="1"/>
                        <wps:spPr>
                          <a:xfrm>
                            <a:off x="1131893" y="89466"/>
                            <a:ext cx="4487982" cy="678920"/>
                          </a:xfrm>
                          <a:prstGeom prst="rect">
                            <a:avLst/>
                          </a:prstGeom>
                          <a:noFill/>
                        </wps:spPr>
                        <wps:txbx>
                          <w:txbxContent>
                            <w:p w14:paraId="580F85F7" w14:textId="77777777" w:rsidR="007738C6" w:rsidRDefault="007738C6" w:rsidP="007738C6">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Staple,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horticulture,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estate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crop</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2"/>
                                  <w:szCs w:val="20"/>
                                </w:rPr>
                                <w:t xml:space="preserve">Java,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NTB</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access</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to</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fertiliser</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safe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pacing w:val="-5"/>
                                  <w:szCs w:val="20"/>
                                </w:rPr>
                                <w:t>way</w:t>
                              </w:r>
                            </w:p>
                          </w:txbxContent>
                        </wps:txbx>
                        <wps:bodyPr wrap="square" rtlCol="0">
                          <a:spAutoFit/>
                        </wps:bodyPr>
                      </wps:wsp>
                      <wps:wsp>
                        <wps:cNvPr id="772279889" name="Oval 772279889">
                          <a:extLst>
                            <a:ext uri="{FF2B5EF4-FFF2-40B4-BE49-F238E27FC236}">
                              <a16:creationId xmlns:a16="http://schemas.microsoft.com/office/drawing/2014/main" id="{AC799DC5-CD7B-0CFA-F192-3E2EF15D26C9}"/>
                            </a:ext>
                          </a:extLst>
                        </wps:cNvPr>
                        <wps:cNvSpPr/>
                        <wps:spPr>
                          <a:xfrm>
                            <a:off x="4555322" y="1533052"/>
                            <a:ext cx="312131" cy="72338"/>
                          </a:xfrm>
                          <a:prstGeom prst="ellipse">
                            <a:avLst/>
                          </a:prstGeom>
                          <a:solidFill>
                            <a:srgbClr val="E7B52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A99043E" id="Group 85" o:spid="_x0000_s1112" alt="P992#y1" style="width:481.15pt;height:261.15pt;mso-position-horizontal-relative:char;mso-position-vertical-relative:line" coordsize="61112,33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">
                <v:group id="Group 1636999461" o:spid="_x0000_s1113" style="position:absolute;width:61112;height:31068" coordsize="62134,2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">
                  <v:shape id="object 7" o:spid="_x0000_s1114" style="position:absolute;left:359;width:61379;height:28301;visibility:visible;mso-wrap-style:square;v-text-anchor:top" coordsize="6137909,283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" path="m6137732,l,,,2830093r6137732,l6137732,xe" fillcolor="#e6e7e8" stroked="f">
                    <v:path arrowok="t"/>
                  </v:shape>
                  <v:shape id="object 8" o:spid="_x0000_s1115" style="position:absolute;left:7146;top:7874;width:28145;height:7614;visibility:visible;mso-wrap-style:square;v-text-anchor:top" coordsize="1285239,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" path="m1284681,l,,,783844r1284681,l1284681,xe" fillcolor="#f3d991" stroked="f">
                    <v:path arrowok="t"/>
                  </v:shape>
                  <v:shape id="object 9" o:spid="_x0000_s1116" style="position:absolute;left:7040;top:18143;width:12997;height:9677;visibility:visible;mso-wrap-style:square;v-text-anchor:top" coordsize="1285239,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" path="m1284681,l,,,635317r1284681,l1284681,xe" fillcolor="#f8e9be" stroked="f">
                    <v:path arrowok="t"/>
                  </v:shape>
                  <v:shape id="object 10" o:spid="_x0000_s1117" style="position:absolute;left:38462;top:7842;width:20011;height:7646;visibility:visible;mso-wrap-style:square;v-text-anchor:top" coordsize="1285239,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" path="m1284681,l,,,783844r1284681,l1284681,xe" fillcolor="#f3d991" stroked="f">
                    <v:path arrowok="t"/>
                  </v:shape>
                  <v:shape id="object 11" o:spid="_x0000_s1118" style="position:absolute;left:38462;top:18102;width:19508;height:9718;visibility:visible;mso-wrap-style:square;v-text-anchor:top" coordsize="1285239,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" path="m1284681,l,,,635317r1284681,l1284681,xe" fillcolor="#f8e9be" stroked="f">
                    <v:path arrowok="t"/>
                  </v:shape>
                  <v:shape id="object 14" o:spid="_x0000_s1119" style="position:absolute;top:6586;width:62134;height:0;visibility:visible;mso-wrap-style:square;v-text-anchor:top" coordsize="6213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" path="m6213005,l,e" filled="f" strokecolor="white" strokeweight=".36722mm">
                    <v:stroke dashstyle="3 1"/>
                    <v:path arrowok="t"/>
                  </v:shape>
                  <v:shape id="object 15" o:spid="_x0000_s1120" style="position:absolute;top:16316;width:62134;height:0;visibility:visible;mso-wrap-style:square;v-text-anchor:top" coordsize="6213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" path="m6213005,l,e" filled="f" strokecolor="white" strokeweight=".36722mm">
                    <v:stroke dashstyle="3 1"/>
                    <v:path arrowok="t"/>
                  </v:shape>
                  <v:shape id="object 9" o:spid="_x0000_s1121" style="position:absolute;left:21135;top:18018;width:14500;height:9677;visibility:visible;mso-wrap-style:square;v-text-anchor:top" coordsize="1285239,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" path="m1284681,l,,,635317r1284681,l1284681,xe" fillcolor="#f8e9be" stroked="f">
                    <v:path arrowok="t"/>
                  </v:shape>
                </v:group>
                <v:shape id="object 2" o:spid="_x0000_s1122" type="#_x0000_t202" style="position:absolute;left:1786;top:1236;width:1715;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" filled="f" stroked="f">
                  <v:textbox style="layout-flow:vertical;mso-layout-flow-alt:bottom-to-top;mso-fit-shape-to-text:t" inset="0,.9pt,0,0">
                    <w:txbxContent>
                      <w:p w14:paraId="5A99A6D2" w14:textId="77777777" w:rsidR="007738C6" w:rsidRDefault="007738C6" w:rsidP="007738C6">
                        <w:pPr>
                          <w:pStyle w:val="MSSgraphicformat"/>
                          <w:rPr>
                            <w:b w:val="0"/>
                            <w:spacing w:val="-2"/>
                            <w:sz w:val="12"/>
                            <w:szCs w:val="12"/>
                          </w:rPr>
                        </w:pPr>
                        <w:r>
                          <w:t>MARKET</w:t>
                        </w:r>
                      </w:p>
                      <w:p w14:paraId="53A1B149" w14:textId="77777777" w:rsidR="007738C6" w:rsidRDefault="007738C6" w:rsidP="007738C6">
                        <w:pPr>
                          <w:pStyle w:val="MSSgraphicformat"/>
                        </w:pPr>
                        <w:r>
                          <w:t>SYSTEM</w:t>
                        </w:r>
                      </w:p>
                    </w:txbxContent>
                  </v:textbox>
                </v:shape>
                <v:shape id="object 3" o:spid="_x0000_s1123" type="#_x0000_t202" style="position:absolute;left:2232;top:10652;width:2413;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" filled="f" stroked="f">
                  <v:textbox style="layout-flow:vertical;mso-layout-flow-alt:bottom-to-top;mso-fit-shape-to-text:t" inset="0,.9pt,0,0">
                    <w:txbxContent>
                      <w:p w14:paraId="7D1B260B" w14:textId="77777777" w:rsidR="007738C6" w:rsidRDefault="007738C6" w:rsidP="007738C6">
                        <w:pPr>
                          <w:spacing w:before="18"/>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4" o:spid="_x0000_s1124" type="#_x0000_t202" style="position:absolute;left:2169;top:21957;width:3385;height: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" filled="f" stroked="f">
                  <v:textbox style="layout-flow:vertical;mso-layout-flow-alt:bottom-to-top;mso-fit-shape-to-text:t" inset="0,.9pt,0,0">
                    <w:txbxContent>
                      <w:p w14:paraId="158F5CC0" w14:textId="77777777" w:rsidR="007738C6" w:rsidRDefault="007738C6" w:rsidP="007738C6">
                        <w:pPr>
                          <w:pStyle w:val="MSSgraphicformat"/>
                          <w:rPr>
                            <w:b w:val="0"/>
                            <w:spacing w:val="-2"/>
                            <w:sz w:val="12"/>
                            <w:szCs w:val="12"/>
                          </w:rPr>
                        </w:pPr>
                        <w:r>
                          <w:t>INTERVENTION</w:t>
                        </w:r>
                      </w:p>
                      <w:p w14:paraId="37E5E2D4" w14:textId="77777777" w:rsidR="007738C6" w:rsidRDefault="007738C6" w:rsidP="007738C6">
                        <w:pPr>
                          <w:spacing w:before="37"/>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v:textbox>
                </v:shape>
                <v:shape id="object 6" o:spid="_x0000_s1125" type="#_x0000_t202" style="position:absolute;left:13121;top:8707;width:21593;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" filled="f" stroked="f">
                  <v:textbox style="mso-fit-shape-to-text:t" inset="0,9.4pt,0,0">
                    <w:txbxContent>
                      <w:p w14:paraId="093BB7E2" w14:textId="77777777" w:rsidR="007738C6" w:rsidRDefault="007738C6" w:rsidP="007738C6">
                        <w:pPr>
                          <w:ind w:right="1094"/>
                          <w:jc w:val="right"/>
                          <w:rPr>
                            <w:rFonts w:ascii="HelveticaNeueLT Std" w:hAnsi="HelveticaNeueLT Std" w:cs="HelveticaNeueLT Std"/>
                            <w:b/>
                            <w:color w:val="262626" w:themeColor="text1" w:themeTint="D9"/>
                            <w:sz w:val="18"/>
                            <w:szCs w:val="18"/>
                          </w:rPr>
                        </w:pPr>
                        <w:r>
                          <w:rPr>
                            <w:rFonts w:ascii="HelveticaNeueLT Std" w:hAnsi="HelveticaNeueLT Std" w:cs="HelveticaNeueLT Std"/>
                            <w:b/>
                            <w:color w:val="262626" w:themeColor="text1" w:themeTint="D9"/>
                            <w:sz w:val="18"/>
                            <w:szCs w:val="18"/>
                          </w:rPr>
                          <w:t>Marketing &amp; promotion</w:t>
                        </w:r>
                      </w:p>
                    </w:txbxContent>
                  </v:textbox>
                </v:shape>
                <v:shape id="object 8" o:spid="_x0000_s1126" type="#_x0000_t202" style="position:absolute;left:42234;top:9219;width:10053;height:4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" filled="f" stroked="f">
                  <v:textbox style="mso-fit-shape-to-text:t" inset="0,8.5pt,0,0">
                    <w:txbxContent>
                      <w:p w14:paraId="530A1CE9" w14:textId="77777777" w:rsidR="007738C6" w:rsidRDefault="007738C6" w:rsidP="007738C6">
                        <w:pPr>
                          <w:spacing w:before="170"/>
                          <w:ind w:left="331"/>
                          <w:rPr>
                            <w:rFonts w:ascii="HelveticaNeueLT Std" w:hAnsi="HelveticaNeueLT Std" w:cs="HelveticaNeueLT Std"/>
                            <w:b/>
                            <w:color w:val="262626" w:themeColor="text1" w:themeTint="D9"/>
                            <w:spacing w:val="-2"/>
                            <w:sz w:val="18"/>
                            <w:szCs w:val="18"/>
                          </w:rPr>
                        </w:pPr>
                        <w:r>
                          <w:rPr>
                            <w:rFonts w:ascii="HelveticaNeueLT Std" w:hAnsi="HelveticaNeueLT Std" w:cs="HelveticaNeueLT Std"/>
                            <w:b/>
                            <w:color w:val="262626" w:themeColor="text1" w:themeTint="D9"/>
                            <w:spacing w:val="-2"/>
                            <w:sz w:val="18"/>
                            <w:szCs w:val="18"/>
                          </w:rPr>
                          <w:t>Distribution</w:t>
                        </w:r>
                      </w:p>
                    </w:txbxContent>
                  </v:textbox>
                </v:shape>
                <v:oval id="Oval 407814540" o:spid="_x0000_s1127" style="position:absolute;left:19496;top:15073;width:3122;height: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" fillcolor="#e7b521" stroked="f" strokeweight="2pt"/>
                <v:shape id="object 11" o:spid="_x0000_s1128" type="#_x0000_t75" style="position:absolute;left:11388;top:16683;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">
                  <v:imagedata r:id="rId99" o:title=""/>
                </v:shape>
                <v:shape id="object 12" o:spid="_x0000_s1129" type="#_x0000_t75" style="position:absolute;left:19919;top:5707;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">
                  <v:imagedata r:id="rId100" o:title=""/>
                </v:shape>
                <v:shape id="object 13" o:spid="_x0000_s1130" type="#_x0000_t75" style="position:absolute;left:27178;top:16683;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">
                  <v:imagedata r:id="rId100" o:title=""/>
                </v:shape>
                <v:shape id="object 15" o:spid="_x0000_s1131" type="#_x0000_t75" style="position:absolute;left:46226;top:16683;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">
                  <v:imagedata r:id="rId100" o:title=""/>
                </v:shape>
                <v:shape id="object 17" o:spid="_x0000_s1132" type="#_x0000_t75" style="position:absolute;left:46177;top:5707;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">
                  <v:imagedata r:id="rId100" o:title=""/>
                </v:shape>
                <v:shape id="object 18" o:spid="_x0000_s1133" type="#_x0000_t75" style="position:absolute;left:20057;top:12497;width:2624;height: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">
                  <v:imagedata r:id="rId101" o:title=""/>
                </v:shape>
                <v:shape id="object 20" o:spid="_x0000_s1134" type="#_x0000_t75" style="position:absolute;left:45240;top:12882;width:3553;height:2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">
                  <v:imagedata r:id="rId102" o:title=""/>
                </v:shape>
                <v:shape id="object 21" o:spid="_x0000_s1135" style="position:absolute;left:11064;top:30193;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" path="m148818,l101778,7589,60926,28720,28712,60940,7586,101795,,148831r7586,47040l28712,236723r32214,32214l101778,290063r47040,7586l195858,290063r40852,-21126l268925,236723r21125,-40852l297637,148831r-7587,-47036l268925,60940,236710,28720,195858,7589,148818,xe" fillcolor="#e7b521" stroked="f">
                  <v:path arrowok="t"/>
                </v:shape>
                <v:shape id="object 22" o:spid="_x0000_s1136" style="position:absolute;left:11064;top:30193;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" path="m148818,297649r47040,-7586l236710,268937r32215,-32214l290050,195871r7587,-47040l290050,101795,268925,60940,236710,28720,195858,7589,148818,,101778,7589,60926,28720,28712,60940,7586,101795,,148831r7586,47040l28712,236723r32214,32214l101778,290063r47040,7586xe" filled="f" strokecolor="white" strokeweight=".53408mm">
                  <v:path arrowok="t"/>
                </v:shape>
                <v:shape id="object 23" o:spid="_x0000_s1137" style="position:absolute;left:26460;top:30193;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" path="m148818,l101778,7589,60926,28720,28712,60940,7586,101795,,148831r7586,47040l28712,236723r32214,32214l101778,290063r47040,7586l195858,290063r40852,-21126l268925,236723r21125,-40852l297637,148831r-7587,-47036l268925,60940,236710,28720,195858,7589,148818,xe" fillcolor="#e7b521" stroked="f">
                  <v:path arrowok="t"/>
                </v:shape>
                <v:shape id="object 24" o:spid="_x0000_s1138" style="position:absolute;left:26460;top:30193;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" path="m148818,297649r47040,-7586l236710,268937r32215,-32214l290050,195871r7587,-47040l290050,101795,268925,60940,236710,28720,195858,7589,148818,,101778,7589,60926,28720,28712,60940,7586,101795,,148831r7586,47040l28712,236723r32214,32214l101778,290063r47040,7586xe" filled="f" strokecolor="white" strokeweight=".53408mm">
                  <v:path arrowok="t"/>
                </v:shape>
                <v:shape id="object 25" o:spid="_x0000_s1139" type="#_x0000_t75" style="position:absolute;left:11917;top:30867;width:14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">
                  <v:imagedata r:id="rId103" o:title=""/>
                </v:shape>
                <v:shape id="object 26" o:spid="_x0000_s1140" style="position:absolute;left:45725;top:30193;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" path="m148818,l101778,7589,60926,28720,28712,60940,7586,101795,,148831r7586,47040l28712,236723r32214,32214l101778,290063r47040,7586l195858,290063r40852,-21126l268925,236723r21125,-40852l297637,148831r-7587,-47036l268925,60940,236710,28720,195858,7589,148818,xe" fillcolor="#e7b521" stroked="f">
                  <v:path arrowok="t"/>
                </v:shape>
                <v:shape id="object 27" o:spid="_x0000_s1141" style="position:absolute;left:45725;top:30193;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" path="m148818,297649r47040,-7586l236710,268937r32215,-32214l290050,195871r7587,-47040l290050,101795,268925,60940,236710,28720,195858,7589,148818,,101778,7589,60926,28720,28712,60940,7586,101795,,148831r7586,47040l28712,236723r32214,32214l101778,290063r47040,7586xe" filled="f" strokecolor="white" strokeweight=".53408mm">
                  <v:path arrowok="t"/>
                </v:shape>
                <v:shape id="object 28" o:spid="_x0000_s1142" type="#_x0000_t75" style="position:absolute;left:27279;top:30966;width:1358;height:1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">
                  <v:imagedata r:id="rId104" o:title=""/>
                </v:shape>
                <v:shape id="object 29" o:spid="_x0000_s1143" type="#_x0000_t75" style="position:absolute;left:46445;top:30881;width:1637;height: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">
                  <v:imagedata r:id="rId105" o:title=""/>
                </v:shape>
                <v:shape id="object 33" o:spid="_x0000_s1144" type="#_x0000_t202" style="position:absolute;left:7195;top:21837;width:11076;height:6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" filled="f" stroked="f">
                  <v:textbox style="mso-fit-shape-to-text:t" inset="0,.95pt,0,0">
                    <w:txbxContent>
                      <w:p w14:paraId="4603FF3F" w14:textId="77777777" w:rsidR="007738C6" w:rsidRDefault="007738C6" w:rsidP="007738C6">
                        <w:pPr>
                          <w:pStyle w:val="MSSInterventionArea"/>
                        </w:pPr>
                        <w:r>
                          <w:t>Support innovative promotional and marketing activities with a customer-centric focus</w:t>
                        </w:r>
                      </w:p>
                    </w:txbxContent>
                  </v:textbox>
                </v:shape>
                <v:shape id="object 34" o:spid="_x0000_s1145" type="#_x0000_t202" style="position:absolute;left:22229;top:21548;width:11888;height:7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" filled="f" stroked="f">
                  <v:textbox style="mso-fit-shape-to-text:t" inset="0,.95pt,0,0">
                    <w:txbxContent>
                      <w:p w14:paraId="2263DD3E" w14:textId="77777777" w:rsidR="007738C6" w:rsidRDefault="007738C6" w:rsidP="007738C6">
                        <w:pPr>
                          <w:pStyle w:val="MSSInterventionArea"/>
                        </w:pPr>
                        <w:r>
                          <w:t>Facilitate the collaboration of fertiliser companies and other inputs/ service providers for opportunistic and integrated marketing and promotion</w:t>
                        </w:r>
                      </w:p>
                    </w:txbxContent>
                  </v:textbox>
                </v:shape>
                <v:shape id="object 36" o:spid="_x0000_s1146" type="#_x0000_t202" style="position:absolute;left:42646;top:22017;width:9227;height:7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" filled="f" stroked="f">
                  <v:textbox style="mso-fit-shape-to-text:t" inset="0,.95pt,0,0">
                    <w:txbxContent>
                      <w:p w14:paraId="6C2B66B1" w14:textId="77777777" w:rsidR="007738C6" w:rsidRDefault="007738C6" w:rsidP="007738C6">
                        <w:pPr>
                          <w:pStyle w:val="MSSInterventionArea"/>
                        </w:pPr>
                        <w:r>
                          <w:t>Support the expansion of distribution channels and capacity building for fertiliser companies</w:t>
                        </w:r>
                      </w:p>
                    </w:txbxContent>
                  </v:textbox>
                </v:shape>
                <v:shape id="TextBox 69" o:spid="_x0000_s1147" type="#_x0000_t202" style="position:absolute;left:11318;top:894;width:44880;height:6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" filled="f" stroked="f">
                  <v:textbox style="mso-fit-shape-to-text:t">
                    <w:txbxContent>
                      <w:p w14:paraId="580F85F7" w14:textId="77777777" w:rsidR="007738C6" w:rsidRDefault="007738C6" w:rsidP="007738C6">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Staple,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horticulture,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estate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crop</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2"/>
                            <w:szCs w:val="20"/>
                          </w:rPr>
                          <w:t xml:space="preserve">Java,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NTB</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access</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to</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fertiliser</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safe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pacing w:val="-5"/>
                            <w:szCs w:val="20"/>
                          </w:rPr>
                          <w:t>way</w:t>
                        </w:r>
                      </w:p>
                    </w:txbxContent>
                  </v:textbox>
                </v:shape>
                <v:oval id="Oval 772279889" o:spid="_x0000_s1148" style="position:absolute;left:45553;top:15330;width:3121;height: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" fillcolor="#e7b521" stroked="f" strokeweight="2pt"/>
                <w10:anchorlock/>
              </v:group>
            </w:pict>
          </mc:Fallback>
        </mc:AlternateContent>
      </w:r>
    </w:p>
    <w:p w14:paraId="2373A1FA" w14:textId="5D832114" w:rsidR="00F93DF3" w:rsidRPr="00204108" w:rsidRDefault="00F93DF3" w:rsidP="0000437D">
      <w:pPr>
        <w:pStyle w:val="Head5"/>
        <w:spacing w:before="0"/>
      </w:pPr>
      <w:r w:rsidRPr="00204108">
        <w:t xml:space="preserve">Indicator </w:t>
      </w:r>
    </w:p>
    <w:p w14:paraId="2619C4BF" w14:textId="5A37CC13" w:rsidR="00F93DF3" w:rsidRPr="00EE1B5D" w:rsidRDefault="00F93DF3" w:rsidP="00F11E22">
      <w:pPr>
        <w:pStyle w:val="Body"/>
        <w:spacing w:before="120" w:after="120" w:line="240" w:lineRule="auto"/>
      </w:pPr>
      <w:r w:rsidRPr="00EE1B5D">
        <w:t>Actual cumulative outreach to June 202</w:t>
      </w:r>
      <w:r>
        <w:t>3</w:t>
      </w:r>
      <w:r w:rsidRPr="00EE1B5D">
        <w:t xml:space="preserve"> (HHs)</w:t>
      </w:r>
      <w:r>
        <w:t xml:space="preserve">: </w:t>
      </w:r>
      <w:r w:rsidR="00CC2838" w:rsidRPr="00CC2838">
        <w:t>223,010</w:t>
      </w:r>
      <w:r w:rsidRPr="00EE1B5D">
        <w:t xml:space="preserve"> </w:t>
      </w:r>
      <w:r>
        <w:t xml:space="preserve">(Male: </w:t>
      </w:r>
      <w:r w:rsidR="00DF5B4B" w:rsidRPr="00DF5B4B">
        <w:t>364,527</w:t>
      </w:r>
      <w:r>
        <w:t xml:space="preserve">, Female: </w:t>
      </w:r>
      <w:r w:rsidR="00DF5B4B" w:rsidRPr="00DF5B4B">
        <w:t>197,108</w:t>
      </w:r>
      <w:r>
        <w:t>)</w:t>
      </w:r>
      <w:r w:rsidR="00C052DF">
        <w:rPr>
          <w:rFonts w:ascii="ZWAdobeF" w:hAnsi="ZWAdobeF" w:cs="ZWAdobeF"/>
          <w:color w:val="auto"/>
          <w:sz w:val="2"/>
          <w:szCs w:val="2"/>
        </w:rPr>
        <w:t>9F</w:t>
      </w:r>
      <w:r w:rsidR="00653758">
        <w:rPr>
          <w:rStyle w:val="FootnoteReference"/>
        </w:rPr>
        <w:footnoteReference w:id="11"/>
      </w:r>
    </w:p>
    <w:p w14:paraId="459D8D75" w14:textId="3CA31AA5" w:rsidR="00F93DF3" w:rsidRPr="00EE1B5D" w:rsidRDefault="00F93DF3" w:rsidP="00F11E22">
      <w:pPr>
        <w:pStyle w:val="Body"/>
        <w:spacing w:before="120" w:after="120" w:line="240" w:lineRule="auto"/>
      </w:pPr>
      <w:r w:rsidRPr="00EE1B5D">
        <w:t>Cumulative outreach projected to Dec 202</w:t>
      </w:r>
      <w:r>
        <w:t>4</w:t>
      </w:r>
      <w:r w:rsidRPr="00EE1B5D">
        <w:t xml:space="preserve"> (HHs)</w:t>
      </w:r>
      <w:r>
        <w:t>:</w:t>
      </w:r>
      <w:r w:rsidRPr="00EE1B5D">
        <w:t xml:space="preserve"> </w:t>
      </w:r>
      <w:r w:rsidR="00DF5B4B" w:rsidRPr="00DF5B4B">
        <w:t>292,821</w:t>
      </w:r>
      <w:r w:rsidRPr="00EE1B5D">
        <w:t xml:space="preserve"> </w:t>
      </w:r>
    </w:p>
    <w:p w14:paraId="48489293" w14:textId="5B8071B2" w:rsidR="00F93DF3" w:rsidRPr="00EE1B5D" w:rsidRDefault="00F93DF3" w:rsidP="00F11E22">
      <w:pPr>
        <w:pStyle w:val="Body"/>
        <w:spacing w:before="120" w:after="120" w:line="240" w:lineRule="auto"/>
      </w:pPr>
      <w:r w:rsidRPr="00EE1B5D">
        <w:t>Total NAIC to June 202</w:t>
      </w:r>
      <w:r>
        <w:t>3</w:t>
      </w:r>
      <w:r w:rsidRPr="00EE1B5D">
        <w:t xml:space="preserve"> (%)</w:t>
      </w:r>
      <w:r>
        <w:t xml:space="preserve">: </w:t>
      </w:r>
      <w:r w:rsidR="005B2C67" w:rsidRPr="005B2C67">
        <w:t>54</w:t>
      </w:r>
      <w:r w:rsidRPr="00EE1B5D">
        <w:t xml:space="preserve">% </w:t>
      </w:r>
    </w:p>
    <w:p w14:paraId="232BFFC6" w14:textId="7ED92B7E" w:rsidR="00F93DF3" w:rsidRPr="00EE1B5D" w:rsidRDefault="00F93DF3" w:rsidP="00F11E22">
      <w:pPr>
        <w:pStyle w:val="Body"/>
        <w:spacing w:before="120" w:after="120" w:line="240" w:lineRule="auto"/>
      </w:pPr>
      <w:r w:rsidRPr="00EE1B5D">
        <w:t>Total NAIC up to Jun 202</w:t>
      </w:r>
      <w:r>
        <w:t>3</w:t>
      </w:r>
      <w:r w:rsidRPr="00EE1B5D">
        <w:t xml:space="preserve"> (IDR)</w:t>
      </w:r>
      <w:r>
        <w:t xml:space="preserve">: </w:t>
      </w:r>
      <w:r w:rsidR="005B2C67" w:rsidRPr="005B2C67">
        <w:t>1.66</w:t>
      </w:r>
      <w:r w:rsidRPr="00E3396C">
        <w:t xml:space="preserve"> </w:t>
      </w:r>
      <w:r w:rsidRPr="00BC5A7A">
        <w:t>trillion</w:t>
      </w:r>
    </w:p>
    <w:p w14:paraId="6A0017C2" w14:textId="3140AF2B" w:rsidR="00F93DF3" w:rsidRPr="00EE1B5D" w:rsidRDefault="00F93DF3" w:rsidP="00F11E22">
      <w:pPr>
        <w:pStyle w:val="Body"/>
        <w:spacing w:before="120" w:after="120" w:line="240" w:lineRule="auto"/>
      </w:pPr>
      <w:r w:rsidRPr="00EE1B5D">
        <w:t>Total projected NAIC to Dec 202</w:t>
      </w:r>
      <w:r>
        <w:t>4</w:t>
      </w:r>
      <w:r w:rsidRPr="00EE1B5D">
        <w:t xml:space="preserve"> (IDR)</w:t>
      </w:r>
      <w:r>
        <w:t xml:space="preserve">: </w:t>
      </w:r>
      <w:r w:rsidR="005B2C67" w:rsidRPr="005B2C67">
        <w:t>2.07</w:t>
      </w:r>
      <w:r w:rsidRPr="00BC5A7A">
        <w:t xml:space="preserve"> trillion</w:t>
      </w:r>
    </w:p>
    <w:p w14:paraId="209C5C99" w14:textId="77777777" w:rsidR="00F93DF3" w:rsidRPr="00EE1B5D" w:rsidRDefault="00F93DF3" w:rsidP="00653758">
      <w:pPr>
        <w:pStyle w:val="Body"/>
        <w:spacing w:before="0" w:after="0"/>
      </w:pPr>
    </w:p>
    <w:p w14:paraId="29991B5F" w14:textId="77777777" w:rsidR="00F93DF3" w:rsidRPr="00837287" w:rsidRDefault="00F93DF3" w:rsidP="00653758">
      <w:pPr>
        <w:pStyle w:val="Body"/>
        <w:spacing w:before="0" w:after="0"/>
        <w:rPr>
          <w:b/>
          <w:bCs/>
        </w:rPr>
      </w:pPr>
      <w:r w:rsidRPr="00837287">
        <w:rPr>
          <w:b/>
          <w:bCs/>
        </w:rPr>
        <w:t xml:space="preserve">Value for money (VFM) </w:t>
      </w:r>
    </w:p>
    <w:p w14:paraId="71BBD16B" w14:textId="4A7947EB" w:rsidR="00F93DF3" w:rsidRPr="00EE1B5D" w:rsidRDefault="00F93DF3" w:rsidP="00F11E22">
      <w:pPr>
        <w:pStyle w:val="Body"/>
        <w:spacing w:before="120" w:after="120" w:line="240" w:lineRule="auto"/>
      </w:pPr>
      <w:r w:rsidRPr="00EE1B5D">
        <w:t>Investment leverage</w:t>
      </w:r>
      <w:r>
        <w:t xml:space="preserve">: </w:t>
      </w:r>
      <w:r w:rsidR="002E1E19" w:rsidRPr="002E1E19">
        <w:t>27.71</w:t>
      </w:r>
    </w:p>
    <w:p w14:paraId="4D5DE1C4" w14:textId="1C3BFD1C" w:rsidR="00F93DF3" w:rsidRPr="00EE1B5D" w:rsidRDefault="00F93DF3" w:rsidP="00F11E22">
      <w:pPr>
        <w:pStyle w:val="Body"/>
        <w:spacing w:before="120" w:after="120" w:line="240" w:lineRule="auto"/>
      </w:pPr>
      <w:r w:rsidRPr="00EE1B5D">
        <w:t>Investment per HH</w:t>
      </w:r>
      <w:r>
        <w:t xml:space="preserve">: </w:t>
      </w:r>
      <w:r w:rsidR="002E1E19" w:rsidRPr="002E1E19">
        <w:t>9.92</w:t>
      </w:r>
    </w:p>
    <w:p w14:paraId="25AB0BA0" w14:textId="35828A27" w:rsidR="00F93DF3" w:rsidRPr="00EE1B5D" w:rsidRDefault="00F93DF3" w:rsidP="00F11E22">
      <w:pPr>
        <w:pStyle w:val="Body"/>
        <w:spacing w:before="120" w:after="120" w:line="240" w:lineRule="auto"/>
      </w:pPr>
      <w:r w:rsidRPr="00EE1B5D">
        <w:t>Social return</w:t>
      </w:r>
      <w:r>
        <w:t xml:space="preserve">: </w:t>
      </w:r>
      <w:r w:rsidR="002E1E19" w:rsidRPr="002E1E19">
        <w:t>74.95</w:t>
      </w:r>
    </w:p>
    <w:p w14:paraId="785C3904" w14:textId="77777777" w:rsidR="00A05ABE" w:rsidRDefault="00A05ABE">
      <w:pPr>
        <w:rPr>
          <w:rFonts w:eastAsiaTheme="majorEastAsia" w:cs="Arial"/>
          <w:b/>
          <w:bCs/>
          <w:color w:val="252E65"/>
          <w:sz w:val="24"/>
          <w:szCs w:val="24"/>
          <w:shd w:val="clear" w:color="auto" w:fill="FFFFFF"/>
          <w:lang w:val="en-ID"/>
        </w:rPr>
      </w:pPr>
      <w:r>
        <w:br w:type="page"/>
      </w:r>
    </w:p>
    <w:p w14:paraId="33CA57E8" w14:textId="6D69367D" w:rsidR="00FF290D" w:rsidRDefault="00FF290D" w:rsidP="00024A7E">
      <w:pPr>
        <w:pStyle w:val="Head5"/>
      </w:pPr>
      <w:r>
        <w:lastRenderedPageBreak/>
        <w:t>Constraints</w:t>
      </w:r>
    </w:p>
    <w:p w14:paraId="4BD951A2" w14:textId="15922262" w:rsidR="00FF290D" w:rsidRDefault="00FF290D" w:rsidP="00FF290D">
      <w:pPr>
        <w:pStyle w:val="Body"/>
        <w:rPr>
          <w:rStyle w:val="normaltextrun"/>
          <w:shd w:val="clear" w:color="auto" w:fill="FFFFFF"/>
          <w:lang w:val="en-AU"/>
        </w:rPr>
      </w:pPr>
      <w:r w:rsidRPr="00FF290D">
        <w:t xml:space="preserve">Major constraints in the sector include 1) limited </w:t>
      </w:r>
      <w:r w:rsidR="00D178E0">
        <w:t xml:space="preserve">and untimely </w:t>
      </w:r>
      <w:r w:rsidRPr="00FF290D">
        <w:t xml:space="preserve">supply of subsidised fertiliser, 2) limited supply of good quality commercial fertiliser (especially organic as fertiliser producers </w:t>
      </w:r>
      <w:r w:rsidR="00D178E0">
        <w:t xml:space="preserve">are </w:t>
      </w:r>
      <w:r w:rsidRPr="00FF290D">
        <w:t>hesita</w:t>
      </w:r>
      <w:r w:rsidR="00D178E0">
        <w:t>n</w:t>
      </w:r>
      <w:r w:rsidRPr="00FF290D">
        <w:t xml:space="preserve">t to invest </w:t>
      </w:r>
      <w:r w:rsidR="00D178E0">
        <w:t xml:space="preserve">in </w:t>
      </w:r>
      <w:r w:rsidRPr="00FF290D">
        <w:t>market expansion due to a lack of reliable market intelligence and the prevalence of subsidised fertiliser</w:t>
      </w:r>
      <w:r w:rsidR="00D7415E">
        <w:t>)</w:t>
      </w:r>
      <w:r w:rsidRPr="00FF290D">
        <w:t>, and 3) farmers’ lack of awareness of the benefits and correct application of quality fertiliser</w:t>
      </w:r>
      <w:r w:rsidR="00D178E0">
        <w:t>. These constraints have been exacerbated by increasing</w:t>
      </w:r>
      <w:r w:rsidR="008063AC">
        <w:t xml:space="preserve"> global</w:t>
      </w:r>
      <w:r w:rsidRPr="00FF290D">
        <w:t xml:space="preserve"> fertiliser prices due to </w:t>
      </w:r>
      <w:r w:rsidR="008063AC">
        <w:t xml:space="preserve">the ongoing </w:t>
      </w:r>
      <w:r w:rsidRPr="00FF290D">
        <w:t>Russia-Ukraine war</w:t>
      </w:r>
      <w:r w:rsidR="008063AC">
        <w:t>.</w:t>
      </w:r>
    </w:p>
    <w:p w14:paraId="6E313656" w14:textId="4A6E06F1" w:rsidR="00FF290D" w:rsidRDefault="00FF290D" w:rsidP="00024A7E">
      <w:pPr>
        <w:pStyle w:val="Head5"/>
        <w:rPr>
          <w:rStyle w:val="normaltextrun"/>
          <w:b w:val="0"/>
          <w:bCs w:val="0"/>
          <w:lang w:val="en-AU"/>
        </w:rPr>
      </w:pPr>
      <w:r>
        <w:rPr>
          <w:rStyle w:val="normaltextrun"/>
          <w:lang w:val="en-AU"/>
        </w:rPr>
        <w:t>Vision</w:t>
      </w:r>
    </w:p>
    <w:p w14:paraId="3DA85635" w14:textId="3A0517C1" w:rsidR="00D178E0" w:rsidRDefault="00D178E0" w:rsidP="00D178E0">
      <w:pPr>
        <w:pStyle w:val="Body"/>
      </w:pPr>
      <w:r w:rsidRPr="00D178E0">
        <w:t xml:space="preserve">PRISMA’s vision is to increase the availability and use of high-quality commercial fertilisers in </w:t>
      </w:r>
      <w:r>
        <w:t xml:space="preserve">Central and East Java and NTB by working through </w:t>
      </w:r>
      <w:r w:rsidRPr="00D178E0">
        <w:t>private and state-owned fertiliser producers</w:t>
      </w:r>
      <w:r>
        <w:t>.</w:t>
      </w:r>
      <w:r w:rsidRPr="00D178E0">
        <w:t xml:space="preserve"> Fertiliser producers and retailers will offer a variety of fertilisers (both organic and chemical) through innovative marketing and promotional strategies incorporating accessible information on </w:t>
      </w:r>
      <w:r>
        <w:t>good fertiliser practice</w:t>
      </w:r>
      <w:r w:rsidR="0090315C">
        <w:t>s</w:t>
      </w:r>
      <w:r>
        <w:t xml:space="preserve"> (GFP)</w:t>
      </w:r>
      <w:r w:rsidRPr="00D178E0">
        <w:t>.</w:t>
      </w:r>
    </w:p>
    <w:p w14:paraId="6A874AB3" w14:textId="223DC47F" w:rsidR="002A7ED4" w:rsidRDefault="002A7ED4" w:rsidP="00024A7E">
      <w:pPr>
        <w:pStyle w:val="Head5"/>
      </w:pPr>
      <w:r w:rsidRPr="00467BB7">
        <w:t xml:space="preserve">Sector </w:t>
      </w:r>
      <w:r w:rsidR="003604ED">
        <w:t>s</w:t>
      </w:r>
      <w:r w:rsidRPr="00467BB7">
        <w:t>tatus</w:t>
      </w:r>
    </w:p>
    <w:p w14:paraId="121DAA29" w14:textId="5E06C0C1" w:rsidR="002A7ED4" w:rsidRPr="003A46F2" w:rsidRDefault="003A46F2" w:rsidP="003A46F2">
      <w:pPr>
        <w:pStyle w:val="Body"/>
        <w:rPr>
          <w:rStyle w:val="normaltextrun"/>
        </w:rPr>
      </w:pPr>
      <w:r w:rsidRPr="003A46F2">
        <w:t xml:space="preserve">In 4 years, more than 223,000 farming households </w:t>
      </w:r>
      <w:r w:rsidR="0090315C">
        <w:t xml:space="preserve">have </w:t>
      </w:r>
      <w:r w:rsidRPr="003A46F2">
        <w:t xml:space="preserve">benefitted from using good quality fertilisers and applying GFP. Now, farmers can access commercial fertilisers through </w:t>
      </w:r>
      <w:r w:rsidR="00834EBA">
        <w:t>2</w:t>
      </w:r>
      <w:r w:rsidRPr="003A46F2">
        <w:t>9</w:t>
      </w:r>
      <w:r w:rsidR="00834EBA">
        <w:t>0</w:t>
      </w:r>
      <w:r w:rsidRPr="003A46F2">
        <w:t xml:space="preserve"> kiosks in Central Java, East Java, and NTB. This was achieved by working with 6 companies that invested AUD</w:t>
      </w:r>
      <w:r w:rsidR="00834EBA">
        <w:t>1.97</w:t>
      </w:r>
      <w:r w:rsidRPr="003A46F2">
        <w:t xml:space="preserve"> million in developing the commercial markets. Now, 9 companies actively promote commercial fertilisers and educate farmers on good fertiliser practices. Before PRISMA’s work, most companies, including 5 </w:t>
      </w:r>
      <w:r w:rsidR="0058622A">
        <w:t>state</w:t>
      </w:r>
      <w:r w:rsidR="001A3D2C">
        <w:t>-</w:t>
      </w:r>
      <w:r w:rsidR="0058622A">
        <w:t>owned enterprises (</w:t>
      </w:r>
      <w:r>
        <w:t>SOE</w:t>
      </w:r>
      <w:r w:rsidR="0058622A">
        <w:t>s)</w:t>
      </w:r>
      <w:r w:rsidRPr="003A46F2">
        <w:t xml:space="preserve">, focused on the government’s subsidy market </w:t>
      </w:r>
      <w:r w:rsidR="0058622A">
        <w:t>but</w:t>
      </w:r>
      <w:r w:rsidRPr="003A46F2" w:rsidDel="0058622A">
        <w:t xml:space="preserve"> </w:t>
      </w:r>
      <w:r w:rsidRPr="003A46F2">
        <w:t>not</w:t>
      </w:r>
      <w:r w:rsidRPr="003A46F2" w:rsidDel="0058622A">
        <w:t xml:space="preserve"> </w:t>
      </w:r>
      <w:r w:rsidRPr="003A46F2">
        <w:t>on farmers’ education.</w:t>
      </w:r>
    </w:p>
    <w:p w14:paraId="7131DDFD" w14:textId="71E50E7D" w:rsidR="00D178E0" w:rsidRDefault="00D178E0" w:rsidP="00024A7E">
      <w:pPr>
        <w:pStyle w:val="Head5"/>
        <w:rPr>
          <w:rFonts w:ascii="Segoe UI" w:hAnsi="Segoe UI" w:cs="Segoe UI"/>
          <w:sz w:val="18"/>
          <w:szCs w:val="18"/>
          <w:lang w:eastAsia="en-ID"/>
        </w:rPr>
      </w:pPr>
      <w:r>
        <w:rPr>
          <w:rStyle w:val="normaltextrun"/>
          <w:lang w:val="en-AU"/>
        </w:rPr>
        <w:t xml:space="preserve">Market </w:t>
      </w:r>
      <w:r w:rsidR="003604ED">
        <w:rPr>
          <w:rStyle w:val="normaltextrun"/>
          <w:lang w:val="en-AU"/>
        </w:rPr>
        <w:t>f</w:t>
      </w:r>
      <w:r>
        <w:rPr>
          <w:rStyle w:val="normaltextrun"/>
          <w:lang w:val="en-AU"/>
        </w:rPr>
        <w:t xml:space="preserve">unction 1: </w:t>
      </w:r>
      <w:r w:rsidR="003604ED">
        <w:rPr>
          <w:rStyle w:val="normaltextrun"/>
          <w:lang w:val="en-AU"/>
        </w:rPr>
        <w:t>m</w:t>
      </w:r>
      <w:r>
        <w:rPr>
          <w:rStyle w:val="normaltextrun"/>
          <w:lang w:val="en-AU"/>
        </w:rPr>
        <w:t xml:space="preserve">arketing and </w:t>
      </w:r>
      <w:r w:rsidR="003604ED">
        <w:rPr>
          <w:rStyle w:val="normaltextrun"/>
          <w:lang w:val="en-AU"/>
        </w:rPr>
        <w:t>p</w:t>
      </w:r>
      <w:r>
        <w:rPr>
          <w:rStyle w:val="normaltextrun"/>
          <w:lang w:val="en-AU"/>
        </w:rPr>
        <w:t>romotion</w:t>
      </w:r>
    </w:p>
    <w:p w14:paraId="1F032CA1" w14:textId="7DF79868" w:rsidR="00D178E0" w:rsidRDefault="00D178E0" w:rsidP="00D178E0">
      <w:pPr>
        <w:pStyle w:val="Body"/>
        <w:rPr>
          <w:rFonts w:ascii="Segoe UI" w:hAnsi="Segoe UI" w:cs="Segoe UI"/>
          <w:sz w:val="18"/>
          <w:szCs w:val="18"/>
        </w:rPr>
      </w:pPr>
      <w:r>
        <w:rPr>
          <w:rStyle w:val="normaltextrun"/>
          <w:lang w:val="en-AU"/>
        </w:rPr>
        <w:t>This semester, PRISMA’s partners further invested in expanding into the commercial market. I</w:t>
      </w:r>
      <w:r w:rsidR="007B6D76">
        <w:rPr>
          <w:rStyle w:val="normaltextrun"/>
          <w:lang w:val="en-AU"/>
        </w:rPr>
        <w:t>TN</w:t>
      </w:r>
      <w:r>
        <w:rPr>
          <w:rStyle w:val="normaltextrun"/>
          <w:lang w:val="en-AU"/>
        </w:rPr>
        <w:t xml:space="preserve"> conducted marketing strategy training for </w:t>
      </w:r>
      <w:r w:rsidR="0058622A">
        <w:rPr>
          <w:rStyle w:val="normaltextrun"/>
          <w:lang w:val="en-AU"/>
        </w:rPr>
        <w:t>its</w:t>
      </w:r>
      <w:r>
        <w:rPr>
          <w:rStyle w:val="normaltextrun"/>
          <w:lang w:val="en-AU"/>
        </w:rPr>
        <w:t xml:space="preserve"> core staff to improve and strengthen </w:t>
      </w:r>
      <w:r w:rsidR="0058622A">
        <w:rPr>
          <w:rStyle w:val="normaltextrun"/>
          <w:lang w:val="en-AU"/>
        </w:rPr>
        <w:t>its</w:t>
      </w:r>
      <w:r>
        <w:rPr>
          <w:rStyle w:val="normaltextrun"/>
          <w:lang w:val="en-AU"/>
        </w:rPr>
        <w:t xml:space="preserve"> penetration and expansion. A</w:t>
      </w:r>
      <w:r w:rsidR="00D04BA4">
        <w:rPr>
          <w:rStyle w:val="normaltextrun"/>
          <w:lang w:val="en-AU"/>
        </w:rPr>
        <w:t>TS</w:t>
      </w:r>
      <w:r>
        <w:rPr>
          <w:rStyle w:val="normaltextrun"/>
          <w:lang w:val="en-AU"/>
        </w:rPr>
        <w:t xml:space="preserve"> is exploring a collaboration model with district governments in Sampang, Pamekasan and </w:t>
      </w:r>
      <w:proofErr w:type="spellStart"/>
      <w:r>
        <w:rPr>
          <w:rStyle w:val="normaltextrun"/>
          <w:lang w:val="en-AU"/>
        </w:rPr>
        <w:t>Sumenep</w:t>
      </w:r>
      <w:proofErr w:type="spellEnd"/>
      <w:r>
        <w:rPr>
          <w:rStyle w:val="normaltextrun"/>
          <w:lang w:val="en-AU"/>
        </w:rPr>
        <w:t>, designing demo</w:t>
      </w:r>
      <w:r w:rsidR="00814C07">
        <w:rPr>
          <w:rStyle w:val="normaltextrun"/>
          <w:lang w:val="en-AU"/>
        </w:rPr>
        <w:t xml:space="preserve"> </w:t>
      </w:r>
      <w:r>
        <w:rPr>
          <w:rStyle w:val="normaltextrun"/>
          <w:lang w:val="en-AU"/>
        </w:rPr>
        <w:t>plots and embedded GFP promotion activities for mineral-based fertilisers.</w:t>
      </w:r>
    </w:p>
    <w:p w14:paraId="759B945B" w14:textId="444E0BAA" w:rsidR="00D178E0" w:rsidRDefault="00D178E0" w:rsidP="00D178E0">
      <w:pPr>
        <w:pStyle w:val="Body"/>
        <w:rPr>
          <w:rFonts w:ascii="Segoe UI" w:hAnsi="Segoe UI" w:cs="Segoe UI"/>
          <w:sz w:val="18"/>
          <w:szCs w:val="18"/>
        </w:rPr>
      </w:pPr>
      <w:r>
        <w:rPr>
          <w:rStyle w:val="normaltextrun"/>
          <w:lang w:val="en-AU"/>
        </w:rPr>
        <w:t>I</w:t>
      </w:r>
      <w:r w:rsidR="007B6D76">
        <w:rPr>
          <w:rStyle w:val="normaltextrun"/>
          <w:lang w:val="en-AU"/>
        </w:rPr>
        <w:t>TN</w:t>
      </w:r>
      <w:r>
        <w:rPr>
          <w:rStyle w:val="normaltextrun"/>
          <w:lang w:val="en-AU"/>
        </w:rPr>
        <w:t xml:space="preserve"> conducted market research jointly with PRISMA for bio-fertiliser products and customer behaviour in East and Central Java </w:t>
      </w:r>
      <w:r w:rsidR="008063AC">
        <w:rPr>
          <w:rStyle w:val="normaltextrun"/>
          <w:lang w:val="en-AU"/>
        </w:rPr>
        <w:t xml:space="preserve">to identify marketing opportunities. </w:t>
      </w:r>
      <w:r>
        <w:rPr>
          <w:rStyle w:val="normaltextrun"/>
          <w:lang w:val="en-AU"/>
        </w:rPr>
        <w:t>Using these insights, they conducted similar research independently for Lampung and West Java.</w:t>
      </w:r>
      <w:r w:rsidR="008063AC">
        <w:rPr>
          <w:rStyle w:val="normaltextrun"/>
          <w:lang w:val="en-AU"/>
        </w:rPr>
        <w:t xml:space="preserve"> </w:t>
      </w:r>
      <w:proofErr w:type="spellStart"/>
      <w:r>
        <w:rPr>
          <w:rStyle w:val="normaltextrun"/>
          <w:lang w:val="en-AU"/>
        </w:rPr>
        <w:t>Saprotan</w:t>
      </w:r>
      <w:proofErr w:type="spellEnd"/>
      <w:r>
        <w:rPr>
          <w:rStyle w:val="normaltextrun"/>
          <w:lang w:val="en-AU"/>
        </w:rPr>
        <w:t xml:space="preserve"> </w:t>
      </w:r>
      <w:r w:rsidR="00834EBA">
        <w:rPr>
          <w:rStyle w:val="normaltextrun"/>
          <w:lang w:val="en-AU"/>
        </w:rPr>
        <w:t xml:space="preserve">Utama </w:t>
      </w:r>
      <w:r>
        <w:rPr>
          <w:rStyle w:val="normaltextrun"/>
          <w:lang w:val="en-AU"/>
        </w:rPr>
        <w:t>conducted market research for their new NPK</w:t>
      </w:r>
      <w:r w:rsidR="008063AC">
        <w:rPr>
          <w:rStyle w:val="normaltextrun"/>
          <w:lang w:val="en-AU"/>
        </w:rPr>
        <w:t xml:space="preserve"> (nitrogen, phosphate, </w:t>
      </w:r>
      <w:r w:rsidR="001A2689">
        <w:rPr>
          <w:rStyle w:val="normaltextrun"/>
          <w:lang w:val="en-AU"/>
        </w:rPr>
        <w:t>potassium</w:t>
      </w:r>
      <w:r w:rsidR="008063AC">
        <w:rPr>
          <w:rStyle w:val="normaltextrun"/>
          <w:lang w:val="en-AU"/>
        </w:rPr>
        <w:t>)</w:t>
      </w:r>
      <w:r>
        <w:rPr>
          <w:rStyle w:val="normaltextrun"/>
          <w:lang w:val="en-AU"/>
        </w:rPr>
        <w:t xml:space="preserve"> and phosphorus-based products in East and Central Java</w:t>
      </w:r>
      <w:r w:rsidR="008063AC">
        <w:rPr>
          <w:rStyle w:val="normaltextrun"/>
          <w:lang w:val="en-AU"/>
        </w:rPr>
        <w:t xml:space="preserve">. </w:t>
      </w:r>
      <w:proofErr w:type="spellStart"/>
      <w:r w:rsidR="008063AC">
        <w:rPr>
          <w:rStyle w:val="normaltextrun"/>
          <w:lang w:val="en-AU"/>
        </w:rPr>
        <w:t>Saprotan</w:t>
      </w:r>
      <w:proofErr w:type="spellEnd"/>
      <w:r w:rsidR="008063AC">
        <w:rPr>
          <w:rStyle w:val="normaltextrun"/>
          <w:lang w:val="en-AU"/>
        </w:rPr>
        <w:t xml:space="preserve"> </w:t>
      </w:r>
      <w:r w:rsidR="00834EBA">
        <w:rPr>
          <w:rStyle w:val="normaltextrun"/>
          <w:lang w:val="en-AU"/>
        </w:rPr>
        <w:t xml:space="preserve">Utama </w:t>
      </w:r>
      <w:r>
        <w:rPr>
          <w:rStyle w:val="normaltextrun"/>
          <w:lang w:val="en-AU"/>
        </w:rPr>
        <w:t>identif</w:t>
      </w:r>
      <w:r w:rsidR="008063AC">
        <w:rPr>
          <w:rStyle w:val="normaltextrun"/>
          <w:lang w:val="en-AU"/>
        </w:rPr>
        <w:t>ied</w:t>
      </w:r>
      <w:r>
        <w:rPr>
          <w:rStyle w:val="normaltextrun"/>
          <w:lang w:val="en-AU"/>
        </w:rPr>
        <w:t xml:space="preserve"> market opportunities amid high fertiliser prices and the changes in subsidised fertiliser policy. Based on the study, 60</w:t>
      </w:r>
      <w:r w:rsidR="00C95FDF">
        <w:rPr>
          <w:rStyle w:val="normaltextrun"/>
          <w:lang w:val="en-AU"/>
        </w:rPr>
        <w:t xml:space="preserve"> </w:t>
      </w:r>
      <w:r w:rsidR="00A03AEE">
        <w:rPr>
          <w:rStyle w:val="normaltextrun"/>
          <w:lang w:val="en-AU"/>
        </w:rPr>
        <w:t>per cent</w:t>
      </w:r>
      <w:r w:rsidR="00C95FDF">
        <w:rPr>
          <w:rStyle w:val="normaltextrun"/>
          <w:lang w:val="en-AU"/>
        </w:rPr>
        <w:t xml:space="preserve"> of</w:t>
      </w:r>
      <w:r>
        <w:rPr>
          <w:rStyle w:val="normaltextrun"/>
          <w:lang w:val="en-AU"/>
        </w:rPr>
        <w:t xml:space="preserve"> respondents replaced SP-36 with other commercial fertilisers since </w:t>
      </w:r>
      <w:r w:rsidR="00814C07">
        <w:rPr>
          <w:rStyle w:val="normaltextrun"/>
          <w:lang w:val="en-AU"/>
        </w:rPr>
        <w:t xml:space="preserve">the government </w:t>
      </w:r>
      <w:r>
        <w:rPr>
          <w:rStyle w:val="normaltextrun"/>
          <w:lang w:val="en-AU"/>
        </w:rPr>
        <w:t>no longer subsidise</w:t>
      </w:r>
      <w:r w:rsidR="00814C07">
        <w:rPr>
          <w:rStyle w:val="normaltextrun"/>
          <w:lang w:val="en-AU"/>
        </w:rPr>
        <w:t>s it</w:t>
      </w:r>
      <w:r>
        <w:rPr>
          <w:rStyle w:val="normaltextrun"/>
          <w:lang w:val="en-AU"/>
        </w:rPr>
        <w:t>.</w:t>
      </w:r>
      <w:r w:rsidR="00C95FDF">
        <w:rPr>
          <w:rStyle w:val="normaltextrun"/>
          <w:lang w:val="en-AU"/>
        </w:rPr>
        <w:t xml:space="preserve"> This shows </w:t>
      </w:r>
      <w:r w:rsidR="00841942">
        <w:rPr>
          <w:rStyle w:val="normaltextrun"/>
          <w:lang w:val="en-AU"/>
        </w:rPr>
        <w:t>the</w:t>
      </w:r>
      <w:r w:rsidR="00C95FDF">
        <w:rPr>
          <w:rStyle w:val="normaltextrun"/>
          <w:lang w:val="en-AU"/>
        </w:rPr>
        <w:t xml:space="preserve"> willingness of farmers to adopt and pay for commercial fertiliser.</w:t>
      </w:r>
    </w:p>
    <w:p w14:paraId="0392D2DB" w14:textId="7A6BEF02" w:rsidR="00D178E0" w:rsidRDefault="00D178E0" w:rsidP="00D178E0">
      <w:pPr>
        <w:pStyle w:val="Body"/>
        <w:rPr>
          <w:rFonts w:ascii="Segoe UI" w:hAnsi="Segoe UI" w:cs="Segoe UI"/>
          <w:sz w:val="18"/>
          <w:szCs w:val="18"/>
        </w:rPr>
      </w:pPr>
      <w:r>
        <w:rPr>
          <w:rStyle w:val="normaltextrun"/>
          <w:lang w:val="en-AU"/>
        </w:rPr>
        <w:t>PRISMA partners continued to provide GFP as part of their marketing activities, typically through farmer</w:t>
      </w:r>
      <w:r w:rsidR="00841942">
        <w:rPr>
          <w:rStyle w:val="normaltextrun"/>
          <w:lang w:val="en-AU"/>
        </w:rPr>
        <w:t>s’</w:t>
      </w:r>
      <w:r>
        <w:rPr>
          <w:rStyle w:val="normaltextrun"/>
          <w:lang w:val="en-AU"/>
        </w:rPr>
        <w:t xml:space="preserve"> meetings and</w:t>
      </w:r>
      <w:r w:rsidDel="00841942">
        <w:rPr>
          <w:rStyle w:val="normaltextrun"/>
          <w:lang w:val="en-AU"/>
        </w:rPr>
        <w:t xml:space="preserve"> </w:t>
      </w:r>
      <w:r>
        <w:rPr>
          <w:rStyle w:val="normaltextrun"/>
          <w:lang w:val="en-AU"/>
        </w:rPr>
        <w:t xml:space="preserve">field days. Two companies hired additional resources to provide technical assistance to farmers. PT </w:t>
      </w:r>
      <w:proofErr w:type="spellStart"/>
      <w:r>
        <w:rPr>
          <w:rStyle w:val="normaltextrun"/>
          <w:lang w:val="en-AU"/>
        </w:rPr>
        <w:t>Petrokimia</w:t>
      </w:r>
      <w:proofErr w:type="spellEnd"/>
      <w:r>
        <w:rPr>
          <w:rStyle w:val="normaltextrun"/>
          <w:lang w:val="en-AU"/>
        </w:rPr>
        <w:t xml:space="preserve"> hired 2 new agronomists and 38 new ‘</w:t>
      </w:r>
      <w:r w:rsidRPr="00C95FDF">
        <w:rPr>
          <w:rStyle w:val="normaltextrun"/>
          <w:i/>
          <w:iCs/>
          <w:lang w:val="en-AU"/>
        </w:rPr>
        <w:t>Taruna Makmur</w:t>
      </w:r>
      <w:r>
        <w:rPr>
          <w:rStyle w:val="normaltextrun"/>
          <w:lang w:val="en-AU"/>
        </w:rPr>
        <w:t xml:space="preserve">’ </w:t>
      </w:r>
      <w:r w:rsidR="00C95FDF">
        <w:rPr>
          <w:rStyle w:val="normaltextrun"/>
          <w:lang w:val="en-AU"/>
        </w:rPr>
        <w:t xml:space="preserve">youth apprenticeship </w:t>
      </w:r>
      <w:r>
        <w:rPr>
          <w:rStyle w:val="normaltextrun"/>
          <w:lang w:val="en-AU"/>
        </w:rPr>
        <w:t>staff as part of their Makmur program in Central</w:t>
      </w:r>
      <w:r w:rsidR="00C95FDF">
        <w:rPr>
          <w:rStyle w:val="normaltextrun"/>
          <w:lang w:val="en-AU"/>
        </w:rPr>
        <w:t>, East</w:t>
      </w:r>
      <w:r w:rsidR="00C76CE6">
        <w:rPr>
          <w:rStyle w:val="normaltextrun"/>
          <w:lang w:val="en-AU"/>
        </w:rPr>
        <w:t>,</w:t>
      </w:r>
      <w:r w:rsidR="00C95FDF">
        <w:rPr>
          <w:rStyle w:val="normaltextrun"/>
          <w:lang w:val="en-AU"/>
        </w:rPr>
        <w:t xml:space="preserve"> and West</w:t>
      </w:r>
      <w:r>
        <w:rPr>
          <w:rStyle w:val="normaltextrun"/>
          <w:lang w:val="en-AU"/>
        </w:rPr>
        <w:t xml:space="preserve"> Java </w:t>
      </w:r>
      <w:r w:rsidR="00C95FDF">
        <w:rPr>
          <w:rStyle w:val="normaltextrun"/>
          <w:lang w:val="en-AU"/>
        </w:rPr>
        <w:t xml:space="preserve">and </w:t>
      </w:r>
      <w:r>
        <w:rPr>
          <w:rStyle w:val="normaltextrun"/>
          <w:lang w:val="en-AU"/>
        </w:rPr>
        <w:t>NTB</w:t>
      </w:r>
      <w:r w:rsidR="00C95FDF">
        <w:rPr>
          <w:rStyle w:val="normaltextrun"/>
          <w:lang w:val="en-AU"/>
        </w:rPr>
        <w:t xml:space="preserve">. </w:t>
      </w:r>
      <w:r>
        <w:rPr>
          <w:rStyle w:val="normaltextrun"/>
          <w:lang w:val="en-AU"/>
        </w:rPr>
        <w:t>I</w:t>
      </w:r>
      <w:r w:rsidR="007B6D76">
        <w:rPr>
          <w:rStyle w:val="normaltextrun"/>
          <w:lang w:val="en-AU"/>
        </w:rPr>
        <w:t>TN</w:t>
      </w:r>
      <w:r>
        <w:rPr>
          <w:rStyle w:val="normaltextrun"/>
          <w:lang w:val="en-AU"/>
        </w:rPr>
        <w:t xml:space="preserve"> hired 2 field staff for Central Java to promot</w:t>
      </w:r>
      <w:r w:rsidR="00320C4E">
        <w:rPr>
          <w:rStyle w:val="normaltextrun"/>
          <w:lang w:val="en-AU"/>
        </w:rPr>
        <w:t>e</w:t>
      </w:r>
      <w:r>
        <w:rPr>
          <w:rStyle w:val="normaltextrun"/>
          <w:lang w:val="en-AU"/>
        </w:rPr>
        <w:t xml:space="preserve"> the benefit of using liquid organic </w:t>
      </w:r>
      <w:proofErr w:type="spellStart"/>
      <w:r>
        <w:rPr>
          <w:rStyle w:val="normaltextrun"/>
          <w:lang w:val="en-AU"/>
        </w:rPr>
        <w:t>biofertilisers</w:t>
      </w:r>
      <w:proofErr w:type="spellEnd"/>
      <w:r w:rsidR="00C76CE6">
        <w:rPr>
          <w:rStyle w:val="normaltextrun"/>
          <w:lang w:val="en-AU"/>
        </w:rPr>
        <w:t>.</w:t>
      </w:r>
      <w:r>
        <w:rPr>
          <w:rStyle w:val="normaltextrun"/>
          <w:lang w:val="en-AU"/>
        </w:rPr>
        <w:t xml:space="preserve"> </w:t>
      </w:r>
    </w:p>
    <w:p w14:paraId="471888B4" w14:textId="4D6D15A9" w:rsidR="00C95FDF" w:rsidRDefault="00D178E0" w:rsidP="00D178E0">
      <w:pPr>
        <w:pStyle w:val="Body"/>
        <w:rPr>
          <w:rStyle w:val="eop"/>
        </w:rPr>
      </w:pPr>
      <w:r>
        <w:rPr>
          <w:rStyle w:val="normaltextrun"/>
          <w:lang w:val="en-AU"/>
        </w:rPr>
        <w:t xml:space="preserve">PRISMA conducted an impact assessment of </w:t>
      </w:r>
      <w:proofErr w:type="spellStart"/>
      <w:r>
        <w:rPr>
          <w:rStyle w:val="normaltextrun"/>
          <w:lang w:val="en-AU"/>
        </w:rPr>
        <w:t>Saprotan</w:t>
      </w:r>
      <w:proofErr w:type="spellEnd"/>
      <w:r w:rsidR="00834EBA">
        <w:rPr>
          <w:rStyle w:val="normaltextrun"/>
          <w:lang w:val="en-AU"/>
        </w:rPr>
        <w:t xml:space="preserve"> Utama</w:t>
      </w:r>
      <w:r>
        <w:rPr>
          <w:rStyle w:val="normaltextrun"/>
          <w:lang w:val="en-AU"/>
        </w:rPr>
        <w:t>, A</w:t>
      </w:r>
      <w:r w:rsidR="00D04BA4">
        <w:rPr>
          <w:rStyle w:val="normaltextrun"/>
          <w:lang w:val="en-AU"/>
        </w:rPr>
        <w:t>TS</w:t>
      </w:r>
      <w:r>
        <w:rPr>
          <w:rStyle w:val="normaltextrun"/>
          <w:lang w:val="en-AU"/>
        </w:rPr>
        <w:t xml:space="preserve"> and I</w:t>
      </w:r>
      <w:r w:rsidR="007B6D76">
        <w:rPr>
          <w:rStyle w:val="normaltextrun"/>
          <w:lang w:val="en-AU"/>
        </w:rPr>
        <w:t>TN</w:t>
      </w:r>
      <w:r>
        <w:rPr>
          <w:rStyle w:val="normaltextrun"/>
          <w:lang w:val="en-AU"/>
        </w:rPr>
        <w:t xml:space="preserve"> interventions</w:t>
      </w:r>
      <w:r w:rsidR="00D04BA4">
        <w:rPr>
          <w:rStyle w:val="normaltextrun"/>
          <w:lang w:val="en-AU"/>
        </w:rPr>
        <w:t xml:space="preserve"> this semester</w:t>
      </w:r>
      <w:r>
        <w:rPr>
          <w:rStyle w:val="normaltextrun"/>
          <w:lang w:val="en-AU"/>
        </w:rPr>
        <w:t>. The assessment showed that 6</w:t>
      </w:r>
      <w:r w:rsidR="007B6D76">
        <w:rPr>
          <w:rStyle w:val="normaltextrun"/>
          <w:lang w:val="en-AU"/>
        </w:rPr>
        <w:t>3</w:t>
      </w:r>
      <w:r>
        <w:rPr>
          <w:rStyle w:val="normaltextrun"/>
          <w:lang w:val="en-AU"/>
        </w:rPr>
        <w:t>,</w:t>
      </w:r>
      <w:r w:rsidR="007B6D76">
        <w:rPr>
          <w:rStyle w:val="normaltextrun"/>
          <w:lang w:val="en-AU"/>
        </w:rPr>
        <w:t>236</w:t>
      </w:r>
      <w:r>
        <w:rPr>
          <w:rStyle w:val="normaltextrun"/>
          <w:lang w:val="en-AU"/>
        </w:rPr>
        <w:t xml:space="preserve"> farming HHs benefited, with a 2</w:t>
      </w:r>
      <w:r w:rsidR="007B6D76">
        <w:rPr>
          <w:rStyle w:val="normaltextrun"/>
          <w:lang w:val="en-AU"/>
        </w:rPr>
        <w:t>3</w:t>
      </w:r>
      <w:r w:rsidR="00C95FDF">
        <w:rPr>
          <w:rStyle w:val="normaltextrun"/>
          <w:lang w:val="en-AU"/>
        </w:rPr>
        <w:t xml:space="preserve"> </w:t>
      </w:r>
      <w:r w:rsidR="00A03AEE">
        <w:rPr>
          <w:rStyle w:val="normaltextrun"/>
          <w:lang w:val="en-AU"/>
        </w:rPr>
        <w:t>per cent</w:t>
      </w:r>
      <w:r w:rsidR="00C95FDF">
        <w:rPr>
          <w:rStyle w:val="normaltextrun"/>
          <w:lang w:val="en-AU"/>
        </w:rPr>
        <w:t xml:space="preserve"> income</w:t>
      </w:r>
      <w:r>
        <w:rPr>
          <w:rStyle w:val="normaltextrun"/>
          <w:lang w:val="en-AU"/>
        </w:rPr>
        <w:t xml:space="preserve"> increase equal to IDR</w:t>
      </w:r>
      <w:r w:rsidR="007B6D76">
        <w:rPr>
          <w:rStyle w:val="normaltextrun"/>
          <w:lang w:val="en-AU"/>
        </w:rPr>
        <w:t>7.43</w:t>
      </w:r>
      <w:r>
        <w:rPr>
          <w:rStyle w:val="normaltextrun"/>
          <w:lang w:val="en-AU"/>
        </w:rPr>
        <w:t xml:space="preserve"> million per HH.</w:t>
      </w:r>
    </w:p>
    <w:p w14:paraId="5E77F0CC" w14:textId="3FC75633" w:rsidR="00D178E0" w:rsidRDefault="00C95FDF" w:rsidP="005E3019">
      <w:pPr>
        <w:pStyle w:val="Head5"/>
        <w:rPr>
          <w:rFonts w:ascii="Segoe UI" w:hAnsi="Segoe UI" w:cs="Segoe UI"/>
          <w:sz w:val="18"/>
          <w:szCs w:val="18"/>
        </w:rPr>
      </w:pPr>
      <w:r>
        <w:rPr>
          <w:rStyle w:val="normaltextrun"/>
          <w:lang w:val="en-AU"/>
        </w:rPr>
        <w:t>M</w:t>
      </w:r>
      <w:r w:rsidR="00D178E0">
        <w:rPr>
          <w:rStyle w:val="normaltextrun"/>
          <w:lang w:val="en-AU"/>
        </w:rPr>
        <w:t xml:space="preserve">arket </w:t>
      </w:r>
      <w:r w:rsidR="003604ED">
        <w:rPr>
          <w:rStyle w:val="normaltextrun"/>
          <w:lang w:val="en-AU"/>
        </w:rPr>
        <w:t>f</w:t>
      </w:r>
      <w:r w:rsidR="00D178E0">
        <w:rPr>
          <w:rStyle w:val="normaltextrun"/>
          <w:lang w:val="en-AU"/>
        </w:rPr>
        <w:t xml:space="preserve">unction 2: </w:t>
      </w:r>
      <w:r w:rsidR="003604ED">
        <w:rPr>
          <w:rStyle w:val="normaltextrun"/>
          <w:lang w:val="en-AU"/>
        </w:rPr>
        <w:t>d</w:t>
      </w:r>
      <w:r w:rsidR="00D178E0">
        <w:rPr>
          <w:rStyle w:val="normaltextrun"/>
          <w:lang w:val="en-AU"/>
        </w:rPr>
        <w:t>istribution</w:t>
      </w:r>
    </w:p>
    <w:p w14:paraId="33C19020" w14:textId="4EFF2529" w:rsidR="00D178E0" w:rsidRDefault="00D178E0" w:rsidP="00D178E0">
      <w:pPr>
        <w:pStyle w:val="Body"/>
        <w:rPr>
          <w:rFonts w:ascii="Segoe UI" w:hAnsi="Segoe UI" w:cs="Segoe UI"/>
          <w:sz w:val="18"/>
          <w:szCs w:val="18"/>
        </w:rPr>
      </w:pPr>
      <w:r>
        <w:rPr>
          <w:rStyle w:val="normaltextrun"/>
          <w:lang w:val="en-AU"/>
        </w:rPr>
        <w:t>This semester, PRISMA partners continued to expand their sales and distribution networks. A</w:t>
      </w:r>
      <w:r w:rsidR="00D04BA4">
        <w:rPr>
          <w:rStyle w:val="normaltextrun"/>
          <w:lang w:val="en-AU"/>
        </w:rPr>
        <w:t>TS</w:t>
      </w:r>
      <w:r>
        <w:rPr>
          <w:rStyle w:val="normaltextrun"/>
          <w:lang w:val="en-AU"/>
        </w:rPr>
        <w:t xml:space="preserve"> engaged 2 new main distributors in East and Central Java and expanded to 3 districts in E</w:t>
      </w:r>
      <w:r w:rsidR="00C95FDF">
        <w:rPr>
          <w:rStyle w:val="normaltextrun"/>
          <w:lang w:val="en-AU"/>
        </w:rPr>
        <w:t>ast Java</w:t>
      </w:r>
      <w:r>
        <w:rPr>
          <w:rStyle w:val="normaltextrun"/>
          <w:lang w:val="en-AU"/>
        </w:rPr>
        <w:t>. Prior to the partnership, the</w:t>
      </w:r>
      <w:r w:rsidR="00C95FDF">
        <w:rPr>
          <w:rStyle w:val="normaltextrun"/>
          <w:lang w:val="en-AU"/>
        </w:rPr>
        <w:t xml:space="preserve"> company</w:t>
      </w:r>
      <w:r>
        <w:rPr>
          <w:rStyle w:val="normaltextrun"/>
          <w:lang w:val="en-AU"/>
        </w:rPr>
        <w:t xml:space="preserve"> had 4 distributors and 42 kiosks, which has expanded to 8 distributors and 70 </w:t>
      </w:r>
      <w:r>
        <w:rPr>
          <w:rStyle w:val="normaltextrun"/>
          <w:lang w:val="en-AU"/>
        </w:rPr>
        <w:lastRenderedPageBreak/>
        <w:t xml:space="preserve">kiosks. PT </w:t>
      </w:r>
      <w:proofErr w:type="spellStart"/>
      <w:r>
        <w:rPr>
          <w:rStyle w:val="normaltextrun"/>
          <w:lang w:val="en-AU"/>
        </w:rPr>
        <w:t>Petrokimia</w:t>
      </w:r>
      <w:proofErr w:type="spellEnd"/>
      <w:r>
        <w:rPr>
          <w:rStyle w:val="normaltextrun"/>
          <w:lang w:val="en-AU"/>
        </w:rPr>
        <w:t xml:space="preserve"> also continued to build new distribution channels for their commercial products throughout East </w:t>
      </w:r>
      <w:r w:rsidR="00C95FDF">
        <w:rPr>
          <w:rStyle w:val="normaltextrun"/>
          <w:lang w:val="en-AU"/>
        </w:rPr>
        <w:t xml:space="preserve">and Central </w:t>
      </w:r>
      <w:r>
        <w:rPr>
          <w:rStyle w:val="normaltextrun"/>
          <w:lang w:val="en-AU"/>
        </w:rPr>
        <w:t>Java and NTB by acquiring 40 new distributors.</w:t>
      </w:r>
    </w:p>
    <w:p w14:paraId="0533973D" w14:textId="5F8601AF" w:rsidR="00D178E0" w:rsidRDefault="00D178E0" w:rsidP="00D178E0">
      <w:pPr>
        <w:pStyle w:val="Body"/>
        <w:rPr>
          <w:rFonts w:ascii="Segoe UI" w:hAnsi="Segoe UI" w:cs="Segoe UI"/>
          <w:sz w:val="18"/>
          <w:szCs w:val="18"/>
        </w:rPr>
      </w:pPr>
      <w:proofErr w:type="spellStart"/>
      <w:r>
        <w:rPr>
          <w:rStyle w:val="normaltextrun"/>
          <w:lang w:val="en-AU"/>
        </w:rPr>
        <w:t>Saprotan</w:t>
      </w:r>
      <w:proofErr w:type="spellEnd"/>
      <w:r w:rsidR="00834EBA">
        <w:rPr>
          <w:rStyle w:val="normaltextrun"/>
          <w:lang w:val="en-AU"/>
        </w:rPr>
        <w:t xml:space="preserve"> Utama</w:t>
      </w:r>
      <w:r>
        <w:rPr>
          <w:rStyle w:val="normaltextrun"/>
          <w:lang w:val="en-AU"/>
        </w:rPr>
        <w:t xml:space="preserve"> trained 22 of </w:t>
      </w:r>
      <w:r w:rsidR="00841942">
        <w:rPr>
          <w:rStyle w:val="normaltextrun"/>
          <w:lang w:val="en-AU"/>
        </w:rPr>
        <w:t>its</w:t>
      </w:r>
      <w:r>
        <w:rPr>
          <w:rStyle w:val="normaltextrun"/>
          <w:lang w:val="en-AU"/>
        </w:rPr>
        <w:t xml:space="preserve"> area managers and 70 agronomists in territory management and account planning</w:t>
      </w:r>
      <w:r w:rsidR="00C95FDF">
        <w:rPr>
          <w:rStyle w:val="normaltextrun"/>
          <w:lang w:val="en-AU"/>
        </w:rPr>
        <w:t xml:space="preserve"> </w:t>
      </w:r>
      <w:r>
        <w:rPr>
          <w:rStyle w:val="normaltextrun"/>
          <w:lang w:val="en-AU"/>
        </w:rPr>
        <w:t xml:space="preserve">to improve staff </w:t>
      </w:r>
      <w:r w:rsidR="00C95FDF">
        <w:rPr>
          <w:rStyle w:val="normaltextrun"/>
          <w:lang w:val="en-AU"/>
        </w:rPr>
        <w:t xml:space="preserve">capacity </w:t>
      </w:r>
      <w:r w:rsidR="00C76CE6">
        <w:rPr>
          <w:rStyle w:val="normaltextrun"/>
          <w:lang w:val="en-AU"/>
        </w:rPr>
        <w:t>and</w:t>
      </w:r>
      <w:r w:rsidR="004035B2">
        <w:rPr>
          <w:rStyle w:val="normaltextrun"/>
          <w:lang w:val="en-AU"/>
        </w:rPr>
        <w:t xml:space="preserve"> expand </w:t>
      </w:r>
      <w:r w:rsidR="00841942">
        <w:rPr>
          <w:rStyle w:val="normaltextrun"/>
          <w:lang w:val="en-AU"/>
        </w:rPr>
        <w:t>its</w:t>
      </w:r>
      <w:r w:rsidR="004035B2">
        <w:rPr>
          <w:rStyle w:val="normaltextrun"/>
          <w:lang w:val="en-AU"/>
        </w:rPr>
        <w:t xml:space="preserve"> </w:t>
      </w:r>
      <w:r>
        <w:rPr>
          <w:rStyle w:val="normaltextrun"/>
          <w:lang w:val="en-AU"/>
        </w:rPr>
        <w:t>distribution channels.</w:t>
      </w:r>
    </w:p>
    <w:p w14:paraId="5BADACCC" w14:textId="2949004A" w:rsidR="00D178E0" w:rsidRDefault="00D178E0" w:rsidP="005E3019">
      <w:pPr>
        <w:pStyle w:val="Head5"/>
        <w:rPr>
          <w:rFonts w:ascii="Segoe UI" w:hAnsi="Segoe UI" w:cs="Segoe UI"/>
          <w:sz w:val="18"/>
          <w:szCs w:val="18"/>
        </w:rPr>
      </w:pPr>
      <w:r>
        <w:rPr>
          <w:rStyle w:val="normaltextrun"/>
          <w:lang w:val="en-AU"/>
        </w:rPr>
        <w:t>Challenges and learning</w:t>
      </w:r>
    </w:p>
    <w:p w14:paraId="7475F855" w14:textId="7BE23280" w:rsidR="00D178E0" w:rsidRDefault="00D178E0" w:rsidP="00D178E0">
      <w:pPr>
        <w:pStyle w:val="Body"/>
        <w:rPr>
          <w:rFonts w:ascii="Segoe UI" w:hAnsi="Segoe UI" w:cs="Segoe UI"/>
          <w:sz w:val="18"/>
          <w:szCs w:val="18"/>
        </w:rPr>
      </w:pPr>
      <w:r>
        <w:rPr>
          <w:rStyle w:val="normaltextrun"/>
          <w:lang w:val="en-AU"/>
        </w:rPr>
        <w:t>The</w:t>
      </w:r>
      <w:r w:rsidDel="00320C4E">
        <w:rPr>
          <w:rStyle w:val="normaltextrun"/>
          <w:lang w:val="en-AU"/>
        </w:rPr>
        <w:t xml:space="preserve"> </w:t>
      </w:r>
      <w:r w:rsidR="00320C4E">
        <w:rPr>
          <w:rStyle w:val="normaltextrun"/>
          <w:lang w:val="en-AU"/>
        </w:rPr>
        <w:t xml:space="preserve">GOI </w:t>
      </w:r>
      <w:r>
        <w:rPr>
          <w:rStyle w:val="normaltextrun"/>
          <w:lang w:val="en-AU"/>
        </w:rPr>
        <w:t>has revised the fertiliser subsidy policy and is planning to include organic fertiliser again. This may present both opportunities and challenges for fertiliser companies. The presence of subsidi</w:t>
      </w:r>
      <w:r w:rsidR="004035B2">
        <w:rPr>
          <w:rStyle w:val="normaltextrun"/>
          <w:lang w:val="en-AU"/>
        </w:rPr>
        <w:t>s</w:t>
      </w:r>
      <w:r>
        <w:rPr>
          <w:rStyle w:val="normaltextrun"/>
          <w:lang w:val="en-AU"/>
        </w:rPr>
        <w:t>ed organic fertilisers will compete with commercial products, but it may also provide a boost if they are used wisely. With the right social marketing</w:t>
      </w:r>
      <w:r w:rsidR="00BA28DE">
        <w:rPr>
          <w:rStyle w:val="normaltextrun"/>
          <w:lang w:val="en-AU"/>
        </w:rPr>
        <w:t xml:space="preserve"> and</w:t>
      </w:r>
      <w:r>
        <w:rPr>
          <w:rStyle w:val="normaltextrun"/>
          <w:lang w:val="en-AU"/>
        </w:rPr>
        <w:t xml:space="preserve"> the increasing popularity and use of organic fertilisers, market demand can be expected to grow to create business opportunities for fertiliser companies.</w:t>
      </w:r>
    </w:p>
    <w:p w14:paraId="3EAAD0A9" w14:textId="0900AF56" w:rsidR="00C62BD4" w:rsidRDefault="00C62BD4" w:rsidP="0011022B">
      <w:pPr>
        <w:pStyle w:val="Head5"/>
      </w:pPr>
      <w:r w:rsidRPr="00F257A1">
        <w:t>Soil treatment</w:t>
      </w:r>
      <w:r>
        <w:t xml:space="preserve"> </w:t>
      </w:r>
      <w:r w:rsidRPr="006D48B8">
        <w:t xml:space="preserve">systemic change </w:t>
      </w:r>
      <w:r>
        <w:t>infographic</w:t>
      </w:r>
    </w:p>
    <w:p w14:paraId="4512787F" w14:textId="3C1C962F" w:rsidR="00C62BD4" w:rsidRPr="00CE5099" w:rsidRDefault="00C62BD4" w:rsidP="00C62BD4">
      <w:pPr>
        <w:jc w:val="both"/>
        <w:rPr>
          <w:rFonts w:eastAsia="Times New Roman" w:cs="Arial"/>
          <w:i/>
          <w:iCs/>
          <w:color w:val="0E101A"/>
          <w:szCs w:val="20"/>
          <w:lang w:val="en-ID" w:eastAsia="en-ID"/>
        </w:rPr>
      </w:pPr>
      <w:r w:rsidRPr="00CE5099">
        <w:rPr>
          <w:rFonts w:eastAsia="Times New Roman" w:cs="Arial"/>
          <w:b/>
          <w:bCs/>
          <w:color w:val="0E101A"/>
          <w:szCs w:val="20"/>
          <w:lang w:val="en-ID" w:eastAsia="en-ID"/>
        </w:rPr>
        <w:t>Buying better crops</w:t>
      </w:r>
      <w:r w:rsidRPr="00CE5099">
        <w:rPr>
          <w:rFonts w:eastAsia="Times New Roman" w:cs="Arial"/>
          <w:i/>
          <w:iCs/>
          <w:color w:val="0E101A"/>
          <w:szCs w:val="20"/>
          <w:lang w:val="en-ID" w:eastAsia="en-ID"/>
        </w:rPr>
        <w:t xml:space="preserve"> – how PRISMA supports the private sector to get farmers to invest in appropriate fertilisers at the correct dosage for increased productivity.</w:t>
      </w:r>
    </w:p>
    <w:p w14:paraId="18B24D12" w14:textId="470131A5" w:rsidR="00C62BD4" w:rsidRPr="00C62BD4" w:rsidRDefault="00C62BD4" w:rsidP="00C62BD4">
      <w:pPr>
        <w:jc w:val="both"/>
        <w:rPr>
          <w:rFonts w:eastAsia="Times New Roman" w:cs="Arial"/>
          <w:i/>
          <w:iCs/>
          <w:color w:val="0E101A"/>
          <w:szCs w:val="20"/>
          <w:lang w:val="en-ID" w:eastAsia="en-ID"/>
        </w:rPr>
      </w:pPr>
      <w:r w:rsidRPr="00CE5099">
        <w:rPr>
          <w:rFonts w:eastAsia="Times New Roman" w:cs="Arial"/>
          <w:i/>
          <w:iCs/>
          <w:color w:val="0E101A"/>
          <w:szCs w:val="20"/>
          <w:lang w:val="en-ID" w:eastAsia="en-ID"/>
        </w:rPr>
        <w:t>2018 – present</w:t>
      </w:r>
    </w:p>
    <w:p w14:paraId="0B436C5B" w14:textId="2FB86298" w:rsidR="00C62BD4" w:rsidRPr="00CE5099" w:rsidRDefault="00C62BD4" w:rsidP="00C62BD4">
      <w:pPr>
        <w:pStyle w:val="ListParagraph"/>
        <w:numPr>
          <w:ilvl w:val="0"/>
          <w:numId w:val="26"/>
        </w:numPr>
        <w:spacing w:before="0" w:after="0" w:line="240" w:lineRule="auto"/>
        <w:rPr>
          <w:rFonts w:eastAsia="Times New Roman" w:cs="Arial"/>
          <w:color w:val="0E101A"/>
          <w:szCs w:val="20"/>
        </w:rPr>
      </w:pPr>
      <w:r w:rsidRPr="00CE5099">
        <w:rPr>
          <w:rFonts w:eastAsia="Times New Roman" w:cs="Arial"/>
          <w:color w:val="0E101A"/>
          <w:szCs w:val="20"/>
        </w:rPr>
        <w:t xml:space="preserve">[2018] </w:t>
      </w:r>
      <w:r w:rsidRPr="00CE5099">
        <w:rPr>
          <w:rFonts w:eastAsia="Times New Roman" w:cs="Arial"/>
          <w:b/>
          <w:bCs/>
          <w:color w:val="0E101A"/>
          <w:szCs w:val="20"/>
        </w:rPr>
        <w:t xml:space="preserve">Reliance on subsidies. </w:t>
      </w:r>
      <w:r w:rsidRPr="00CE5099">
        <w:rPr>
          <w:rFonts w:eastAsia="Times New Roman" w:cs="Arial"/>
          <w:color w:val="0E101A"/>
          <w:szCs w:val="20"/>
        </w:rPr>
        <w:t>The fertiliser supply-demand gap</w:t>
      </w:r>
      <w:r w:rsidRPr="00CE5099">
        <w:rPr>
          <w:rFonts w:eastAsia="Times New Roman" w:cs="Arial"/>
          <w:b/>
          <w:bCs/>
          <w:color w:val="0E101A"/>
          <w:szCs w:val="20"/>
        </w:rPr>
        <w:t xml:space="preserve"> </w:t>
      </w:r>
      <w:r w:rsidRPr="00CE5099">
        <w:rPr>
          <w:rFonts w:eastAsia="Times New Roman" w:cs="Arial"/>
          <w:color w:val="0E101A"/>
          <w:szCs w:val="20"/>
        </w:rPr>
        <w:t>is</w:t>
      </w:r>
      <w:r w:rsidR="00320C4E">
        <w:rPr>
          <w:rFonts w:eastAsia="Times New Roman" w:cs="Arial"/>
          <w:color w:val="0E101A"/>
          <w:szCs w:val="20"/>
        </w:rPr>
        <w:t xml:space="preserve"> </w:t>
      </w:r>
      <w:r w:rsidRPr="00CE5099">
        <w:rPr>
          <w:rFonts w:eastAsia="Times New Roman" w:cs="Arial"/>
          <w:color w:val="0E101A"/>
          <w:szCs w:val="20"/>
        </w:rPr>
        <w:t>14.4 million ton</w:t>
      </w:r>
      <w:r w:rsidR="00320C4E">
        <w:rPr>
          <w:rFonts w:eastAsia="Times New Roman" w:cs="Arial"/>
          <w:color w:val="0E101A"/>
          <w:szCs w:val="20"/>
        </w:rPr>
        <w:t>ne</w:t>
      </w:r>
      <w:r w:rsidRPr="00CE5099">
        <w:rPr>
          <w:rFonts w:eastAsia="Times New Roman" w:cs="Arial"/>
          <w:color w:val="0E101A"/>
          <w:szCs w:val="20"/>
        </w:rPr>
        <w:t>s</w:t>
      </w:r>
      <w:r w:rsidR="008A0958">
        <w:rPr>
          <w:rFonts w:eastAsia="Times New Roman" w:cs="Arial"/>
          <w:color w:val="0E101A"/>
          <w:szCs w:val="20"/>
        </w:rPr>
        <w:t xml:space="preserve">, </w:t>
      </w:r>
      <w:r w:rsidRPr="00CE5099">
        <w:rPr>
          <w:rFonts w:eastAsia="Times New Roman" w:cs="Arial"/>
          <w:color w:val="0E101A"/>
          <w:szCs w:val="20"/>
        </w:rPr>
        <w:t xml:space="preserve">with most supply aimed at the subsidy market. </w:t>
      </w:r>
    </w:p>
    <w:p w14:paraId="34A0971B" w14:textId="4FAB3211" w:rsidR="00C62BD4" w:rsidRPr="00CE5099" w:rsidRDefault="00C62BD4" w:rsidP="00C62BD4">
      <w:pPr>
        <w:pStyle w:val="ListParagraph"/>
        <w:numPr>
          <w:ilvl w:val="0"/>
          <w:numId w:val="26"/>
        </w:numPr>
        <w:spacing w:before="0" w:after="0" w:line="240" w:lineRule="auto"/>
        <w:rPr>
          <w:rFonts w:eastAsia="Times New Roman" w:cs="Arial"/>
          <w:color w:val="0E101A"/>
          <w:szCs w:val="20"/>
        </w:rPr>
      </w:pPr>
      <w:r w:rsidRPr="00CE5099">
        <w:rPr>
          <w:rFonts w:eastAsia="Times New Roman" w:cs="Arial"/>
          <w:b/>
          <w:bCs/>
          <w:color w:val="0E101A"/>
          <w:szCs w:val="20"/>
        </w:rPr>
        <w:t>Business model is trialled</w:t>
      </w:r>
      <w:r w:rsidRPr="00CE5099">
        <w:rPr>
          <w:rFonts w:eastAsia="Times New Roman" w:cs="Arial"/>
          <w:color w:val="0E101A"/>
          <w:szCs w:val="20"/>
        </w:rPr>
        <w:t xml:space="preserve">. PRISMA develops and trials a business model with 3 fertiliser companies to market commercial fertiliser using GFP. The model is proven with 1,500 farmers increasing their income by 23 </w:t>
      </w:r>
      <w:r w:rsidR="00A03AEE">
        <w:rPr>
          <w:rFonts w:eastAsia="Times New Roman" w:cs="Arial"/>
          <w:color w:val="0E101A"/>
          <w:szCs w:val="20"/>
        </w:rPr>
        <w:t>per cent</w:t>
      </w:r>
      <w:r w:rsidRPr="00CE5099">
        <w:rPr>
          <w:rFonts w:eastAsia="Times New Roman" w:cs="Arial"/>
          <w:color w:val="0E101A"/>
          <w:szCs w:val="20"/>
        </w:rPr>
        <w:t>.</w:t>
      </w:r>
    </w:p>
    <w:p w14:paraId="0FD1BB8E" w14:textId="01178D4E" w:rsidR="00C62BD4" w:rsidRPr="00CE5099" w:rsidRDefault="00C62BD4" w:rsidP="00C62BD4">
      <w:pPr>
        <w:numPr>
          <w:ilvl w:val="0"/>
          <w:numId w:val="26"/>
        </w:numPr>
        <w:spacing w:before="0" w:after="0" w:line="240" w:lineRule="auto"/>
        <w:jc w:val="both"/>
        <w:rPr>
          <w:rFonts w:eastAsia="Times New Roman" w:cs="Arial"/>
          <w:color w:val="0E101A"/>
          <w:szCs w:val="20"/>
          <w:lang w:val="en-ID" w:eastAsia="en-ID"/>
        </w:rPr>
      </w:pPr>
      <w:r w:rsidRPr="00CE5099">
        <w:rPr>
          <w:rFonts w:eastAsia="Times New Roman" w:cs="Arial"/>
          <w:color w:val="0E101A"/>
          <w:szCs w:val="20"/>
          <w:lang w:val="en-ID" w:eastAsia="en-ID"/>
        </w:rPr>
        <w:t xml:space="preserve">[2019] </w:t>
      </w:r>
      <w:r w:rsidRPr="00CE5099">
        <w:rPr>
          <w:rFonts w:eastAsia="Times New Roman" w:cs="Arial"/>
          <w:b/>
          <w:bCs/>
          <w:color w:val="0E101A"/>
          <w:szCs w:val="20"/>
          <w:lang w:val="en-ID" w:eastAsia="en-ID"/>
        </w:rPr>
        <w:t xml:space="preserve">The business model is expanded. </w:t>
      </w:r>
      <w:r w:rsidRPr="00CE5099">
        <w:rPr>
          <w:rFonts w:eastAsia="Times New Roman" w:cs="Arial"/>
          <w:color w:val="0E101A"/>
          <w:szCs w:val="20"/>
          <w:lang w:val="en-ID" w:eastAsia="en-ID"/>
        </w:rPr>
        <w:t xml:space="preserve">PRISMA facilitates a multi-stakeholder partnership model between non-competing companies and the largest SOE, </w:t>
      </w:r>
      <w:r w:rsidR="00320C4E" w:rsidRPr="00320C4E">
        <w:rPr>
          <w:rFonts w:eastAsia="Times New Roman" w:cs="Arial"/>
          <w:color w:val="0E101A"/>
          <w:szCs w:val="20"/>
          <w:lang w:eastAsia="en-ID"/>
        </w:rPr>
        <w:t xml:space="preserve">PT </w:t>
      </w:r>
      <w:proofErr w:type="spellStart"/>
      <w:r w:rsidR="00320C4E" w:rsidRPr="00320C4E">
        <w:rPr>
          <w:rFonts w:eastAsia="Times New Roman" w:cs="Arial"/>
          <w:color w:val="0E101A"/>
          <w:szCs w:val="20"/>
          <w:lang w:eastAsia="en-ID"/>
        </w:rPr>
        <w:t>Pupuk</w:t>
      </w:r>
      <w:proofErr w:type="spellEnd"/>
      <w:r w:rsidR="00320C4E" w:rsidRPr="00320C4E">
        <w:rPr>
          <w:rFonts w:eastAsia="Times New Roman" w:cs="Arial"/>
          <w:color w:val="0E101A"/>
          <w:szCs w:val="20"/>
          <w:lang w:eastAsia="en-ID"/>
        </w:rPr>
        <w:t xml:space="preserve"> Kalimantan Timur </w:t>
      </w:r>
      <w:r w:rsidR="00320C4E">
        <w:rPr>
          <w:rFonts w:eastAsia="Times New Roman" w:cs="Arial"/>
          <w:color w:val="0E101A"/>
          <w:szCs w:val="20"/>
          <w:lang w:eastAsia="en-ID"/>
        </w:rPr>
        <w:t>(</w:t>
      </w:r>
      <w:r w:rsidRPr="00CE5099">
        <w:rPr>
          <w:rFonts w:eastAsia="Times New Roman" w:cs="Arial"/>
          <w:color w:val="0E101A"/>
          <w:szCs w:val="20"/>
          <w:lang w:val="en-ID" w:eastAsia="en-ID"/>
        </w:rPr>
        <w:t>PKT</w:t>
      </w:r>
      <w:r w:rsidR="00320C4E">
        <w:rPr>
          <w:rFonts w:eastAsia="Times New Roman" w:cs="Arial"/>
          <w:color w:val="0E101A"/>
          <w:szCs w:val="20"/>
          <w:lang w:val="en-ID" w:eastAsia="en-ID"/>
        </w:rPr>
        <w:t>)</w:t>
      </w:r>
      <w:r w:rsidRPr="00CE5099">
        <w:rPr>
          <w:rFonts w:eastAsia="Times New Roman" w:cs="Arial"/>
          <w:color w:val="0E101A"/>
          <w:szCs w:val="20"/>
          <w:lang w:val="en-ID" w:eastAsia="en-ID"/>
        </w:rPr>
        <w:t xml:space="preserve">, for joint marketing and logistics to broaden services to farmers. </w:t>
      </w:r>
    </w:p>
    <w:p w14:paraId="7C14FAC4" w14:textId="36560686" w:rsidR="00C62BD4" w:rsidRPr="00CE5099" w:rsidRDefault="00C62BD4" w:rsidP="00C62BD4">
      <w:pPr>
        <w:pStyle w:val="ListParagraph"/>
        <w:numPr>
          <w:ilvl w:val="0"/>
          <w:numId w:val="26"/>
        </w:numPr>
        <w:spacing w:before="0" w:after="0" w:line="240" w:lineRule="auto"/>
        <w:rPr>
          <w:rFonts w:eastAsia="Times New Roman" w:cs="Arial"/>
          <w:color w:val="0E101A"/>
          <w:szCs w:val="20"/>
        </w:rPr>
      </w:pPr>
      <w:r w:rsidRPr="00CE5099">
        <w:rPr>
          <w:rFonts w:eastAsia="Times New Roman" w:cs="Arial"/>
          <w:color w:val="0E101A"/>
          <w:szCs w:val="20"/>
        </w:rPr>
        <w:t xml:space="preserve">[2020] </w:t>
      </w:r>
      <w:r w:rsidRPr="00CE5099">
        <w:rPr>
          <w:rFonts w:eastAsia="Times New Roman" w:cs="Arial"/>
          <w:b/>
          <w:bCs/>
          <w:color w:val="0E101A"/>
          <w:szCs w:val="20"/>
        </w:rPr>
        <w:t xml:space="preserve">Further validation of the model is achieved. </w:t>
      </w:r>
      <w:r w:rsidRPr="00CE5099">
        <w:rPr>
          <w:rFonts w:eastAsia="Times New Roman" w:cs="Arial"/>
          <w:color w:val="0E101A"/>
          <w:szCs w:val="20"/>
        </w:rPr>
        <w:t xml:space="preserve">The multistakeholder partnership program with PKT is branded as </w:t>
      </w:r>
      <w:proofErr w:type="spellStart"/>
      <w:r w:rsidRPr="00CE5099">
        <w:rPr>
          <w:rFonts w:eastAsia="Times New Roman" w:cs="Arial"/>
          <w:color w:val="0E101A"/>
          <w:szCs w:val="20"/>
        </w:rPr>
        <w:t>AgroSolution</w:t>
      </w:r>
      <w:proofErr w:type="spellEnd"/>
      <w:r w:rsidRPr="00CE5099">
        <w:rPr>
          <w:rFonts w:eastAsia="Times New Roman" w:cs="Arial"/>
          <w:color w:val="0E101A"/>
          <w:szCs w:val="20"/>
        </w:rPr>
        <w:t xml:space="preserve"> and formally launched. The GFP model is pitched to other private companies to improve distribution to underserved areas. The overall result is an income increase of </w:t>
      </w:r>
      <w:r w:rsidR="00A434C0">
        <w:rPr>
          <w:rFonts w:eastAsia="Times New Roman" w:cs="Arial"/>
          <w:color w:val="0E101A"/>
          <w:szCs w:val="20"/>
        </w:rPr>
        <w:t>75</w:t>
      </w:r>
      <w:r w:rsidRPr="00CE5099">
        <w:rPr>
          <w:rFonts w:eastAsia="Times New Roman" w:cs="Arial"/>
          <w:color w:val="0E101A"/>
          <w:szCs w:val="20"/>
        </w:rPr>
        <w:t xml:space="preserve"> </w:t>
      </w:r>
      <w:r w:rsidR="00A03AEE">
        <w:rPr>
          <w:rFonts w:eastAsia="Times New Roman" w:cs="Arial"/>
          <w:color w:val="0E101A"/>
          <w:szCs w:val="20"/>
        </w:rPr>
        <w:t>per cent</w:t>
      </w:r>
      <w:r w:rsidRPr="00CE5099">
        <w:rPr>
          <w:rFonts w:eastAsia="Times New Roman" w:cs="Arial"/>
          <w:color w:val="0E101A"/>
          <w:szCs w:val="20"/>
        </w:rPr>
        <w:t xml:space="preserve"> for more than 13</w:t>
      </w:r>
      <w:r w:rsidR="00B23451">
        <w:rPr>
          <w:rFonts w:eastAsia="Times New Roman" w:cs="Arial"/>
          <w:color w:val="0E101A"/>
          <w:szCs w:val="20"/>
        </w:rPr>
        <w:t>8</w:t>
      </w:r>
      <w:r w:rsidRPr="00CE5099">
        <w:rPr>
          <w:rFonts w:eastAsia="Times New Roman" w:cs="Arial"/>
          <w:color w:val="0E101A"/>
          <w:szCs w:val="20"/>
        </w:rPr>
        <w:t>,</w:t>
      </w:r>
      <w:r w:rsidR="00B23451">
        <w:rPr>
          <w:rFonts w:eastAsia="Times New Roman" w:cs="Arial"/>
          <w:color w:val="0E101A"/>
          <w:szCs w:val="20"/>
        </w:rPr>
        <w:t>549</w:t>
      </w:r>
      <w:r w:rsidRPr="00CE5099">
        <w:rPr>
          <w:rFonts w:eastAsia="Times New Roman" w:cs="Arial"/>
          <w:color w:val="0E101A"/>
          <w:szCs w:val="20"/>
        </w:rPr>
        <w:t xml:space="preserve"> farmers.</w:t>
      </w:r>
    </w:p>
    <w:p w14:paraId="4BE53CA5" w14:textId="32BAAB00" w:rsidR="00C62BD4" w:rsidRPr="00CE5099" w:rsidRDefault="00C62BD4" w:rsidP="00C62BD4">
      <w:pPr>
        <w:numPr>
          <w:ilvl w:val="0"/>
          <w:numId w:val="26"/>
        </w:numPr>
        <w:spacing w:before="0" w:after="0" w:line="240" w:lineRule="auto"/>
        <w:jc w:val="both"/>
        <w:rPr>
          <w:rFonts w:eastAsia="Times New Roman" w:cs="Arial"/>
          <w:color w:val="0E101A"/>
          <w:szCs w:val="20"/>
          <w:lang w:val="en-ID" w:eastAsia="en-ID"/>
        </w:rPr>
      </w:pPr>
      <w:r w:rsidRPr="00CE5099">
        <w:rPr>
          <w:rFonts w:eastAsia="Times New Roman" w:cs="Arial"/>
          <w:color w:val="0E101A"/>
          <w:szCs w:val="20"/>
          <w:lang w:val="en-ID" w:eastAsia="en-ID"/>
        </w:rPr>
        <w:t xml:space="preserve">[2021] </w:t>
      </w:r>
      <w:r w:rsidRPr="00CE5099">
        <w:rPr>
          <w:rFonts w:eastAsia="Times New Roman" w:cs="Arial"/>
          <w:b/>
          <w:bCs/>
          <w:color w:val="0E101A"/>
          <w:szCs w:val="20"/>
          <w:lang w:val="en-ID" w:eastAsia="en-ID"/>
        </w:rPr>
        <w:t>Strategy broadened to climate-smart fertilisers.</w:t>
      </w:r>
      <w:r w:rsidRPr="00CE5099">
        <w:rPr>
          <w:rFonts w:eastAsia="Times New Roman" w:cs="Arial"/>
          <w:color w:val="0E101A"/>
          <w:szCs w:val="20"/>
          <w:lang w:val="en-ID" w:eastAsia="en-ID"/>
        </w:rPr>
        <w:t xml:space="preserve"> PRISMA forms new partnerships to expand the use of coated fertilisers (slower release)</w:t>
      </w:r>
      <w:r w:rsidR="00BA28DE">
        <w:rPr>
          <w:rFonts w:eastAsia="Times New Roman" w:cs="Arial"/>
          <w:color w:val="0E101A"/>
          <w:szCs w:val="20"/>
          <w:lang w:val="en-ID" w:eastAsia="en-ID"/>
        </w:rPr>
        <w:t>,</w:t>
      </w:r>
      <w:r w:rsidRPr="00CE5099">
        <w:rPr>
          <w:rFonts w:eastAsia="Times New Roman" w:cs="Arial"/>
          <w:color w:val="0E101A"/>
          <w:szCs w:val="20"/>
          <w:lang w:val="en-ID" w:eastAsia="en-ID"/>
        </w:rPr>
        <w:t xml:space="preserve"> organic and mineral </w:t>
      </w:r>
      <w:proofErr w:type="gramStart"/>
      <w:r w:rsidRPr="00CE5099">
        <w:rPr>
          <w:rFonts w:eastAsia="Times New Roman" w:cs="Arial"/>
          <w:color w:val="0E101A"/>
          <w:szCs w:val="20"/>
          <w:lang w:val="en-ID" w:eastAsia="en-ID"/>
        </w:rPr>
        <w:t>fertilisers</w:t>
      </w:r>
      <w:proofErr w:type="gramEnd"/>
      <w:r w:rsidRPr="00CE5099">
        <w:rPr>
          <w:rFonts w:eastAsia="Times New Roman" w:cs="Arial"/>
          <w:color w:val="0E101A"/>
          <w:szCs w:val="20"/>
          <w:lang w:val="en-ID" w:eastAsia="en-ID"/>
        </w:rPr>
        <w:t xml:space="preserve"> </w:t>
      </w:r>
    </w:p>
    <w:p w14:paraId="34546121" w14:textId="780F5BC5" w:rsidR="00C62BD4" w:rsidRPr="00CE5099" w:rsidRDefault="00C62BD4" w:rsidP="00C62BD4">
      <w:pPr>
        <w:numPr>
          <w:ilvl w:val="0"/>
          <w:numId w:val="26"/>
        </w:numPr>
        <w:spacing w:before="0" w:after="0" w:line="240" w:lineRule="auto"/>
        <w:jc w:val="both"/>
        <w:rPr>
          <w:rFonts w:eastAsia="Times New Roman" w:cs="Arial"/>
          <w:color w:val="0E101A"/>
          <w:szCs w:val="20"/>
          <w:lang w:val="en-ID" w:eastAsia="en-ID"/>
        </w:rPr>
      </w:pPr>
      <w:r w:rsidRPr="00CE5099">
        <w:rPr>
          <w:rFonts w:eastAsia="Times New Roman" w:cs="Arial"/>
          <w:color w:val="0E101A"/>
          <w:szCs w:val="20"/>
          <w:lang w:val="en-ID" w:eastAsia="en-ID"/>
        </w:rPr>
        <w:t xml:space="preserve">[2021] </w:t>
      </w:r>
      <w:r w:rsidRPr="00CE5099">
        <w:rPr>
          <w:rFonts w:eastAsia="Times New Roman" w:cs="Arial"/>
          <w:b/>
          <w:bCs/>
          <w:color w:val="0E101A"/>
          <w:szCs w:val="20"/>
          <w:lang w:val="en-ID" w:eastAsia="en-ID"/>
        </w:rPr>
        <w:t xml:space="preserve">Education </w:t>
      </w:r>
      <w:r w:rsidR="00320C4E">
        <w:rPr>
          <w:rFonts w:eastAsia="Times New Roman" w:cs="Arial"/>
          <w:b/>
          <w:bCs/>
          <w:color w:val="0E101A"/>
          <w:szCs w:val="20"/>
          <w:lang w:val="en-ID" w:eastAsia="en-ID"/>
        </w:rPr>
        <w:t xml:space="preserve">is </w:t>
      </w:r>
      <w:r w:rsidRPr="00CE5099" w:rsidDel="00320C4E">
        <w:rPr>
          <w:rFonts w:eastAsia="Times New Roman" w:cs="Arial"/>
          <w:b/>
          <w:bCs/>
          <w:color w:val="0E101A"/>
          <w:szCs w:val="20"/>
          <w:lang w:val="en-ID" w:eastAsia="en-ID"/>
        </w:rPr>
        <w:t>the</w:t>
      </w:r>
      <w:r w:rsidRPr="00CE5099">
        <w:rPr>
          <w:rFonts w:eastAsia="Times New Roman" w:cs="Arial"/>
          <w:b/>
          <w:bCs/>
          <w:color w:val="0E101A"/>
          <w:szCs w:val="20"/>
          <w:lang w:val="en-ID" w:eastAsia="en-ID"/>
        </w:rPr>
        <w:t xml:space="preserve"> key. </w:t>
      </w:r>
      <w:r w:rsidRPr="00CE5099">
        <w:rPr>
          <w:rFonts w:eastAsia="Times New Roman" w:cs="Arial"/>
          <w:color w:val="0E101A"/>
          <w:szCs w:val="20"/>
          <w:lang w:val="en-ID" w:eastAsia="en-ID"/>
        </w:rPr>
        <w:t>PRISMA encourages partners to</w:t>
      </w:r>
      <w:r w:rsidRPr="00CE5099">
        <w:rPr>
          <w:rFonts w:eastAsia="Times New Roman" w:cs="Arial"/>
          <w:b/>
          <w:bCs/>
          <w:color w:val="0E101A"/>
          <w:szCs w:val="20"/>
          <w:lang w:val="en-ID" w:eastAsia="en-ID"/>
        </w:rPr>
        <w:t xml:space="preserve"> </w:t>
      </w:r>
      <w:r w:rsidRPr="00CE5099">
        <w:rPr>
          <w:rFonts w:eastAsia="Times New Roman" w:cs="Arial"/>
          <w:color w:val="0E101A"/>
          <w:szCs w:val="20"/>
          <w:lang w:val="en-ID" w:eastAsia="en-ID"/>
        </w:rPr>
        <w:t>focus more narrowly on education-based marketing and improving distribution to underserved areas.</w:t>
      </w:r>
    </w:p>
    <w:p w14:paraId="241F0B01" w14:textId="77777777" w:rsidR="00C62BD4" w:rsidRPr="00CE5099" w:rsidRDefault="00C62BD4" w:rsidP="6EDD274B">
      <w:pPr>
        <w:numPr>
          <w:ilvl w:val="0"/>
          <w:numId w:val="26"/>
        </w:numPr>
        <w:spacing w:before="0" w:after="0" w:line="240" w:lineRule="auto"/>
        <w:jc w:val="both"/>
        <w:rPr>
          <w:rFonts w:eastAsia="Times New Roman" w:cs="Arial"/>
          <w:color w:val="0E101A"/>
          <w:lang w:val="en-ID" w:eastAsia="en-ID"/>
        </w:rPr>
      </w:pPr>
      <w:r w:rsidRPr="6EDD274B">
        <w:rPr>
          <w:rFonts w:eastAsia="Times New Roman" w:cs="Arial"/>
          <w:color w:val="0E101A"/>
          <w:lang w:val="en-ID" w:eastAsia="en-ID"/>
        </w:rPr>
        <w:t xml:space="preserve">[2021] </w:t>
      </w:r>
      <w:r w:rsidRPr="6EDD274B">
        <w:rPr>
          <w:rFonts w:eastAsia="Times New Roman" w:cs="Arial"/>
          <w:b/>
          <w:bCs/>
          <w:color w:val="0E101A"/>
          <w:lang w:val="en-ID" w:eastAsia="en-ID"/>
        </w:rPr>
        <w:t>SOEs increase focus on the commercial market</w:t>
      </w:r>
      <w:r w:rsidRPr="6EDD274B">
        <w:rPr>
          <w:rFonts w:eastAsia="Times New Roman" w:cs="Arial"/>
          <w:color w:val="0E101A"/>
          <w:lang w:val="en-ID" w:eastAsia="en-ID"/>
        </w:rPr>
        <w:t>.</w:t>
      </w:r>
      <w:r w:rsidRPr="6EDD274B">
        <w:rPr>
          <w:rFonts w:cs="Arial"/>
        </w:rPr>
        <w:t xml:space="preserve"> </w:t>
      </w:r>
      <w:proofErr w:type="spellStart"/>
      <w:r w:rsidRPr="6EDD274B">
        <w:rPr>
          <w:rFonts w:eastAsia="Times New Roman" w:cs="Arial"/>
          <w:color w:val="0E101A"/>
          <w:lang w:val="en-ID" w:eastAsia="en-ID"/>
        </w:rPr>
        <w:t>AgroSolution</w:t>
      </w:r>
      <w:proofErr w:type="spellEnd"/>
      <w:r w:rsidRPr="6EDD274B">
        <w:rPr>
          <w:rFonts w:eastAsia="Times New Roman" w:cs="Arial"/>
          <w:color w:val="0E101A"/>
          <w:lang w:val="en-ID" w:eastAsia="en-ID"/>
        </w:rPr>
        <w:t xml:space="preserve">, </w:t>
      </w:r>
      <w:proofErr w:type="spellStart"/>
      <w:r w:rsidRPr="6EDD274B">
        <w:rPr>
          <w:rFonts w:eastAsia="Times New Roman" w:cs="Arial"/>
          <w:color w:val="0E101A"/>
          <w:lang w:val="en-ID" w:eastAsia="en-ID"/>
        </w:rPr>
        <w:t>Pupuk</w:t>
      </w:r>
      <w:proofErr w:type="spellEnd"/>
      <w:r w:rsidRPr="6EDD274B">
        <w:rPr>
          <w:rFonts w:eastAsia="Times New Roman" w:cs="Arial"/>
          <w:color w:val="0E101A"/>
          <w:lang w:val="en-ID" w:eastAsia="en-ID"/>
        </w:rPr>
        <w:t xml:space="preserve"> Indonesia’s flagship commercial program is rebranded as Program Makmur and expands into 19 new provinces.</w:t>
      </w:r>
      <w:r w:rsidRPr="6EDD274B">
        <w:rPr>
          <w:rStyle w:val="cf01"/>
          <w:rFonts w:ascii="Arial" w:hAnsi="Arial" w:cs="Arial"/>
          <w:sz w:val="20"/>
          <w:szCs w:val="20"/>
        </w:rPr>
        <w:t xml:space="preserve"> </w:t>
      </w:r>
    </w:p>
    <w:p w14:paraId="55F5DAF0" w14:textId="054A7E21" w:rsidR="00C62BD4" w:rsidRPr="00CE5099" w:rsidRDefault="00C62BD4" w:rsidP="00C62BD4">
      <w:pPr>
        <w:numPr>
          <w:ilvl w:val="0"/>
          <w:numId w:val="26"/>
        </w:numPr>
        <w:spacing w:before="0" w:after="0" w:line="240" w:lineRule="auto"/>
        <w:jc w:val="both"/>
        <w:rPr>
          <w:rFonts w:eastAsia="Times New Roman" w:cs="Arial"/>
          <w:color w:val="0E101A"/>
          <w:szCs w:val="20"/>
          <w:lang w:val="en-ID" w:eastAsia="en-ID"/>
        </w:rPr>
      </w:pPr>
      <w:r w:rsidRPr="00CE5099">
        <w:rPr>
          <w:rFonts w:eastAsia="Times New Roman" w:cs="Arial"/>
          <w:color w:val="0E101A"/>
          <w:szCs w:val="20"/>
          <w:lang w:val="en-ID" w:eastAsia="en-ID"/>
        </w:rPr>
        <w:t xml:space="preserve">[2023] </w:t>
      </w:r>
      <w:r w:rsidRPr="00CE5099">
        <w:rPr>
          <w:rFonts w:eastAsia="Times New Roman" w:cs="Arial"/>
          <w:b/>
          <w:bCs/>
          <w:color w:val="0E101A"/>
          <w:szCs w:val="20"/>
          <w:lang w:val="en-ID" w:eastAsia="en-ID"/>
        </w:rPr>
        <w:t>To date</w:t>
      </w:r>
      <w:r w:rsidRPr="00CE5099">
        <w:rPr>
          <w:rFonts w:eastAsia="Times New Roman" w:cs="Arial"/>
          <w:color w:val="0E101A"/>
          <w:szCs w:val="20"/>
          <w:lang w:val="en-ID" w:eastAsia="en-ID"/>
        </w:rPr>
        <w:t>. 5 partners benefit 223,0</w:t>
      </w:r>
      <w:r w:rsidR="00B23451">
        <w:rPr>
          <w:rFonts w:eastAsia="Times New Roman" w:cs="Arial"/>
          <w:color w:val="0E101A"/>
          <w:szCs w:val="20"/>
          <w:lang w:val="en-ID" w:eastAsia="en-ID"/>
        </w:rPr>
        <w:t>10</w:t>
      </w:r>
      <w:r w:rsidRPr="00CE5099">
        <w:rPr>
          <w:rFonts w:eastAsia="Times New Roman" w:cs="Arial"/>
          <w:color w:val="0E101A"/>
          <w:szCs w:val="20"/>
          <w:lang w:val="en-ID" w:eastAsia="en-ID"/>
        </w:rPr>
        <w:t xml:space="preserve"> farmers with an income increase of </w:t>
      </w:r>
      <w:r w:rsidR="00B23451">
        <w:rPr>
          <w:rFonts w:eastAsia="Times New Roman" w:cs="Arial"/>
          <w:color w:val="0E101A"/>
          <w:szCs w:val="20"/>
          <w:lang w:val="en-ID" w:eastAsia="en-ID"/>
        </w:rPr>
        <w:t>54</w:t>
      </w:r>
      <w:r w:rsidRPr="00CE5099">
        <w:rPr>
          <w:rFonts w:eastAsia="Times New Roman" w:cs="Arial"/>
          <w:color w:val="0E101A"/>
          <w:szCs w:val="20"/>
          <w:lang w:val="en-ID" w:eastAsia="en-ID"/>
        </w:rPr>
        <w:t xml:space="preserve"> </w:t>
      </w:r>
      <w:r w:rsidR="00A03AEE">
        <w:rPr>
          <w:rFonts w:eastAsia="Times New Roman" w:cs="Arial"/>
          <w:color w:val="0E101A"/>
          <w:szCs w:val="20"/>
          <w:lang w:val="en-ID" w:eastAsia="en-ID"/>
        </w:rPr>
        <w:t>per cent</w:t>
      </w:r>
      <w:r w:rsidRPr="00CE5099">
        <w:rPr>
          <w:rFonts w:eastAsia="Times New Roman" w:cs="Arial"/>
          <w:color w:val="0E101A"/>
          <w:szCs w:val="20"/>
          <w:lang w:val="en-ID" w:eastAsia="en-ID"/>
        </w:rPr>
        <w:t xml:space="preserve">. The fertiliser supply-demand gap has reduced to 11.9 million tonnes. Three partners have moved from </w:t>
      </w:r>
      <w:r w:rsidR="00320C4E">
        <w:rPr>
          <w:rFonts w:eastAsia="Times New Roman" w:cs="Arial"/>
          <w:color w:val="0E101A"/>
          <w:szCs w:val="20"/>
          <w:lang w:val="en-ID" w:eastAsia="en-ID"/>
        </w:rPr>
        <w:t>business to government (</w:t>
      </w:r>
      <w:r w:rsidRPr="00CE5099">
        <w:rPr>
          <w:rFonts w:eastAsia="Times New Roman" w:cs="Arial"/>
          <w:color w:val="0E101A"/>
          <w:szCs w:val="20"/>
          <w:lang w:val="en-ID" w:eastAsia="en-ID"/>
        </w:rPr>
        <w:t>B2G</w:t>
      </w:r>
      <w:r w:rsidR="00320C4E">
        <w:rPr>
          <w:rFonts w:eastAsia="Times New Roman" w:cs="Arial"/>
          <w:color w:val="0E101A"/>
          <w:szCs w:val="20"/>
          <w:lang w:val="en-ID" w:eastAsia="en-ID"/>
        </w:rPr>
        <w:t>)</w:t>
      </w:r>
      <w:r w:rsidRPr="00CE5099">
        <w:rPr>
          <w:rFonts w:eastAsia="Times New Roman" w:cs="Arial"/>
          <w:color w:val="0E101A"/>
          <w:szCs w:val="20"/>
          <w:lang w:val="en-ID" w:eastAsia="en-ID"/>
        </w:rPr>
        <w:t xml:space="preserve"> to </w:t>
      </w:r>
      <w:r w:rsidR="00320C4E">
        <w:rPr>
          <w:rFonts w:eastAsia="Times New Roman" w:cs="Arial"/>
          <w:color w:val="0E101A"/>
          <w:szCs w:val="20"/>
          <w:lang w:val="en-ID" w:eastAsia="en-ID"/>
        </w:rPr>
        <w:t>business to consumer (</w:t>
      </w:r>
      <w:r w:rsidRPr="00CE5099">
        <w:rPr>
          <w:rFonts w:eastAsia="Times New Roman" w:cs="Arial"/>
          <w:color w:val="0E101A"/>
          <w:szCs w:val="20"/>
          <w:lang w:val="en-ID" w:eastAsia="en-ID"/>
        </w:rPr>
        <w:t>B2C</w:t>
      </w:r>
      <w:r w:rsidR="00320C4E">
        <w:rPr>
          <w:rFonts w:eastAsia="Times New Roman" w:cs="Arial"/>
          <w:color w:val="0E101A"/>
          <w:szCs w:val="20"/>
          <w:lang w:val="en-ID" w:eastAsia="en-ID"/>
        </w:rPr>
        <w:t>)</w:t>
      </w:r>
      <w:r w:rsidRPr="00CE5099">
        <w:rPr>
          <w:rFonts w:eastAsia="Times New Roman" w:cs="Arial"/>
          <w:color w:val="0E101A"/>
          <w:szCs w:val="20"/>
          <w:lang w:val="en-ID" w:eastAsia="en-ID"/>
        </w:rPr>
        <w:t xml:space="preserve"> models, and a 134 </w:t>
      </w:r>
      <w:r w:rsidR="00A03AEE">
        <w:rPr>
          <w:rFonts w:eastAsia="Times New Roman" w:cs="Arial"/>
          <w:color w:val="0E101A"/>
          <w:szCs w:val="20"/>
          <w:lang w:val="en-ID" w:eastAsia="en-ID"/>
        </w:rPr>
        <w:t>per cent</w:t>
      </w:r>
      <w:r w:rsidRPr="00CE5099">
        <w:rPr>
          <w:rFonts w:eastAsia="Times New Roman" w:cs="Arial"/>
          <w:color w:val="0E101A"/>
          <w:szCs w:val="20"/>
          <w:lang w:val="en-ID" w:eastAsia="en-ID"/>
        </w:rPr>
        <w:t xml:space="preserve"> increase in sales.  </w:t>
      </w:r>
    </w:p>
    <w:p w14:paraId="53DCFE28" w14:textId="762BB2A7" w:rsidR="00C62BD4" w:rsidRPr="00CE5099" w:rsidRDefault="00C62BD4" w:rsidP="003D0913">
      <w:pPr>
        <w:numPr>
          <w:ilvl w:val="0"/>
          <w:numId w:val="26"/>
        </w:numPr>
        <w:spacing w:before="0" w:after="0" w:line="240" w:lineRule="auto"/>
        <w:rPr>
          <w:rFonts w:cs="Arial"/>
        </w:rPr>
      </w:pPr>
      <w:r w:rsidRPr="6EDD274B">
        <w:rPr>
          <w:rFonts w:eastAsia="Times New Roman" w:cs="Arial"/>
          <w:color w:val="0E101A"/>
          <w:lang w:val="en-ID" w:eastAsia="en-ID"/>
        </w:rPr>
        <w:t xml:space="preserve">[2023-2024] </w:t>
      </w:r>
      <w:r w:rsidRPr="6EDD274B">
        <w:rPr>
          <w:rFonts w:eastAsia="Times New Roman" w:cs="Arial"/>
          <w:b/>
          <w:bCs/>
          <w:color w:val="0E101A"/>
          <w:lang w:val="en-ID" w:eastAsia="en-ID"/>
        </w:rPr>
        <w:t xml:space="preserve">The exit strategy: </w:t>
      </w:r>
      <w:r w:rsidRPr="6EDD274B">
        <w:rPr>
          <w:rFonts w:eastAsia="Times New Roman" w:cs="Arial"/>
          <w:color w:val="0E101A"/>
          <w:lang w:val="en-ID" w:eastAsia="en-ID"/>
        </w:rPr>
        <w:t>Supporting crowding</w:t>
      </w:r>
      <w:r w:rsidR="00082184" w:rsidRPr="6EDD274B">
        <w:rPr>
          <w:rFonts w:eastAsia="Times New Roman" w:cs="Arial"/>
          <w:color w:val="0E101A"/>
          <w:lang w:val="en-ID" w:eastAsia="en-ID"/>
        </w:rPr>
        <w:t xml:space="preserve"> </w:t>
      </w:r>
      <w:r w:rsidRPr="6EDD274B">
        <w:rPr>
          <w:rFonts w:eastAsia="Times New Roman" w:cs="Arial"/>
          <w:color w:val="0E101A"/>
          <w:lang w:val="en-ID" w:eastAsia="en-ID"/>
        </w:rPr>
        <w:t xml:space="preserve">in and innovations to leverage impact and reach at least 16 </w:t>
      </w:r>
      <w:r w:rsidR="00A03AEE" w:rsidRPr="6EDD274B">
        <w:rPr>
          <w:rFonts w:eastAsia="Times New Roman" w:cs="Arial"/>
          <w:color w:val="0E101A"/>
          <w:lang w:val="en-ID" w:eastAsia="en-ID"/>
        </w:rPr>
        <w:t>per cent</w:t>
      </w:r>
      <w:r w:rsidRPr="6EDD274B">
        <w:rPr>
          <w:rFonts w:eastAsia="Times New Roman" w:cs="Arial"/>
          <w:color w:val="0E101A"/>
          <w:lang w:val="en-ID" w:eastAsia="en-ID"/>
        </w:rPr>
        <w:t xml:space="preserve"> of the fertiliser market with improved education-based marketing methodologies.</w:t>
      </w:r>
    </w:p>
    <w:p w14:paraId="77D80FF4" w14:textId="40FA4345" w:rsidR="001B562F" w:rsidRDefault="00F257A1" w:rsidP="0011022B">
      <w:pPr>
        <w:pStyle w:val="Head5"/>
      </w:pPr>
      <w:r w:rsidRPr="00F257A1">
        <w:t>Soil treatment</w:t>
      </w:r>
      <w:r>
        <w:t xml:space="preserve"> </w:t>
      </w:r>
      <w:r w:rsidR="008B5208" w:rsidRPr="006D48B8">
        <w:t>systemic change story</w:t>
      </w:r>
      <w:r w:rsidR="001F5509">
        <w:t xml:space="preserve"> </w:t>
      </w:r>
    </w:p>
    <w:p w14:paraId="5541185C" w14:textId="32228AC1" w:rsidR="008B5208" w:rsidRPr="00B01A01" w:rsidRDefault="0059763B" w:rsidP="00B01A01">
      <w:pPr>
        <w:pStyle w:val="Head6"/>
      </w:pPr>
      <w:bookmarkStart w:id="52" w:name="_Toc141193571"/>
      <w:bookmarkStart w:id="53" w:name="_Toc141431630"/>
      <w:bookmarkStart w:id="54" w:name="_Toc151559010"/>
      <w:r w:rsidRPr="00B01A01">
        <w:t xml:space="preserve">Buying </w:t>
      </w:r>
      <w:r w:rsidR="00620125" w:rsidRPr="00B01A01">
        <w:t>b</w:t>
      </w:r>
      <w:r w:rsidRPr="00B01A01">
        <w:t xml:space="preserve">etter </w:t>
      </w:r>
      <w:r w:rsidR="00620125" w:rsidRPr="00B01A01">
        <w:t>c</w:t>
      </w:r>
      <w:r w:rsidRPr="00B01A01">
        <w:t>rops</w:t>
      </w:r>
      <w:r w:rsidR="0008674D" w:rsidRPr="00B01A01">
        <w:t xml:space="preserve">- </w:t>
      </w:r>
      <w:r w:rsidR="003755D8" w:rsidRPr="00B01A01">
        <w:t xml:space="preserve">supporting farmers invest in </w:t>
      </w:r>
      <w:r w:rsidR="00F50772" w:rsidRPr="00B01A01">
        <w:t xml:space="preserve">appropriate </w:t>
      </w:r>
      <w:proofErr w:type="gramStart"/>
      <w:r w:rsidR="003755D8" w:rsidRPr="00B01A01">
        <w:t>fertilisers</w:t>
      </w:r>
      <w:bookmarkEnd w:id="52"/>
      <w:bookmarkEnd w:id="53"/>
      <w:bookmarkEnd w:id="54"/>
      <w:proofErr w:type="gramEnd"/>
      <w:r w:rsidR="003755D8" w:rsidRPr="00B01A01">
        <w:t xml:space="preserve"> </w:t>
      </w:r>
    </w:p>
    <w:p w14:paraId="6311278C" w14:textId="278EDB03" w:rsidR="002564E1" w:rsidRPr="007E171E" w:rsidRDefault="00F11F27" w:rsidP="00167F4C">
      <w:pPr>
        <w:pStyle w:val="Snapshootpara"/>
        <w:shd w:val="clear" w:color="auto" w:fill="F7E5B3"/>
        <w:rPr>
          <w:b/>
          <w:bCs/>
        </w:rPr>
      </w:pPr>
      <w:bookmarkStart w:id="55" w:name="_Hlk138596586"/>
      <w:r w:rsidRPr="007E171E">
        <w:rPr>
          <w:b/>
          <w:bCs/>
        </w:rPr>
        <w:t>Soil treatment sector snapshot – the starting line</w:t>
      </w:r>
    </w:p>
    <w:bookmarkEnd w:id="55"/>
    <w:p w14:paraId="2823520C" w14:textId="299CE0E0" w:rsidR="00805C8A" w:rsidRPr="00805C8A" w:rsidRDefault="00805C8A" w:rsidP="00167F4C">
      <w:pPr>
        <w:pStyle w:val="Snapshootpara"/>
        <w:shd w:val="clear" w:color="auto" w:fill="F7E5B3"/>
      </w:pPr>
      <w:r w:rsidRPr="00805C8A">
        <w:t xml:space="preserve">Smallholder agricultural productivity in Indonesia is low compared to neighbouring countries. Fertiliser at the correct dosage has a significant influence on increasing productivity. The type of fertiliser farmers use also matters to soil health and productivity. When PRISMA first entered the soil treatment sector in 2019, there was a 14.4 million </w:t>
      </w:r>
      <w:r w:rsidRPr="00805C8A">
        <w:lastRenderedPageBreak/>
        <w:t>ton</w:t>
      </w:r>
      <w:r w:rsidR="00620125">
        <w:t>ne</w:t>
      </w:r>
      <w:r w:rsidRPr="00805C8A">
        <w:t xml:space="preserve"> gap (42 </w:t>
      </w:r>
      <w:r w:rsidR="00A03AEE">
        <w:t>per cent</w:t>
      </w:r>
      <w:r w:rsidRPr="00805C8A">
        <w:t>) between supply and latent demand.</w:t>
      </w:r>
      <w:r w:rsidR="00C052DF">
        <w:rPr>
          <w:rFonts w:ascii="ZWAdobeF" w:hAnsi="ZWAdobeF" w:cs="ZWAdobeF"/>
          <w:color w:val="auto"/>
          <w:sz w:val="2"/>
          <w:szCs w:val="2"/>
        </w:rPr>
        <w:t>10F</w:t>
      </w:r>
      <w:r>
        <w:rPr>
          <w:rStyle w:val="FootnoteReference"/>
        </w:rPr>
        <w:footnoteReference w:id="12"/>
      </w:r>
      <w:r>
        <w:t xml:space="preserve"> </w:t>
      </w:r>
      <w:r w:rsidRPr="00805C8A">
        <w:t xml:space="preserve">Most of the supply was aimed at the government subsidy market, which supplied 22 </w:t>
      </w:r>
      <w:r w:rsidR="00A03AEE">
        <w:t>per cent</w:t>
      </w:r>
      <w:r w:rsidRPr="00805C8A">
        <w:t xml:space="preserve"> of the total market. The fertiliser subsidy program was inefficient because:</w:t>
      </w:r>
    </w:p>
    <w:p w14:paraId="6E0F5346" w14:textId="650F16D8" w:rsidR="00805C8A" w:rsidRPr="00805C8A" w:rsidRDefault="00805C8A" w:rsidP="00167F4C">
      <w:pPr>
        <w:pStyle w:val="Snapshootpara"/>
        <w:shd w:val="clear" w:color="auto" w:fill="F7E5B3"/>
      </w:pPr>
      <w:r w:rsidRPr="00805C8A">
        <w:t>It used generic nutrient content, making it a one-size fits all approach rather than being tailored to a specific commodity</w:t>
      </w:r>
      <w:r w:rsidR="007D467D">
        <w:t xml:space="preserve">, </w:t>
      </w:r>
      <w:proofErr w:type="gramStart"/>
      <w:r w:rsidR="007D467D">
        <w:t>location</w:t>
      </w:r>
      <w:proofErr w:type="gramEnd"/>
      <w:r w:rsidR="009014F5">
        <w:t xml:space="preserve"> and </w:t>
      </w:r>
      <w:r w:rsidR="007D467D">
        <w:t>soil type</w:t>
      </w:r>
      <w:r w:rsidRPr="00805C8A">
        <w:t>.</w:t>
      </w:r>
    </w:p>
    <w:p w14:paraId="5CFA981E" w14:textId="77777777" w:rsidR="00805C8A" w:rsidRPr="00805C8A" w:rsidRDefault="00805C8A" w:rsidP="00167F4C">
      <w:pPr>
        <w:pStyle w:val="Snapshootpara"/>
        <w:shd w:val="clear" w:color="auto" w:fill="F7E5B3"/>
      </w:pPr>
      <w:r w:rsidRPr="00805C8A">
        <w:t>There was a mistargeting of recipient farmers.</w:t>
      </w:r>
    </w:p>
    <w:p w14:paraId="14AAA220" w14:textId="215E2720" w:rsidR="00805C8A" w:rsidRPr="00805C8A" w:rsidRDefault="00805C8A" w:rsidP="00167F4C">
      <w:pPr>
        <w:pStyle w:val="Snapshootpara"/>
        <w:shd w:val="clear" w:color="auto" w:fill="F7E5B3"/>
      </w:pPr>
      <w:r w:rsidRPr="00805C8A">
        <w:t>Farmers did</w:t>
      </w:r>
      <w:r w:rsidR="004622D8">
        <w:t xml:space="preserve"> </w:t>
      </w:r>
      <w:r w:rsidRPr="00805C8A">
        <w:t>n</w:t>
      </w:r>
      <w:r w:rsidR="004622D8">
        <w:t>o</w:t>
      </w:r>
      <w:r w:rsidRPr="00805C8A">
        <w:t xml:space="preserve">t have sufficient technical assistance leading to an overuse of nitrogen-based fertiliser and an under-use of </w:t>
      </w:r>
      <w:r w:rsidR="008A3FD9">
        <w:t>other</w:t>
      </w:r>
      <w:r w:rsidRPr="00805C8A">
        <w:t xml:space="preserve"> macro and micro-nutrients.</w:t>
      </w:r>
    </w:p>
    <w:p w14:paraId="711A5653" w14:textId="5CA71E09" w:rsidR="00805C8A" w:rsidRPr="00805C8A" w:rsidRDefault="00805C8A" w:rsidP="00167F4C">
      <w:pPr>
        <w:pStyle w:val="Snapshootpara"/>
        <w:shd w:val="clear" w:color="auto" w:fill="F7E5B3"/>
      </w:pPr>
      <w:r w:rsidRPr="00805C8A">
        <w:t xml:space="preserve">The highly subsidised market discouraged private investment towards smallholder farming and focussed more on estate crops and large agribusiness. Eighty </w:t>
      </w:r>
      <w:r w:rsidR="00A03AEE">
        <w:t>per cent</w:t>
      </w:r>
      <w:r w:rsidRPr="00805C8A">
        <w:t xml:space="preserve"> of the commercial products focused on the B2B and not the B2C market. SOE</w:t>
      </w:r>
      <w:r w:rsidR="00D220D0">
        <w:t>s</w:t>
      </w:r>
      <w:r w:rsidRPr="00805C8A">
        <w:t xml:space="preserve"> and the private sector were unwilling to embed farmer education services or GAP information because they believed it did not increase sales. Then PRISMA came in - this is the stor</w:t>
      </w:r>
      <w:r w:rsidR="00C62BD4">
        <w:t>y.</w:t>
      </w:r>
    </w:p>
    <w:p w14:paraId="57A7B874" w14:textId="77777777" w:rsidR="00C62BD4" w:rsidRDefault="00C62BD4" w:rsidP="00C44BEB">
      <w:pPr>
        <w:pStyle w:val="Body"/>
        <w:rPr>
          <w:b/>
          <w:bCs/>
        </w:rPr>
      </w:pPr>
    </w:p>
    <w:p w14:paraId="25F80C1C" w14:textId="2CC1A96B" w:rsidR="00C44BEB" w:rsidRPr="003B5EA7" w:rsidRDefault="003B5EA7" w:rsidP="00C44BEB">
      <w:pPr>
        <w:pStyle w:val="Body"/>
        <w:rPr>
          <w:b/>
          <w:bCs/>
        </w:rPr>
      </w:pPr>
      <w:r w:rsidRPr="003B5EA7">
        <w:rPr>
          <w:b/>
          <w:bCs/>
        </w:rPr>
        <w:t>A sceptical start</w:t>
      </w:r>
    </w:p>
    <w:p w14:paraId="17FE2886" w14:textId="6E02C927" w:rsidR="00805C8A" w:rsidRDefault="00805C8A" w:rsidP="00805C8A">
      <w:pPr>
        <w:pStyle w:val="Body"/>
      </w:pPr>
      <w:r>
        <w:t xml:space="preserve">During </w:t>
      </w:r>
      <w:r w:rsidR="006F78E6">
        <w:t>P</w:t>
      </w:r>
      <w:r>
        <w:t xml:space="preserve">hase 1 of PRISMA (2013-218), fertiliser was not a stand-alone sector with a specific strategy and interventions to influence the fertiliser market system. Given the visible hand of the government in the fertiliser market, PRISMA was sceptical about the overall market opportunity. Towards the end of Phase 1, the door </w:t>
      </w:r>
      <w:r w:rsidR="00AA4B9F">
        <w:t xml:space="preserve">opened </w:t>
      </w:r>
      <w:r>
        <w:t>for a more focused fertiliser strategy.</w:t>
      </w:r>
    </w:p>
    <w:p w14:paraId="69214683" w14:textId="538D83DE" w:rsidR="00805C8A" w:rsidRDefault="00805C8A" w:rsidP="00805C8A">
      <w:pPr>
        <w:pStyle w:val="Body"/>
      </w:pPr>
      <w:r>
        <w:t xml:space="preserve">From March to May 2018, PRISMA initiated </w:t>
      </w:r>
      <w:r w:rsidR="008A4CE6">
        <w:t>3</w:t>
      </w:r>
      <w:r>
        <w:t xml:space="preserve"> pilots with PKT, the largest SOE serving both the subsidy and commercial fertiliser market, CV </w:t>
      </w:r>
      <w:proofErr w:type="spellStart"/>
      <w:r>
        <w:t>Saprotan</w:t>
      </w:r>
      <w:proofErr w:type="spellEnd"/>
      <w:r>
        <w:t xml:space="preserve"> Utama (SUN) in the coconut sector, and PT Behn Meyer in the vegetable sector. These partnerships focussed on piloting marketing and promotion of commercial fertilisers.</w:t>
      </w:r>
    </w:p>
    <w:p w14:paraId="56F95ECB" w14:textId="77777777" w:rsidR="00805C8A" w:rsidRPr="00805C8A" w:rsidRDefault="00805C8A" w:rsidP="00805C8A">
      <w:pPr>
        <w:pStyle w:val="Body"/>
        <w:rPr>
          <w:lang w:val="en-ID"/>
        </w:rPr>
      </w:pPr>
      <w:r w:rsidRPr="00805C8A">
        <w:rPr>
          <w:b/>
          <w:bCs/>
          <w:lang w:val="en-ID"/>
        </w:rPr>
        <w:t>Pushing for new thinking</w:t>
      </w:r>
    </w:p>
    <w:p w14:paraId="37B67B19" w14:textId="3CB6F91D" w:rsidR="00805C8A" w:rsidRPr="00805C8A" w:rsidRDefault="00805C8A" w:rsidP="00805C8A">
      <w:pPr>
        <w:pStyle w:val="Body"/>
        <w:rPr>
          <w:lang w:val="en-ID"/>
        </w:rPr>
      </w:pPr>
      <w:r w:rsidRPr="00805C8A">
        <w:rPr>
          <w:lang w:val="en-ID"/>
        </w:rPr>
        <w:t>The fertiliser strategy (refer to MSS) focussed on models that would have fertiliser companies conduct customer-centric, education-based marketing strategies embedding GFP information. In 2019</w:t>
      </w:r>
      <w:r w:rsidR="00D220D0">
        <w:rPr>
          <w:lang w:val="en-ID"/>
        </w:rPr>
        <w:t>,</w:t>
      </w:r>
      <w:r w:rsidRPr="00805C8A">
        <w:rPr>
          <w:lang w:val="en-ID"/>
        </w:rPr>
        <w:t xml:space="preserve"> nearly all fertiliser companies sold products through the </w:t>
      </w:r>
      <w:proofErr w:type="spellStart"/>
      <w:r w:rsidRPr="00805C8A">
        <w:rPr>
          <w:lang w:val="en-ID"/>
        </w:rPr>
        <w:t>agri</w:t>
      </w:r>
      <w:proofErr w:type="spellEnd"/>
      <w:r w:rsidRPr="00805C8A">
        <w:rPr>
          <w:lang w:val="en-ID"/>
        </w:rPr>
        <w:t xml:space="preserve">-kiosks using demonstration plots. The main issue was that kiosk owners did not have sufficient technical knowledge of products and correct dosage. This lack of knowledge led to a perverse incentive for </w:t>
      </w:r>
      <w:proofErr w:type="spellStart"/>
      <w:r w:rsidRPr="00805C8A">
        <w:rPr>
          <w:lang w:val="en-ID"/>
        </w:rPr>
        <w:t>agri</w:t>
      </w:r>
      <w:proofErr w:type="spellEnd"/>
      <w:r w:rsidRPr="00805C8A">
        <w:rPr>
          <w:lang w:val="en-ID"/>
        </w:rPr>
        <w:t>-kiosks, as owners pushed for more sales rather than GFP. As a result, farm productivity continued to decrease due to the overuse of the wrong fertilisers.</w:t>
      </w:r>
    </w:p>
    <w:p w14:paraId="6E9D3064" w14:textId="25A2BD03" w:rsidR="00805C8A" w:rsidRPr="00805C8A" w:rsidRDefault="00805C8A" w:rsidP="00805C8A">
      <w:pPr>
        <w:pStyle w:val="Body"/>
        <w:rPr>
          <w:lang w:val="en-ID"/>
        </w:rPr>
      </w:pPr>
      <w:r w:rsidRPr="00805C8A">
        <w:rPr>
          <w:lang w:val="en-ID"/>
        </w:rPr>
        <w:t xml:space="preserve">As well as changing how companies promoted their products, PRISMA wanted smallholder farmers to buy and use commercial products more optimally using GAP and GFP. By optimally, PRISMA meant farmers using a balance of chemical, organic, and mineral fertilisers in a way that considered </w:t>
      </w:r>
      <w:r w:rsidR="008A0958">
        <w:rPr>
          <w:lang w:val="en-ID"/>
        </w:rPr>
        <w:t xml:space="preserve">the </w:t>
      </w:r>
      <w:r w:rsidRPr="00805C8A">
        <w:rPr>
          <w:lang w:val="en-ID"/>
        </w:rPr>
        <w:t>farmers</w:t>
      </w:r>
      <w:r w:rsidR="008A0958">
        <w:rPr>
          <w:lang w:val="en-ID"/>
        </w:rPr>
        <w:t>’</w:t>
      </w:r>
      <w:r w:rsidRPr="00805C8A">
        <w:rPr>
          <w:lang w:val="en-ID"/>
        </w:rPr>
        <w:t xml:space="preserve"> purchasing power, geography, labour availability, and seasonality</w:t>
      </w:r>
      <w:r w:rsidR="00D220D0">
        <w:rPr>
          <w:lang w:val="en-ID"/>
        </w:rPr>
        <w:t>,</w:t>
      </w:r>
      <w:r w:rsidRPr="00805C8A">
        <w:rPr>
          <w:lang w:val="en-ID"/>
        </w:rPr>
        <w:t xml:space="preserve"> as well as whatever they were growing.</w:t>
      </w:r>
    </w:p>
    <w:p w14:paraId="1F566304" w14:textId="77777777" w:rsidR="00805C8A" w:rsidRPr="00805C8A" w:rsidRDefault="00805C8A" w:rsidP="00805C8A">
      <w:pPr>
        <w:pStyle w:val="Body"/>
        <w:rPr>
          <w:lang w:val="en-ID"/>
        </w:rPr>
      </w:pPr>
      <w:r w:rsidRPr="00805C8A">
        <w:rPr>
          <w:lang w:val="en-ID"/>
        </w:rPr>
        <w:t>Early interventions focussed on supporting partners to become more customer-centric and developing the skills of its field staff in marketing and promotion—this included conducting more field activities directly with farmers and expanding distribution networks.</w:t>
      </w:r>
    </w:p>
    <w:p w14:paraId="50215F80" w14:textId="77777777" w:rsidR="00805C8A" w:rsidRPr="00805C8A" w:rsidRDefault="00805C8A" w:rsidP="00805C8A">
      <w:pPr>
        <w:pStyle w:val="Body"/>
        <w:rPr>
          <w:lang w:val="en-ID"/>
        </w:rPr>
      </w:pPr>
      <w:r w:rsidRPr="00805C8A">
        <w:rPr>
          <w:b/>
          <w:bCs/>
          <w:lang w:val="en-ID"/>
        </w:rPr>
        <w:t>Using SOEs as a scale-agent</w:t>
      </w:r>
    </w:p>
    <w:p w14:paraId="2B59A38B" w14:textId="6902A586" w:rsidR="00805C8A" w:rsidRPr="00805C8A" w:rsidRDefault="00805C8A" w:rsidP="00805C8A">
      <w:pPr>
        <w:pStyle w:val="Body"/>
        <w:rPr>
          <w:lang w:val="en-ID"/>
        </w:rPr>
      </w:pPr>
      <w:r w:rsidRPr="00805C8A">
        <w:rPr>
          <w:lang w:val="en-ID"/>
        </w:rPr>
        <w:t>In 2019, PRISMA pitched an innovation to PKT to use a multi-stakeholder partnership approach which would bring together non-competing partners to promote a range of services and products at the same time using the education, farmer-centric approach. This innovation was named ‘</w:t>
      </w:r>
      <w:proofErr w:type="spellStart"/>
      <w:proofErr w:type="gramStart"/>
      <w:r w:rsidRPr="00805C8A">
        <w:rPr>
          <w:lang w:val="en-ID"/>
        </w:rPr>
        <w:t>agro</w:t>
      </w:r>
      <w:proofErr w:type="spellEnd"/>
      <w:r w:rsidRPr="00805C8A">
        <w:rPr>
          <w:lang w:val="en-ID"/>
        </w:rPr>
        <w:t>-solution</w:t>
      </w:r>
      <w:proofErr w:type="gramEnd"/>
      <w:r w:rsidRPr="00805C8A">
        <w:rPr>
          <w:lang w:val="en-ID"/>
        </w:rPr>
        <w:t xml:space="preserve">’ by PKT. This approach was so successful that in 2021, the parent company, PT </w:t>
      </w:r>
      <w:proofErr w:type="spellStart"/>
      <w:r w:rsidRPr="00805C8A">
        <w:rPr>
          <w:lang w:val="en-ID"/>
        </w:rPr>
        <w:t>Pupuk</w:t>
      </w:r>
      <w:proofErr w:type="spellEnd"/>
      <w:r w:rsidRPr="00805C8A">
        <w:rPr>
          <w:lang w:val="en-ID"/>
        </w:rPr>
        <w:t xml:space="preserve"> Indonesia (which has over 40 </w:t>
      </w:r>
      <w:r w:rsidR="00A03AEE">
        <w:rPr>
          <w:lang w:val="en-ID"/>
        </w:rPr>
        <w:t>per cent</w:t>
      </w:r>
      <w:r w:rsidRPr="00805C8A">
        <w:rPr>
          <w:lang w:val="en-ID"/>
        </w:rPr>
        <w:t xml:space="preserve"> of the commercial fertiliser market share), adopted the approach and rebranded it as the Makmur program and made it mandatory for its 5 subsidiar</w:t>
      </w:r>
      <w:r w:rsidR="00D85286">
        <w:rPr>
          <w:lang w:val="en-ID"/>
        </w:rPr>
        <w:t>y</w:t>
      </w:r>
      <w:r w:rsidRPr="00805C8A">
        <w:rPr>
          <w:lang w:val="en-ID"/>
        </w:rPr>
        <w:t xml:space="preserve"> companies throughout Indonesia. By the end of 2022, Makmur had </w:t>
      </w:r>
      <w:r w:rsidRPr="00805C8A">
        <w:rPr>
          <w:lang w:val="en-ID"/>
        </w:rPr>
        <w:lastRenderedPageBreak/>
        <w:t>already reached 128,000 smallholder farmers reaching 271</w:t>
      </w:r>
      <w:r w:rsidR="00742A22">
        <w:rPr>
          <w:lang w:val="en-ID"/>
        </w:rPr>
        <w:t>,000</w:t>
      </w:r>
      <w:r w:rsidRPr="00805C8A">
        <w:rPr>
          <w:lang w:val="en-ID"/>
        </w:rPr>
        <w:t xml:space="preserve"> </w:t>
      </w:r>
      <w:r w:rsidR="009271A9">
        <w:rPr>
          <w:lang w:val="en-ID"/>
        </w:rPr>
        <w:t>hectares (</w:t>
      </w:r>
      <w:r w:rsidRPr="00805C8A">
        <w:rPr>
          <w:lang w:val="en-ID"/>
        </w:rPr>
        <w:t>ha</w:t>
      </w:r>
      <w:r w:rsidR="009271A9">
        <w:rPr>
          <w:lang w:val="en-ID"/>
        </w:rPr>
        <w:t>)</w:t>
      </w:r>
      <w:r w:rsidRPr="00805C8A">
        <w:rPr>
          <w:lang w:val="en-ID"/>
        </w:rPr>
        <w:t xml:space="preserve"> of land from their target of 250</w:t>
      </w:r>
      <w:r w:rsidR="00742A22">
        <w:rPr>
          <w:lang w:val="en-ID"/>
        </w:rPr>
        <w:t>,000</w:t>
      </w:r>
      <w:r w:rsidRPr="00805C8A">
        <w:rPr>
          <w:lang w:val="en-ID"/>
        </w:rPr>
        <w:t xml:space="preserve"> ha. There are now 30 </w:t>
      </w:r>
      <w:proofErr w:type="spellStart"/>
      <w:r w:rsidRPr="00805C8A">
        <w:rPr>
          <w:lang w:val="en-ID"/>
        </w:rPr>
        <w:t>agri</w:t>
      </w:r>
      <w:proofErr w:type="spellEnd"/>
      <w:r w:rsidRPr="00805C8A">
        <w:rPr>
          <w:lang w:val="en-ID"/>
        </w:rPr>
        <w:t>-service providers (finance, seed producers, insurance, traders, and off-takers) working under the Makmur umbrella with these fertiliser companies.</w:t>
      </w:r>
    </w:p>
    <w:p w14:paraId="28E3D082" w14:textId="77777777" w:rsidR="00805C8A" w:rsidRPr="00805C8A" w:rsidRDefault="00805C8A" w:rsidP="00805C8A">
      <w:pPr>
        <w:pStyle w:val="Body"/>
        <w:rPr>
          <w:lang w:val="en-ID"/>
        </w:rPr>
      </w:pPr>
      <w:r w:rsidRPr="00805C8A">
        <w:rPr>
          <w:lang w:val="en-ID"/>
        </w:rPr>
        <w:t>While working with SOEs is good as a scaling agent, adopting innovation takes longer due to the additional bureaucracy. So, PRISMA looked at bringing other partners on board to reach scale.</w:t>
      </w:r>
    </w:p>
    <w:p w14:paraId="46C2C9DE" w14:textId="5F5E63C3" w:rsidR="00805C8A" w:rsidRPr="00805C8A" w:rsidRDefault="00805C8A" w:rsidP="00805C8A">
      <w:pPr>
        <w:pStyle w:val="Body"/>
        <w:rPr>
          <w:lang w:val="en-ID"/>
        </w:rPr>
      </w:pPr>
      <w:r w:rsidRPr="00805C8A">
        <w:rPr>
          <w:b/>
          <w:bCs/>
          <w:lang w:val="en-ID"/>
        </w:rPr>
        <w:t xml:space="preserve">Changing the way companies and farmers do </w:t>
      </w:r>
      <w:proofErr w:type="gramStart"/>
      <w:r w:rsidRPr="00805C8A">
        <w:rPr>
          <w:b/>
          <w:bCs/>
          <w:lang w:val="en-ID"/>
        </w:rPr>
        <w:t>business</w:t>
      </w:r>
      <w:proofErr w:type="gramEnd"/>
    </w:p>
    <w:p w14:paraId="39C71DCB" w14:textId="7CEDC844" w:rsidR="00805C8A" w:rsidRPr="00805C8A" w:rsidRDefault="00805C8A" w:rsidP="00805C8A">
      <w:pPr>
        <w:pStyle w:val="Body"/>
        <w:rPr>
          <w:lang w:val="en-ID"/>
        </w:rPr>
      </w:pPr>
      <w:r w:rsidRPr="00805C8A">
        <w:rPr>
          <w:lang w:val="en-ID"/>
        </w:rPr>
        <w:t>In 2021</w:t>
      </w:r>
      <w:r w:rsidR="009271A9">
        <w:rPr>
          <w:lang w:val="en-ID"/>
        </w:rPr>
        <w:t>,</w:t>
      </w:r>
      <w:r w:rsidRPr="00805C8A">
        <w:rPr>
          <w:lang w:val="en-ID"/>
        </w:rPr>
        <w:t xml:space="preserve"> PRISMA convinced another </w:t>
      </w:r>
      <w:r w:rsidR="008A4CE6">
        <w:rPr>
          <w:lang w:val="en-ID"/>
        </w:rPr>
        <w:t>3</w:t>
      </w:r>
      <w:r w:rsidRPr="00805C8A">
        <w:rPr>
          <w:lang w:val="en-ID"/>
        </w:rPr>
        <w:t xml:space="preserve"> fertiliser companies to adopt the education-based business model (ATS, BAI, and ITN). PRISMA recognised that businesses and distributors also needed to provide regular information to farmers on GFP. PRISMA supported its partners in conducting educational activities in the field and using digital platforms, including platforms for </w:t>
      </w:r>
      <w:proofErr w:type="spellStart"/>
      <w:r w:rsidRPr="00805C8A">
        <w:rPr>
          <w:lang w:val="en-ID"/>
        </w:rPr>
        <w:t>agri</w:t>
      </w:r>
      <w:proofErr w:type="spellEnd"/>
      <w:r w:rsidRPr="00805C8A">
        <w:rPr>
          <w:lang w:val="en-ID"/>
        </w:rPr>
        <w:t xml:space="preserve">-kiosks, to reach more farmers with proper product knowledge. </w:t>
      </w:r>
    </w:p>
    <w:p w14:paraId="26CECDEA" w14:textId="77777777" w:rsidR="00805C8A" w:rsidRPr="00805C8A" w:rsidRDefault="00805C8A" w:rsidP="00805C8A">
      <w:pPr>
        <w:pStyle w:val="Body"/>
        <w:rPr>
          <w:lang w:val="en-ID"/>
        </w:rPr>
      </w:pPr>
      <w:r w:rsidRPr="00805C8A">
        <w:rPr>
          <w:b/>
          <w:bCs/>
          <w:lang w:val="en-ID"/>
        </w:rPr>
        <w:t>Towards the finish line</w:t>
      </w:r>
    </w:p>
    <w:p w14:paraId="66BE4353" w14:textId="0F78A364" w:rsidR="00805C8A" w:rsidRPr="00805C8A" w:rsidRDefault="00805C8A" w:rsidP="00805C8A">
      <w:pPr>
        <w:pStyle w:val="Body"/>
        <w:rPr>
          <w:lang w:val="en-ID"/>
        </w:rPr>
      </w:pPr>
      <w:r w:rsidRPr="00805C8A">
        <w:rPr>
          <w:lang w:val="en-ID"/>
        </w:rPr>
        <w:t>The fertiliser supply</w:t>
      </w:r>
      <w:r w:rsidR="00051816">
        <w:rPr>
          <w:lang w:val="en-ID"/>
        </w:rPr>
        <w:t>-demand</w:t>
      </w:r>
      <w:r w:rsidRPr="00805C8A">
        <w:rPr>
          <w:lang w:val="en-ID"/>
        </w:rPr>
        <w:t xml:space="preserve"> gap has reduced from 42 </w:t>
      </w:r>
      <w:r w:rsidR="00A03AEE">
        <w:rPr>
          <w:lang w:val="en-ID"/>
        </w:rPr>
        <w:t>per cent</w:t>
      </w:r>
      <w:r w:rsidRPr="00805C8A">
        <w:rPr>
          <w:lang w:val="en-ID"/>
        </w:rPr>
        <w:t xml:space="preserve"> in 2019 to 34 </w:t>
      </w:r>
      <w:r w:rsidR="00A03AEE">
        <w:rPr>
          <w:lang w:val="en-ID"/>
        </w:rPr>
        <w:t>per cent</w:t>
      </w:r>
      <w:r w:rsidRPr="00805C8A">
        <w:rPr>
          <w:lang w:val="en-ID"/>
        </w:rPr>
        <w:t xml:space="preserve"> (</w:t>
      </w:r>
      <w:r w:rsidRPr="130DF907">
        <w:rPr>
          <w:lang w:val="en-ID"/>
        </w:rPr>
        <w:t>11.9 million tonnes</w:t>
      </w:r>
      <w:r w:rsidRPr="00805C8A">
        <w:rPr>
          <w:lang w:val="en-ID"/>
        </w:rPr>
        <w:t>). In 2019</w:t>
      </w:r>
      <w:r w:rsidR="009271A9">
        <w:rPr>
          <w:lang w:val="en-ID"/>
        </w:rPr>
        <w:t>,</w:t>
      </w:r>
      <w:r w:rsidRPr="00805C8A">
        <w:rPr>
          <w:lang w:val="en-ID"/>
        </w:rPr>
        <w:t xml:space="preserve"> subsidised fertiliser covered 6 products</w:t>
      </w:r>
      <w:r w:rsidR="009271A9">
        <w:rPr>
          <w:lang w:val="en-ID"/>
        </w:rPr>
        <w:t>;</w:t>
      </w:r>
      <w:r w:rsidRPr="00805C8A">
        <w:rPr>
          <w:lang w:val="en-ID"/>
        </w:rPr>
        <w:t xml:space="preserve"> in 2023</w:t>
      </w:r>
      <w:r w:rsidR="009271A9">
        <w:rPr>
          <w:lang w:val="en-ID"/>
        </w:rPr>
        <w:t>,</w:t>
      </w:r>
      <w:r w:rsidRPr="00805C8A">
        <w:rPr>
          <w:lang w:val="en-ID"/>
        </w:rPr>
        <w:t xml:space="preserve"> this is down to 2 products (urea and NPK). Private producers and imports now cover the reduction through the commercial market.</w:t>
      </w:r>
    </w:p>
    <w:p w14:paraId="2C29C5A2" w14:textId="33DE8738" w:rsidR="00805C8A" w:rsidRPr="00805C8A" w:rsidRDefault="00805C8A" w:rsidP="00805C8A">
      <w:pPr>
        <w:pStyle w:val="Body"/>
        <w:rPr>
          <w:lang w:val="en-ID"/>
        </w:rPr>
      </w:pPr>
      <w:r w:rsidRPr="00805C8A">
        <w:rPr>
          <w:lang w:val="en-ID"/>
        </w:rPr>
        <w:t xml:space="preserve">Six of PRISMA’s partners have now diversified their market activities, and </w:t>
      </w:r>
      <w:r w:rsidRPr="005F71C7">
        <w:rPr>
          <w:lang w:val="en-ID"/>
        </w:rPr>
        <w:t>2</w:t>
      </w:r>
      <w:r w:rsidR="009271A9" w:rsidRPr="005F71C7">
        <w:rPr>
          <w:lang w:val="en-ID"/>
        </w:rPr>
        <w:t xml:space="preserve"> of them</w:t>
      </w:r>
      <w:r w:rsidRPr="005F71C7">
        <w:rPr>
          <w:lang w:val="en-ID"/>
        </w:rPr>
        <w:t xml:space="preserve"> (</w:t>
      </w:r>
      <w:r w:rsidR="6C0C5510" w:rsidRPr="005F71C7">
        <w:rPr>
          <w:lang w:val="en-ID"/>
        </w:rPr>
        <w:t>PKT and Behn Meyer</w:t>
      </w:r>
      <w:r w:rsidR="009271A9" w:rsidRPr="005F71C7">
        <w:rPr>
          <w:lang w:val="en-ID"/>
        </w:rPr>
        <w:t>)</w:t>
      </w:r>
      <w:r w:rsidR="6C0C5510" w:rsidDel="009271A9">
        <w:rPr>
          <w:lang w:val="en-ID"/>
        </w:rPr>
        <w:t xml:space="preserve"> </w:t>
      </w:r>
      <w:r w:rsidRPr="00805C8A">
        <w:rPr>
          <w:lang w:val="en-ID"/>
        </w:rPr>
        <w:t xml:space="preserve">are doing it without further support from PRISMA. Six of PRISMA’s 7 partners have expanded their businesses to service smallholder farmers in new areas, including NTB, NTT, and Sumatra. Three of PRISMA’s partners (ATS, BAI, ITN) have moved from a </w:t>
      </w:r>
      <w:r w:rsidR="00E00882">
        <w:rPr>
          <w:lang w:val="en-ID"/>
        </w:rPr>
        <w:t>B2G</w:t>
      </w:r>
      <w:r w:rsidRPr="00805C8A" w:rsidDel="009271A9">
        <w:rPr>
          <w:lang w:val="en-ID"/>
        </w:rPr>
        <w:t xml:space="preserve"> </w:t>
      </w:r>
      <w:r w:rsidRPr="00805C8A">
        <w:rPr>
          <w:lang w:val="en-ID"/>
        </w:rPr>
        <w:t xml:space="preserve">to a B2B model and now a B2C model. The new way of doing business has resulted in a 95 </w:t>
      </w:r>
      <w:r w:rsidR="00A03AEE">
        <w:rPr>
          <w:lang w:val="en-ID"/>
        </w:rPr>
        <w:t>per cent</w:t>
      </w:r>
      <w:r w:rsidRPr="00805C8A">
        <w:rPr>
          <w:lang w:val="en-ID"/>
        </w:rPr>
        <w:t xml:space="preserve"> repeat order from farmers, a 4 out of 5 satisfaction rating for the kiosk information service, and a 134 </w:t>
      </w:r>
      <w:r w:rsidR="00A03AEE">
        <w:rPr>
          <w:lang w:val="en-ID"/>
        </w:rPr>
        <w:t>per cent</w:t>
      </w:r>
      <w:r w:rsidRPr="00805C8A">
        <w:rPr>
          <w:lang w:val="en-ID"/>
        </w:rPr>
        <w:t xml:space="preserve"> increase in fertiliser sales. </w:t>
      </w:r>
    </w:p>
    <w:p w14:paraId="598FA2B4" w14:textId="42B771F0" w:rsidR="00805C8A" w:rsidRPr="00805C8A" w:rsidRDefault="00805C8A" w:rsidP="00805C8A">
      <w:pPr>
        <w:pStyle w:val="Body"/>
        <w:rPr>
          <w:lang w:val="en-ID"/>
        </w:rPr>
      </w:pPr>
      <w:r w:rsidRPr="00805C8A">
        <w:rPr>
          <w:lang w:val="en-ID"/>
        </w:rPr>
        <w:t>A critical component of the business model has been convincing farmers that an important part of the fertiliser dressing regime needs to include liquid organic fertiliser. Only the private sector can fill this niche. PRISMA partners are now providing free soil testing to educate farmers on what their land needs in terms of fertilisers.</w:t>
      </w:r>
    </w:p>
    <w:p w14:paraId="7661BED6" w14:textId="5D818AAA" w:rsidR="00805C8A" w:rsidRPr="00805C8A" w:rsidRDefault="00805C8A" w:rsidP="00805C8A">
      <w:pPr>
        <w:pStyle w:val="Body"/>
        <w:rPr>
          <w:lang w:val="en-ID"/>
        </w:rPr>
      </w:pPr>
      <w:r w:rsidRPr="00805C8A">
        <w:rPr>
          <w:lang w:val="en-ID"/>
        </w:rPr>
        <w:t>To date, 223,0</w:t>
      </w:r>
      <w:r w:rsidR="00B23451">
        <w:rPr>
          <w:lang w:val="en-ID"/>
        </w:rPr>
        <w:t>10</w:t>
      </w:r>
      <w:r w:rsidRPr="00805C8A">
        <w:rPr>
          <w:lang w:val="en-ID"/>
        </w:rPr>
        <w:t xml:space="preserve"> farmers have benefitted, with an income increase of </w:t>
      </w:r>
      <w:r w:rsidR="00B23451">
        <w:rPr>
          <w:lang w:val="en-ID"/>
        </w:rPr>
        <w:t>54</w:t>
      </w:r>
      <w:r w:rsidRPr="00805C8A">
        <w:rPr>
          <w:lang w:val="en-ID"/>
        </w:rPr>
        <w:t xml:space="preserve"> </w:t>
      </w:r>
      <w:r w:rsidR="00A03AEE">
        <w:rPr>
          <w:lang w:val="en-ID"/>
        </w:rPr>
        <w:t>per cent</w:t>
      </w:r>
      <w:r w:rsidRPr="00805C8A">
        <w:rPr>
          <w:lang w:val="en-ID"/>
        </w:rPr>
        <w:t>. PRISMA partners have invested AUD</w:t>
      </w:r>
      <w:r w:rsidR="00B23451">
        <w:rPr>
          <w:lang w:val="en-ID"/>
        </w:rPr>
        <w:t>1.97</w:t>
      </w:r>
      <w:r w:rsidRPr="00805C8A">
        <w:rPr>
          <w:lang w:val="en-ID"/>
        </w:rPr>
        <w:t xml:space="preserve"> million to change how they do business.</w:t>
      </w:r>
    </w:p>
    <w:p w14:paraId="1EE303B7" w14:textId="77777777" w:rsidR="00805C8A" w:rsidRPr="00805C8A" w:rsidRDefault="00805C8A" w:rsidP="00805C8A">
      <w:pPr>
        <w:pStyle w:val="Body"/>
        <w:rPr>
          <w:lang w:val="en-ID"/>
        </w:rPr>
      </w:pPr>
      <w:r w:rsidRPr="00805C8A">
        <w:rPr>
          <w:b/>
          <w:bCs/>
          <w:lang w:val="en-ID"/>
        </w:rPr>
        <w:t>The exit strategy</w:t>
      </w:r>
    </w:p>
    <w:p w14:paraId="06125395" w14:textId="4264BA9C" w:rsidR="00805C8A" w:rsidRPr="00805C8A" w:rsidRDefault="00805C8A" w:rsidP="00805C8A">
      <w:pPr>
        <w:pStyle w:val="Body"/>
        <w:rPr>
          <w:lang w:val="en-ID"/>
        </w:rPr>
      </w:pPr>
      <w:r w:rsidRPr="6EDD274B">
        <w:rPr>
          <w:lang w:val="en-ID"/>
        </w:rPr>
        <w:t>Changing the soil treatment market system in East Java, Central Java, and NTB requires sufficient scale. To reach the tipping point where enough companies and enough farmers are adopting the innovations, PRISMA needs to reach a few more companies. With only 1 or 2 agricultural seasons remaining, PRISMA will do some facilitated crowding</w:t>
      </w:r>
      <w:r w:rsidR="00082184" w:rsidRPr="6EDD274B">
        <w:rPr>
          <w:lang w:val="en-ID"/>
        </w:rPr>
        <w:t xml:space="preserve"> </w:t>
      </w:r>
      <w:r w:rsidRPr="6EDD274B">
        <w:rPr>
          <w:lang w:val="en-ID"/>
        </w:rPr>
        <w:t>in to convince other companies to adopt education-based marketing. PRISMA is doing a study to measure the conversion to sales of education-based marketing to develop material to nudge other companies to copy the model.</w:t>
      </w:r>
    </w:p>
    <w:p w14:paraId="6B3F826E" w14:textId="36EB85F0" w:rsidR="00332C80" w:rsidRPr="0028670F" w:rsidRDefault="00805C8A" w:rsidP="00C44BEB">
      <w:pPr>
        <w:pStyle w:val="Body"/>
        <w:rPr>
          <w:lang w:val="en-ID"/>
        </w:rPr>
      </w:pPr>
      <w:r w:rsidRPr="00805C8A">
        <w:rPr>
          <w:lang w:val="en-ID"/>
        </w:rPr>
        <w:t xml:space="preserve">The soil treatment team will work with the ICT team to link businesses to the fertiliser calculation service (refer to </w:t>
      </w:r>
      <w:r w:rsidRPr="00A10CE7">
        <w:rPr>
          <w:lang w:val="en-ID"/>
        </w:rPr>
        <w:t xml:space="preserve">section </w:t>
      </w:r>
      <w:r w:rsidR="00A10341">
        <w:rPr>
          <w:lang w:val="en-ID"/>
        </w:rPr>
        <w:t xml:space="preserve">4.2.1 ICT Partner Story on technology company, </w:t>
      </w:r>
      <w:proofErr w:type="spellStart"/>
      <w:r w:rsidR="00A10341">
        <w:rPr>
          <w:lang w:val="en-ID"/>
        </w:rPr>
        <w:t>Semaai</w:t>
      </w:r>
      <w:proofErr w:type="spellEnd"/>
      <w:r w:rsidRPr="00805C8A">
        <w:rPr>
          <w:lang w:val="en-ID"/>
        </w:rPr>
        <w:t>). The team will also work with the</w:t>
      </w:r>
      <w:r w:rsidR="00E76739">
        <w:rPr>
          <w:lang w:val="en-ID"/>
        </w:rPr>
        <w:t xml:space="preserve"> result, </w:t>
      </w:r>
      <w:proofErr w:type="gramStart"/>
      <w:r w:rsidR="00E76739">
        <w:rPr>
          <w:lang w:val="en-ID"/>
        </w:rPr>
        <w:t>measure</w:t>
      </w:r>
      <w:r w:rsidR="008A0958">
        <w:rPr>
          <w:lang w:val="en-ID"/>
        </w:rPr>
        <w:t>me</w:t>
      </w:r>
      <w:r w:rsidR="00E76739">
        <w:rPr>
          <w:lang w:val="en-ID"/>
        </w:rPr>
        <w:t>nt</w:t>
      </w:r>
      <w:proofErr w:type="gramEnd"/>
      <w:r w:rsidR="00E76739">
        <w:rPr>
          <w:lang w:val="en-ID"/>
        </w:rPr>
        <w:t xml:space="preserve"> and learning</w:t>
      </w:r>
      <w:r w:rsidRPr="00805C8A">
        <w:rPr>
          <w:lang w:val="en-ID"/>
        </w:rPr>
        <w:t xml:space="preserve"> </w:t>
      </w:r>
      <w:r w:rsidR="00E76739">
        <w:rPr>
          <w:lang w:val="en-ID"/>
        </w:rPr>
        <w:t>(</w:t>
      </w:r>
      <w:r w:rsidRPr="00805C8A">
        <w:rPr>
          <w:lang w:val="en-ID"/>
        </w:rPr>
        <w:t>RML</w:t>
      </w:r>
      <w:r w:rsidR="00E76739">
        <w:rPr>
          <w:lang w:val="en-ID"/>
        </w:rPr>
        <w:t>)</w:t>
      </w:r>
      <w:r w:rsidRPr="00805C8A">
        <w:rPr>
          <w:lang w:val="en-ID"/>
        </w:rPr>
        <w:t xml:space="preserve"> team to measure the impact of the Makmur program.</w:t>
      </w:r>
    </w:p>
    <w:p w14:paraId="4EB2EC0C" w14:textId="2D57C9BD" w:rsidR="008B5208" w:rsidRDefault="00F257A1" w:rsidP="0011022B">
      <w:pPr>
        <w:pStyle w:val="Head5"/>
      </w:pPr>
      <w:r w:rsidRPr="00F257A1">
        <w:t>Soil treatment</w:t>
      </w:r>
      <w:r>
        <w:t xml:space="preserve"> </w:t>
      </w:r>
      <w:r w:rsidR="00E76739">
        <w:t>p</w:t>
      </w:r>
      <w:r w:rsidR="008B5208">
        <w:t>artner story</w:t>
      </w:r>
    </w:p>
    <w:p w14:paraId="680DA7DB" w14:textId="130C55DE" w:rsidR="00C44BEB" w:rsidRPr="00053EA7" w:rsidRDefault="00053EA7" w:rsidP="00053EA7">
      <w:pPr>
        <w:pStyle w:val="Body"/>
        <w:rPr>
          <w:b/>
          <w:bCs/>
        </w:rPr>
      </w:pPr>
      <w:r w:rsidRPr="00053EA7">
        <w:rPr>
          <w:b/>
          <w:bCs/>
        </w:rPr>
        <w:t>Creating demand by providing better service – the story of PKG</w:t>
      </w:r>
    </w:p>
    <w:p w14:paraId="3FD4E565" w14:textId="77777777" w:rsidR="009E69AB" w:rsidRPr="009E69AB" w:rsidRDefault="009E69AB" w:rsidP="009E69AB">
      <w:pPr>
        <w:pStyle w:val="Body"/>
        <w:rPr>
          <w:lang w:val="en-ID"/>
        </w:rPr>
      </w:pPr>
      <w:proofErr w:type="spellStart"/>
      <w:r w:rsidRPr="009E69AB">
        <w:rPr>
          <w:lang w:val="en-ID"/>
        </w:rPr>
        <w:t>Sahran</w:t>
      </w:r>
      <w:proofErr w:type="spellEnd"/>
      <w:r w:rsidRPr="009E69AB">
        <w:rPr>
          <w:lang w:val="en-ID"/>
        </w:rPr>
        <w:t xml:space="preserve">, the area coordinator for </w:t>
      </w:r>
      <w:proofErr w:type="spellStart"/>
      <w:r w:rsidRPr="009E69AB">
        <w:rPr>
          <w:lang w:val="en-ID"/>
        </w:rPr>
        <w:t>Petrokimia</w:t>
      </w:r>
      <w:proofErr w:type="spellEnd"/>
      <w:r w:rsidRPr="009E69AB">
        <w:rPr>
          <w:lang w:val="en-ID"/>
        </w:rPr>
        <w:t xml:space="preserve"> Gresik (PKG), a subsidiary of </w:t>
      </w:r>
      <w:proofErr w:type="spellStart"/>
      <w:r w:rsidRPr="009E69AB">
        <w:rPr>
          <w:lang w:val="en-ID"/>
        </w:rPr>
        <w:t>Pupuk</w:t>
      </w:r>
      <w:proofErr w:type="spellEnd"/>
      <w:r w:rsidRPr="009E69AB">
        <w:rPr>
          <w:lang w:val="en-ID"/>
        </w:rPr>
        <w:t xml:space="preserve"> Indonesia, is visiting one of his distributors in </w:t>
      </w:r>
      <w:proofErr w:type="spellStart"/>
      <w:r w:rsidRPr="009E69AB">
        <w:rPr>
          <w:lang w:val="en-ID"/>
        </w:rPr>
        <w:t>Sragen</w:t>
      </w:r>
      <w:proofErr w:type="spellEnd"/>
      <w:r w:rsidRPr="009E69AB">
        <w:rPr>
          <w:lang w:val="en-ID"/>
        </w:rPr>
        <w:t xml:space="preserve">, Central Java. Sri </w:t>
      </w:r>
      <w:proofErr w:type="spellStart"/>
      <w:r w:rsidRPr="009E69AB">
        <w:rPr>
          <w:lang w:val="en-ID"/>
        </w:rPr>
        <w:t>Muryanti</w:t>
      </w:r>
      <w:proofErr w:type="spellEnd"/>
      <w:r w:rsidRPr="009E69AB">
        <w:rPr>
          <w:lang w:val="en-ID"/>
        </w:rPr>
        <w:t xml:space="preserve"> and her son </w:t>
      </w:r>
      <w:proofErr w:type="spellStart"/>
      <w:r w:rsidRPr="009E69AB">
        <w:rPr>
          <w:lang w:val="en-ID"/>
        </w:rPr>
        <w:t>Shodiq</w:t>
      </w:r>
      <w:proofErr w:type="spellEnd"/>
      <w:r w:rsidRPr="009E69AB">
        <w:rPr>
          <w:lang w:val="en-ID"/>
        </w:rPr>
        <w:t xml:space="preserve"> run PT Murni Sri Jaya, an </w:t>
      </w:r>
      <w:proofErr w:type="spellStart"/>
      <w:r w:rsidRPr="009E69AB">
        <w:rPr>
          <w:lang w:val="en-ID"/>
        </w:rPr>
        <w:t>agri</w:t>
      </w:r>
      <w:proofErr w:type="spellEnd"/>
      <w:r w:rsidRPr="009E69AB">
        <w:rPr>
          <w:lang w:val="en-ID"/>
        </w:rPr>
        <w:t>-kiosk and leading distributor of PKG products in the greater Solo area. </w:t>
      </w:r>
    </w:p>
    <w:p w14:paraId="65713060" w14:textId="1DCFA9D9" w:rsidR="009E69AB" w:rsidRPr="009E69AB" w:rsidRDefault="009E69AB" w:rsidP="009E69AB">
      <w:pPr>
        <w:pStyle w:val="Body"/>
        <w:rPr>
          <w:lang w:val="en-ID"/>
        </w:rPr>
      </w:pPr>
      <w:r w:rsidRPr="009E69AB">
        <w:rPr>
          <w:lang w:val="en-ID"/>
        </w:rPr>
        <w:lastRenderedPageBreak/>
        <w:t>Today</w:t>
      </w:r>
      <w:r w:rsidR="00E76739">
        <w:rPr>
          <w:lang w:val="en-ID"/>
        </w:rPr>
        <w:t>,</w:t>
      </w:r>
      <w:r w:rsidRPr="009E69AB">
        <w:rPr>
          <w:lang w:val="en-ID"/>
        </w:rPr>
        <w:t xml:space="preserve"> </w:t>
      </w:r>
      <w:proofErr w:type="spellStart"/>
      <w:r w:rsidRPr="009E69AB">
        <w:rPr>
          <w:lang w:val="en-ID"/>
        </w:rPr>
        <w:t>Sahran</w:t>
      </w:r>
      <w:proofErr w:type="spellEnd"/>
      <w:r w:rsidRPr="009E69AB">
        <w:rPr>
          <w:lang w:val="en-ID"/>
        </w:rPr>
        <w:t xml:space="preserve"> is bringing along an agronomist and an apprentice from one of the local agricultural colleges. The technicians will be helping </w:t>
      </w:r>
      <w:proofErr w:type="spellStart"/>
      <w:r w:rsidRPr="009E69AB">
        <w:rPr>
          <w:lang w:val="en-ID"/>
        </w:rPr>
        <w:t>Sahran</w:t>
      </w:r>
      <w:proofErr w:type="spellEnd"/>
      <w:r w:rsidRPr="009E69AB">
        <w:rPr>
          <w:lang w:val="en-ID"/>
        </w:rPr>
        <w:t xml:space="preserve"> at a farmer event, demonstrating soil testing and showing farmers what their soils need.</w:t>
      </w:r>
      <w:r w:rsidR="00053EA7" w:rsidRPr="00053EA7">
        <w:rPr>
          <w:noProof/>
          <w:lang w:val="en-ID"/>
        </w:rPr>
        <w:t xml:space="preserve"> </w:t>
      </w:r>
    </w:p>
    <w:p w14:paraId="7A7EC17B" w14:textId="1AEBC8A9" w:rsidR="00C56467" w:rsidRDefault="00D960AD" w:rsidP="009E69AB">
      <w:pPr>
        <w:pStyle w:val="Body"/>
        <w:rPr>
          <w:noProof/>
          <w:lang w:val="en-ID"/>
        </w:rPr>
      </w:pPr>
      <w:r w:rsidRPr="00D960AD">
        <w:rPr>
          <w:noProof/>
        </w:rPr>
        <w:t xml:space="preserve"> </w:t>
      </w:r>
      <w:r w:rsidRPr="00D960AD">
        <w:rPr>
          <w:noProof/>
          <w:lang w:val="en-ID"/>
        </w:rPr>
        <w:drawing>
          <wp:inline distT="0" distB="0" distL="0" distR="0" wp14:anchorId="60E9AC68" wp14:editId="18D7B0B9">
            <wp:extent cx="6112510" cy="2466975"/>
            <wp:effectExtent l="0" t="0" r="2540" b="9525"/>
            <wp:docPr id="1058928553" name="Picture 1058928553" descr="P10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28553" name="Picture 1058928553" descr="P1066#yIS1"/>
                    <pic:cNvPicPr/>
                  </pic:nvPicPr>
                  <pic:blipFill>
                    <a:blip r:embed="rId106"/>
                    <a:stretch>
                      <a:fillRect/>
                    </a:stretch>
                  </pic:blipFill>
                  <pic:spPr>
                    <a:xfrm>
                      <a:off x="0" y="0"/>
                      <a:ext cx="6112510" cy="2466975"/>
                    </a:xfrm>
                    <a:prstGeom prst="rect">
                      <a:avLst/>
                    </a:prstGeom>
                  </pic:spPr>
                </pic:pic>
              </a:graphicData>
            </a:graphic>
          </wp:inline>
        </w:drawing>
      </w:r>
      <w:r w:rsidR="000B40A6" w:rsidDel="000B40A6">
        <w:rPr>
          <w:noProof/>
          <w:lang w:val="en-ID"/>
        </w:rPr>
        <w:t xml:space="preserve"> </w:t>
      </w:r>
    </w:p>
    <w:p w14:paraId="4259C72A" w14:textId="583612E4" w:rsidR="009E69AB" w:rsidRPr="009E69AB" w:rsidRDefault="009E69AB" w:rsidP="009E69AB">
      <w:pPr>
        <w:pStyle w:val="Body"/>
        <w:rPr>
          <w:lang w:val="en-ID"/>
        </w:rPr>
      </w:pPr>
      <w:r w:rsidRPr="009E69AB">
        <w:rPr>
          <w:lang w:val="en-ID"/>
        </w:rPr>
        <w:t xml:space="preserve">The technicians are part of the Makmur program, an innovative multi-stakeholder partnership approach to marketing introduced by PRISMA. </w:t>
      </w:r>
      <w:proofErr w:type="spellStart"/>
      <w:r w:rsidRPr="009E69AB">
        <w:rPr>
          <w:lang w:val="en-ID"/>
        </w:rPr>
        <w:t>Sahran</w:t>
      </w:r>
      <w:proofErr w:type="spellEnd"/>
      <w:r w:rsidRPr="009E69AB">
        <w:rPr>
          <w:lang w:val="en-ID"/>
        </w:rPr>
        <w:t xml:space="preserve"> explains that before this program, he worked </w:t>
      </w:r>
      <w:r w:rsidR="00E56F8C">
        <w:rPr>
          <w:lang w:val="en-ID"/>
        </w:rPr>
        <w:t>in</w:t>
      </w:r>
      <w:r w:rsidRPr="009E69AB">
        <w:rPr>
          <w:lang w:val="en-ID"/>
        </w:rPr>
        <w:t xml:space="preserve"> a small office </w:t>
      </w:r>
      <w:r w:rsidR="00E76739">
        <w:rPr>
          <w:lang w:val="en-ID"/>
        </w:rPr>
        <w:t xml:space="preserve">with a few </w:t>
      </w:r>
      <w:r w:rsidRPr="009E69AB">
        <w:rPr>
          <w:lang w:val="en-ID"/>
        </w:rPr>
        <w:t xml:space="preserve">staff, but now has 11 agronomists and 38 apprentices that join PKG for </w:t>
      </w:r>
      <w:r w:rsidR="008A4CE6">
        <w:rPr>
          <w:lang w:val="en-ID"/>
        </w:rPr>
        <w:t>6</w:t>
      </w:r>
      <w:r w:rsidRPr="009E69AB">
        <w:rPr>
          <w:lang w:val="en-ID"/>
        </w:rPr>
        <w:t xml:space="preserve"> months at a time helping to deliver education-based training to farmers at events like the one being held today. In </w:t>
      </w:r>
      <w:proofErr w:type="spellStart"/>
      <w:r w:rsidRPr="009E69AB">
        <w:rPr>
          <w:lang w:val="en-ID"/>
        </w:rPr>
        <w:t>Sahran’s</w:t>
      </w:r>
      <w:proofErr w:type="spellEnd"/>
      <w:r w:rsidRPr="009E69AB">
        <w:rPr>
          <w:lang w:val="en-ID"/>
        </w:rPr>
        <w:t xml:space="preserve"> area, he does these events with farmers’ groups, </w:t>
      </w:r>
      <w:proofErr w:type="spellStart"/>
      <w:r w:rsidRPr="009E69AB">
        <w:rPr>
          <w:lang w:val="en-ID"/>
        </w:rPr>
        <w:t>agri</w:t>
      </w:r>
      <w:proofErr w:type="spellEnd"/>
      <w:r w:rsidRPr="009E69AB">
        <w:rPr>
          <w:lang w:val="en-ID"/>
        </w:rPr>
        <w:t xml:space="preserve">-kiosks, and major distributors and partners with FIs (BRI, BNI, Bank </w:t>
      </w:r>
      <w:proofErr w:type="spellStart"/>
      <w:r w:rsidRPr="009E69AB">
        <w:rPr>
          <w:lang w:val="en-ID"/>
        </w:rPr>
        <w:t>Mandiri</w:t>
      </w:r>
      <w:proofErr w:type="spellEnd"/>
      <w:r w:rsidRPr="009E69AB">
        <w:rPr>
          <w:lang w:val="en-ID"/>
        </w:rPr>
        <w:t xml:space="preserve">, and Bank Syariah Indonesia), government extension workers, </w:t>
      </w:r>
      <w:proofErr w:type="spellStart"/>
      <w:r w:rsidR="5629C842" w:rsidRPr="6EDD2421">
        <w:rPr>
          <w:lang w:val="en-ID"/>
        </w:rPr>
        <w:t>J</w:t>
      </w:r>
      <w:r w:rsidR="7FD3AD5F" w:rsidRPr="6EDD2421">
        <w:rPr>
          <w:lang w:val="en-ID"/>
        </w:rPr>
        <w:t>asindo</w:t>
      </w:r>
      <w:proofErr w:type="spellEnd"/>
      <w:r w:rsidRPr="009E69AB">
        <w:rPr>
          <w:lang w:val="en-ID"/>
        </w:rPr>
        <w:t xml:space="preserve"> (an </w:t>
      </w:r>
      <w:proofErr w:type="spellStart"/>
      <w:r w:rsidRPr="009E69AB">
        <w:rPr>
          <w:lang w:val="en-ID"/>
        </w:rPr>
        <w:t>agri</w:t>
      </w:r>
      <w:proofErr w:type="spellEnd"/>
      <w:r w:rsidRPr="009E69AB">
        <w:rPr>
          <w:lang w:val="en-ID"/>
        </w:rPr>
        <w:t xml:space="preserve">-insurer), and off-takers (ID food, PTPN, Syngenta, </w:t>
      </w:r>
      <w:r w:rsidRPr="005F71C7">
        <w:rPr>
          <w:lang w:val="en-ID"/>
        </w:rPr>
        <w:t>a</w:t>
      </w:r>
      <w:r w:rsidRPr="009E69AB">
        <w:rPr>
          <w:lang w:val="en-ID"/>
        </w:rPr>
        <w:t>nd BISI).</w:t>
      </w:r>
    </w:p>
    <w:p w14:paraId="093A6C81" w14:textId="63EDADF4" w:rsidR="009E69AB" w:rsidRPr="009E69AB" w:rsidRDefault="00AC62AA" w:rsidP="009E69AB">
      <w:pPr>
        <w:pStyle w:val="Body"/>
        <w:rPr>
          <w:lang w:val="en-ID"/>
        </w:rPr>
      </w:pPr>
      <w:r>
        <w:rPr>
          <w:lang w:val="en-ID"/>
        </w:rPr>
        <w:t>‘</w:t>
      </w:r>
      <w:r w:rsidR="009E69AB" w:rsidRPr="009E69AB">
        <w:rPr>
          <w:lang w:val="en-ID"/>
        </w:rPr>
        <w:t>We all synergise with the other companies we invite to these farmer days, but PKG prioriti</w:t>
      </w:r>
      <w:r w:rsidR="00E76739">
        <w:rPr>
          <w:lang w:val="en-ID"/>
        </w:rPr>
        <w:t>s</w:t>
      </w:r>
      <w:r w:rsidR="009E69AB" w:rsidRPr="009E69AB">
        <w:rPr>
          <w:lang w:val="en-ID"/>
        </w:rPr>
        <w:t>es extension services</w:t>
      </w:r>
      <w:r>
        <w:rPr>
          <w:lang w:val="en-ID"/>
        </w:rPr>
        <w:t>,’</w:t>
      </w:r>
      <w:r w:rsidR="009E69AB" w:rsidRPr="009E69AB">
        <w:rPr>
          <w:lang w:val="en-ID"/>
        </w:rPr>
        <w:t xml:space="preserve"> explains </w:t>
      </w:r>
      <w:proofErr w:type="spellStart"/>
      <w:r w:rsidR="009E69AB" w:rsidRPr="009E69AB">
        <w:rPr>
          <w:lang w:val="en-ID"/>
        </w:rPr>
        <w:t>Sahran</w:t>
      </w:r>
      <w:proofErr w:type="spellEnd"/>
      <w:r w:rsidR="009E69AB" w:rsidRPr="009E69AB">
        <w:rPr>
          <w:lang w:val="en-ID"/>
        </w:rPr>
        <w:t xml:space="preserve">. </w:t>
      </w:r>
      <w:r>
        <w:rPr>
          <w:lang w:val="en-ID"/>
        </w:rPr>
        <w:t>‘</w:t>
      </w:r>
      <w:r w:rsidR="009E69AB" w:rsidRPr="009E69AB">
        <w:rPr>
          <w:lang w:val="en-ID"/>
        </w:rPr>
        <w:t xml:space="preserve">In the past, we would provide a brochure to our distributors, but now, like today, we provide training to our </w:t>
      </w:r>
      <w:proofErr w:type="spellStart"/>
      <w:r w:rsidR="009E69AB" w:rsidRPr="009E69AB">
        <w:rPr>
          <w:lang w:val="en-ID"/>
        </w:rPr>
        <w:t>agri</w:t>
      </w:r>
      <w:proofErr w:type="spellEnd"/>
      <w:r w:rsidR="009E69AB" w:rsidRPr="009E69AB">
        <w:rPr>
          <w:lang w:val="en-ID"/>
        </w:rPr>
        <w:t>-kiosks and distributors on our product line and GFP,</w:t>
      </w:r>
      <w:r>
        <w:rPr>
          <w:lang w:val="en-ID"/>
        </w:rPr>
        <w:t>’</w:t>
      </w:r>
      <w:r w:rsidR="009E69AB" w:rsidRPr="009E69AB">
        <w:rPr>
          <w:lang w:val="en-ID"/>
        </w:rPr>
        <w:t xml:space="preserve"> says Saharan.</w:t>
      </w:r>
    </w:p>
    <w:p w14:paraId="216146F7" w14:textId="461A2A23" w:rsidR="009E69AB" w:rsidRPr="009E69AB" w:rsidRDefault="009E69AB" w:rsidP="009E69AB">
      <w:pPr>
        <w:pStyle w:val="Body"/>
        <w:rPr>
          <w:lang w:val="en-ID"/>
        </w:rPr>
      </w:pPr>
      <w:r w:rsidRPr="009E69AB">
        <w:rPr>
          <w:lang w:val="en-ID"/>
        </w:rPr>
        <w:t xml:space="preserve">Sri </w:t>
      </w:r>
      <w:proofErr w:type="spellStart"/>
      <w:r w:rsidRPr="009E69AB">
        <w:rPr>
          <w:lang w:val="en-ID"/>
        </w:rPr>
        <w:t>Muryanti</w:t>
      </w:r>
      <w:proofErr w:type="spellEnd"/>
      <w:r w:rsidRPr="009E69AB">
        <w:rPr>
          <w:lang w:val="en-ID"/>
        </w:rPr>
        <w:t xml:space="preserve"> is a strong Javanese woman with </w:t>
      </w:r>
      <w:r w:rsidR="008A4CE6">
        <w:rPr>
          <w:lang w:val="en-ID"/>
        </w:rPr>
        <w:t>5</w:t>
      </w:r>
      <w:r w:rsidRPr="009E69AB">
        <w:rPr>
          <w:lang w:val="en-ID"/>
        </w:rPr>
        <w:t xml:space="preserve"> adult children. </w:t>
      </w:r>
      <w:r w:rsidR="00AC62AA">
        <w:rPr>
          <w:lang w:val="en-ID"/>
        </w:rPr>
        <w:t>‘</w:t>
      </w:r>
      <w:r w:rsidRPr="009E69AB">
        <w:rPr>
          <w:lang w:val="en-ID"/>
        </w:rPr>
        <w:t>I want all my children to have their own distributor branches eventually,</w:t>
      </w:r>
      <w:r w:rsidR="00AC62AA">
        <w:rPr>
          <w:lang w:val="en-ID"/>
        </w:rPr>
        <w:t>’</w:t>
      </w:r>
      <w:r w:rsidRPr="009E69AB">
        <w:rPr>
          <w:lang w:val="en-ID"/>
        </w:rPr>
        <w:t xml:space="preserve"> says Sri proudly. </w:t>
      </w:r>
      <w:r w:rsidR="00AC62AA">
        <w:rPr>
          <w:lang w:val="en-ID"/>
        </w:rPr>
        <w:t>‘</w:t>
      </w:r>
      <w:r w:rsidRPr="009E69AB">
        <w:rPr>
          <w:lang w:val="en-ID"/>
        </w:rPr>
        <w:t>I got this kiosk from my parents, who established it in the 80s. I only graduated from primary school, so I have to ask my son to help me with all the computer work</w:t>
      </w:r>
      <w:r w:rsidR="00AC62AA">
        <w:rPr>
          <w:lang w:val="en-ID"/>
        </w:rPr>
        <w:t>,’</w:t>
      </w:r>
      <w:r w:rsidRPr="009E69AB">
        <w:rPr>
          <w:lang w:val="en-ID"/>
        </w:rPr>
        <w:t xml:space="preserve"> says Sri.</w:t>
      </w:r>
    </w:p>
    <w:p w14:paraId="38A910D7" w14:textId="77777777" w:rsidR="00B21E7C" w:rsidRDefault="009E69AB" w:rsidP="009E69AB">
      <w:pPr>
        <w:pStyle w:val="Body"/>
        <w:rPr>
          <w:noProof/>
          <w:lang w:val="en-ID"/>
        </w:rPr>
      </w:pPr>
      <w:r w:rsidRPr="009E69AB">
        <w:rPr>
          <w:lang w:val="en-ID"/>
        </w:rPr>
        <w:t xml:space="preserve">Before working as a distributor for PKG, Sri needed help to make ends meet. </w:t>
      </w:r>
      <w:r w:rsidR="00E76739">
        <w:rPr>
          <w:lang w:val="en-ID"/>
        </w:rPr>
        <w:t>‘</w:t>
      </w:r>
      <w:r w:rsidRPr="009E69AB">
        <w:rPr>
          <w:lang w:val="en-ID"/>
        </w:rPr>
        <w:t xml:space="preserve">I had to go out to all the small kiosks and drop off my product to them. Sometimes the kiosks could not pay for the product, so I gave loans. </w:t>
      </w:r>
      <w:r w:rsidR="00E76739">
        <w:rPr>
          <w:lang w:val="en-ID"/>
        </w:rPr>
        <w:t>K</w:t>
      </w:r>
      <w:r w:rsidRPr="009E69AB">
        <w:rPr>
          <w:lang w:val="en-ID"/>
        </w:rPr>
        <w:t xml:space="preserve">iosks </w:t>
      </w:r>
      <w:r w:rsidR="00E76739">
        <w:rPr>
          <w:lang w:val="en-ID"/>
        </w:rPr>
        <w:t xml:space="preserve">often </w:t>
      </w:r>
      <w:r w:rsidRPr="009E69AB">
        <w:rPr>
          <w:lang w:val="en-ID"/>
        </w:rPr>
        <w:t>didn</w:t>
      </w:r>
      <w:r w:rsidR="00E76739">
        <w:rPr>
          <w:lang w:val="en-ID"/>
        </w:rPr>
        <w:t>’</w:t>
      </w:r>
      <w:r w:rsidRPr="009E69AB">
        <w:rPr>
          <w:lang w:val="en-ID"/>
        </w:rPr>
        <w:t>t pay back the loans, and at times, it was difficult to feed my children,</w:t>
      </w:r>
      <w:r w:rsidR="00E76739">
        <w:rPr>
          <w:lang w:val="en-ID"/>
        </w:rPr>
        <w:t>’</w:t>
      </w:r>
      <w:r w:rsidRPr="009E69AB">
        <w:rPr>
          <w:lang w:val="en-ID"/>
        </w:rPr>
        <w:t xml:space="preserve"> she admits. The lack of capital for kiosks is one of the reasons why Sri likes being a distributor for PKG and part of the Makmur program. </w:t>
      </w:r>
      <w:r w:rsidR="00E76739">
        <w:rPr>
          <w:lang w:val="en-ID"/>
        </w:rPr>
        <w:t>‘</w:t>
      </w:r>
      <w:r w:rsidRPr="009E69AB">
        <w:rPr>
          <w:lang w:val="en-ID"/>
        </w:rPr>
        <w:t xml:space="preserve">Since I became a distributor for PKG, I now give training to my </w:t>
      </w:r>
      <w:proofErr w:type="spellStart"/>
      <w:r w:rsidRPr="009E69AB">
        <w:rPr>
          <w:lang w:val="en-ID"/>
        </w:rPr>
        <w:t>agri</w:t>
      </w:r>
      <w:proofErr w:type="spellEnd"/>
      <w:r w:rsidRPr="009E69AB">
        <w:rPr>
          <w:lang w:val="en-ID"/>
        </w:rPr>
        <w:t xml:space="preserve">-kiosks on how to provide information to farmers. And now, with the Makmur program, I no longer </w:t>
      </w:r>
      <w:proofErr w:type="gramStart"/>
      <w:r w:rsidRPr="009E69AB">
        <w:rPr>
          <w:lang w:val="en-ID"/>
        </w:rPr>
        <w:t>have to</w:t>
      </w:r>
      <w:proofErr w:type="gramEnd"/>
      <w:r w:rsidRPr="009E69AB">
        <w:rPr>
          <w:lang w:val="en-ID"/>
        </w:rPr>
        <w:t xml:space="preserve"> give loans.</w:t>
      </w:r>
      <w:r w:rsidR="00E76739">
        <w:rPr>
          <w:lang w:val="en-ID"/>
        </w:rPr>
        <w:t>’</w:t>
      </w:r>
      <w:r w:rsidR="00B21E7C" w:rsidRPr="00B21E7C">
        <w:rPr>
          <w:noProof/>
          <w:lang w:val="en-ID"/>
        </w:rPr>
        <w:t xml:space="preserve"> </w:t>
      </w:r>
    </w:p>
    <w:p w14:paraId="2BEC2AC1" w14:textId="6772C2D3" w:rsidR="009E69AB" w:rsidRPr="009E69AB" w:rsidRDefault="00B21E7C" w:rsidP="009E69AB">
      <w:pPr>
        <w:pStyle w:val="Body"/>
        <w:rPr>
          <w:lang w:val="en-ID"/>
        </w:rPr>
      </w:pPr>
      <w:r>
        <w:rPr>
          <w:noProof/>
        </w:rPr>
        <w:lastRenderedPageBreak/>
        <w:drawing>
          <wp:inline distT="0" distB="0" distL="0" distR="0" wp14:anchorId="153F2986" wp14:editId="10DF0C6B">
            <wp:extent cx="4416552" cy="3319272"/>
            <wp:effectExtent l="0" t="0" r="3175" b="0"/>
            <wp:docPr id="1204422560" name="Picture 1204422560" descr="P10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22560" name="Picture 1204422560" descr="P1071#yIS1"/>
                    <pic:cNvPicPr/>
                  </pic:nvPicPr>
                  <pic:blipFill>
                    <a:blip r:embed="rId107" cstate="email">
                      <a:extLst>
                        <a:ext uri="{28A0092B-C50C-407E-A947-70E740481C1C}">
                          <a14:useLocalDpi xmlns:a14="http://schemas.microsoft.com/office/drawing/2010/main"/>
                        </a:ext>
                      </a:extLst>
                    </a:blip>
                    <a:stretch>
                      <a:fillRect/>
                    </a:stretch>
                  </pic:blipFill>
                  <pic:spPr>
                    <a:xfrm>
                      <a:off x="0" y="0"/>
                      <a:ext cx="4416552" cy="3319272"/>
                    </a:xfrm>
                    <a:prstGeom prst="rect">
                      <a:avLst/>
                    </a:prstGeom>
                  </pic:spPr>
                </pic:pic>
              </a:graphicData>
            </a:graphic>
          </wp:inline>
        </w:drawing>
      </w:r>
    </w:p>
    <w:p w14:paraId="1E30EA5C" w14:textId="3E9B4CC0" w:rsidR="009E69AB" w:rsidRPr="009E69AB" w:rsidRDefault="009E69AB" w:rsidP="009E69AB">
      <w:pPr>
        <w:pStyle w:val="Body"/>
        <w:rPr>
          <w:lang w:val="en-ID"/>
        </w:rPr>
      </w:pPr>
      <w:r w:rsidRPr="009E69AB">
        <w:rPr>
          <w:lang w:val="en-ID"/>
        </w:rPr>
        <w:t xml:space="preserve">Sri and her son now serve 8 districts, but she is unhappy with more distributors established in the area. </w:t>
      </w:r>
      <w:r w:rsidR="00AC62AA">
        <w:rPr>
          <w:lang w:val="en-ID"/>
        </w:rPr>
        <w:t>‘</w:t>
      </w:r>
      <w:r w:rsidRPr="009E69AB">
        <w:rPr>
          <w:lang w:val="en-ID"/>
        </w:rPr>
        <w:t xml:space="preserve">I used to be the only major </w:t>
      </w:r>
      <w:proofErr w:type="spellStart"/>
      <w:r w:rsidRPr="009E69AB">
        <w:rPr>
          <w:lang w:val="en-ID"/>
        </w:rPr>
        <w:t>agri</w:t>
      </w:r>
      <w:proofErr w:type="spellEnd"/>
      <w:r w:rsidRPr="009E69AB">
        <w:rPr>
          <w:lang w:val="en-ID"/>
        </w:rPr>
        <w:t>-kiosk on this main road. I wanted PKG to protect me, but they said this was business and competition was good</w:t>
      </w:r>
      <w:r w:rsidR="00AC62AA">
        <w:rPr>
          <w:lang w:val="en-ID"/>
        </w:rPr>
        <w:t>.’</w:t>
      </w:r>
    </w:p>
    <w:p w14:paraId="559B8065" w14:textId="4315A4C0" w:rsidR="009E69AB" w:rsidRPr="009E69AB" w:rsidRDefault="009E69AB" w:rsidP="009E69AB">
      <w:pPr>
        <w:pStyle w:val="Body"/>
        <w:rPr>
          <w:lang w:val="en-ID"/>
        </w:rPr>
      </w:pPr>
      <w:proofErr w:type="spellStart"/>
      <w:r w:rsidRPr="6EDD274B">
        <w:rPr>
          <w:lang w:val="en-ID"/>
        </w:rPr>
        <w:t>Shodiq</w:t>
      </w:r>
      <w:proofErr w:type="spellEnd"/>
      <w:r w:rsidRPr="6EDD274B">
        <w:rPr>
          <w:lang w:val="en-ID"/>
        </w:rPr>
        <w:t xml:space="preserve"> is more positive than his mother. </w:t>
      </w:r>
      <w:r w:rsidR="00AC62AA" w:rsidRPr="6EDD274B">
        <w:rPr>
          <w:lang w:val="en-ID"/>
        </w:rPr>
        <w:t>‘</w:t>
      </w:r>
      <w:r w:rsidRPr="6EDD274B">
        <w:rPr>
          <w:lang w:val="en-ID"/>
        </w:rPr>
        <w:t>Farmers in this area are a little old-fashioned, and most will choose subsidised fertiliser because it is free. But we have seen a significant decrease in subsidised fertiliser, so selling non-subsidised fertiliser makes good business sense,</w:t>
      </w:r>
      <w:r w:rsidR="00AC62AA" w:rsidRPr="6EDD274B">
        <w:rPr>
          <w:lang w:val="en-ID"/>
        </w:rPr>
        <w:t>’</w:t>
      </w:r>
      <w:r w:rsidRPr="6EDD274B">
        <w:rPr>
          <w:lang w:val="en-ID"/>
        </w:rPr>
        <w:t xml:space="preserve"> explains </w:t>
      </w:r>
      <w:proofErr w:type="spellStart"/>
      <w:r w:rsidRPr="6EDD274B">
        <w:rPr>
          <w:lang w:val="en-ID"/>
        </w:rPr>
        <w:t>Shodiq</w:t>
      </w:r>
      <w:proofErr w:type="spellEnd"/>
      <w:r w:rsidRPr="6EDD274B">
        <w:rPr>
          <w:lang w:val="en-ID"/>
        </w:rPr>
        <w:t xml:space="preserve">. </w:t>
      </w:r>
      <w:r w:rsidR="00AC62AA" w:rsidRPr="6EDD274B">
        <w:rPr>
          <w:lang w:val="en-ID"/>
        </w:rPr>
        <w:t>‘</w:t>
      </w:r>
      <w:r w:rsidRPr="6EDD274B">
        <w:rPr>
          <w:lang w:val="en-ID"/>
        </w:rPr>
        <w:t xml:space="preserve">We </w:t>
      </w:r>
      <w:r w:rsidR="005C5D50" w:rsidRPr="6EDD274B">
        <w:rPr>
          <w:lang w:val="en-ID"/>
        </w:rPr>
        <w:t>are</w:t>
      </w:r>
      <w:r w:rsidRPr="6EDD274B">
        <w:rPr>
          <w:lang w:val="en-ID"/>
        </w:rPr>
        <w:t xml:space="preserve"> grateful to </w:t>
      </w:r>
      <w:r w:rsidR="005C5D50" w:rsidRPr="6EDD274B">
        <w:rPr>
          <w:lang w:val="en-ID"/>
        </w:rPr>
        <w:t>have had the</w:t>
      </w:r>
      <w:r w:rsidRPr="6EDD274B">
        <w:rPr>
          <w:lang w:val="en-ID"/>
        </w:rPr>
        <w:t xml:space="preserve"> training from the Mak</w:t>
      </w:r>
      <w:r w:rsidR="5F34F2A0" w:rsidRPr="6EDD274B">
        <w:rPr>
          <w:lang w:val="en-ID"/>
        </w:rPr>
        <w:t>m</w:t>
      </w:r>
      <w:r w:rsidRPr="6EDD274B">
        <w:rPr>
          <w:lang w:val="en-ID"/>
        </w:rPr>
        <w:t xml:space="preserve">ur program because when we pass this on to our kiosks, they are more comfortable convincing </w:t>
      </w:r>
      <w:r w:rsidR="005C5D50" w:rsidRPr="6EDD274B">
        <w:rPr>
          <w:lang w:val="en-ID"/>
        </w:rPr>
        <w:t xml:space="preserve">the more </w:t>
      </w:r>
      <w:r w:rsidRPr="6EDD274B">
        <w:rPr>
          <w:lang w:val="en-ID"/>
        </w:rPr>
        <w:t>stubborn farmers to try new things,</w:t>
      </w:r>
      <w:r w:rsidR="00AC62AA" w:rsidRPr="6EDD274B">
        <w:rPr>
          <w:lang w:val="en-ID"/>
        </w:rPr>
        <w:t>’</w:t>
      </w:r>
      <w:r w:rsidRPr="6EDD274B">
        <w:rPr>
          <w:lang w:val="en-ID"/>
        </w:rPr>
        <w:t xml:space="preserve"> says </w:t>
      </w:r>
      <w:proofErr w:type="spellStart"/>
      <w:r w:rsidRPr="6EDD274B">
        <w:rPr>
          <w:lang w:val="en-ID"/>
        </w:rPr>
        <w:t>Shodiq</w:t>
      </w:r>
      <w:proofErr w:type="spellEnd"/>
      <w:r w:rsidRPr="6EDD274B">
        <w:rPr>
          <w:lang w:val="en-ID"/>
        </w:rPr>
        <w:t xml:space="preserve"> with a laugh.</w:t>
      </w:r>
    </w:p>
    <w:p w14:paraId="49998CA4" w14:textId="49518EB8" w:rsidR="009E69AB" w:rsidRDefault="009E69AB" w:rsidP="009E69AB">
      <w:pPr>
        <w:pStyle w:val="Body"/>
        <w:rPr>
          <w:lang w:val="en-ID"/>
        </w:rPr>
      </w:pPr>
      <w:r w:rsidRPr="009E69AB">
        <w:rPr>
          <w:lang w:val="en-ID"/>
        </w:rPr>
        <w:t>Shahan says that since starting Makmur in 2021, they have seen a significant increase in the sale of non-subsidy fertiliser. In 2021</w:t>
      </w:r>
      <w:r w:rsidR="005C5D50">
        <w:rPr>
          <w:lang w:val="en-ID"/>
        </w:rPr>
        <w:t>,</w:t>
      </w:r>
      <w:r w:rsidRPr="009E69AB">
        <w:rPr>
          <w:lang w:val="en-ID"/>
        </w:rPr>
        <w:t xml:space="preserve"> his area sold 16</w:t>
      </w:r>
      <w:r w:rsidR="004E6AB5">
        <w:rPr>
          <w:lang w:val="en-ID"/>
        </w:rPr>
        <w:t>,000</w:t>
      </w:r>
      <w:r w:rsidRPr="009E69AB" w:rsidDel="004E6AB5">
        <w:rPr>
          <w:lang w:val="en-ID"/>
        </w:rPr>
        <w:t xml:space="preserve"> </w:t>
      </w:r>
      <w:r w:rsidRPr="009E69AB">
        <w:rPr>
          <w:lang w:val="en-ID"/>
        </w:rPr>
        <w:t>tonnes, and in 2023, this has risen to 95</w:t>
      </w:r>
      <w:r w:rsidR="004E6AB5">
        <w:rPr>
          <w:lang w:val="en-ID"/>
        </w:rPr>
        <w:t>,000</w:t>
      </w:r>
      <w:r w:rsidRPr="009E69AB" w:rsidDel="004E6AB5">
        <w:rPr>
          <w:lang w:val="en-ID"/>
        </w:rPr>
        <w:t xml:space="preserve"> </w:t>
      </w:r>
      <w:r w:rsidRPr="009E69AB">
        <w:rPr>
          <w:lang w:val="en-ID"/>
        </w:rPr>
        <w:t xml:space="preserve">tonnes, despite the increase in fertiliser costs. </w:t>
      </w:r>
      <w:r w:rsidR="004E6AB5">
        <w:rPr>
          <w:lang w:val="en-ID"/>
        </w:rPr>
        <w:t>‘</w:t>
      </w:r>
      <w:r w:rsidRPr="009E69AB">
        <w:rPr>
          <w:lang w:val="en-ID"/>
        </w:rPr>
        <w:t>I put this down to the fact we are now closer to the farmer by training the kiosks and providing the information they need to make good farming choices.</w:t>
      </w:r>
      <w:r w:rsidR="004E6AB5">
        <w:rPr>
          <w:lang w:val="en-ID"/>
        </w:rPr>
        <w:t>’</w:t>
      </w:r>
    </w:p>
    <w:p w14:paraId="4146C890" w14:textId="4A9D6FE9" w:rsidR="009E69AB" w:rsidRDefault="009E69AB" w:rsidP="009E69AB">
      <w:pPr>
        <w:pStyle w:val="Body"/>
        <w:rPr>
          <w:lang w:val="en-ID"/>
        </w:rPr>
      </w:pPr>
    </w:p>
    <w:p w14:paraId="6A3194F9" w14:textId="77777777" w:rsidR="00C534CC" w:rsidRDefault="00C534CC">
      <w:pPr>
        <w:rPr>
          <w:rFonts w:eastAsiaTheme="majorEastAsia" w:cs="Arial"/>
          <w:b/>
          <w:bCs/>
          <w:color w:val="252E65"/>
          <w:sz w:val="24"/>
          <w:szCs w:val="24"/>
          <w:shd w:val="clear" w:color="auto" w:fill="FFFFFF"/>
          <w:lang w:val="en-ID"/>
        </w:rPr>
      </w:pPr>
      <w:r>
        <w:br w:type="page"/>
      </w:r>
    </w:p>
    <w:p w14:paraId="13DFE1A6" w14:textId="537C7F6F" w:rsidR="0062206B" w:rsidRDefault="0062206B" w:rsidP="0011022B">
      <w:pPr>
        <w:pStyle w:val="Head5"/>
      </w:pPr>
      <w:r w:rsidRPr="00F257A1">
        <w:lastRenderedPageBreak/>
        <w:t>Soil treatment</w:t>
      </w:r>
      <w:r>
        <w:t xml:space="preserve"> farmer story</w:t>
      </w:r>
    </w:p>
    <w:p w14:paraId="471BE2FD" w14:textId="58DCF771" w:rsidR="0062206B" w:rsidRDefault="005F6F84" w:rsidP="00053EA7">
      <w:pPr>
        <w:pStyle w:val="Body"/>
        <w:rPr>
          <w:b/>
          <w:bCs/>
        </w:rPr>
      </w:pPr>
      <w:r w:rsidRPr="005F6F84">
        <w:rPr>
          <w:b/>
          <w:bCs/>
        </w:rPr>
        <w:t>Seeing i</w:t>
      </w:r>
      <w:r w:rsidR="004E6AB5">
        <w:rPr>
          <w:b/>
          <w:bCs/>
        </w:rPr>
        <w:t>s</w:t>
      </w:r>
      <w:r w:rsidRPr="005F6F84">
        <w:rPr>
          <w:b/>
          <w:bCs/>
        </w:rPr>
        <w:t xml:space="preserve"> </w:t>
      </w:r>
      <w:proofErr w:type="gramStart"/>
      <w:r w:rsidRPr="005F6F84">
        <w:rPr>
          <w:b/>
          <w:bCs/>
        </w:rPr>
        <w:t>believing</w:t>
      </w:r>
      <w:proofErr w:type="gramEnd"/>
    </w:p>
    <w:p w14:paraId="576CA23C" w14:textId="1B2A676E" w:rsidR="00640630" w:rsidRDefault="004A0342" w:rsidP="004A0342">
      <w:pPr>
        <w:pStyle w:val="Body"/>
      </w:pPr>
      <w:r>
        <w:t xml:space="preserve">Supomo and his wife are rice farmers from </w:t>
      </w:r>
      <w:proofErr w:type="spellStart"/>
      <w:r>
        <w:t>Sragen</w:t>
      </w:r>
      <w:proofErr w:type="spellEnd"/>
      <w:r>
        <w:t>, Central Java. They have a small 3,400</w:t>
      </w:r>
      <w:r w:rsidR="007278D3">
        <w:t>-</w:t>
      </w:r>
      <w:r>
        <w:t xml:space="preserve">metre plot of land and rent a further hectare with his parents, who are also rice farmers. </w:t>
      </w:r>
      <w:r w:rsidR="004E6AB5">
        <w:t>‘</w:t>
      </w:r>
      <w:r>
        <w:t>We’re just average farmers like everyone else in the area,</w:t>
      </w:r>
      <w:r w:rsidR="004E6AB5">
        <w:t>’</w:t>
      </w:r>
      <w:r>
        <w:t xml:space="preserve"> says Supomo. In 202</w:t>
      </w:r>
      <w:r w:rsidR="00012AF9">
        <w:t>0</w:t>
      </w:r>
      <w:r w:rsidR="004E6AB5">
        <w:t>,</w:t>
      </w:r>
      <w:r>
        <w:t xml:space="preserve"> Supomo and his wife joined a farmer</w:t>
      </w:r>
      <w:r w:rsidR="004E6AB5">
        <w:t>s</w:t>
      </w:r>
      <w:r w:rsidR="007278D3">
        <w:t>’</w:t>
      </w:r>
      <w:r>
        <w:t xml:space="preserve"> gathering supported by PTG as part of the Makmur program. </w:t>
      </w:r>
      <w:r w:rsidR="004E6AB5">
        <w:t>‘</w:t>
      </w:r>
      <w:r>
        <w:t>They taught us the importance of choosing the right fertiliser and started the discussion with a soil test. After that, they asked if anyone would like to offer their land for a demonstration plot. I was interested, so I volunteered a small piece of my land,</w:t>
      </w:r>
      <w:r w:rsidR="004E6AB5">
        <w:t>’</w:t>
      </w:r>
      <w:r>
        <w:t xml:space="preserve"> says Supomo.</w:t>
      </w:r>
    </w:p>
    <w:p w14:paraId="4EA264D4" w14:textId="40E35A4B" w:rsidR="004A0342" w:rsidRDefault="00640630" w:rsidP="004A0342">
      <w:pPr>
        <w:pStyle w:val="Body"/>
      </w:pPr>
      <w:r>
        <w:rPr>
          <w:noProof/>
        </w:rPr>
        <w:drawing>
          <wp:inline distT="0" distB="0" distL="0" distR="0" wp14:anchorId="671E5340" wp14:editId="19787A18">
            <wp:extent cx="6115050" cy="2488904"/>
            <wp:effectExtent l="0" t="0" r="0" b="6985"/>
            <wp:docPr id="1433236896" name="Picture 1433236896" descr="P10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36896" name="Picture 1433236896" descr="P1080#yIS1"/>
                    <pic:cNvPicPr>
                      <a:picLocks noChangeAspect="1" noChangeArrowheads="1"/>
                    </pic:cNvPicPr>
                  </pic:nvPicPr>
                  <pic:blipFill>
                    <a:blip r:embed="rId108" cstate="email">
                      <a:extLst>
                        <a:ext uri="{28A0092B-C50C-407E-A947-70E740481C1C}">
                          <a14:useLocalDpi xmlns:a14="http://schemas.microsoft.com/office/drawing/2010/main"/>
                        </a:ext>
                      </a:extLst>
                    </a:blip>
                    <a:stretch>
                      <a:fillRect/>
                    </a:stretch>
                  </pic:blipFill>
                  <pic:spPr bwMode="auto">
                    <a:xfrm>
                      <a:off x="0" y="0"/>
                      <a:ext cx="6115050" cy="2488904"/>
                    </a:xfrm>
                    <a:prstGeom prst="rect">
                      <a:avLst/>
                    </a:prstGeom>
                    <a:noFill/>
                    <a:ln>
                      <a:noFill/>
                    </a:ln>
                  </pic:spPr>
                </pic:pic>
              </a:graphicData>
            </a:graphic>
          </wp:inline>
        </w:drawing>
      </w:r>
    </w:p>
    <w:p w14:paraId="4702F135" w14:textId="3C148340" w:rsidR="004A0342" w:rsidRDefault="004A0342" w:rsidP="004A0342">
      <w:pPr>
        <w:pStyle w:val="Body"/>
      </w:pPr>
      <w:r>
        <w:t>PKG used a drone to map out the land and get the correct coordinates, and then they took a core soil sample o</w:t>
      </w:r>
      <w:r w:rsidR="004E6AB5">
        <w:t>f</w:t>
      </w:r>
      <w:r>
        <w:t xml:space="preserve"> Supomo’s land. Based on the results of the test, which were instantaneous, they were able to show the farmer groups what the land needed in terms of fertiliser. </w:t>
      </w:r>
    </w:p>
    <w:p w14:paraId="56EC5013" w14:textId="1C4F1E0E" w:rsidR="004A0342" w:rsidRDefault="004E6AB5" w:rsidP="004A0342">
      <w:pPr>
        <w:pStyle w:val="Body"/>
      </w:pPr>
      <w:r>
        <w:t>‘</w:t>
      </w:r>
      <w:r w:rsidR="004A0342">
        <w:t xml:space="preserve">They told me my land needed phosphate and organic matter, which the subsidised fertiliser </w:t>
      </w:r>
      <w:r>
        <w:t>c</w:t>
      </w:r>
      <w:r w:rsidR="004A0342">
        <w:t xml:space="preserve">ouldn’t </w:t>
      </w:r>
      <w:r>
        <w:t>provide</w:t>
      </w:r>
      <w:r w:rsidR="004A0342">
        <w:t>. They gave me free fertiliser for the demonstration plot and showed the farmers how to apply it properly and at what dose,</w:t>
      </w:r>
      <w:r>
        <w:t>’</w:t>
      </w:r>
      <w:r w:rsidR="004A0342">
        <w:t xml:space="preserve"> explains Supomo. </w:t>
      </w:r>
    </w:p>
    <w:p w14:paraId="42C8D03B" w14:textId="07C22D23" w:rsidR="004A0342" w:rsidRDefault="004E6AB5" w:rsidP="004A0342">
      <w:pPr>
        <w:pStyle w:val="Body"/>
      </w:pPr>
      <w:r>
        <w:t xml:space="preserve">Supomo’s </w:t>
      </w:r>
      <w:r w:rsidR="004A0342">
        <w:t xml:space="preserve">demonstration plot </w:t>
      </w:r>
      <w:r>
        <w:t>y</w:t>
      </w:r>
      <w:r w:rsidR="00BA28DE">
        <w:t>i</w:t>
      </w:r>
      <w:r>
        <w:t>elded</w:t>
      </w:r>
      <w:r w:rsidR="004A0342" w:rsidDel="004E6AB5">
        <w:t xml:space="preserve"> </w:t>
      </w:r>
      <w:r w:rsidR="004A0342">
        <w:t>200</w:t>
      </w:r>
      <w:r>
        <w:t xml:space="preserve"> </w:t>
      </w:r>
      <w:r w:rsidR="004A0342">
        <w:t xml:space="preserve">kg </w:t>
      </w:r>
      <w:r>
        <w:t>more</w:t>
      </w:r>
      <w:r w:rsidR="004A0342">
        <w:t xml:space="preserve"> rice compared to the rest of his land, which equates to an extra half a tonne per hectare. </w:t>
      </w:r>
      <w:r>
        <w:t>‘</w:t>
      </w:r>
      <w:r w:rsidR="004A0342">
        <w:t xml:space="preserve">Now I only buy organic fertiliser, like </w:t>
      </w:r>
      <w:proofErr w:type="spellStart"/>
      <w:r w:rsidR="004A0342">
        <w:t>Fertipos</w:t>
      </w:r>
      <w:proofErr w:type="spellEnd"/>
      <w:r w:rsidR="004A0342">
        <w:t xml:space="preserve"> but I still use a little NPK from the subsidy because it contains phosphate, making it cheaper. I may have used 2 sacks in the past, but now I </w:t>
      </w:r>
      <w:r>
        <w:t xml:space="preserve">only </w:t>
      </w:r>
      <w:r w:rsidR="004A0342">
        <w:t xml:space="preserve">use </w:t>
      </w:r>
      <w:r>
        <w:t>one</w:t>
      </w:r>
      <w:r w:rsidR="004A0342">
        <w:t>,</w:t>
      </w:r>
      <w:r>
        <w:t>’</w:t>
      </w:r>
      <w:r w:rsidR="004A0342">
        <w:t xml:space="preserve"> explains Supomo.</w:t>
      </w:r>
    </w:p>
    <w:p w14:paraId="2CE92D6B" w14:textId="42C21942" w:rsidR="004A0342" w:rsidRDefault="004A0342" w:rsidP="004A0342">
      <w:pPr>
        <w:pStyle w:val="Body"/>
      </w:pPr>
      <w:r>
        <w:t xml:space="preserve">Even though Supomo cannot afford to use the full commercial regime of fertiliser suggested by the agronomist from PKG, he says that he can now get the organic liquid fertiliser and the zinc fertiliser with a loan from the kiosk. </w:t>
      </w:r>
      <w:r w:rsidR="004E7CFF">
        <w:t>‘</w:t>
      </w:r>
      <w:r>
        <w:t>At the farmer</w:t>
      </w:r>
      <w:r w:rsidR="00BA57C8">
        <w:t>s’</w:t>
      </w:r>
      <w:r>
        <w:t xml:space="preserve"> meeting, we were introduced to BNI</w:t>
      </w:r>
      <w:r w:rsidR="004E7CFF">
        <w:t>,</w:t>
      </w:r>
      <w:r>
        <w:t xml:space="preserve"> wh</w:t>
      </w:r>
      <w:r w:rsidR="004E7CFF">
        <w:t>ich</w:t>
      </w:r>
      <w:r>
        <w:t xml:space="preserve"> said </w:t>
      </w:r>
      <w:r w:rsidR="004E7CFF">
        <w:t>it</w:t>
      </w:r>
      <w:r>
        <w:t xml:space="preserve"> could give us access to capital through the </w:t>
      </w:r>
      <w:proofErr w:type="spellStart"/>
      <w:r>
        <w:t>agri</w:t>
      </w:r>
      <w:proofErr w:type="spellEnd"/>
      <w:r>
        <w:t>-kiosk</w:t>
      </w:r>
      <w:r w:rsidR="004E7CFF">
        <w:t>s</w:t>
      </w:r>
      <w:r>
        <w:t xml:space="preserve">. The kiosk gets the land, and we get the fertiliser directly from the </w:t>
      </w:r>
      <w:proofErr w:type="spellStart"/>
      <w:r>
        <w:t>agri</w:t>
      </w:r>
      <w:proofErr w:type="spellEnd"/>
      <w:r>
        <w:t>-kiosk</w:t>
      </w:r>
      <w:r w:rsidR="00E11A13">
        <w:t>,’</w:t>
      </w:r>
      <w:r>
        <w:t xml:space="preserve"> explains Supomo. </w:t>
      </w:r>
      <w:r w:rsidR="004E7CFF">
        <w:t>‘</w:t>
      </w:r>
      <w:r>
        <w:t>I only have to pay the kiosks back when I have sold my harvest.</w:t>
      </w:r>
      <w:r w:rsidR="004E7CFF">
        <w:t>’</w:t>
      </w:r>
    </w:p>
    <w:p w14:paraId="08802E60" w14:textId="3EF77C60" w:rsidR="004A0342" w:rsidRDefault="004E7CFF" w:rsidP="004A0342">
      <w:pPr>
        <w:pStyle w:val="Body"/>
      </w:pPr>
      <w:r>
        <w:t>An</w:t>
      </w:r>
      <w:r w:rsidR="004A0342">
        <w:t xml:space="preserve">other advantage </w:t>
      </w:r>
      <w:r>
        <w:t xml:space="preserve">for </w:t>
      </w:r>
      <w:r w:rsidR="004A0342">
        <w:t>Supomo and his farmer group</w:t>
      </w:r>
      <w:r>
        <w:t xml:space="preserve"> </w:t>
      </w:r>
      <w:r w:rsidR="004A0342">
        <w:t xml:space="preserve">is that there was also an </w:t>
      </w:r>
      <w:proofErr w:type="gramStart"/>
      <w:r w:rsidR="004A0342">
        <w:t>off-taker</w:t>
      </w:r>
      <w:proofErr w:type="gramEnd"/>
      <w:r w:rsidR="004A0342">
        <w:t xml:space="preserve"> at the Makmur farmer gathering </w:t>
      </w:r>
      <w:r>
        <w:t>that</w:t>
      </w:r>
      <w:r w:rsidR="004A0342">
        <w:t xml:space="preserve"> guaranteed to take their harvest. </w:t>
      </w:r>
      <w:r>
        <w:t>‘</w:t>
      </w:r>
      <w:r w:rsidR="004A0342">
        <w:t>We don’t get more for our rice because the government sets the floor price, but knowing your rice will be sold at the end of the harvest is a huge weight off our shoulders,</w:t>
      </w:r>
      <w:r>
        <w:t>’</w:t>
      </w:r>
      <w:r w:rsidR="004A0342">
        <w:t xml:space="preserve"> says Supomo.</w:t>
      </w:r>
    </w:p>
    <w:p w14:paraId="6E94AD4F" w14:textId="7687FC40" w:rsidR="004A0342" w:rsidRPr="004A0342" w:rsidRDefault="004A0342" w:rsidP="004A0342">
      <w:pPr>
        <w:pStyle w:val="Body"/>
      </w:pPr>
      <w:r>
        <w:t xml:space="preserve">Supomo says he will continue to use commercial fertiliser because </w:t>
      </w:r>
      <w:r w:rsidR="004E7CFF">
        <w:t>it</w:t>
      </w:r>
      <w:r>
        <w:t xml:space="preserve"> benefit</w:t>
      </w:r>
      <w:r w:rsidR="004E7CFF">
        <w:t>s</w:t>
      </w:r>
      <w:r w:rsidDel="004E7CFF">
        <w:t xml:space="preserve"> </w:t>
      </w:r>
      <w:r>
        <w:t xml:space="preserve">his yield. </w:t>
      </w:r>
      <w:r w:rsidR="004E7CFF">
        <w:t>‘</w:t>
      </w:r>
      <w:r>
        <w:t xml:space="preserve">Now </w:t>
      </w:r>
      <w:r w:rsidR="004E7CFF">
        <w:t xml:space="preserve">that </w:t>
      </w:r>
      <w:r>
        <w:t>I have additional cash coming into the house</w:t>
      </w:r>
      <w:r w:rsidR="004E7CFF">
        <w:t>hold,</w:t>
      </w:r>
      <w:r w:rsidDel="004E7CFF">
        <w:t xml:space="preserve"> </w:t>
      </w:r>
      <w:r>
        <w:t xml:space="preserve">I can reinvest in more fertiliser, and we can buy what we need for school for our </w:t>
      </w:r>
      <w:r w:rsidR="00A950C0">
        <w:t>2</w:t>
      </w:r>
      <w:r>
        <w:t xml:space="preserve"> children,</w:t>
      </w:r>
      <w:r w:rsidR="004E7CFF">
        <w:t>’</w:t>
      </w:r>
      <w:r>
        <w:t xml:space="preserve"> says Supomo. </w:t>
      </w:r>
      <w:r w:rsidR="004E7CFF">
        <w:t>‘</w:t>
      </w:r>
      <w:r>
        <w:t xml:space="preserve">We are not rich, but </w:t>
      </w:r>
      <w:r w:rsidR="004E7CFF">
        <w:t>we certainly have</w:t>
      </w:r>
      <w:r>
        <w:t xml:space="preserve"> fewer worries.</w:t>
      </w:r>
      <w:r w:rsidR="004E7CFF">
        <w:t>’</w:t>
      </w:r>
    </w:p>
    <w:p w14:paraId="542EFAC0" w14:textId="77A98D03" w:rsidR="008531BD" w:rsidRDefault="1A555389" w:rsidP="004E4022">
      <w:pPr>
        <w:pStyle w:val="Head3"/>
      </w:pPr>
      <w:bookmarkStart w:id="56" w:name="_Toc151559011"/>
      <w:r>
        <w:lastRenderedPageBreak/>
        <w:t>Other sector progress</w:t>
      </w:r>
      <w:bookmarkEnd w:id="56"/>
    </w:p>
    <w:p w14:paraId="37A8CB3D" w14:textId="77777777" w:rsidR="00EA1B81" w:rsidRDefault="00EA1B81" w:rsidP="00EA1B81">
      <w:pPr>
        <w:pStyle w:val="Body"/>
      </w:pPr>
      <w:r w:rsidRPr="00EE1B5D">
        <w:t xml:space="preserve">Progress against the MSS for all other sectors can be found in Annex 1 and summarised in the table below: </w:t>
      </w:r>
    </w:p>
    <w:p w14:paraId="734EE147" w14:textId="66C6B075" w:rsidR="00F97560" w:rsidRDefault="00F97560" w:rsidP="00F97560">
      <w:pPr>
        <w:pStyle w:val="Caption"/>
      </w:pPr>
      <w:r>
        <w:t xml:space="preserve">Table </w:t>
      </w:r>
      <w:r>
        <w:fldChar w:fldCharType="begin"/>
      </w:r>
      <w:r>
        <w:instrText>SEQ Table \* ARABIC</w:instrText>
      </w:r>
      <w:r>
        <w:fldChar w:fldCharType="separate"/>
      </w:r>
      <w:r w:rsidR="00C052DF">
        <w:rPr>
          <w:noProof/>
        </w:rPr>
        <w:t>2</w:t>
      </w:r>
      <w:r>
        <w:fldChar w:fldCharType="end"/>
      </w:r>
      <w:r>
        <w:t>: Sector progress Se</w:t>
      </w:r>
      <w:r w:rsidR="00092527">
        <w:t>mester 1 2023.</w:t>
      </w:r>
    </w:p>
    <w:tbl>
      <w:tblPr>
        <w:tblStyle w:val="GridTable1Light"/>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1739"/>
        <w:gridCol w:w="2491"/>
        <w:gridCol w:w="5490"/>
      </w:tblGrid>
      <w:tr w:rsidR="008D1721" w:rsidRPr="00817631" w14:paraId="1957CF20" w14:textId="77777777" w:rsidTr="0FC32230">
        <w:trPr>
          <w:cnfStyle w:val="100000000000" w:firstRow="1" w:lastRow="0" w:firstColumn="0" w:lastColumn="0" w:oddVBand="0" w:evenVBand="0" w:oddHBand="0"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2F2F2" w:themeFill="background2" w:themeFillShade="F2"/>
            <w:vAlign w:val="center"/>
          </w:tcPr>
          <w:p w14:paraId="6597693B" w14:textId="77777777" w:rsidR="008D1721" w:rsidRPr="00817631" w:rsidRDefault="008D1721" w:rsidP="00EE27DF">
            <w:pPr>
              <w:pStyle w:val="Body"/>
              <w:spacing w:before="0"/>
              <w:jc w:val="center"/>
            </w:pPr>
            <w:r w:rsidRPr="00817631">
              <w:t>Sector</w:t>
            </w:r>
          </w:p>
        </w:tc>
        <w:tc>
          <w:tcPr>
            <w:tcW w:w="2491" w:type="dxa"/>
            <w:tcBorders>
              <w:top w:val="single" w:sz="8" w:space="0" w:color="auto"/>
              <w:bottom w:val="single" w:sz="8" w:space="0" w:color="auto"/>
            </w:tcBorders>
            <w:shd w:val="clear" w:color="auto" w:fill="F2F2F2" w:themeFill="background2" w:themeFillShade="F2"/>
            <w:vAlign w:val="center"/>
          </w:tcPr>
          <w:p w14:paraId="7CACE8A0" w14:textId="77777777" w:rsidR="008D1721" w:rsidRPr="00817631" w:rsidRDefault="008D1721" w:rsidP="00EE27DF">
            <w:pPr>
              <w:pStyle w:val="Body"/>
              <w:spacing w:before="0"/>
              <w:jc w:val="center"/>
              <w:cnfStyle w:val="100000000000" w:firstRow="1" w:lastRow="0" w:firstColumn="0" w:lastColumn="0" w:oddVBand="0" w:evenVBand="0" w:oddHBand="0" w:evenHBand="0" w:firstRowFirstColumn="0" w:firstRowLastColumn="0" w:lastRowFirstColumn="0" w:lastRowLastColumn="0"/>
            </w:pPr>
            <w:r w:rsidRPr="00817631">
              <w:t>Vision</w:t>
            </w:r>
          </w:p>
        </w:tc>
        <w:tc>
          <w:tcPr>
            <w:tcW w:w="5490" w:type="dxa"/>
            <w:tcBorders>
              <w:top w:val="single" w:sz="8" w:space="0" w:color="auto"/>
              <w:bottom w:val="single" w:sz="8" w:space="0" w:color="auto"/>
            </w:tcBorders>
            <w:shd w:val="clear" w:color="auto" w:fill="F2F2F2" w:themeFill="background2" w:themeFillShade="F2"/>
            <w:vAlign w:val="center"/>
          </w:tcPr>
          <w:p w14:paraId="10654D6C" w14:textId="77777777" w:rsidR="008D1721" w:rsidRPr="00817631" w:rsidRDefault="008D1721" w:rsidP="00EE27DF">
            <w:pPr>
              <w:pStyle w:val="Body"/>
              <w:spacing w:before="0"/>
              <w:jc w:val="center"/>
              <w:cnfStyle w:val="100000000000" w:firstRow="1" w:lastRow="0" w:firstColumn="0" w:lastColumn="0" w:oddVBand="0" w:evenVBand="0" w:oddHBand="0" w:evenHBand="0" w:firstRowFirstColumn="0" w:firstRowLastColumn="0" w:lastRowFirstColumn="0" w:lastRowLastColumn="0"/>
            </w:pPr>
            <w:r w:rsidRPr="00817631">
              <w:t>Sector status</w:t>
            </w:r>
          </w:p>
        </w:tc>
      </w:tr>
      <w:tr w:rsidR="008D1721" w:rsidRPr="00817631" w14:paraId="72490420"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61A41C4A" w14:textId="77777777" w:rsidR="008D1721" w:rsidRPr="00817631" w:rsidRDefault="008D1721" w:rsidP="00EE27DF">
            <w:pPr>
              <w:pStyle w:val="Body"/>
              <w:spacing w:after="200"/>
            </w:pPr>
            <w:r w:rsidRPr="00817631">
              <w:t xml:space="preserve">Crop Protection </w:t>
            </w:r>
          </w:p>
        </w:tc>
        <w:tc>
          <w:tcPr>
            <w:tcW w:w="2491" w:type="dxa"/>
            <w:tcBorders>
              <w:top w:val="single" w:sz="4" w:space="0" w:color="auto"/>
              <w:bottom w:val="single" w:sz="4" w:space="0" w:color="auto"/>
            </w:tcBorders>
            <w:shd w:val="clear" w:color="auto" w:fill="FFFFFF" w:themeFill="background2"/>
          </w:tcPr>
          <w:p w14:paraId="6FDE22F0"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Smallholder women and men rice and maize farmers in East and Central Java use safer crop protection products in an appropriate way.</w:t>
            </w:r>
          </w:p>
        </w:tc>
        <w:tc>
          <w:tcPr>
            <w:tcW w:w="5490" w:type="dxa"/>
            <w:tcBorders>
              <w:top w:val="single" w:sz="4" w:space="0" w:color="auto"/>
              <w:bottom w:val="single" w:sz="4" w:space="0" w:color="auto"/>
            </w:tcBorders>
            <w:shd w:val="clear" w:color="auto" w:fill="FFFFFF" w:themeFill="background2"/>
          </w:tcPr>
          <w:p w14:paraId="37EF4C25"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After 4 years of PRISMA’s engagement, more than 110,000 rice and maize farmers in East and Central Java have reduced harvest loss by 22.5 per</w:t>
            </w:r>
            <w:r>
              <w:t xml:space="preserve"> </w:t>
            </w:r>
            <w:r w:rsidRPr="00817631">
              <w:t>cent, equivalent to a saving of IDR1 million per season</w:t>
            </w:r>
            <w:r>
              <w:t xml:space="preserve"> (AUD100)</w:t>
            </w:r>
            <w:r w:rsidRPr="00817631">
              <w:t>. This result was achieved through working with 4 crop protection companies. These companies continue serving 12 per</w:t>
            </w:r>
            <w:r>
              <w:t xml:space="preserve"> </w:t>
            </w:r>
            <w:r w:rsidRPr="00817631">
              <w:t xml:space="preserve">cent of the total crop protection market and educating smallholder farmers on good crop protection practices. Before PRISMA, 74 </w:t>
            </w:r>
            <w:r>
              <w:t>per cent</w:t>
            </w:r>
            <w:r w:rsidRPr="00817631">
              <w:t xml:space="preserve"> of rice farmers and 51 </w:t>
            </w:r>
            <w:r>
              <w:t>per cent</w:t>
            </w:r>
            <w:r w:rsidRPr="00817631">
              <w:t xml:space="preserve"> of maize farmers experienced harvest loss even after using pesticides.</w:t>
            </w:r>
          </w:p>
        </w:tc>
      </w:tr>
      <w:tr w:rsidR="008D1721" w:rsidRPr="00817631" w14:paraId="56552A5F"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763033E9" w14:textId="77777777" w:rsidR="008D1721" w:rsidRPr="00817631" w:rsidRDefault="008D1721" w:rsidP="00EE27DF">
            <w:pPr>
              <w:pStyle w:val="Body"/>
              <w:spacing w:after="200"/>
            </w:pPr>
            <w:r w:rsidRPr="00817631">
              <w:t xml:space="preserve">Dairy </w:t>
            </w:r>
          </w:p>
        </w:tc>
        <w:tc>
          <w:tcPr>
            <w:tcW w:w="2491" w:type="dxa"/>
            <w:tcBorders>
              <w:top w:val="single" w:sz="4" w:space="0" w:color="auto"/>
              <w:bottom w:val="single" w:sz="4" w:space="0" w:color="auto"/>
            </w:tcBorders>
            <w:shd w:val="clear" w:color="auto" w:fill="FFFFFF" w:themeFill="background2"/>
          </w:tcPr>
          <w:p w14:paraId="32446E40"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Small-scale women and men dairy farmers </w:t>
            </w:r>
            <w:r>
              <w:t>have</w:t>
            </w:r>
            <w:r w:rsidRPr="00817631">
              <w:t xml:space="preserve"> improved milk quality and productivity by adopting good practices in rearing, feeding and health management in East Java and Central Java.</w:t>
            </w:r>
          </w:p>
        </w:tc>
        <w:tc>
          <w:tcPr>
            <w:tcW w:w="5490" w:type="dxa"/>
            <w:tcBorders>
              <w:top w:val="single" w:sz="4" w:space="0" w:color="auto"/>
              <w:bottom w:val="single" w:sz="4" w:space="0" w:color="auto"/>
            </w:tcBorders>
            <w:shd w:val="clear" w:color="auto" w:fill="FFFFFF" w:themeFill="background2"/>
          </w:tcPr>
          <w:p w14:paraId="064669CA" w14:textId="43C69BFF" w:rsidR="008D1721" w:rsidRPr="00817631" w:rsidRDefault="00B23451" w:rsidP="00EE27DF">
            <w:pPr>
              <w:pStyle w:val="Body"/>
              <w:spacing w:after="200"/>
              <w:cnfStyle w:val="000000000000" w:firstRow="0" w:lastRow="0" w:firstColumn="0" w:lastColumn="0" w:oddVBand="0" w:evenVBand="0" w:oddHBand="0" w:evenHBand="0" w:firstRowFirstColumn="0" w:firstRowLastColumn="0" w:lastRowFirstColumn="0" w:lastRowLastColumn="0"/>
            </w:pPr>
            <w:r>
              <w:t>To date</w:t>
            </w:r>
            <w:r w:rsidR="008D1721" w:rsidRPr="00817631">
              <w:t xml:space="preserve">, over </w:t>
            </w:r>
            <w:r w:rsidR="00DE4622">
              <w:t>6,518</w:t>
            </w:r>
            <w:r w:rsidR="008D1721" w:rsidRPr="00817631">
              <w:t xml:space="preserve"> farmers </w:t>
            </w:r>
            <w:r>
              <w:t xml:space="preserve">have </w:t>
            </w:r>
            <w:r w:rsidR="008D1721" w:rsidRPr="00817631">
              <w:t xml:space="preserve">increased their incomes by </w:t>
            </w:r>
            <w:r w:rsidR="00DE4622">
              <w:t>74</w:t>
            </w:r>
            <w:r w:rsidR="008D1721" w:rsidRPr="00817631">
              <w:t xml:space="preserve"> </w:t>
            </w:r>
            <w:r w:rsidR="008D1721">
              <w:t>per cent</w:t>
            </w:r>
            <w:r w:rsidR="008D1721" w:rsidRPr="00817631">
              <w:t>, using high-quality feed, good management, and milking practices. Now, 26 companies sell affordable feed to farmers in East Java and Central Java, compared to only 12 feed companies in 2019. PRISMA also induced pharma</w:t>
            </w:r>
            <w:r w:rsidR="008D1721">
              <w:t>ceutical</w:t>
            </w:r>
            <w:r w:rsidR="008D1721" w:rsidRPr="00817631">
              <w:t xml:space="preserve"> companies to target dairy farmers and educate them on disease prevention and treatment. With PRISMA’s support, the </w:t>
            </w:r>
            <w:proofErr w:type="spellStart"/>
            <w:r w:rsidR="008D1721" w:rsidRPr="00817631">
              <w:t>M</w:t>
            </w:r>
            <w:r w:rsidR="008D1721">
              <w:t>o</w:t>
            </w:r>
            <w:r w:rsidR="008D1721" w:rsidRPr="00817631">
              <w:t>A</w:t>
            </w:r>
            <w:proofErr w:type="spellEnd"/>
            <w:r w:rsidR="008D1721" w:rsidRPr="00817631">
              <w:t xml:space="preserve"> is developing a roadmap for increasing cattle population and milk production in Indonesia</w:t>
            </w:r>
            <w:r w:rsidR="008D1721">
              <w:t>.</w:t>
            </w:r>
          </w:p>
        </w:tc>
      </w:tr>
      <w:tr w:rsidR="008D1721" w:rsidRPr="00817631" w14:paraId="7741B200"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1C475D00" w14:textId="77777777" w:rsidR="008D1721" w:rsidRPr="00817631" w:rsidRDefault="008D1721" w:rsidP="00EE27DF">
            <w:pPr>
              <w:pStyle w:val="Body"/>
              <w:spacing w:after="200"/>
            </w:pPr>
            <w:r w:rsidRPr="00817631">
              <w:t xml:space="preserve">Maize Madura </w:t>
            </w:r>
          </w:p>
        </w:tc>
        <w:tc>
          <w:tcPr>
            <w:tcW w:w="2491" w:type="dxa"/>
            <w:tcBorders>
              <w:top w:val="single" w:sz="4" w:space="0" w:color="auto"/>
              <w:bottom w:val="single" w:sz="4" w:space="0" w:color="auto"/>
            </w:tcBorders>
            <w:shd w:val="clear" w:color="auto" w:fill="FFFFFF" w:themeFill="background2"/>
          </w:tcPr>
          <w:p w14:paraId="78C77E59"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Women and men maize farmers in Madura use quality seed and </w:t>
            </w:r>
            <w:r>
              <w:t>good agricultural practices</w:t>
            </w:r>
            <w:r w:rsidRPr="00817631">
              <w:t xml:space="preserve"> </w:t>
            </w:r>
            <w:r>
              <w:t>(</w:t>
            </w:r>
            <w:r w:rsidRPr="00817631">
              <w:t>GAP</w:t>
            </w:r>
            <w:r>
              <w:t>)</w:t>
            </w:r>
            <w:r w:rsidRPr="00817631">
              <w:t xml:space="preserve"> to improve productivity.</w:t>
            </w:r>
          </w:p>
        </w:tc>
        <w:tc>
          <w:tcPr>
            <w:tcW w:w="5490" w:type="dxa"/>
            <w:tcBorders>
              <w:top w:val="single" w:sz="4" w:space="0" w:color="auto"/>
              <w:bottom w:val="single" w:sz="4" w:space="0" w:color="auto"/>
            </w:tcBorders>
            <w:shd w:val="clear" w:color="auto" w:fill="FFFFFF" w:themeFill="background2"/>
          </w:tcPr>
          <w:p w14:paraId="184702C3"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More than 126,000 farmers (around 30 </w:t>
            </w:r>
            <w:r>
              <w:t>per cent</w:t>
            </w:r>
            <w:r w:rsidRPr="00817631">
              <w:t xml:space="preserve"> of the total farmers) in Madura have increased their income from increased maize yield. Smallholder farmers in Madura use hybrid maize seeds and apply GAP. Now, 8 companies sell hybrid seeds through 95 kiosks and educate farmers on GAP. </w:t>
            </w:r>
            <w:r>
              <w:t>This is because</w:t>
            </w:r>
            <w:r w:rsidRPr="00817631">
              <w:t xml:space="preserve"> the local government revised its geographic targets for subsidy distribution. Before PRISMA’s intervention, access to hybrid seeds was limited, with only </w:t>
            </w:r>
            <w:r>
              <w:t>2</w:t>
            </w:r>
            <w:r w:rsidRPr="00817631">
              <w:t xml:space="preserve"> companies struggling to develop seed businesses in Madura.   </w:t>
            </w:r>
          </w:p>
        </w:tc>
      </w:tr>
      <w:tr w:rsidR="008D1721" w:rsidRPr="00817631" w14:paraId="5807BF2C"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2E56AEED" w14:textId="77777777" w:rsidR="008D1721" w:rsidRPr="00817631" w:rsidRDefault="008D1721" w:rsidP="00EE27DF">
            <w:pPr>
              <w:pStyle w:val="Body"/>
              <w:spacing w:after="200"/>
            </w:pPr>
            <w:r w:rsidRPr="00817631">
              <w:t xml:space="preserve">Maize NTT </w:t>
            </w:r>
          </w:p>
        </w:tc>
        <w:tc>
          <w:tcPr>
            <w:tcW w:w="2491" w:type="dxa"/>
            <w:tcBorders>
              <w:top w:val="single" w:sz="4" w:space="0" w:color="auto"/>
              <w:bottom w:val="single" w:sz="4" w:space="0" w:color="auto"/>
            </w:tcBorders>
            <w:shd w:val="clear" w:color="auto" w:fill="FFFFFF" w:themeFill="background2"/>
          </w:tcPr>
          <w:p w14:paraId="4E817690"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Smallholder women and men farmers in NTT use certified maize seeds and appl</w:t>
            </w:r>
            <w:r>
              <w:t>y</w:t>
            </w:r>
            <w:r w:rsidRPr="00817631">
              <w:t xml:space="preserve"> GAP properly.</w:t>
            </w:r>
          </w:p>
        </w:tc>
        <w:tc>
          <w:tcPr>
            <w:tcW w:w="5490" w:type="dxa"/>
            <w:tcBorders>
              <w:top w:val="single" w:sz="4" w:space="0" w:color="auto"/>
              <w:bottom w:val="single" w:sz="4" w:space="0" w:color="auto"/>
            </w:tcBorders>
            <w:shd w:val="clear" w:color="auto" w:fill="FFFFFF" w:themeFill="background2"/>
          </w:tcPr>
          <w:p w14:paraId="57AE628E"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Over 40,000 smallholder farmers in NTT benefitted from using certified maize seeds and applying GAP. Certified seeds are available in the main maize-producing areas, although the supply fluctuates every year. While only 3 local seed producers actively promote certified seeds, another 5 companies are ready to enter the market. Before PRISMA’s work, the availability of certified seeds in the commercial market was negligible</w:t>
            </w:r>
            <w:r>
              <w:t>, as</w:t>
            </w:r>
            <w:r w:rsidRPr="00817631" w:rsidDel="0090779D">
              <w:t xml:space="preserve"> </w:t>
            </w:r>
            <w:r w:rsidRPr="00817631">
              <w:t>no seed producer</w:t>
            </w:r>
            <w:r>
              <w:t>s</w:t>
            </w:r>
            <w:r w:rsidRPr="00817631">
              <w:t xml:space="preserve"> actively promoted and built a distribution network. With PRISMA’s support, the provincial government </w:t>
            </w:r>
            <w:r>
              <w:t xml:space="preserve">has </w:t>
            </w:r>
            <w:r w:rsidRPr="00817631">
              <w:t>strengthened the GAP service in its seed assistance programs and improved its seed certification capacity. However, the growth of the maize sector in NTT is still constrained by the limited availability of parent seeds and large-scale off-takers.</w:t>
            </w:r>
          </w:p>
        </w:tc>
      </w:tr>
      <w:tr w:rsidR="008D1721" w:rsidRPr="00817631" w14:paraId="42973E23"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3C3DCFCE" w14:textId="77777777" w:rsidR="008D1721" w:rsidRPr="00817631" w:rsidRDefault="008D1721" w:rsidP="00EE27DF">
            <w:pPr>
              <w:pStyle w:val="Body"/>
              <w:spacing w:after="200"/>
            </w:pPr>
            <w:r w:rsidRPr="00817631">
              <w:lastRenderedPageBreak/>
              <w:t xml:space="preserve">Mechanisation – Rice </w:t>
            </w:r>
          </w:p>
        </w:tc>
        <w:tc>
          <w:tcPr>
            <w:tcW w:w="2491" w:type="dxa"/>
            <w:tcBorders>
              <w:top w:val="single" w:sz="4" w:space="0" w:color="auto"/>
              <w:bottom w:val="single" w:sz="4" w:space="0" w:color="auto"/>
            </w:tcBorders>
            <w:shd w:val="clear" w:color="auto" w:fill="FFFFFF" w:themeFill="background2"/>
          </w:tcPr>
          <w:p w14:paraId="2A59DCFE"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rPr>
                <w:lang w:val="en-US"/>
              </w:rPr>
              <w:t>Women and men rice farmers increasingly use agriculture machinery (combine harvester</w:t>
            </w:r>
            <w:r>
              <w:rPr>
                <w:lang w:val="en-US"/>
              </w:rPr>
              <w:t>s</w:t>
            </w:r>
            <w:r w:rsidRPr="00817631">
              <w:rPr>
                <w:lang w:val="en-US"/>
              </w:rPr>
              <w:t xml:space="preserve"> and drone sprayer</w:t>
            </w:r>
            <w:r>
              <w:rPr>
                <w:lang w:val="en-US"/>
              </w:rPr>
              <w:t>s</w:t>
            </w:r>
            <w:r w:rsidRPr="00817631">
              <w:rPr>
                <w:lang w:val="en-US"/>
              </w:rPr>
              <w:t xml:space="preserve">) services resulting in reduced production cost and harvest loss.​ </w:t>
            </w:r>
          </w:p>
        </w:tc>
        <w:tc>
          <w:tcPr>
            <w:tcW w:w="5490" w:type="dxa"/>
            <w:tcBorders>
              <w:top w:val="single" w:sz="4" w:space="0" w:color="auto"/>
              <w:bottom w:val="single" w:sz="4" w:space="0" w:color="auto"/>
            </w:tcBorders>
            <w:shd w:val="clear" w:color="auto" w:fill="FFFFFF" w:themeFill="background2"/>
          </w:tcPr>
          <w:p w14:paraId="547FB6DE"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After 3 years, more than 42,000 farmers </w:t>
            </w:r>
            <w:r>
              <w:t xml:space="preserve">have </w:t>
            </w:r>
            <w:r w:rsidRPr="00817631">
              <w:t>us</w:t>
            </w:r>
            <w:r>
              <w:t>ed</w:t>
            </w:r>
            <w:r w:rsidRPr="00817631">
              <w:t xml:space="preserve"> mechanisation services and increased their incomes by 17 </w:t>
            </w:r>
            <w:r>
              <w:t>per cent</w:t>
            </w:r>
            <w:r w:rsidRPr="00817631">
              <w:t xml:space="preserve">. Over 80 service providers now offer mechanisation services to these farmers. This was achieved by working with 5 companies promoting machinery services across 6 provinces. Companies also provide after-sales services for machine owners to ensure the durability and optimum lifetime of the machines. Before PRISMA, companies did not offer after-sales services </w:t>
            </w:r>
            <w:r>
              <w:t>or</w:t>
            </w:r>
            <w:r w:rsidRPr="00817631">
              <w:t xml:space="preserve"> marketing strategies, leading to a low penetration rate and low durability of machines. </w:t>
            </w:r>
          </w:p>
        </w:tc>
      </w:tr>
      <w:tr w:rsidR="008D1721" w:rsidRPr="00817631" w14:paraId="6F157DDD"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3F37963D" w14:textId="77777777" w:rsidR="008D1721" w:rsidRPr="00817631" w:rsidRDefault="008D1721" w:rsidP="00EE27DF">
            <w:pPr>
              <w:pStyle w:val="Body"/>
              <w:spacing w:after="200"/>
            </w:pPr>
            <w:r w:rsidRPr="00817631">
              <w:t xml:space="preserve">Mechanisation – Maize </w:t>
            </w:r>
          </w:p>
        </w:tc>
        <w:tc>
          <w:tcPr>
            <w:tcW w:w="2491" w:type="dxa"/>
            <w:tcBorders>
              <w:top w:val="single" w:sz="4" w:space="0" w:color="auto"/>
              <w:bottom w:val="single" w:sz="4" w:space="0" w:color="auto"/>
            </w:tcBorders>
            <w:shd w:val="clear" w:color="auto" w:fill="FFFFFF" w:themeFill="background2"/>
          </w:tcPr>
          <w:p w14:paraId="528B6D9D"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rPr>
                <w:lang w:val="en-US"/>
              </w:rPr>
              <w:t>Women and men rice and maize farmers have increased access to and use</w:t>
            </w:r>
            <w:r>
              <w:rPr>
                <w:lang w:val="en-US"/>
              </w:rPr>
              <w:t xml:space="preserve"> of</w:t>
            </w:r>
            <w:r w:rsidRPr="00817631">
              <w:rPr>
                <w:lang w:val="en-US"/>
              </w:rPr>
              <w:t xml:space="preserve"> agriculture machinery services to reduce </w:t>
            </w:r>
            <w:proofErr w:type="spellStart"/>
            <w:r w:rsidRPr="00817631">
              <w:rPr>
                <w:lang w:val="en-US"/>
              </w:rPr>
              <w:t>labo</w:t>
            </w:r>
            <w:r>
              <w:rPr>
                <w:lang w:val="en-US"/>
              </w:rPr>
              <w:t>u</w:t>
            </w:r>
            <w:r w:rsidRPr="00817631">
              <w:rPr>
                <w:lang w:val="en-US"/>
              </w:rPr>
              <w:t>r</w:t>
            </w:r>
            <w:proofErr w:type="spellEnd"/>
            <w:r w:rsidRPr="00817631">
              <w:rPr>
                <w:lang w:val="en-US"/>
              </w:rPr>
              <w:t xml:space="preserve"> costs.</w:t>
            </w:r>
          </w:p>
        </w:tc>
        <w:tc>
          <w:tcPr>
            <w:tcW w:w="5490" w:type="dxa"/>
            <w:tcBorders>
              <w:top w:val="single" w:sz="4" w:space="0" w:color="auto"/>
              <w:bottom w:val="single" w:sz="4" w:space="0" w:color="auto"/>
            </w:tcBorders>
            <w:shd w:val="clear" w:color="auto" w:fill="FFFFFF" w:themeFill="background2"/>
          </w:tcPr>
          <w:p w14:paraId="49F8F681"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In 3 years, more than 1,000 farmers </w:t>
            </w:r>
            <w:r>
              <w:t xml:space="preserve">have </w:t>
            </w:r>
            <w:r w:rsidRPr="00817631">
              <w:t xml:space="preserve">saved </w:t>
            </w:r>
            <w:r>
              <w:t xml:space="preserve">on </w:t>
            </w:r>
            <w:r w:rsidRPr="00817631">
              <w:t xml:space="preserve">labour costs and reduced their workload by using maize planters. Two companies in 2 provinces continue improving their capacity to better capture demand. Companies also offer after-sales services </w:t>
            </w:r>
            <w:r>
              <w:t>to</w:t>
            </w:r>
            <w:r w:rsidRPr="00817631">
              <w:t xml:space="preserve"> machine owners to ensure the durability and optimum lifetime of the machines</w:t>
            </w:r>
            <w:r>
              <w:t>.</w:t>
            </w:r>
          </w:p>
        </w:tc>
      </w:tr>
      <w:tr w:rsidR="008D1721" w:rsidRPr="00817631" w14:paraId="2CA20697"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268A80AC" w14:textId="70CE6B22" w:rsidR="008D1721" w:rsidRPr="00817631" w:rsidRDefault="008D1721" w:rsidP="00EE27DF">
            <w:pPr>
              <w:pStyle w:val="Body"/>
              <w:spacing w:after="200"/>
            </w:pPr>
            <w:proofErr w:type="spellStart"/>
            <w:r w:rsidRPr="00817631">
              <w:t>Mungbean</w:t>
            </w:r>
            <w:r>
              <w:t>s</w:t>
            </w:r>
            <w:proofErr w:type="spellEnd"/>
            <w:r w:rsidRPr="00817631">
              <w:t xml:space="preserve"> </w:t>
            </w:r>
          </w:p>
        </w:tc>
        <w:tc>
          <w:tcPr>
            <w:tcW w:w="2491" w:type="dxa"/>
            <w:tcBorders>
              <w:top w:val="single" w:sz="4" w:space="0" w:color="auto"/>
              <w:bottom w:val="single" w:sz="4" w:space="0" w:color="auto"/>
            </w:tcBorders>
            <w:shd w:val="clear" w:color="auto" w:fill="FFFFFF" w:themeFill="background2"/>
          </w:tcPr>
          <w:p w14:paraId="2A7703DA" w14:textId="39F0F562"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Improved quality, competitiveness, and continuity of local </w:t>
            </w:r>
            <w:proofErr w:type="spellStart"/>
            <w:r>
              <w:t>m</w:t>
            </w:r>
            <w:r w:rsidRPr="00817631">
              <w:t>ungbean</w:t>
            </w:r>
            <w:proofErr w:type="spellEnd"/>
            <w:r w:rsidRPr="00817631">
              <w:t xml:space="preserve"> supply.</w:t>
            </w:r>
          </w:p>
        </w:tc>
        <w:tc>
          <w:tcPr>
            <w:tcW w:w="5490" w:type="dxa"/>
            <w:tcBorders>
              <w:top w:val="single" w:sz="4" w:space="0" w:color="auto"/>
              <w:bottom w:val="single" w:sz="4" w:space="0" w:color="auto"/>
            </w:tcBorders>
            <w:shd w:val="clear" w:color="auto" w:fill="FFFFFF" w:themeFill="background2"/>
          </w:tcPr>
          <w:p w14:paraId="32DB92F8" w14:textId="026BC16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t xml:space="preserve">After 6 years, more than 48,000 </w:t>
            </w:r>
            <w:proofErr w:type="spellStart"/>
            <w:r>
              <w:t>mungbean</w:t>
            </w:r>
            <w:proofErr w:type="spellEnd"/>
            <w:r>
              <w:t xml:space="preserve"> farming households have used quality seeds. The government </w:t>
            </w:r>
            <w:r w:rsidR="00C45D26">
              <w:t>reported</w:t>
            </w:r>
            <w:r w:rsidR="00C052DF">
              <w:rPr>
                <w:rFonts w:ascii="ZWAdobeF" w:hAnsi="ZWAdobeF" w:cs="ZWAdobeF"/>
                <w:color w:val="auto"/>
                <w:sz w:val="2"/>
                <w:szCs w:val="2"/>
              </w:rPr>
              <w:t>11F</w:t>
            </w:r>
            <w:r w:rsidR="00C45D26">
              <w:rPr>
                <w:rStyle w:val="FootnoteReference"/>
              </w:rPr>
              <w:footnoteReference w:id="13"/>
            </w:r>
            <w:r w:rsidR="00C45D26">
              <w:t xml:space="preserve"> </w:t>
            </w:r>
            <w:r>
              <w:t xml:space="preserve">that 24.8 per cent of planted </w:t>
            </w:r>
            <w:proofErr w:type="spellStart"/>
            <w:r>
              <w:t>mungbeans</w:t>
            </w:r>
            <w:proofErr w:type="spellEnd"/>
            <w:r>
              <w:t xml:space="preserve"> now use quality seeds. Before PRISMA, there was no commercial market for high-yielding seeds. Currently, 6 seed producers have entered the commercial market and sell quality seeds. Government research institutes have commercialised parent seeds to increase seed propagation.</w:t>
            </w:r>
          </w:p>
        </w:tc>
      </w:tr>
      <w:tr w:rsidR="008D1721" w:rsidRPr="00817631" w14:paraId="580A65A8"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5EE3A82B" w14:textId="77777777" w:rsidR="008D1721" w:rsidRPr="00817631" w:rsidRDefault="008D1721" w:rsidP="00EE27DF">
            <w:pPr>
              <w:pStyle w:val="Body"/>
              <w:spacing w:after="200"/>
            </w:pPr>
            <w:r w:rsidRPr="00817631">
              <w:t xml:space="preserve">Pigs </w:t>
            </w:r>
          </w:p>
        </w:tc>
        <w:tc>
          <w:tcPr>
            <w:tcW w:w="2491" w:type="dxa"/>
            <w:tcBorders>
              <w:top w:val="single" w:sz="4" w:space="0" w:color="auto"/>
              <w:bottom w:val="single" w:sz="4" w:space="0" w:color="auto"/>
            </w:tcBorders>
            <w:shd w:val="clear" w:color="auto" w:fill="FFFFFF" w:themeFill="background2"/>
          </w:tcPr>
          <w:p w14:paraId="5EB7673D"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Women and men farmers and market players in the pig industry gain benefit from increased availability and appropriate use of quality inputs, use improved husbandry practices</w:t>
            </w:r>
            <w:r>
              <w:t>,</w:t>
            </w:r>
            <w:r w:rsidRPr="00817631">
              <w:t xml:space="preserve"> and have access to the downstream market supported by a conducive regulatory environment.</w:t>
            </w:r>
          </w:p>
        </w:tc>
        <w:tc>
          <w:tcPr>
            <w:tcW w:w="5490" w:type="dxa"/>
            <w:tcBorders>
              <w:top w:val="single" w:sz="4" w:space="0" w:color="auto"/>
              <w:bottom w:val="single" w:sz="4" w:space="0" w:color="auto"/>
            </w:tcBorders>
            <w:shd w:val="clear" w:color="auto" w:fill="FFFFFF" w:themeFill="background2"/>
          </w:tcPr>
          <w:p w14:paraId="3D008566"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More than 130,000 smallholder farmers increased their incomes by 405 </w:t>
            </w:r>
            <w:r>
              <w:t>per cent</w:t>
            </w:r>
            <w:r w:rsidRPr="00817631">
              <w:t xml:space="preserve"> from pig rearing. These farmers continue to restock their farms with high-quality piglets, use concentrated feed, and apply biosecurity measures, leading to low mortality and increased productivity of pigs. This is because 13 breeding farms invested in improved breed genetics, farm management</w:t>
            </w:r>
            <w:r>
              <w:t>,</w:t>
            </w:r>
            <w:r w:rsidRPr="00817631">
              <w:t xml:space="preserve"> and biosecurity measures. Thirteen feed companies sell affordable pig feed and educate farmers on good rearing practices. Before PRISMA, farmers followed traditional feeding practices, with only </w:t>
            </w:r>
            <w:r>
              <w:t>2</w:t>
            </w:r>
            <w:r w:rsidRPr="00817631">
              <w:t xml:space="preserve"> feed companies having indirect operations in NTT. </w:t>
            </w:r>
          </w:p>
        </w:tc>
      </w:tr>
      <w:tr w:rsidR="008D1721" w:rsidRPr="00817631" w14:paraId="313E378C"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21EAC270" w14:textId="77777777" w:rsidR="008D1721" w:rsidRPr="00817631" w:rsidRDefault="008D1721" w:rsidP="00EE27DF">
            <w:pPr>
              <w:pStyle w:val="Body"/>
              <w:spacing w:after="200"/>
            </w:pPr>
            <w:r w:rsidRPr="00817631">
              <w:t xml:space="preserve">Rice </w:t>
            </w:r>
          </w:p>
        </w:tc>
        <w:tc>
          <w:tcPr>
            <w:tcW w:w="2491" w:type="dxa"/>
            <w:tcBorders>
              <w:top w:val="single" w:sz="4" w:space="0" w:color="auto"/>
              <w:bottom w:val="single" w:sz="4" w:space="0" w:color="auto"/>
            </w:tcBorders>
            <w:shd w:val="clear" w:color="auto" w:fill="FFFFFF" w:themeFill="background2"/>
          </w:tcPr>
          <w:p w14:paraId="46320573"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Women and men rice farmers in East and Central Java adopt high-yield rice seeds and have increased productivity.</w:t>
            </w:r>
          </w:p>
        </w:tc>
        <w:tc>
          <w:tcPr>
            <w:tcW w:w="5490" w:type="dxa"/>
            <w:tcBorders>
              <w:top w:val="single" w:sz="4" w:space="0" w:color="auto"/>
              <w:bottom w:val="single" w:sz="4" w:space="0" w:color="auto"/>
            </w:tcBorders>
            <w:shd w:val="clear" w:color="auto" w:fill="FFFFFF" w:themeFill="background2"/>
          </w:tcPr>
          <w:p w14:paraId="0807E08D"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In 4 years, more than 90,000 farming households </w:t>
            </w:r>
            <w:r>
              <w:t xml:space="preserve">have </w:t>
            </w:r>
            <w:r w:rsidRPr="00817631">
              <w:t>adopted high-yielding rice seeds and increased their yield. This was achieved by working with 5 seed companies that continued to promote high-yielding varieties and have produced over 1,500 tonnes of seeds to date. Companies expanded into new districts in Central and East Java, even to new provinces. All partners have implemented inclusive business models and reached people with minor visual impairments through improved packaging.</w:t>
            </w:r>
          </w:p>
        </w:tc>
      </w:tr>
      <w:tr w:rsidR="008D1721" w:rsidRPr="00817631" w14:paraId="0F1151DC"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3AE5C3C9" w14:textId="77777777" w:rsidR="008D1721" w:rsidRPr="00817631" w:rsidRDefault="008D1721" w:rsidP="00EE27DF">
            <w:pPr>
              <w:pStyle w:val="Body"/>
              <w:spacing w:after="200"/>
            </w:pPr>
            <w:r w:rsidRPr="00817631">
              <w:t xml:space="preserve">Soil Treatment </w:t>
            </w:r>
          </w:p>
        </w:tc>
        <w:tc>
          <w:tcPr>
            <w:tcW w:w="2491" w:type="dxa"/>
            <w:tcBorders>
              <w:top w:val="single" w:sz="4" w:space="0" w:color="auto"/>
              <w:bottom w:val="single" w:sz="4" w:space="0" w:color="auto"/>
            </w:tcBorders>
            <w:shd w:val="clear" w:color="auto" w:fill="FFFFFF" w:themeFill="background2"/>
          </w:tcPr>
          <w:p w14:paraId="1B94CC44"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Staple, horticulture, and estate crop farmers in </w:t>
            </w:r>
            <w:r w:rsidRPr="00817631">
              <w:lastRenderedPageBreak/>
              <w:t xml:space="preserve">Central Java, East Java, and NTB have access to and </w:t>
            </w:r>
            <w:r>
              <w:t xml:space="preserve">safely </w:t>
            </w:r>
            <w:r w:rsidRPr="00817631">
              <w:t>use quality fertiliser.</w:t>
            </w:r>
          </w:p>
        </w:tc>
        <w:tc>
          <w:tcPr>
            <w:tcW w:w="5490" w:type="dxa"/>
            <w:tcBorders>
              <w:top w:val="single" w:sz="4" w:space="0" w:color="auto"/>
              <w:bottom w:val="single" w:sz="4" w:space="0" w:color="auto"/>
            </w:tcBorders>
            <w:shd w:val="clear" w:color="auto" w:fill="FFFFFF" w:themeFill="background2"/>
          </w:tcPr>
          <w:p w14:paraId="366D02CD" w14:textId="13393FD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lastRenderedPageBreak/>
              <w:t xml:space="preserve">In 4 years, more than 223,000 farming households </w:t>
            </w:r>
            <w:r>
              <w:t xml:space="preserve">have </w:t>
            </w:r>
            <w:r w:rsidRPr="00817631">
              <w:t xml:space="preserve">benefitted from using good quality fertilisers and applying </w:t>
            </w:r>
            <w:r w:rsidRPr="00817631">
              <w:lastRenderedPageBreak/>
              <w:t xml:space="preserve">GFP. Now, farmers can access commercial fertilisers through </w:t>
            </w:r>
            <w:r w:rsidR="00834EBA">
              <w:t>2</w:t>
            </w:r>
            <w:r w:rsidRPr="00817631">
              <w:t>9</w:t>
            </w:r>
            <w:r w:rsidR="00834EBA">
              <w:t>0</w:t>
            </w:r>
            <w:r w:rsidRPr="00817631">
              <w:t xml:space="preserve"> kiosks in Central Java, East Java, and NTB. This was achieved by working with 6 companies that invested AUD</w:t>
            </w:r>
            <w:r w:rsidR="00834EBA">
              <w:t>1.97</w:t>
            </w:r>
            <w:r w:rsidRPr="00817631">
              <w:t xml:space="preserve"> million in developing the commercial markets. Now, 9 companies actively promote commercial fertilisers and educate farmers on </w:t>
            </w:r>
            <w:r>
              <w:t>GFP</w:t>
            </w:r>
            <w:r w:rsidRPr="00817631">
              <w:t xml:space="preserve">s. Before PRISMA’s work, most companies, including 5 </w:t>
            </w:r>
            <w:r>
              <w:t>s</w:t>
            </w:r>
            <w:r w:rsidRPr="00817631">
              <w:t>tate</w:t>
            </w:r>
            <w:r>
              <w:t>-o</w:t>
            </w:r>
            <w:r w:rsidRPr="00817631">
              <w:t xml:space="preserve">wned </w:t>
            </w:r>
            <w:r>
              <w:t>e</w:t>
            </w:r>
            <w:r w:rsidRPr="00817631">
              <w:t>nterprises</w:t>
            </w:r>
            <w:r>
              <w:t xml:space="preserve"> (SOE)</w:t>
            </w:r>
            <w:r w:rsidRPr="00817631">
              <w:t xml:space="preserve">, focused on the government’s subsidy market </w:t>
            </w:r>
            <w:r>
              <w:t>but</w:t>
            </w:r>
            <w:r w:rsidRPr="00817631" w:rsidDel="001774DD">
              <w:t xml:space="preserve"> </w:t>
            </w:r>
            <w:r w:rsidRPr="00817631">
              <w:t xml:space="preserve">not on farmers’ education.  </w:t>
            </w:r>
          </w:p>
        </w:tc>
      </w:tr>
      <w:tr w:rsidR="008D1721" w:rsidRPr="00817631" w14:paraId="7FA60D50" w14:textId="77777777" w:rsidTr="0FC32230">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267E212B" w14:textId="77777777" w:rsidR="008D1721" w:rsidRPr="00817631" w:rsidRDefault="008D1721" w:rsidP="00EE27DF">
            <w:pPr>
              <w:pStyle w:val="Body"/>
              <w:spacing w:after="200"/>
            </w:pPr>
            <w:r w:rsidRPr="00817631">
              <w:lastRenderedPageBreak/>
              <w:t xml:space="preserve">Vegetables </w:t>
            </w:r>
          </w:p>
        </w:tc>
        <w:tc>
          <w:tcPr>
            <w:tcW w:w="2491" w:type="dxa"/>
            <w:tcBorders>
              <w:top w:val="single" w:sz="4" w:space="0" w:color="auto"/>
              <w:bottom w:val="single" w:sz="4" w:space="0" w:color="auto"/>
            </w:tcBorders>
            <w:shd w:val="clear" w:color="auto" w:fill="FFFFFF" w:themeFill="background2"/>
          </w:tcPr>
          <w:p w14:paraId="4FCB2398"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Women and men farmers' income increases from producing and selling more vegetables.</w:t>
            </w:r>
          </w:p>
        </w:tc>
        <w:tc>
          <w:tcPr>
            <w:tcW w:w="5490" w:type="dxa"/>
            <w:tcBorders>
              <w:top w:val="single" w:sz="4" w:space="0" w:color="auto"/>
              <w:bottom w:val="single" w:sz="4" w:space="0" w:color="auto"/>
            </w:tcBorders>
            <w:shd w:val="clear" w:color="auto" w:fill="FFFFFF" w:themeFill="background2"/>
          </w:tcPr>
          <w:p w14:paraId="3F21682B" w14:textId="77777777" w:rsidR="008D1721" w:rsidRPr="00817631" w:rsidRDefault="008D1721" w:rsidP="00EE27DF">
            <w:pPr>
              <w:pStyle w:val="Body"/>
              <w:spacing w:after="200"/>
              <w:cnfStyle w:val="000000000000" w:firstRow="0" w:lastRow="0" w:firstColumn="0" w:lastColumn="0" w:oddVBand="0" w:evenVBand="0" w:oddHBand="0" w:evenHBand="0" w:firstRowFirstColumn="0" w:firstRowLastColumn="0" w:lastRowFirstColumn="0" w:lastRowLastColumn="0"/>
            </w:pPr>
            <w:r w:rsidRPr="00817631">
              <w:t xml:space="preserve">From having </w:t>
            </w:r>
            <w:r>
              <w:t>no</w:t>
            </w:r>
            <w:r w:rsidRPr="00817631">
              <w:t xml:space="preserve"> direct distribution channel in Tanah Papua, 3 seed companies now sell quality vegetable seeds and provide </w:t>
            </w:r>
            <w:r>
              <w:t>GAP</w:t>
            </w:r>
            <w:r w:rsidRPr="00817631">
              <w:t xml:space="preserve"> information. Companies </w:t>
            </w:r>
            <w:r>
              <w:t xml:space="preserve">have </w:t>
            </w:r>
            <w:r w:rsidRPr="00817631">
              <w:t>hired local-based field staff, including indigenous Papuans, modified marketing tools to fit the local context, and continued implementing inclusive business strategies. With a gradual increase in sales through 5 active distributors, more than 7,000 farmers have benefitted from these interventions.</w:t>
            </w:r>
          </w:p>
        </w:tc>
      </w:tr>
    </w:tbl>
    <w:p w14:paraId="626604F7" w14:textId="43AA05DA" w:rsidR="001C5A4A" w:rsidRDefault="001C5A4A" w:rsidP="004E4022">
      <w:pPr>
        <w:pStyle w:val="Head3"/>
      </w:pPr>
      <w:bookmarkStart w:id="57" w:name="_Toc151559012"/>
      <w:r w:rsidRPr="001C5A4A">
        <w:t>Challenges</w:t>
      </w:r>
      <w:r w:rsidR="00013F06">
        <w:t xml:space="preserve">, </w:t>
      </w:r>
      <w:proofErr w:type="gramStart"/>
      <w:r w:rsidR="00013F06">
        <w:t>risks</w:t>
      </w:r>
      <w:proofErr w:type="gramEnd"/>
      <w:r w:rsidR="00013F06">
        <w:t xml:space="preserve"> and </w:t>
      </w:r>
      <w:r w:rsidR="00FA4E8B">
        <w:t>management response</w:t>
      </w:r>
      <w:bookmarkEnd w:id="57"/>
    </w:p>
    <w:p w14:paraId="28612100" w14:textId="2BA680A7" w:rsidR="00FA4E8B" w:rsidRDefault="00FA4E8B" w:rsidP="00FA4E8B">
      <w:pPr>
        <w:pStyle w:val="Body"/>
      </w:pPr>
      <w:r>
        <w:t>The high levels challenges and risks facing the program are as follows:</w:t>
      </w:r>
    </w:p>
    <w:p w14:paraId="711723C9" w14:textId="683ABF6C" w:rsidR="001211DC" w:rsidRDefault="00CA651D" w:rsidP="007E6D99">
      <w:pPr>
        <w:pStyle w:val="Body"/>
        <w:numPr>
          <w:ilvl w:val="0"/>
          <w:numId w:val="18"/>
        </w:numPr>
      </w:pPr>
      <w:r w:rsidRPr="278F7063">
        <w:rPr>
          <w:b/>
          <w:bCs/>
        </w:rPr>
        <w:t>Continued reliance on the subsidy market</w:t>
      </w:r>
      <w:r w:rsidR="006D767D" w:rsidRPr="278F7063">
        <w:rPr>
          <w:b/>
          <w:bCs/>
        </w:rPr>
        <w:t xml:space="preserve"> </w:t>
      </w:r>
      <w:r w:rsidR="006D767D">
        <w:t xml:space="preserve">impacts </w:t>
      </w:r>
      <w:r w:rsidR="004800DB">
        <w:t xml:space="preserve">the </w:t>
      </w:r>
      <w:r w:rsidR="005F4E47">
        <w:t xml:space="preserve">willingness of partners to contribute to the commercial market. </w:t>
      </w:r>
      <w:r>
        <w:t xml:space="preserve">Where the subsidy allocation is declining, such as in the fertiliser sector, </w:t>
      </w:r>
      <w:r w:rsidR="005F4E47">
        <w:t xml:space="preserve">partners are willing to take more risks and see the incentive of serving the smallholder market segment. However, </w:t>
      </w:r>
      <w:r>
        <w:t xml:space="preserve">in sectors with a high reliance on </w:t>
      </w:r>
      <w:r w:rsidR="005F4E47">
        <w:t>subsidies</w:t>
      </w:r>
      <w:r>
        <w:t>, such as</w:t>
      </w:r>
      <w:r w:rsidDel="00300ED8">
        <w:t xml:space="preserve"> </w:t>
      </w:r>
      <w:r>
        <w:t>rice and</w:t>
      </w:r>
      <w:r w:rsidR="003E706F">
        <w:t xml:space="preserve"> </w:t>
      </w:r>
      <w:proofErr w:type="spellStart"/>
      <w:r w:rsidR="00DC39D7">
        <w:t>mungbean</w:t>
      </w:r>
      <w:r w:rsidR="005F4E47">
        <w:t>s</w:t>
      </w:r>
      <w:proofErr w:type="spellEnd"/>
      <w:r>
        <w:t>,</w:t>
      </w:r>
      <w:r w:rsidR="005F4E47">
        <w:t xml:space="preserve"> partners </w:t>
      </w:r>
      <w:r w:rsidR="0040409F">
        <w:t>need</w:t>
      </w:r>
      <w:r>
        <w:t xml:space="preserve"> more convincing to increase production for the open market rather than serving the </w:t>
      </w:r>
      <w:r w:rsidR="00A66074">
        <w:t xml:space="preserve">government market. The impact </w:t>
      </w:r>
      <w:r w:rsidR="0040409F">
        <w:t>on</w:t>
      </w:r>
      <w:r w:rsidR="00A66074">
        <w:t xml:space="preserve"> the program is the pace of scale</w:t>
      </w:r>
      <w:r w:rsidR="00AB2994">
        <w:t xml:space="preserve">. In the maize NTT sector, the </w:t>
      </w:r>
      <w:r w:rsidR="00583F37">
        <w:t>fluctuation in</w:t>
      </w:r>
      <w:r w:rsidR="00AB2994">
        <w:t xml:space="preserve"> the subsidy </w:t>
      </w:r>
      <w:r w:rsidR="00583F37">
        <w:t xml:space="preserve">allocation </w:t>
      </w:r>
      <w:r w:rsidR="00D32C6D">
        <w:t>pushed back</w:t>
      </w:r>
      <w:r w:rsidR="00821E06">
        <w:t xml:space="preserve"> </w:t>
      </w:r>
      <w:r w:rsidR="007C404B">
        <w:t>the behavio</w:t>
      </w:r>
      <w:r w:rsidR="0040409F">
        <w:t>u</w:t>
      </w:r>
      <w:r w:rsidR="007C404B">
        <w:t>r changes of market actors</w:t>
      </w:r>
      <w:r w:rsidR="00565B1B">
        <w:t>,</w:t>
      </w:r>
      <w:r w:rsidR="007C404B">
        <w:t xml:space="preserve"> </w:t>
      </w:r>
      <w:r w:rsidR="003C5BDC">
        <w:t xml:space="preserve">and </w:t>
      </w:r>
      <w:r w:rsidR="00EE5C0B">
        <w:t>the progress towards systemic change has reduced significantly.</w:t>
      </w:r>
      <w:r w:rsidR="005F4E47">
        <w:t xml:space="preserve"> </w:t>
      </w:r>
      <w:r w:rsidR="00FA4E8B">
        <w:t xml:space="preserve"> </w:t>
      </w:r>
    </w:p>
    <w:p w14:paraId="174FBAE5" w14:textId="6C5DEB2A" w:rsidR="00E625B1" w:rsidRDefault="006D767D" w:rsidP="007E6D99">
      <w:pPr>
        <w:pStyle w:val="Body"/>
        <w:numPr>
          <w:ilvl w:val="0"/>
          <w:numId w:val="18"/>
        </w:numPr>
      </w:pPr>
      <w:r w:rsidRPr="278F7063">
        <w:rPr>
          <w:b/>
          <w:bCs/>
        </w:rPr>
        <w:t xml:space="preserve">Animal disease outbreaks </w:t>
      </w:r>
      <w:r>
        <w:t xml:space="preserve">continue </w:t>
      </w:r>
      <w:r w:rsidR="00995F00">
        <w:t>to impact the program</w:t>
      </w:r>
      <w:r w:rsidR="6AB12B4A">
        <w:t>’</w:t>
      </w:r>
      <w:r w:rsidR="00995F00">
        <w:t xml:space="preserve">s progress in the livestock sectors. While the ASF outbreak has only had localised </w:t>
      </w:r>
      <w:r w:rsidR="006231B3">
        <w:t>flare</w:t>
      </w:r>
      <w:r w:rsidR="00995F00">
        <w:t>-ups</w:t>
      </w:r>
      <w:r w:rsidR="005E61E5">
        <w:t xml:space="preserve"> this semester</w:t>
      </w:r>
      <w:r w:rsidR="00995F00">
        <w:t xml:space="preserve">, </w:t>
      </w:r>
      <w:r w:rsidR="006231B3">
        <w:t xml:space="preserve">and the rate of FMD has reduced significantly, the LSD cases have risen exponentially. </w:t>
      </w:r>
    </w:p>
    <w:p w14:paraId="0671E539" w14:textId="5BAF3FF0" w:rsidR="00594B21" w:rsidRPr="00594B21" w:rsidRDefault="00B8128D" w:rsidP="007E6D99">
      <w:pPr>
        <w:pStyle w:val="Body"/>
        <w:numPr>
          <w:ilvl w:val="0"/>
          <w:numId w:val="18"/>
        </w:numPr>
        <w:rPr>
          <w:b/>
          <w:bCs/>
        </w:rPr>
      </w:pPr>
      <w:r>
        <w:rPr>
          <w:b/>
          <w:bCs/>
        </w:rPr>
        <w:t xml:space="preserve">Political tension in Papua </w:t>
      </w:r>
      <w:r>
        <w:t xml:space="preserve">and localised </w:t>
      </w:r>
      <w:r w:rsidR="00F21DB9">
        <w:t xml:space="preserve">violence continues to restrict activities in Papua, particularly in the highland areas. PRISMA has overcome some of this </w:t>
      </w:r>
      <w:r w:rsidR="0095238A">
        <w:t xml:space="preserve">with partners recruiting </w:t>
      </w:r>
      <w:proofErr w:type="gramStart"/>
      <w:r w:rsidR="0095238A">
        <w:t>locally-based</w:t>
      </w:r>
      <w:proofErr w:type="gramEnd"/>
      <w:r w:rsidR="0095238A">
        <w:t xml:space="preserve"> field staff. However, PRISMA activities, such as impact assessments and monitoring</w:t>
      </w:r>
      <w:r w:rsidR="00FB6DFA">
        <w:t xml:space="preserve"> </w:t>
      </w:r>
      <w:r w:rsidR="0095238A">
        <w:t xml:space="preserve">made more difficult with travel restrictions. </w:t>
      </w:r>
      <w:r w:rsidR="00594B21">
        <w:t>PRISMA will continue to monitor tensions in the area and plan travel accordingly.</w:t>
      </w:r>
    </w:p>
    <w:p w14:paraId="422F77DF" w14:textId="77777777" w:rsidR="006D026B" w:rsidRPr="004F471A" w:rsidRDefault="006D026B" w:rsidP="006D026B">
      <w:pPr>
        <w:pStyle w:val="Body"/>
        <w:numPr>
          <w:ilvl w:val="0"/>
          <w:numId w:val="18"/>
        </w:numPr>
      </w:pPr>
      <w:r w:rsidRPr="46D39B79">
        <w:rPr>
          <w:b/>
          <w:bCs/>
        </w:rPr>
        <w:t xml:space="preserve">The heightened security risks in highland Papua </w:t>
      </w:r>
      <w:r>
        <w:t xml:space="preserve">hampered the implementation and monitoring of activities. While partners have restarted their business operations, the progress remained slower than expected. PRISMA closely monitors the security situation and, when the situation subsides, advises partners to resume their operations.  </w:t>
      </w:r>
    </w:p>
    <w:p w14:paraId="2927E015" w14:textId="2959F0DB" w:rsidR="00173E7B" w:rsidRDefault="00160BD4" w:rsidP="007E6D99">
      <w:pPr>
        <w:pStyle w:val="Body"/>
        <w:numPr>
          <w:ilvl w:val="0"/>
          <w:numId w:val="18"/>
        </w:numPr>
      </w:pPr>
      <w:r>
        <w:rPr>
          <w:b/>
          <w:bCs/>
        </w:rPr>
        <w:t>F</w:t>
      </w:r>
      <w:r w:rsidR="00E50E38">
        <w:rPr>
          <w:b/>
          <w:bCs/>
        </w:rPr>
        <w:t>inancial institutions remained risk</w:t>
      </w:r>
      <w:r w:rsidR="002E45CE">
        <w:rPr>
          <w:b/>
          <w:bCs/>
        </w:rPr>
        <w:t>-</w:t>
      </w:r>
      <w:r w:rsidR="00E50E38">
        <w:rPr>
          <w:b/>
          <w:bCs/>
        </w:rPr>
        <w:t>averse</w:t>
      </w:r>
      <w:r w:rsidR="00EA5567">
        <w:rPr>
          <w:b/>
          <w:bCs/>
        </w:rPr>
        <w:t xml:space="preserve"> </w:t>
      </w:r>
      <w:r w:rsidR="00EA5567" w:rsidRPr="004F471A">
        <w:t>a</w:t>
      </w:r>
      <w:r w:rsidR="00EA5567">
        <w:t>nd t</w:t>
      </w:r>
      <w:r w:rsidR="00300ED8">
        <w:t>ook</w:t>
      </w:r>
      <w:r w:rsidR="00021549">
        <w:t xml:space="preserve"> more </w:t>
      </w:r>
      <w:r w:rsidR="00310F8E">
        <w:t xml:space="preserve">convincing </w:t>
      </w:r>
      <w:r w:rsidR="000A13E0">
        <w:t>to design new loan products</w:t>
      </w:r>
      <w:r w:rsidR="005353F1">
        <w:t xml:space="preserve">, such as flexible loans for </w:t>
      </w:r>
      <w:proofErr w:type="spellStart"/>
      <w:r w:rsidR="005353F1">
        <w:t>agri</w:t>
      </w:r>
      <w:proofErr w:type="spellEnd"/>
      <w:r w:rsidR="00FD16E2">
        <w:t>-</w:t>
      </w:r>
      <w:r w:rsidR="005353F1">
        <w:t xml:space="preserve">kiosks. </w:t>
      </w:r>
      <w:r w:rsidR="000324C6">
        <w:t>The partner banks (</w:t>
      </w:r>
      <w:r w:rsidR="00C74B06">
        <w:t xml:space="preserve">i.e., </w:t>
      </w:r>
      <w:r w:rsidR="006E38B1">
        <w:t xml:space="preserve">Bank </w:t>
      </w:r>
      <w:proofErr w:type="spellStart"/>
      <w:r w:rsidR="006E38B1">
        <w:t>Mandiri</w:t>
      </w:r>
      <w:proofErr w:type="spellEnd"/>
      <w:r w:rsidR="006E38B1">
        <w:t xml:space="preserve">, </w:t>
      </w:r>
      <w:proofErr w:type="spellStart"/>
      <w:r w:rsidR="006E38B1">
        <w:t>Sinarmas</w:t>
      </w:r>
      <w:proofErr w:type="spellEnd"/>
      <w:r w:rsidR="006E38B1">
        <w:t xml:space="preserve"> and BNI) </w:t>
      </w:r>
      <w:r w:rsidR="005E1CCE">
        <w:t>require</w:t>
      </w:r>
      <w:r w:rsidR="00300ED8">
        <w:t>d</w:t>
      </w:r>
      <w:r w:rsidR="005E1CCE">
        <w:t xml:space="preserve"> </w:t>
      </w:r>
      <w:r w:rsidR="008A7E60">
        <w:t>detailed market assessments</w:t>
      </w:r>
      <w:r w:rsidR="00300ED8">
        <w:t xml:space="preserve">, </w:t>
      </w:r>
      <w:r w:rsidR="00A53420">
        <w:t>feasibility checks</w:t>
      </w:r>
      <w:r w:rsidR="00170A20">
        <w:t xml:space="preserve">, and internal capacity building </w:t>
      </w:r>
      <w:r w:rsidR="002D2838">
        <w:t xml:space="preserve">before </w:t>
      </w:r>
      <w:r w:rsidR="00C31678">
        <w:t>introducing new loan products</w:t>
      </w:r>
      <w:r w:rsidR="003D181E">
        <w:t xml:space="preserve">. </w:t>
      </w:r>
      <w:r w:rsidR="00CD66B8">
        <w:t xml:space="preserve">The </w:t>
      </w:r>
      <w:r w:rsidR="00BD728D">
        <w:t>detailed market assessment</w:t>
      </w:r>
      <w:r w:rsidR="00C76626">
        <w:t xml:space="preserve"> was time-consuming</w:t>
      </w:r>
      <w:r w:rsidR="00CA667D">
        <w:t xml:space="preserve"> and required </w:t>
      </w:r>
      <w:r w:rsidR="00D641CC">
        <w:t>going back and forth</w:t>
      </w:r>
      <w:r w:rsidR="00E27DF6">
        <w:t xml:space="preserve">; </w:t>
      </w:r>
      <w:r w:rsidR="006878C0">
        <w:t>hence</w:t>
      </w:r>
      <w:r w:rsidR="008B5E83">
        <w:t>,</w:t>
      </w:r>
      <w:r w:rsidR="008B5E83" w:rsidDel="00E27DF6">
        <w:t xml:space="preserve"> </w:t>
      </w:r>
      <w:r w:rsidR="008B5E83">
        <w:t xml:space="preserve">progress in </w:t>
      </w:r>
      <w:r w:rsidR="002A3C37">
        <w:t xml:space="preserve">implementing the revised finance strategy </w:t>
      </w:r>
      <w:r w:rsidR="003E31DF">
        <w:t>was slower</w:t>
      </w:r>
      <w:r w:rsidR="00725020">
        <w:t xml:space="preserve"> than expected. PRISMA </w:t>
      </w:r>
      <w:r w:rsidR="00493DF9">
        <w:t xml:space="preserve">plans to try a few </w:t>
      </w:r>
      <w:r w:rsidR="006D22C9">
        <w:t xml:space="preserve">solutions </w:t>
      </w:r>
      <w:r w:rsidR="00C5452E">
        <w:t xml:space="preserve">(e.g., </w:t>
      </w:r>
      <w:r w:rsidR="001508DF">
        <w:t xml:space="preserve">first loss </w:t>
      </w:r>
      <w:r w:rsidR="001C7F20">
        <w:t>sharing</w:t>
      </w:r>
      <w:r w:rsidR="0072549B">
        <w:t xml:space="preserve">, </w:t>
      </w:r>
      <w:r w:rsidR="00A45287">
        <w:t xml:space="preserve">seconding </w:t>
      </w:r>
      <w:r w:rsidR="008B6D4C">
        <w:t>resources</w:t>
      </w:r>
      <w:r w:rsidR="00320AC4">
        <w:t xml:space="preserve">, </w:t>
      </w:r>
      <w:r w:rsidR="0022282C">
        <w:t>knowledge transfer to headqua</w:t>
      </w:r>
      <w:r w:rsidR="00301ED1">
        <w:t>rter</w:t>
      </w:r>
      <w:r w:rsidR="000A2AA8">
        <w:t>s</w:t>
      </w:r>
      <w:r w:rsidR="00DA6DE6">
        <w:t xml:space="preserve"> staff</w:t>
      </w:r>
      <w:r w:rsidR="008B6D4C">
        <w:t xml:space="preserve">) to </w:t>
      </w:r>
      <w:r w:rsidR="00222F7F">
        <w:t xml:space="preserve">reduce </w:t>
      </w:r>
      <w:r w:rsidR="00F85937">
        <w:t xml:space="preserve">the risk of </w:t>
      </w:r>
      <w:r w:rsidR="00A91A78">
        <w:t xml:space="preserve">promoting new loan products. </w:t>
      </w:r>
    </w:p>
    <w:p w14:paraId="18037AAE" w14:textId="0A09C1C5" w:rsidR="008408DB" w:rsidRPr="004F471A" w:rsidRDefault="008408DB" w:rsidP="007E6D99">
      <w:pPr>
        <w:pStyle w:val="Body"/>
        <w:numPr>
          <w:ilvl w:val="0"/>
          <w:numId w:val="18"/>
        </w:numPr>
      </w:pPr>
      <w:r>
        <w:rPr>
          <w:b/>
          <w:bCs/>
        </w:rPr>
        <w:t xml:space="preserve">Retaining key experienced staff </w:t>
      </w:r>
      <w:r w:rsidR="00FE4158" w:rsidRPr="00FE4158">
        <w:t xml:space="preserve">will continue to be challenging </w:t>
      </w:r>
      <w:r w:rsidR="00184919">
        <w:t xml:space="preserve">as the program </w:t>
      </w:r>
      <w:r w:rsidR="00B77491">
        <w:t xml:space="preserve">approaches its end phase. </w:t>
      </w:r>
      <w:r w:rsidR="00FB58F4">
        <w:t xml:space="preserve">The revised incentive structure has been implemented </w:t>
      </w:r>
      <w:r w:rsidR="00F565E3">
        <w:t>this semest</w:t>
      </w:r>
      <w:r w:rsidR="00800D3D">
        <w:t>er to minimise turnover.</w:t>
      </w:r>
      <w:r w:rsidR="00FE4158" w:rsidRPr="00FE4158">
        <w:t xml:space="preserve"> </w:t>
      </w:r>
    </w:p>
    <w:p w14:paraId="124E61FD" w14:textId="77777777" w:rsidR="00041E46" w:rsidRDefault="00D12E09" w:rsidP="003D0913">
      <w:pPr>
        <w:pStyle w:val="Body"/>
        <w:keepNext/>
        <w:jc w:val="center"/>
      </w:pPr>
      <w:r>
        <w:rPr>
          <w:noProof/>
        </w:rPr>
        <w:lastRenderedPageBreak/>
        <w:drawing>
          <wp:inline distT="0" distB="0" distL="0" distR="0" wp14:anchorId="5405FFEC" wp14:editId="3C9F2BEB">
            <wp:extent cx="5371465" cy="8571053"/>
            <wp:effectExtent l="0" t="0" r="635" b="1905"/>
            <wp:docPr id="1241445411" name="Picture 1241445411" descr="P11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45411" name="Picture 1241445411" descr="P1146#yIS1"/>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l="48804" r="11967" b="6152"/>
                    <a:stretch/>
                  </pic:blipFill>
                  <pic:spPr bwMode="auto">
                    <a:xfrm>
                      <a:off x="0" y="0"/>
                      <a:ext cx="5373172" cy="8573777"/>
                    </a:xfrm>
                    <a:prstGeom prst="rect">
                      <a:avLst/>
                    </a:prstGeom>
                    <a:noFill/>
                    <a:ln>
                      <a:noFill/>
                    </a:ln>
                    <a:extLst>
                      <a:ext uri="{53640926-AAD7-44D8-BBD7-CCE9431645EC}">
                        <a14:shadowObscured xmlns:a14="http://schemas.microsoft.com/office/drawing/2010/main"/>
                      </a:ext>
                    </a:extLst>
                  </pic:spPr>
                </pic:pic>
              </a:graphicData>
            </a:graphic>
          </wp:inline>
        </w:drawing>
      </w:r>
    </w:p>
    <w:p w14:paraId="19455D1B" w14:textId="0EBB088A" w:rsidR="00CF79BA" w:rsidRDefault="007E7BCC" w:rsidP="003D0913">
      <w:pPr>
        <w:pStyle w:val="Caption"/>
        <w:jc w:val="center"/>
      </w:pPr>
      <w:r w:rsidRPr="007E7BCC">
        <w:t xml:space="preserve">Ermalinda Abi (32) poses with drying maize from using high-quality maize seeds in </w:t>
      </w:r>
      <w:proofErr w:type="spellStart"/>
      <w:r w:rsidRPr="007E7BCC">
        <w:t>Motadik</w:t>
      </w:r>
      <w:proofErr w:type="spellEnd"/>
      <w:r w:rsidRPr="007E7BCC">
        <w:t xml:space="preserve"> village, </w:t>
      </w:r>
      <w:proofErr w:type="spellStart"/>
      <w:r w:rsidRPr="007E7BCC">
        <w:t>Biboki</w:t>
      </w:r>
      <w:proofErr w:type="spellEnd"/>
      <w:r w:rsidRPr="007E7BCC">
        <w:t xml:space="preserve"> Anleu subdistrict, Timur Tengah Utara, East Nusa Tenggara</w:t>
      </w:r>
      <w:r w:rsidR="00041E46" w:rsidRPr="002D4771">
        <w:t>.</w:t>
      </w:r>
    </w:p>
    <w:p w14:paraId="2E0ED2A9" w14:textId="63314744" w:rsidR="002327BC" w:rsidRPr="00EE1B5D" w:rsidRDefault="002327BC" w:rsidP="002327BC">
      <w:pPr>
        <w:pStyle w:val="Head1"/>
      </w:pPr>
      <w:bookmarkStart w:id="58" w:name="_Toc151559013"/>
      <w:r>
        <w:lastRenderedPageBreak/>
        <w:t>Cross-cutting Area Progress</w:t>
      </w:r>
      <w:bookmarkEnd w:id="58"/>
      <w:r w:rsidRPr="00EE1B5D">
        <w:t xml:space="preserve"> </w:t>
      </w:r>
    </w:p>
    <w:p w14:paraId="4DAF9404" w14:textId="7A79D626" w:rsidR="00CF79BA" w:rsidRDefault="002327BC" w:rsidP="00EE1B5D">
      <w:pPr>
        <w:pStyle w:val="Head2"/>
      </w:pPr>
      <w:bookmarkStart w:id="59" w:name="_Toc151559014"/>
      <w:r>
        <w:t xml:space="preserve">Policy </w:t>
      </w:r>
      <w:r w:rsidR="003604ED">
        <w:t>E</w:t>
      </w:r>
      <w:r>
        <w:t>ngagement</w:t>
      </w:r>
      <w:bookmarkEnd w:id="59"/>
      <w:r w:rsidRPr="00EE1B5D">
        <w:t xml:space="preserve"> </w:t>
      </w:r>
    </w:p>
    <w:p w14:paraId="70CB2CB6" w14:textId="77777777" w:rsidR="00072A48" w:rsidRPr="00072A48" w:rsidRDefault="00072A48" w:rsidP="00072A48">
      <w:pPr>
        <w:pStyle w:val="Body"/>
      </w:pPr>
      <w:r w:rsidRPr="00072A48">
        <w:t xml:space="preserve">PRISMA's policy engagement strategy has 4 pillars, 3 of which relate to program implementation. The fourth is the bilateral engagement with </w:t>
      </w:r>
      <w:proofErr w:type="spellStart"/>
      <w:r w:rsidRPr="00072A48">
        <w:t>Bappenas</w:t>
      </w:r>
      <w:proofErr w:type="spellEnd"/>
      <w:r w:rsidRPr="00072A48">
        <w:t>, which DFAT manages. Policy engagement initiatives aim to improve the business-enabling environment so the private sector can undertake more inclusive business at the national and sub-national levels. Semester progress against each of the 4 pillars is outlined below:</w:t>
      </w:r>
    </w:p>
    <w:p w14:paraId="3D7F28FF" w14:textId="5F3122F5" w:rsidR="00072A48" w:rsidRPr="00072A48" w:rsidRDefault="00072A48" w:rsidP="004E4022">
      <w:pPr>
        <w:pStyle w:val="Head3"/>
      </w:pPr>
      <w:bookmarkStart w:id="60" w:name="_Toc151559015"/>
      <w:r w:rsidRPr="00072A48">
        <w:t>National Level</w:t>
      </w:r>
      <w:bookmarkEnd w:id="60"/>
    </w:p>
    <w:p w14:paraId="16FFD513" w14:textId="344047D8" w:rsidR="001A581B" w:rsidRDefault="00787C4F" w:rsidP="00072A48">
      <w:pPr>
        <w:pStyle w:val="Body"/>
      </w:pPr>
      <w:r>
        <w:t>K</w:t>
      </w:r>
      <w:r w:rsidR="00245653">
        <w:t xml:space="preserve">ey progress this sector </w:t>
      </w:r>
      <w:r w:rsidR="00072A48" w:rsidRPr="00072A48">
        <w:t>on national-level policy initiatives ha</w:t>
      </w:r>
      <w:r>
        <w:t>s</w:t>
      </w:r>
      <w:r w:rsidR="00072A48" w:rsidRPr="00072A48">
        <w:t xml:space="preserve"> been in the dairy and beef sector</w:t>
      </w:r>
      <w:r w:rsidR="00E27DF6">
        <w:t>,</w:t>
      </w:r>
      <w:r w:rsidR="001A581B">
        <w:t xml:space="preserve"> as outlined below:</w:t>
      </w:r>
    </w:p>
    <w:p w14:paraId="0A941C90" w14:textId="0E1DB328" w:rsidR="00072A48" w:rsidRPr="00072A48" w:rsidRDefault="00072A48" w:rsidP="00072A48">
      <w:pPr>
        <w:pStyle w:val="Body"/>
        <w:rPr>
          <w:b/>
          <w:bCs/>
        </w:rPr>
      </w:pPr>
      <w:r w:rsidRPr="00072A48">
        <w:rPr>
          <w:b/>
          <w:bCs/>
        </w:rPr>
        <w:t>Indonesia</w:t>
      </w:r>
      <w:r w:rsidR="00841942">
        <w:rPr>
          <w:b/>
          <w:bCs/>
        </w:rPr>
        <w:t>n</w:t>
      </w:r>
      <w:r w:rsidRPr="00072A48">
        <w:rPr>
          <w:b/>
          <w:bCs/>
        </w:rPr>
        <w:t xml:space="preserve"> </w:t>
      </w:r>
      <w:r w:rsidR="001A581B">
        <w:rPr>
          <w:b/>
          <w:bCs/>
        </w:rPr>
        <w:t>n</w:t>
      </w:r>
      <w:r w:rsidRPr="00072A48">
        <w:rPr>
          <w:b/>
          <w:bCs/>
        </w:rPr>
        <w:t xml:space="preserve">ational </w:t>
      </w:r>
      <w:r w:rsidR="001A581B">
        <w:rPr>
          <w:b/>
          <w:bCs/>
        </w:rPr>
        <w:t>feed s</w:t>
      </w:r>
      <w:r w:rsidRPr="00072A48">
        <w:rPr>
          <w:b/>
          <w:bCs/>
        </w:rPr>
        <w:t>tandard</w:t>
      </w:r>
      <w:r w:rsidR="001A581B">
        <w:rPr>
          <w:b/>
          <w:bCs/>
        </w:rPr>
        <w:t>s</w:t>
      </w:r>
      <w:r w:rsidRPr="00072A48">
        <w:rPr>
          <w:b/>
          <w:bCs/>
        </w:rPr>
        <w:t xml:space="preserve"> </w:t>
      </w:r>
    </w:p>
    <w:p w14:paraId="6F18671F" w14:textId="0BB721F3" w:rsidR="00072A48" w:rsidRPr="00FF3C45" w:rsidRDefault="00714F0A" w:rsidP="003D0913">
      <w:pPr>
        <w:pStyle w:val="pf0"/>
      </w:pPr>
      <w:r w:rsidRPr="003D0913">
        <w:rPr>
          <w:rFonts w:ascii="Arial" w:hAnsi="Arial" w:cs="Arial"/>
          <w:sz w:val="20"/>
          <w:szCs w:val="22"/>
        </w:rPr>
        <w:t xml:space="preserve">PRISMA is supporting GOI with the implementation of the new feed standards. </w:t>
      </w:r>
      <w:r w:rsidRPr="00FF3C45">
        <w:rPr>
          <w:rFonts w:ascii="Arial" w:eastAsia="Arial" w:hAnsi="Arial" w:cs="Arial"/>
          <w:color w:val="000000"/>
          <w:sz w:val="20"/>
          <w:szCs w:val="22"/>
          <w:lang w:val="en-GB" w:eastAsia="en-US"/>
        </w:rPr>
        <w:t>T</w:t>
      </w:r>
      <w:r w:rsidR="00072A48" w:rsidRPr="00FF3C45">
        <w:rPr>
          <w:rFonts w:ascii="Arial" w:eastAsia="Arial" w:hAnsi="Arial" w:cs="Arial"/>
          <w:color w:val="000000"/>
          <w:sz w:val="20"/>
          <w:szCs w:val="22"/>
          <w:lang w:val="en-GB" w:eastAsia="en-US"/>
        </w:rPr>
        <w:t>he publication of the</w:t>
      </w:r>
      <w:r w:rsidR="002A7B03" w:rsidRPr="00FF3C45">
        <w:rPr>
          <w:rFonts w:ascii="Arial" w:eastAsia="Arial" w:hAnsi="Arial" w:cs="Arial"/>
          <w:color w:val="000000"/>
          <w:sz w:val="20"/>
          <w:szCs w:val="22"/>
          <w:lang w:val="en-GB" w:eastAsia="en-US"/>
        </w:rPr>
        <w:t xml:space="preserve"> </w:t>
      </w:r>
      <w:r w:rsidR="00072A48" w:rsidRPr="00FF3C45">
        <w:rPr>
          <w:rFonts w:ascii="Arial" w:eastAsia="Arial" w:hAnsi="Arial" w:cs="Arial"/>
          <w:color w:val="000000"/>
          <w:sz w:val="20"/>
          <w:szCs w:val="22"/>
          <w:lang w:val="en-GB" w:eastAsia="en-US"/>
        </w:rPr>
        <w:t xml:space="preserve">new animal feed standards (including beef and dairy cattle) in December 2022, the </w:t>
      </w:r>
      <w:proofErr w:type="spellStart"/>
      <w:r w:rsidR="00072A48" w:rsidRPr="00FF3C45">
        <w:rPr>
          <w:rFonts w:ascii="Arial" w:eastAsia="Arial" w:hAnsi="Arial" w:cs="Arial"/>
          <w:color w:val="000000"/>
          <w:sz w:val="20"/>
          <w:szCs w:val="22"/>
          <w:lang w:val="en-GB" w:eastAsia="en-US"/>
        </w:rPr>
        <w:t>M</w:t>
      </w:r>
      <w:r w:rsidR="00E27DF6" w:rsidRPr="00FF3C45">
        <w:rPr>
          <w:rFonts w:ascii="Arial" w:eastAsia="Arial" w:hAnsi="Arial" w:cs="Arial"/>
          <w:color w:val="000000"/>
          <w:sz w:val="20"/>
          <w:szCs w:val="22"/>
          <w:lang w:val="en-GB" w:eastAsia="en-US"/>
        </w:rPr>
        <w:t>o</w:t>
      </w:r>
      <w:r w:rsidR="00072A48" w:rsidRPr="00FF3C45">
        <w:rPr>
          <w:rFonts w:ascii="Arial" w:eastAsia="Arial" w:hAnsi="Arial" w:cs="Arial"/>
          <w:color w:val="000000"/>
          <w:sz w:val="20"/>
          <w:szCs w:val="22"/>
          <w:lang w:val="en-GB" w:eastAsia="en-US"/>
        </w:rPr>
        <w:t>A</w:t>
      </w:r>
      <w:proofErr w:type="spellEnd"/>
      <w:r w:rsidR="00072A48" w:rsidRPr="00FF3C45">
        <w:rPr>
          <w:rFonts w:ascii="Arial" w:eastAsia="Arial" w:hAnsi="Arial" w:cs="Arial"/>
          <w:color w:val="000000"/>
          <w:sz w:val="20"/>
          <w:szCs w:val="22"/>
          <w:lang w:val="en-GB" w:eastAsia="en-US"/>
        </w:rPr>
        <w:t xml:space="preserve"> </w:t>
      </w:r>
      <w:r w:rsidR="00577188" w:rsidRPr="00FF3C45">
        <w:rPr>
          <w:rFonts w:ascii="Arial" w:eastAsia="Arial" w:hAnsi="Arial" w:cs="Arial"/>
          <w:color w:val="000000"/>
          <w:sz w:val="20"/>
          <w:szCs w:val="22"/>
          <w:lang w:val="en-GB" w:eastAsia="en-US"/>
        </w:rPr>
        <w:t>requested support to review the</w:t>
      </w:r>
      <w:r w:rsidR="002A7B03" w:rsidRPr="00FF3C45">
        <w:rPr>
          <w:rFonts w:ascii="Arial" w:eastAsia="Arial" w:hAnsi="Arial" w:cs="Arial"/>
          <w:color w:val="000000"/>
          <w:sz w:val="20"/>
          <w:szCs w:val="22"/>
          <w:lang w:val="en-GB" w:eastAsia="en-US"/>
        </w:rPr>
        <w:t xml:space="preserve"> </w:t>
      </w:r>
      <w:r w:rsidR="00072A48" w:rsidRPr="00FF3C45">
        <w:rPr>
          <w:rFonts w:ascii="Arial" w:eastAsia="Arial" w:hAnsi="Arial" w:cs="Arial"/>
          <w:color w:val="000000"/>
          <w:sz w:val="20"/>
          <w:szCs w:val="22"/>
          <w:lang w:val="en-GB" w:eastAsia="en-US"/>
        </w:rPr>
        <w:t xml:space="preserve">overarching regulations to enhance the legal basis for sustainable changes in the animal feed industry in Indonesia. With PRISMA's support, the Feed Directorate under </w:t>
      </w:r>
      <w:r w:rsidR="00E27DF6" w:rsidRPr="00FF3C45">
        <w:rPr>
          <w:rFonts w:ascii="Arial" w:eastAsia="Arial" w:hAnsi="Arial" w:cs="Arial"/>
          <w:color w:val="000000"/>
          <w:sz w:val="20"/>
          <w:szCs w:val="22"/>
          <w:lang w:val="en-GB" w:eastAsia="en-US"/>
        </w:rPr>
        <w:t xml:space="preserve">the </w:t>
      </w:r>
      <w:proofErr w:type="spellStart"/>
      <w:r w:rsidR="00072A48" w:rsidRPr="00FF3C45">
        <w:rPr>
          <w:rFonts w:ascii="Arial" w:eastAsia="Arial" w:hAnsi="Arial" w:cs="Arial"/>
          <w:color w:val="000000"/>
          <w:sz w:val="20"/>
          <w:szCs w:val="22"/>
          <w:lang w:val="en-GB" w:eastAsia="en-US"/>
        </w:rPr>
        <w:t>M</w:t>
      </w:r>
      <w:r w:rsidR="00E27DF6" w:rsidRPr="00FF3C45">
        <w:rPr>
          <w:rFonts w:ascii="Arial" w:eastAsia="Arial" w:hAnsi="Arial" w:cs="Arial"/>
          <w:color w:val="000000"/>
          <w:sz w:val="20"/>
          <w:szCs w:val="22"/>
          <w:lang w:val="en-GB" w:eastAsia="en-US"/>
        </w:rPr>
        <w:t>o</w:t>
      </w:r>
      <w:r w:rsidR="00072A48" w:rsidRPr="00FF3C45">
        <w:rPr>
          <w:rFonts w:ascii="Arial" w:eastAsia="Arial" w:hAnsi="Arial" w:cs="Arial"/>
          <w:color w:val="000000"/>
          <w:sz w:val="20"/>
          <w:szCs w:val="22"/>
          <w:lang w:val="en-GB" w:eastAsia="en-US"/>
        </w:rPr>
        <w:t>A</w:t>
      </w:r>
      <w:proofErr w:type="spellEnd"/>
      <w:r w:rsidR="00072A48" w:rsidRPr="00FF3C45">
        <w:rPr>
          <w:rFonts w:ascii="Arial" w:eastAsia="Arial" w:hAnsi="Arial" w:cs="Arial"/>
          <w:color w:val="000000"/>
          <w:sz w:val="20"/>
          <w:szCs w:val="22"/>
          <w:lang w:val="en-GB" w:eastAsia="en-US"/>
        </w:rPr>
        <w:t>, conducted a series of internal workshops to draft a new set of regulations (</w:t>
      </w:r>
      <w:proofErr w:type="spellStart"/>
      <w:r w:rsidR="00072A48" w:rsidRPr="003D0913">
        <w:rPr>
          <w:rFonts w:ascii="Arial" w:eastAsia="Arial" w:hAnsi="Arial" w:cs="Arial"/>
          <w:color w:val="000000"/>
          <w:sz w:val="20"/>
          <w:szCs w:val="22"/>
          <w:lang w:val="en-GB" w:eastAsia="en-US"/>
        </w:rPr>
        <w:t>Ranpermentan</w:t>
      </w:r>
      <w:proofErr w:type="spellEnd"/>
      <w:r w:rsidR="00072A48" w:rsidRPr="00FF3C45">
        <w:rPr>
          <w:rFonts w:ascii="Arial" w:eastAsia="Arial" w:hAnsi="Arial" w:cs="Arial"/>
          <w:color w:val="000000"/>
          <w:sz w:val="20"/>
          <w:szCs w:val="22"/>
          <w:lang w:val="en-GB" w:eastAsia="en-US"/>
        </w:rPr>
        <w:t xml:space="preserve">). </w:t>
      </w:r>
      <w:r w:rsidR="004B39ED" w:rsidRPr="00FF3C45">
        <w:rPr>
          <w:rFonts w:ascii="Arial" w:eastAsia="Arial" w:hAnsi="Arial" w:cs="Arial"/>
          <w:color w:val="000000"/>
          <w:sz w:val="20"/>
          <w:szCs w:val="22"/>
          <w:lang w:val="en-GB" w:eastAsia="en-US"/>
        </w:rPr>
        <w:t>For further details</w:t>
      </w:r>
      <w:r w:rsidR="00E27DF6" w:rsidRPr="00FF3C45">
        <w:rPr>
          <w:rFonts w:ascii="Arial" w:eastAsia="Arial" w:hAnsi="Arial" w:cs="Arial"/>
          <w:color w:val="000000"/>
          <w:sz w:val="20"/>
          <w:szCs w:val="22"/>
          <w:lang w:val="en-GB" w:eastAsia="en-US"/>
        </w:rPr>
        <w:t>,</w:t>
      </w:r>
      <w:r w:rsidR="004B39ED" w:rsidRPr="00FF3C45">
        <w:rPr>
          <w:rFonts w:ascii="Arial" w:eastAsia="Arial" w:hAnsi="Arial" w:cs="Arial"/>
          <w:color w:val="000000"/>
          <w:sz w:val="20"/>
          <w:szCs w:val="22"/>
          <w:lang w:val="en-GB" w:eastAsia="en-US"/>
        </w:rPr>
        <w:t xml:space="preserve"> see the beef sector update at</w:t>
      </w:r>
      <w:r w:rsidR="00BC3973" w:rsidRPr="00FF3C45">
        <w:rPr>
          <w:rFonts w:ascii="Arial" w:eastAsia="Arial" w:hAnsi="Arial" w:cs="Arial"/>
          <w:color w:val="000000"/>
          <w:sz w:val="20"/>
          <w:szCs w:val="22"/>
          <w:lang w:val="en-GB" w:eastAsia="en-US"/>
        </w:rPr>
        <w:t xml:space="preserve"> </w:t>
      </w:r>
      <w:r w:rsidR="00E27DF6" w:rsidRPr="00FF3C45">
        <w:rPr>
          <w:rFonts w:ascii="Arial" w:eastAsia="Arial" w:hAnsi="Arial" w:cs="Arial"/>
          <w:color w:val="000000"/>
          <w:sz w:val="20"/>
          <w:szCs w:val="22"/>
          <w:lang w:val="en-GB" w:eastAsia="en-US"/>
        </w:rPr>
        <w:t>S</w:t>
      </w:r>
      <w:r w:rsidR="00BC3973" w:rsidRPr="00FF3C45">
        <w:rPr>
          <w:rFonts w:ascii="Arial" w:eastAsia="Arial" w:hAnsi="Arial" w:cs="Arial"/>
          <w:color w:val="000000"/>
          <w:sz w:val="20"/>
          <w:szCs w:val="22"/>
          <w:lang w:val="en-GB" w:eastAsia="en-US"/>
        </w:rPr>
        <w:t>ection</w:t>
      </w:r>
      <w:r w:rsidR="004B39ED" w:rsidRPr="00FF3C45">
        <w:rPr>
          <w:rFonts w:ascii="Arial" w:eastAsia="Arial" w:hAnsi="Arial" w:cs="Arial"/>
          <w:color w:val="000000"/>
          <w:sz w:val="20"/>
          <w:szCs w:val="22"/>
          <w:lang w:val="en-GB" w:eastAsia="en-US"/>
        </w:rPr>
        <w:t xml:space="preserve"> </w:t>
      </w:r>
      <w:r w:rsidR="00072A48" w:rsidRPr="003D0913">
        <w:rPr>
          <w:rFonts w:ascii="Arial" w:eastAsia="Arial" w:hAnsi="Arial" w:cs="Arial"/>
          <w:color w:val="000000"/>
          <w:sz w:val="20"/>
          <w:szCs w:val="22"/>
          <w:lang w:val="en-GB" w:eastAsia="en-US"/>
        </w:rPr>
        <w:fldChar w:fldCharType="begin" w:fldLock="1"/>
      </w:r>
      <w:r w:rsidR="00072A48" w:rsidRPr="00FF3C45">
        <w:rPr>
          <w:rFonts w:ascii="Arial" w:eastAsia="Arial" w:hAnsi="Arial" w:cs="Arial"/>
          <w:color w:val="000000"/>
          <w:sz w:val="20"/>
          <w:szCs w:val="22"/>
          <w:lang w:val="en-GB" w:eastAsia="en-US"/>
        </w:rPr>
        <w:instrText xml:space="preserve"> REF _Ref139466192 \r \h </w:instrText>
      </w:r>
      <w:r w:rsidR="00FF3C45">
        <w:rPr>
          <w:rFonts w:ascii="Arial" w:eastAsia="Arial" w:hAnsi="Arial" w:cs="Arial"/>
          <w:color w:val="000000"/>
          <w:sz w:val="20"/>
          <w:szCs w:val="22"/>
          <w:lang w:val="en-GB" w:eastAsia="en-US"/>
        </w:rPr>
        <w:instrText xml:space="preserve"> \* MERGEFORMAT </w:instrText>
      </w:r>
      <w:r w:rsidR="00072A48" w:rsidRPr="003D0913">
        <w:rPr>
          <w:rFonts w:ascii="Arial" w:eastAsia="Arial" w:hAnsi="Arial" w:cs="Arial"/>
          <w:color w:val="000000"/>
          <w:sz w:val="20"/>
          <w:szCs w:val="22"/>
          <w:lang w:val="en-GB" w:eastAsia="en-US"/>
        </w:rPr>
      </w:r>
      <w:r w:rsidR="00072A48" w:rsidRPr="003D0913">
        <w:rPr>
          <w:rFonts w:ascii="Arial" w:eastAsia="Arial" w:hAnsi="Arial" w:cs="Arial"/>
          <w:color w:val="000000"/>
          <w:sz w:val="20"/>
          <w:szCs w:val="22"/>
          <w:lang w:val="en-GB" w:eastAsia="en-US"/>
        </w:rPr>
        <w:fldChar w:fldCharType="separate"/>
      </w:r>
      <w:r w:rsidR="00EA43BA">
        <w:rPr>
          <w:rFonts w:ascii="Arial" w:eastAsia="Arial" w:hAnsi="Arial" w:cs="Arial"/>
          <w:color w:val="000000"/>
          <w:sz w:val="20"/>
          <w:szCs w:val="22"/>
          <w:lang w:val="en-GB" w:eastAsia="en-US"/>
        </w:rPr>
        <w:t>2.4.1</w:t>
      </w:r>
      <w:r w:rsidR="00072A48" w:rsidRPr="003D0913">
        <w:rPr>
          <w:rFonts w:ascii="Arial" w:eastAsia="Arial" w:hAnsi="Arial" w:cs="Arial"/>
          <w:color w:val="000000"/>
          <w:sz w:val="20"/>
          <w:szCs w:val="22"/>
          <w:lang w:val="en-GB" w:eastAsia="en-US"/>
        </w:rPr>
        <w:fldChar w:fldCharType="end"/>
      </w:r>
      <w:r w:rsidR="00BC3973" w:rsidRPr="00FF3C45">
        <w:rPr>
          <w:rFonts w:ascii="Arial" w:eastAsia="Arial" w:hAnsi="Arial" w:cs="Arial"/>
          <w:color w:val="000000"/>
          <w:sz w:val="20"/>
          <w:szCs w:val="22"/>
          <w:lang w:val="en-GB" w:eastAsia="en-US"/>
        </w:rPr>
        <w:t>.</w:t>
      </w:r>
    </w:p>
    <w:p w14:paraId="26BDB108" w14:textId="40EAA986" w:rsidR="00072A48" w:rsidRPr="00072A48" w:rsidRDefault="00072A48" w:rsidP="00072A48">
      <w:pPr>
        <w:pStyle w:val="Body"/>
      </w:pPr>
      <w:r w:rsidRPr="00072A48">
        <w:rPr>
          <w:b/>
          <w:bCs/>
        </w:rPr>
        <w:t>Cost</w:t>
      </w:r>
      <w:r w:rsidR="00E27DF6">
        <w:rPr>
          <w:b/>
          <w:bCs/>
        </w:rPr>
        <w:t>-</w:t>
      </w:r>
      <w:r w:rsidR="00EC0D7C">
        <w:rPr>
          <w:b/>
          <w:bCs/>
        </w:rPr>
        <w:t>b</w:t>
      </w:r>
      <w:r w:rsidRPr="00072A48">
        <w:rPr>
          <w:b/>
          <w:bCs/>
        </w:rPr>
        <w:t xml:space="preserve">enefit </w:t>
      </w:r>
      <w:r w:rsidR="00EC0D7C">
        <w:rPr>
          <w:b/>
          <w:bCs/>
        </w:rPr>
        <w:t>a</w:t>
      </w:r>
      <w:r w:rsidRPr="00072A48">
        <w:rPr>
          <w:b/>
          <w:bCs/>
        </w:rPr>
        <w:t>nalysis (CBA) in LSD and FMD</w:t>
      </w:r>
      <w:r w:rsidRPr="00072A48">
        <w:t xml:space="preserve"> </w:t>
      </w:r>
    </w:p>
    <w:p w14:paraId="563D3C26" w14:textId="20B8D0D9" w:rsidR="00072A48" w:rsidRPr="00072A48" w:rsidRDefault="00EA61CE" w:rsidP="00072A48">
      <w:pPr>
        <w:pStyle w:val="Body"/>
      </w:pPr>
      <w:r>
        <w:t xml:space="preserve">PRISMA is supporting GOI to respond to market shocks such as animal disease outbreaks. </w:t>
      </w:r>
      <w:r w:rsidR="00EC0D7C">
        <w:t xml:space="preserve">This semester, the </w:t>
      </w:r>
      <w:r w:rsidR="00072A48">
        <w:t xml:space="preserve">IPB presented the final report on </w:t>
      </w:r>
      <w:r w:rsidR="00EC0D7C">
        <w:t xml:space="preserve">the </w:t>
      </w:r>
      <w:r w:rsidR="00072A48">
        <w:t xml:space="preserve">CBA </w:t>
      </w:r>
      <w:r w:rsidR="00EC0D7C">
        <w:t xml:space="preserve">for </w:t>
      </w:r>
      <w:r w:rsidR="00072A48">
        <w:t xml:space="preserve">LSD and FMD to representatives of </w:t>
      </w:r>
      <w:proofErr w:type="spellStart"/>
      <w:r w:rsidR="00072A48">
        <w:t>Bappenas</w:t>
      </w:r>
      <w:proofErr w:type="spellEnd"/>
      <w:r w:rsidR="00072A48">
        <w:t xml:space="preserve"> and </w:t>
      </w:r>
      <w:r w:rsidR="00F5528B">
        <w:t xml:space="preserve">the </w:t>
      </w:r>
      <w:proofErr w:type="spellStart"/>
      <w:r w:rsidR="00072A48">
        <w:t>M</w:t>
      </w:r>
      <w:r w:rsidR="00F5528B">
        <w:t>o</w:t>
      </w:r>
      <w:r w:rsidR="00072A48">
        <w:t>A</w:t>
      </w:r>
      <w:proofErr w:type="spellEnd"/>
      <w:r w:rsidR="00EC0D7C">
        <w:t>.</w:t>
      </w:r>
      <w:r w:rsidR="00072A48">
        <w:t xml:space="preserve"> PRISMA has wrapped up its support in this area after organising a training event on CBA for relevant provincial and district government officials from the livestock departments of Central Java. </w:t>
      </w:r>
      <w:r w:rsidR="005B1DA1">
        <w:t xml:space="preserve">The training better equips government to budget for </w:t>
      </w:r>
      <w:r w:rsidR="007B4F7C">
        <w:t xml:space="preserve">animal disease prevention. </w:t>
      </w:r>
      <w:r w:rsidR="003E369D">
        <w:t>Any further work on CBA will be undertaken by DFAT’s animal health program, AIHSP.</w:t>
      </w:r>
      <w:r w:rsidR="00072A48">
        <w:t xml:space="preserve"> </w:t>
      </w:r>
    </w:p>
    <w:p w14:paraId="611DA406" w14:textId="28EA55EB" w:rsidR="00072A48" w:rsidRPr="00072A48" w:rsidRDefault="00072A48" w:rsidP="00072A48">
      <w:pPr>
        <w:pStyle w:val="Body"/>
        <w:rPr>
          <w:b/>
          <w:bCs/>
        </w:rPr>
      </w:pPr>
      <w:r w:rsidRPr="00072A48">
        <w:rPr>
          <w:b/>
          <w:bCs/>
        </w:rPr>
        <w:t xml:space="preserve">Dairy cattle repopulation strategy and </w:t>
      </w:r>
      <w:r w:rsidR="00F5528B">
        <w:rPr>
          <w:b/>
          <w:bCs/>
        </w:rPr>
        <w:t>r</w:t>
      </w:r>
      <w:r w:rsidRPr="00072A48">
        <w:rPr>
          <w:b/>
          <w:bCs/>
        </w:rPr>
        <w:t>oadmap for Jersey breeds</w:t>
      </w:r>
    </w:p>
    <w:p w14:paraId="492A743D" w14:textId="03F41424" w:rsidR="00072A48" w:rsidRPr="00072A48" w:rsidRDefault="00CD035B" w:rsidP="00072A48">
      <w:pPr>
        <w:pStyle w:val="Body"/>
      </w:pPr>
      <w:r>
        <w:t xml:space="preserve">PRISMA </w:t>
      </w:r>
      <w:r w:rsidR="00816FCB">
        <w:t>i</w:t>
      </w:r>
      <w:r>
        <w:t xml:space="preserve">s supporting GOI to explore the </w:t>
      </w:r>
      <w:r w:rsidR="00DD7B4B">
        <w:t>introduction</w:t>
      </w:r>
      <w:r>
        <w:t xml:space="preserve"> of new jersey cattle </w:t>
      </w:r>
      <w:r w:rsidR="00DD7B4B">
        <w:t>varieties</w:t>
      </w:r>
      <w:r>
        <w:t xml:space="preserve"> to increase the production of </w:t>
      </w:r>
      <w:r w:rsidR="00DD7B4B">
        <w:t xml:space="preserve">smallholder </w:t>
      </w:r>
      <w:r>
        <w:t>dairy</w:t>
      </w:r>
      <w:r w:rsidR="00ED242B">
        <w:t xml:space="preserve"> farmers</w:t>
      </w:r>
      <w:r>
        <w:t xml:space="preserve">. </w:t>
      </w:r>
      <w:r w:rsidR="00072A48">
        <w:t xml:space="preserve">During this semester, </w:t>
      </w:r>
      <w:r w:rsidR="00557652">
        <w:t xml:space="preserve">the </w:t>
      </w:r>
      <w:r w:rsidR="00072A48">
        <w:t>repopulation strategy for the dairy sector and the roadmap for the Jersey cattle</w:t>
      </w:r>
      <w:r w:rsidR="00F137EC">
        <w:t xml:space="preserve"> breed conducted by </w:t>
      </w:r>
      <w:r w:rsidR="00072A48">
        <w:t xml:space="preserve">UGM and IPB </w:t>
      </w:r>
      <w:r w:rsidR="00F137EC">
        <w:t xml:space="preserve">were </w:t>
      </w:r>
      <w:r w:rsidR="00072A48">
        <w:t xml:space="preserve">shared with the </w:t>
      </w:r>
      <w:r w:rsidR="00E56F8C">
        <w:t xml:space="preserve">Directorate of Livestock and Animal Health Services </w:t>
      </w:r>
      <w:r w:rsidR="00072A48">
        <w:t>and other government stakeholders.</w:t>
      </w:r>
    </w:p>
    <w:p w14:paraId="619A9563" w14:textId="51016210" w:rsidR="00142901" w:rsidRPr="00072A48" w:rsidRDefault="009875E0" w:rsidP="003D0913">
      <w:pPr>
        <w:pStyle w:val="Body"/>
        <w:jc w:val="center"/>
      </w:pPr>
      <w:r>
        <w:rPr>
          <w:noProof/>
        </w:rPr>
        <w:drawing>
          <wp:inline distT="0" distB="0" distL="0" distR="0" wp14:anchorId="3D1BD635" wp14:editId="2E204077">
            <wp:extent cx="5118100" cy="2635615"/>
            <wp:effectExtent l="0" t="0" r="6350" b="0"/>
            <wp:docPr id="771351703" name="Picture 771351703" descr="P11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51703" name="Picture 771351703" descr="P1159#yIS1"/>
                    <pic:cNvPicPr/>
                  </pic:nvPicPr>
                  <pic:blipFill>
                    <a:blip r:embed="rId110"/>
                    <a:stretch>
                      <a:fillRect/>
                    </a:stretch>
                  </pic:blipFill>
                  <pic:spPr>
                    <a:xfrm>
                      <a:off x="0" y="0"/>
                      <a:ext cx="5123488" cy="2638389"/>
                    </a:xfrm>
                    <a:prstGeom prst="rect">
                      <a:avLst/>
                    </a:prstGeom>
                  </pic:spPr>
                </pic:pic>
              </a:graphicData>
            </a:graphic>
          </wp:inline>
        </w:drawing>
      </w:r>
    </w:p>
    <w:p w14:paraId="1C2205E1" w14:textId="02594F4B" w:rsidR="00072A48" w:rsidRPr="00072A48" w:rsidRDefault="00072A48" w:rsidP="004E4022">
      <w:pPr>
        <w:pStyle w:val="Head3"/>
      </w:pPr>
      <w:bookmarkStart w:id="61" w:name="_Toc151559016"/>
      <w:r w:rsidRPr="00072A48">
        <w:lastRenderedPageBreak/>
        <w:t>Sub-</w:t>
      </w:r>
      <w:r w:rsidR="003604ED">
        <w:t>n</w:t>
      </w:r>
      <w:r w:rsidRPr="00072A48">
        <w:t xml:space="preserve">ational </w:t>
      </w:r>
      <w:r w:rsidR="003604ED">
        <w:t>l</w:t>
      </w:r>
      <w:r w:rsidRPr="00072A48">
        <w:t>evel</w:t>
      </w:r>
      <w:bookmarkEnd w:id="61"/>
    </w:p>
    <w:p w14:paraId="604854A4" w14:textId="4196E00D" w:rsidR="00072A48" w:rsidRPr="00072A48" w:rsidRDefault="00072A48" w:rsidP="00072A48">
      <w:pPr>
        <w:pStyle w:val="Body"/>
      </w:pPr>
      <w:r w:rsidRPr="00072A48">
        <w:t xml:space="preserve">At the sub-national level, PRISMA engaged in 4 critical policy engagement initiatives </w:t>
      </w:r>
      <w:r w:rsidR="00DF6B28">
        <w:t xml:space="preserve">to </w:t>
      </w:r>
      <w:r w:rsidRPr="00072A48">
        <w:t xml:space="preserve">improve </w:t>
      </w:r>
      <w:r w:rsidR="00DF6B28">
        <w:t xml:space="preserve">the </w:t>
      </w:r>
      <w:r w:rsidRPr="00072A48">
        <w:t xml:space="preserve">enabling environment </w:t>
      </w:r>
      <w:r w:rsidR="006A4266">
        <w:t xml:space="preserve">by </w:t>
      </w:r>
      <w:r w:rsidR="00553D73">
        <w:t xml:space="preserve">advocating </w:t>
      </w:r>
      <w:r w:rsidRPr="00072A48">
        <w:t>greater take-up of more inclusive business practices:</w:t>
      </w:r>
    </w:p>
    <w:p w14:paraId="30B4476A" w14:textId="7AE73F97" w:rsidR="00072A48" w:rsidRDefault="00072A48" w:rsidP="00553D73">
      <w:pPr>
        <w:pStyle w:val="Body"/>
      </w:pPr>
      <w:r w:rsidRPr="00553D73">
        <w:rPr>
          <w:b/>
          <w:bCs/>
        </w:rPr>
        <w:t>Maize:</w:t>
      </w:r>
      <w:r w:rsidRPr="00072A48">
        <w:t xml:space="preserve"> PRISMA supported the Central Java Agriculture and Plantation Office </w:t>
      </w:r>
      <w:r w:rsidR="00553D73">
        <w:t>develop</w:t>
      </w:r>
      <w:r w:rsidRPr="00072A48">
        <w:t xml:space="preserve"> a smart-seed subsidy guideline for maize</w:t>
      </w:r>
      <w:r w:rsidR="00B45F79">
        <w:t xml:space="preserve">, which was </w:t>
      </w:r>
      <w:r w:rsidRPr="00072A48">
        <w:t>completed this semester</w:t>
      </w:r>
      <w:r w:rsidR="00D73C11">
        <w:t xml:space="preserve">. </w:t>
      </w:r>
      <w:r w:rsidR="009C3F4B">
        <w:t xml:space="preserve">In </w:t>
      </w:r>
      <w:r w:rsidRPr="00072A48">
        <w:t xml:space="preserve">April, the new guideline </w:t>
      </w:r>
      <w:r w:rsidR="009C3F4B">
        <w:t>was enacted.</w:t>
      </w:r>
      <w:r w:rsidR="00C052DF">
        <w:rPr>
          <w:rFonts w:ascii="ZWAdobeF" w:hAnsi="ZWAdobeF" w:cs="ZWAdobeF"/>
          <w:color w:val="auto"/>
          <w:sz w:val="2"/>
          <w:szCs w:val="2"/>
        </w:rPr>
        <w:t>12F</w:t>
      </w:r>
      <w:r w:rsidR="009C3F4B">
        <w:rPr>
          <w:rStyle w:val="FootnoteReference"/>
        </w:rPr>
        <w:footnoteReference w:id="14"/>
      </w:r>
      <w:r w:rsidR="009C3F4B">
        <w:t xml:space="preserve"> </w:t>
      </w:r>
      <w:r w:rsidR="00104DA7">
        <w:t xml:space="preserve">By implementing these guidelines, </w:t>
      </w:r>
      <w:r w:rsidR="00BA28DE">
        <w:t>there</w:t>
      </w:r>
      <w:r w:rsidR="00666030">
        <w:t xml:space="preserve"> i</w:t>
      </w:r>
      <w:r w:rsidR="00F431A6">
        <w:t xml:space="preserve">s </w:t>
      </w:r>
      <w:r w:rsidR="00CF63F3">
        <w:t xml:space="preserve">expected </w:t>
      </w:r>
      <w:r w:rsidR="00BA28DE">
        <w:t xml:space="preserve">to </w:t>
      </w:r>
      <w:r w:rsidR="00A259DB">
        <w:t>be less overlap between areas serviced by the free seed program and the commercial mar</w:t>
      </w:r>
      <w:r w:rsidR="003B30F3">
        <w:t>k</w:t>
      </w:r>
      <w:r w:rsidR="00A259DB">
        <w:t>et</w:t>
      </w:r>
      <w:r w:rsidR="00113444">
        <w:t xml:space="preserve">. </w:t>
      </w:r>
      <w:r w:rsidR="009C3F4B">
        <w:t>For</w:t>
      </w:r>
      <w:r w:rsidR="009C3F4B" w:rsidDel="003B30F3">
        <w:t xml:space="preserve"> the</w:t>
      </w:r>
      <w:r w:rsidR="009C3F4B">
        <w:t xml:space="preserve"> </w:t>
      </w:r>
      <w:r w:rsidR="00A338C9">
        <w:t>guideline</w:t>
      </w:r>
      <w:r w:rsidR="003B30F3">
        <w:t>s’ implications</w:t>
      </w:r>
      <w:r w:rsidR="00BA28DE">
        <w:t>,</w:t>
      </w:r>
      <w:r w:rsidR="003B30F3">
        <w:t xml:space="preserve"> </w:t>
      </w:r>
      <w:r w:rsidR="00A338C9">
        <w:t>refer to the maize update in Annex 1.</w:t>
      </w:r>
    </w:p>
    <w:p w14:paraId="06B9DAE6" w14:textId="1F98E622" w:rsidR="00072A48" w:rsidRPr="00072A48" w:rsidRDefault="00072A48" w:rsidP="00553D73">
      <w:pPr>
        <w:pStyle w:val="Body"/>
      </w:pPr>
      <w:r w:rsidRPr="00A338C9">
        <w:rPr>
          <w:b/>
          <w:bCs/>
        </w:rPr>
        <w:t>Soil Treatment</w:t>
      </w:r>
      <w:r w:rsidRPr="00072A48">
        <w:t xml:space="preserve">: PRISMA facilitated discussions between its partner, </w:t>
      </w:r>
      <w:r w:rsidR="00212FD6">
        <w:t xml:space="preserve">PT </w:t>
      </w:r>
      <w:r w:rsidRPr="00072A48">
        <w:t xml:space="preserve">ATS, and </w:t>
      </w:r>
      <w:r w:rsidR="008A4CE6">
        <w:t>6</w:t>
      </w:r>
      <w:r w:rsidRPr="00072A48">
        <w:t xml:space="preserve"> district governments in East Java for better soil management through mineral-based fertiliser application. </w:t>
      </w:r>
      <w:r w:rsidR="003B30F3">
        <w:t>Following</w:t>
      </w:r>
      <w:r w:rsidRPr="00072A48">
        <w:t xml:space="preserve"> the discussions, PT ATS and the </w:t>
      </w:r>
      <w:r w:rsidR="008A4CE6">
        <w:t>6</w:t>
      </w:r>
      <w:r w:rsidRPr="00072A48">
        <w:t xml:space="preserve"> district governments agreed to educate farmers on mineral-based fertiliser through demonstration plot activities.</w:t>
      </w:r>
      <w:r w:rsidR="00113444">
        <w:t xml:space="preserve"> </w:t>
      </w:r>
      <w:r w:rsidR="00947867">
        <w:t xml:space="preserve">This initiative </w:t>
      </w:r>
      <w:r w:rsidR="00410815">
        <w:t xml:space="preserve">will leverage government networks to deliver quality products and information </w:t>
      </w:r>
      <w:r w:rsidR="00BA28DE">
        <w:t>to</w:t>
      </w:r>
      <w:r w:rsidR="00410815">
        <w:t xml:space="preserve"> smallholder farmers.</w:t>
      </w:r>
    </w:p>
    <w:p w14:paraId="31E90416" w14:textId="63713FB7" w:rsidR="008801D7" w:rsidRDefault="00072A48" w:rsidP="00553D73">
      <w:pPr>
        <w:pStyle w:val="Body"/>
      </w:pPr>
      <w:r w:rsidRPr="00D71FA4">
        <w:rPr>
          <w:b/>
          <w:bCs/>
        </w:rPr>
        <w:t>Pigs:</w:t>
      </w:r>
      <w:r w:rsidRPr="00072A48">
        <w:t xml:space="preserve"> </w:t>
      </w:r>
      <w:r w:rsidRPr="00A91E6E">
        <w:t xml:space="preserve">PRISMA </w:t>
      </w:r>
      <w:r w:rsidRPr="00072A48">
        <w:t xml:space="preserve">has worked with </w:t>
      </w:r>
      <w:r w:rsidR="008A4CE6">
        <w:t>3</w:t>
      </w:r>
      <w:r w:rsidRPr="00072A48">
        <w:t xml:space="preserve"> district-level animal husbandry offices (</w:t>
      </w:r>
      <w:proofErr w:type="spellStart"/>
      <w:r w:rsidRPr="00072A48">
        <w:t>Kupang</w:t>
      </w:r>
      <w:proofErr w:type="spellEnd"/>
      <w:r w:rsidRPr="00072A48">
        <w:t xml:space="preserve">, </w:t>
      </w:r>
      <w:r w:rsidR="006161F3">
        <w:t xml:space="preserve">East </w:t>
      </w:r>
      <w:r w:rsidRPr="00072A48">
        <w:t>Sumba, and Sikka) in NTT province, assisting them in designing and allocating budget mechanisms</w:t>
      </w:r>
      <w:r w:rsidR="00A45FA2">
        <w:t xml:space="preserve">. This will assist the government </w:t>
      </w:r>
      <w:r w:rsidR="00BA28DE">
        <w:t xml:space="preserve">in </w:t>
      </w:r>
      <w:r w:rsidR="008B2106">
        <w:t xml:space="preserve">improving </w:t>
      </w:r>
      <w:r w:rsidRPr="00072A48">
        <w:t>A</w:t>
      </w:r>
      <w:r w:rsidR="005B5286">
        <w:t>SF</w:t>
      </w:r>
      <w:r w:rsidRPr="00072A48">
        <w:t xml:space="preserve"> testing kit maintenance, piloting, </w:t>
      </w:r>
      <w:r w:rsidR="008B2106">
        <w:t xml:space="preserve">and </w:t>
      </w:r>
      <w:r w:rsidRPr="00072A48">
        <w:t>promoting</w:t>
      </w:r>
      <w:r w:rsidR="008B2106">
        <w:t xml:space="preserve"> </w:t>
      </w:r>
      <w:r w:rsidR="008801D7">
        <w:t>mobile diagnostics in NTT.</w:t>
      </w:r>
    </w:p>
    <w:p w14:paraId="0CB2AD1C" w14:textId="14C2CF14" w:rsidR="00072A48" w:rsidRDefault="00072A48" w:rsidP="00553D73">
      <w:pPr>
        <w:pStyle w:val="Body"/>
      </w:pPr>
      <w:r w:rsidRPr="00A91E6E">
        <w:rPr>
          <w:b/>
          <w:bCs/>
        </w:rPr>
        <w:t>Beef and Dairy</w:t>
      </w:r>
      <w:r w:rsidRPr="00072A48">
        <w:t>: PRISMA completed the CBA for cattle FMD and LSD for the Central Java provincial government</w:t>
      </w:r>
      <w:r w:rsidR="007B4F7C">
        <w:t xml:space="preserve"> (refer to national-level update).</w:t>
      </w:r>
    </w:p>
    <w:p w14:paraId="68778A65" w14:textId="0AA63B28" w:rsidR="00072A48" w:rsidRPr="00072A48" w:rsidRDefault="00072A48" w:rsidP="004E4022">
      <w:pPr>
        <w:pStyle w:val="Head3"/>
      </w:pPr>
      <w:bookmarkStart w:id="62" w:name="_Toc151559017"/>
      <w:r w:rsidRPr="00072A48">
        <w:t xml:space="preserve">Influencing the </w:t>
      </w:r>
      <w:r w:rsidR="003604ED">
        <w:t>i</w:t>
      </w:r>
      <w:r w:rsidRPr="00072A48">
        <w:t>nfluencers</w:t>
      </w:r>
      <w:bookmarkEnd w:id="62"/>
      <w:r w:rsidRPr="00072A48">
        <w:t xml:space="preserve"> </w:t>
      </w:r>
    </w:p>
    <w:p w14:paraId="4D0539BB" w14:textId="263821AF" w:rsidR="00072A48" w:rsidRPr="00072A48" w:rsidRDefault="00072A48" w:rsidP="00072A48">
      <w:pPr>
        <w:pStyle w:val="Body"/>
      </w:pPr>
      <w:r w:rsidRPr="00072A48">
        <w:t>PRISMA continued informing and disseminating its learnings with key stakeholders this semester. Th</w:t>
      </w:r>
      <w:r w:rsidR="005042D8">
        <w:t>is</w:t>
      </w:r>
      <w:r w:rsidRPr="00072A48">
        <w:t xml:space="preserve"> include</w:t>
      </w:r>
      <w:r w:rsidR="00EB0F26">
        <w:t>d</w:t>
      </w:r>
      <w:r w:rsidRPr="00072A48">
        <w:t>:</w:t>
      </w:r>
    </w:p>
    <w:p w14:paraId="5C848A22" w14:textId="3627AA9C" w:rsidR="00072A48" w:rsidRPr="00072A48" w:rsidRDefault="00072A48" w:rsidP="00072A48">
      <w:pPr>
        <w:pStyle w:val="Body"/>
      </w:pPr>
      <w:r w:rsidRPr="7FA31678">
        <w:rPr>
          <w:b/>
          <w:bCs/>
        </w:rPr>
        <w:t xml:space="preserve">National guideline on MSD for </w:t>
      </w:r>
      <w:proofErr w:type="spellStart"/>
      <w:r w:rsidRPr="7FA31678">
        <w:rPr>
          <w:b/>
          <w:bCs/>
        </w:rPr>
        <w:t>Bappenas</w:t>
      </w:r>
      <w:proofErr w:type="spellEnd"/>
      <w:r>
        <w:t xml:space="preserve">: PRISMA finalised </w:t>
      </w:r>
      <w:r w:rsidR="00864A62">
        <w:t xml:space="preserve">the </w:t>
      </w:r>
      <w:r>
        <w:t xml:space="preserve">guideline on </w:t>
      </w:r>
      <w:r w:rsidR="00864A62">
        <w:t>public-private partnerships</w:t>
      </w:r>
      <w:r w:rsidR="00370A20">
        <w:t xml:space="preserve"> for the agricultural sector based on MSD </w:t>
      </w:r>
      <w:r w:rsidR="00441B72">
        <w:t xml:space="preserve">requested by the </w:t>
      </w:r>
      <w:r>
        <w:t xml:space="preserve">Food and Agriculture Directorate of </w:t>
      </w:r>
      <w:proofErr w:type="spellStart"/>
      <w:r>
        <w:t>Bappenas</w:t>
      </w:r>
      <w:proofErr w:type="spellEnd"/>
      <w:r>
        <w:t xml:space="preserve">. The guideline </w:t>
      </w:r>
      <w:r w:rsidR="001C55FC">
        <w:t xml:space="preserve">will </w:t>
      </w:r>
      <w:r>
        <w:t xml:space="preserve">inform and support </w:t>
      </w:r>
      <w:proofErr w:type="spellStart"/>
      <w:r>
        <w:t>Bappenas</w:t>
      </w:r>
      <w:proofErr w:type="spellEnd"/>
      <w:r>
        <w:t xml:space="preserve"> </w:t>
      </w:r>
      <w:r w:rsidR="00E7070D">
        <w:t xml:space="preserve">to roll out and manage </w:t>
      </w:r>
      <w:r>
        <w:t xml:space="preserve">MSD-like programs for sustainable agriculture sector development. </w:t>
      </w:r>
      <w:proofErr w:type="spellStart"/>
      <w:r>
        <w:t>Bappenas</w:t>
      </w:r>
      <w:proofErr w:type="spellEnd"/>
      <w:r>
        <w:t xml:space="preserve"> plans to </w:t>
      </w:r>
      <w:r w:rsidR="00CE7D33">
        <w:t xml:space="preserve">endorse the </w:t>
      </w:r>
      <w:r w:rsidR="00885CEC">
        <w:t xml:space="preserve">guidelines </w:t>
      </w:r>
      <w:proofErr w:type="gramStart"/>
      <w:r w:rsidR="00885CEC">
        <w:t xml:space="preserve">then </w:t>
      </w:r>
      <w:r>
        <w:t xml:space="preserve"> socialise</w:t>
      </w:r>
      <w:proofErr w:type="gramEnd"/>
      <w:r>
        <w:t xml:space="preserve"> th</w:t>
      </w:r>
      <w:r w:rsidR="00DE2221">
        <w:t>e</w:t>
      </w:r>
      <w:r>
        <w:t xml:space="preserve"> guideline</w:t>
      </w:r>
      <w:r w:rsidR="00885CEC">
        <w:t>s.</w:t>
      </w:r>
      <w:r>
        <w:t xml:space="preserve"> </w:t>
      </w:r>
    </w:p>
    <w:p w14:paraId="63B413F7" w14:textId="2AC8E356" w:rsidR="00072A48" w:rsidRPr="00072A48" w:rsidRDefault="00072A48" w:rsidP="00072A48">
      <w:pPr>
        <w:pStyle w:val="Body"/>
      </w:pPr>
      <w:r w:rsidRPr="46D39B79">
        <w:rPr>
          <w:b/>
          <w:bCs/>
        </w:rPr>
        <w:t>Knowledge management documents</w:t>
      </w:r>
      <w:r>
        <w:t>: As part of knowledge harvesting and inf</w:t>
      </w:r>
      <w:r w:rsidR="00091DD9">
        <w:t xml:space="preserve">luencing </w:t>
      </w:r>
      <w:proofErr w:type="spellStart"/>
      <w:r>
        <w:t>Bappenas</w:t>
      </w:r>
      <w:proofErr w:type="spellEnd"/>
      <w:r w:rsidR="00A6513C">
        <w:t xml:space="preserve">, </w:t>
      </w:r>
      <w:r>
        <w:t xml:space="preserve">PRISMA developed </w:t>
      </w:r>
      <w:r w:rsidR="008A4CE6">
        <w:t>4</w:t>
      </w:r>
      <w:r>
        <w:t xml:space="preserve"> case studies</w:t>
      </w:r>
      <w:r w:rsidR="007502CF">
        <w:t xml:space="preserve"> in </w:t>
      </w:r>
      <w:r w:rsidR="00A15A64">
        <w:t xml:space="preserve">the </w:t>
      </w:r>
      <w:r w:rsidR="007502CF">
        <w:t xml:space="preserve">maize, </w:t>
      </w:r>
      <w:r>
        <w:t>finance, seaweed, and tree-crops sectors</w:t>
      </w:r>
      <w:r w:rsidR="00A15A64">
        <w:t xml:space="preserve">. PRISMA </w:t>
      </w:r>
      <w:r w:rsidR="00885CEC">
        <w:t xml:space="preserve">plans </w:t>
      </w:r>
      <w:r w:rsidR="00A15A64">
        <w:t xml:space="preserve">to share these case studies with </w:t>
      </w:r>
      <w:proofErr w:type="spellStart"/>
      <w:r>
        <w:t>Bappenas</w:t>
      </w:r>
      <w:proofErr w:type="spellEnd"/>
      <w:r w:rsidR="00A15A64">
        <w:t xml:space="preserve"> next semester and develop a further </w:t>
      </w:r>
      <w:r w:rsidR="008A4CE6">
        <w:t>3</w:t>
      </w:r>
      <w:r w:rsidR="00A15A64">
        <w:t xml:space="preserve"> case studies in </w:t>
      </w:r>
      <w:r w:rsidR="005042D8">
        <w:t>the</w:t>
      </w:r>
      <w:r w:rsidR="003E706F">
        <w:t xml:space="preserve"> </w:t>
      </w:r>
      <w:proofErr w:type="spellStart"/>
      <w:r w:rsidR="00DC39D7">
        <w:t>mungbean</w:t>
      </w:r>
      <w:proofErr w:type="spellEnd"/>
      <w:r>
        <w:t>, soil treatment, and ICT sectors</w:t>
      </w:r>
      <w:r w:rsidR="00A15A64">
        <w:t>.</w:t>
      </w:r>
      <w:r>
        <w:t xml:space="preserve"> </w:t>
      </w:r>
    </w:p>
    <w:p w14:paraId="4BDC56AD" w14:textId="42E90349" w:rsidR="00072A48" w:rsidRPr="00072A48" w:rsidRDefault="00A15A64" w:rsidP="00072A48">
      <w:pPr>
        <w:pStyle w:val="Body"/>
      </w:pPr>
      <w:r>
        <w:rPr>
          <w:b/>
          <w:bCs/>
        </w:rPr>
        <w:t xml:space="preserve">Support to </w:t>
      </w:r>
      <w:r w:rsidR="006345AA">
        <w:rPr>
          <w:b/>
          <w:bCs/>
        </w:rPr>
        <w:t xml:space="preserve">the </w:t>
      </w:r>
      <w:r w:rsidR="005042D8" w:rsidRPr="005042D8">
        <w:rPr>
          <w:b/>
          <w:bCs/>
          <w:lang w:val="en-ID"/>
        </w:rPr>
        <w:t>National Medium Term Development Plan</w:t>
      </w:r>
      <w:r w:rsidR="005042D8" w:rsidRPr="005042D8">
        <w:rPr>
          <w:b/>
          <w:bCs/>
        </w:rPr>
        <w:t xml:space="preserve"> </w:t>
      </w:r>
      <w:r w:rsidR="005042D8">
        <w:rPr>
          <w:b/>
          <w:bCs/>
        </w:rPr>
        <w:t>(</w:t>
      </w:r>
      <w:r w:rsidR="00072A48" w:rsidRPr="00072A48">
        <w:rPr>
          <w:b/>
          <w:bCs/>
        </w:rPr>
        <w:t>RPJMN</w:t>
      </w:r>
      <w:r w:rsidR="005042D8">
        <w:rPr>
          <w:b/>
          <w:bCs/>
        </w:rPr>
        <w:t>)</w:t>
      </w:r>
      <w:r w:rsidR="00072A48" w:rsidRPr="00072A48">
        <w:t xml:space="preserve">: PRISMA is supporting </w:t>
      </w:r>
      <w:proofErr w:type="spellStart"/>
      <w:r w:rsidR="00D0185F">
        <w:t>Bappenas</w:t>
      </w:r>
      <w:proofErr w:type="spellEnd"/>
      <w:r w:rsidR="00D0185F">
        <w:t xml:space="preserve"> develop </w:t>
      </w:r>
      <w:r w:rsidR="00072A48" w:rsidRPr="00072A48">
        <w:t>a background paper on agriculture modernisation and resilience.</w:t>
      </w:r>
      <w:r w:rsidR="0074034D">
        <w:t xml:space="preserve"> The program is supporting </w:t>
      </w:r>
      <w:proofErr w:type="spellStart"/>
      <w:r w:rsidR="0074034D">
        <w:t>B</w:t>
      </w:r>
      <w:r w:rsidR="00072A48" w:rsidRPr="00072A48">
        <w:t>appenas</w:t>
      </w:r>
      <w:proofErr w:type="spellEnd"/>
      <w:r w:rsidR="00072A48" w:rsidRPr="00072A48">
        <w:t xml:space="preserve"> organise </w:t>
      </w:r>
      <w:r w:rsidR="0074034D">
        <w:t>2</w:t>
      </w:r>
      <w:r w:rsidR="00072A48" w:rsidRPr="00072A48">
        <w:t xml:space="preserve"> provincial and one national-level multi-stakeholder consultative workshops</w:t>
      </w:r>
      <w:r w:rsidR="00DD4658">
        <w:t xml:space="preserve"> to complement the report</w:t>
      </w:r>
      <w:r w:rsidR="0074034D">
        <w:t xml:space="preserve">. The findings from these workshops and the background paper </w:t>
      </w:r>
      <w:r w:rsidR="006345AA">
        <w:t xml:space="preserve">will help </w:t>
      </w:r>
      <w:r w:rsidR="00072A48" w:rsidRPr="00072A48">
        <w:t xml:space="preserve">inform the national </w:t>
      </w:r>
      <w:r w:rsidR="008A4CE6">
        <w:t>5</w:t>
      </w:r>
      <w:r w:rsidR="00F27792">
        <w:t>-year</w:t>
      </w:r>
      <w:r w:rsidR="00072A48" w:rsidRPr="00072A48">
        <w:t xml:space="preserve"> plan (RPJMN 2025 – 2029).  </w:t>
      </w:r>
    </w:p>
    <w:p w14:paraId="66AF5778" w14:textId="002FD4C6" w:rsidR="00DC2A73" w:rsidRDefault="00072A48" w:rsidP="00072A48">
      <w:pPr>
        <w:pStyle w:val="Body"/>
      </w:pPr>
      <w:r w:rsidRPr="00072A48">
        <w:t>PRISMA continue</w:t>
      </w:r>
      <w:r w:rsidR="00B26D75">
        <w:t>s</w:t>
      </w:r>
      <w:r w:rsidRPr="00072A48">
        <w:t xml:space="preserve"> to engage with and inform various government stakeholders at the </w:t>
      </w:r>
      <w:r w:rsidR="001C1055">
        <w:t>sub-national</w:t>
      </w:r>
      <w:r w:rsidRPr="00072A48">
        <w:t xml:space="preserve"> level on PRISMA’s learning </w:t>
      </w:r>
      <w:r w:rsidR="007949BD">
        <w:t>and best practice</w:t>
      </w:r>
      <w:r w:rsidR="005042D8">
        <w:t>s</w:t>
      </w:r>
      <w:r w:rsidR="007949BD">
        <w:t xml:space="preserve">. </w:t>
      </w:r>
      <w:r w:rsidR="00795577">
        <w:t xml:space="preserve">PRISMA also actively </w:t>
      </w:r>
      <w:r w:rsidR="005042D8">
        <w:t>strive</w:t>
      </w:r>
      <w:r w:rsidR="00795577">
        <w:t>s to</w:t>
      </w:r>
      <w:r w:rsidR="001E2806">
        <w:t xml:space="preserve"> </w:t>
      </w:r>
      <w:r w:rsidR="00736205">
        <w:t xml:space="preserve">match the private sector with relevant government agencies where collaboration would support the </w:t>
      </w:r>
      <w:r w:rsidR="00791CD8">
        <w:t xml:space="preserve">intervention idea. </w:t>
      </w:r>
    </w:p>
    <w:p w14:paraId="5EF5F7F3" w14:textId="6D6AA9E6" w:rsidR="00072A48" w:rsidRDefault="00072A48" w:rsidP="00072A48">
      <w:pPr>
        <w:pStyle w:val="Body"/>
      </w:pPr>
      <w:r w:rsidRPr="00072A48">
        <w:t xml:space="preserve">PRISMA has actively participated in events conducted by the local governments in all </w:t>
      </w:r>
      <w:r w:rsidR="008A4CE6">
        <w:t>6</w:t>
      </w:r>
      <w:r w:rsidRPr="00072A48">
        <w:t xml:space="preserve"> provinces. These events include coordination meetings </w:t>
      </w:r>
      <w:r w:rsidR="005042D8">
        <w:t>with</w:t>
      </w:r>
      <w:r w:rsidRPr="00072A48">
        <w:t xml:space="preserve"> development partners, where PRISMA shared progress and learnings of its work in each province.</w:t>
      </w:r>
    </w:p>
    <w:p w14:paraId="3F556A1E" w14:textId="3004D737" w:rsidR="00B77AA8" w:rsidRDefault="000071F7" w:rsidP="00072A48">
      <w:pPr>
        <w:pStyle w:val="Body"/>
      </w:pPr>
      <w:r>
        <w:t xml:space="preserve">PRISMA </w:t>
      </w:r>
      <w:r w:rsidR="000C310D">
        <w:t xml:space="preserve">provided support to DFAT for regular administration reporting to </w:t>
      </w:r>
      <w:proofErr w:type="spellStart"/>
      <w:r w:rsidR="000C310D">
        <w:t>Bappenas</w:t>
      </w:r>
      <w:proofErr w:type="spellEnd"/>
      <w:r w:rsidR="000C310D">
        <w:t xml:space="preserve">, including for VAT restitution </w:t>
      </w:r>
      <w:r w:rsidR="003B46E7">
        <w:t>and monitoring and evaluation sessions</w:t>
      </w:r>
      <w:r w:rsidR="00B77AA8">
        <w:t>.</w:t>
      </w:r>
    </w:p>
    <w:p w14:paraId="586163EA" w14:textId="5567430D" w:rsidR="005E610C" w:rsidRPr="005E610C" w:rsidRDefault="000D0D3D" w:rsidP="005E610C">
      <w:pPr>
        <w:pStyle w:val="Head2"/>
      </w:pPr>
      <w:bookmarkStart w:id="63" w:name="_Toc151559018"/>
      <w:r>
        <w:lastRenderedPageBreak/>
        <w:t xml:space="preserve">Strategic </w:t>
      </w:r>
      <w:r w:rsidR="005042D8">
        <w:t>C</w:t>
      </w:r>
      <w:r>
        <w:t>ommunications</w:t>
      </w:r>
      <w:bookmarkEnd w:id="63"/>
    </w:p>
    <w:p w14:paraId="37B976BC" w14:textId="77777777" w:rsidR="004C55F8" w:rsidRDefault="004C55F8" w:rsidP="004E4022">
      <w:pPr>
        <w:pStyle w:val="Head3"/>
      </w:pPr>
      <w:bookmarkStart w:id="64" w:name="_Toc151559019"/>
      <w:r>
        <w:t>Vision</w:t>
      </w:r>
      <w:bookmarkEnd w:id="64"/>
    </w:p>
    <w:p w14:paraId="481FD2CC" w14:textId="25F069BB" w:rsidR="004C55F8" w:rsidRPr="004C55F8" w:rsidRDefault="004C55F8" w:rsidP="005E610C">
      <w:pPr>
        <w:rPr>
          <w:rFonts w:cs="Arial"/>
          <w:lang w:val="en-ID"/>
        </w:rPr>
      </w:pPr>
      <w:r w:rsidRPr="46D39B79">
        <w:rPr>
          <w:rFonts w:cs="Arial"/>
        </w:rPr>
        <w:t>T</w:t>
      </w:r>
      <w:r w:rsidR="184F26A3" w:rsidRPr="46D39B79">
        <w:rPr>
          <w:rFonts w:cs="Arial"/>
        </w:rPr>
        <w:t>he current vision for PRISMA’s strategic communications is t</w:t>
      </w:r>
      <w:r w:rsidRPr="46D39B79">
        <w:rPr>
          <w:rFonts w:cs="Arial"/>
        </w:rPr>
        <w:t xml:space="preserve">o support </w:t>
      </w:r>
      <w:r w:rsidR="0047653F" w:rsidRPr="46D39B79">
        <w:rPr>
          <w:rFonts w:cs="Arial"/>
        </w:rPr>
        <w:t>PRISMA’s</w:t>
      </w:r>
      <w:r w:rsidRPr="46D39B79">
        <w:rPr>
          <w:rFonts w:cs="Arial"/>
        </w:rPr>
        <w:t xml:space="preserve"> exit strategy</w:t>
      </w:r>
      <w:r w:rsidR="00B01B80" w:rsidRPr="46D39B79">
        <w:rPr>
          <w:rFonts w:cs="Arial"/>
        </w:rPr>
        <w:t xml:space="preserve">; </w:t>
      </w:r>
      <w:r w:rsidRPr="46D39B79">
        <w:rPr>
          <w:rFonts w:cs="Arial"/>
          <w:b/>
          <w:bCs/>
        </w:rPr>
        <w:t>buil</w:t>
      </w:r>
      <w:r w:rsidR="00B01B80" w:rsidRPr="46D39B79">
        <w:rPr>
          <w:rFonts w:cs="Arial"/>
          <w:b/>
          <w:bCs/>
        </w:rPr>
        <w:t>ding</w:t>
      </w:r>
      <w:r w:rsidRPr="46D39B79">
        <w:rPr>
          <w:rFonts w:cs="Arial"/>
          <w:b/>
          <w:bCs/>
        </w:rPr>
        <w:t xml:space="preserve"> the scale, sustainability, and resilience</w:t>
      </w:r>
      <w:r w:rsidRPr="46D39B79">
        <w:rPr>
          <w:rFonts w:cs="Arial"/>
        </w:rPr>
        <w:t xml:space="preserve"> </w:t>
      </w:r>
      <w:r w:rsidRPr="46D39B79">
        <w:rPr>
          <w:rFonts w:cs="Arial"/>
          <w:b/>
          <w:bCs/>
        </w:rPr>
        <w:t>of interventions</w:t>
      </w:r>
      <w:r w:rsidRPr="46D39B79">
        <w:rPr>
          <w:rFonts w:cs="Arial"/>
        </w:rPr>
        <w:t>, shar</w:t>
      </w:r>
      <w:r w:rsidR="00B01B80" w:rsidRPr="46D39B79">
        <w:rPr>
          <w:rFonts w:cs="Arial"/>
        </w:rPr>
        <w:t>ing</w:t>
      </w:r>
      <w:r w:rsidRPr="46D39B79">
        <w:rPr>
          <w:rFonts w:cs="Arial"/>
        </w:rPr>
        <w:t xml:space="preserve"> </w:t>
      </w:r>
      <w:r w:rsidRPr="46D39B79">
        <w:rPr>
          <w:rFonts w:cs="Arial"/>
          <w:b/>
          <w:bCs/>
        </w:rPr>
        <w:t>knowledge, lessons learned and market intelligence</w:t>
      </w:r>
      <w:r w:rsidR="0047653F" w:rsidRPr="46D39B79">
        <w:rPr>
          <w:rFonts w:cs="Arial"/>
        </w:rPr>
        <w:t>,</w:t>
      </w:r>
      <w:r w:rsidRPr="46D39B79">
        <w:rPr>
          <w:rFonts w:cs="Arial"/>
        </w:rPr>
        <w:t xml:space="preserve"> increas</w:t>
      </w:r>
      <w:r w:rsidR="00B01B80" w:rsidRPr="46D39B79">
        <w:rPr>
          <w:rFonts w:cs="Arial"/>
        </w:rPr>
        <w:t>ing</w:t>
      </w:r>
      <w:r w:rsidRPr="46D39B79">
        <w:rPr>
          <w:rFonts w:cs="Arial"/>
        </w:rPr>
        <w:t xml:space="preserve"> the </w:t>
      </w:r>
      <w:r w:rsidRPr="46D39B79">
        <w:rPr>
          <w:rFonts w:cs="Arial"/>
          <w:b/>
          <w:bCs/>
        </w:rPr>
        <w:t>visibility of the</w:t>
      </w:r>
      <w:r w:rsidRPr="46D39B79">
        <w:rPr>
          <w:rFonts w:cs="Arial"/>
        </w:rPr>
        <w:t xml:space="preserve"> </w:t>
      </w:r>
      <w:r w:rsidRPr="46D39B79">
        <w:rPr>
          <w:rFonts w:cs="Arial"/>
          <w:b/>
          <w:bCs/>
        </w:rPr>
        <w:t xml:space="preserve">program </w:t>
      </w:r>
      <w:r w:rsidRPr="46D39B79">
        <w:rPr>
          <w:rFonts w:cs="Arial"/>
        </w:rPr>
        <w:t>and</w:t>
      </w:r>
      <w:r w:rsidRPr="46D39B79">
        <w:rPr>
          <w:rFonts w:cs="Arial"/>
          <w:b/>
          <w:bCs/>
        </w:rPr>
        <w:t xml:space="preserve"> </w:t>
      </w:r>
      <w:r w:rsidRPr="46D39B79">
        <w:rPr>
          <w:rFonts w:cs="Arial"/>
        </w:rPr>
        <w:t xml:space="preserve">recognition </w:t>
      </w:r>
      <w:r w:rsidR="00B01B80" w:rsidRPr="46D39B79">
        <w:rPr>
          <w:rFonts w:cs="Arial"/>
        </w:rPr>
        <w:t>of</w:t>
      </w:r>
      <w:r w:rsidRPr="46D39B79">
        <w:rPr>
          <w:rFonts w:cs="Arial"/>
        </w:rPr>
        <w:t xml:space="preserve"> the</w:t>
      </w:r>
      <w:r w:rsidRPr="46D39B79">
        <w:rPr>
          <w:rFonts w:cs="Arial"/>
          <w:b/>
          <w:bCs/>
        </w:rPr>
        <w:t xml:space="preserve"> Indonesia</w:t>
      </w:r>
      <w:r w:rsidR="00B01B80" w:rsidRPr="46D39B79">
        <w:rPr>
          <w:rFonts w:cs="Arial"/>
          <w:b/>
          <w:bCs/>
        </w:rPr>
        <w:t xml:space="preserve">n and </w:t>
      </w:r>
      <w:r w:rsidRPr="46D39B79">
        <w:rPr>
          <w:rFonts w:cs="Arial"/>
          <w:b/>
          <w:bCs/>
        </w:rPr>
        <w:t xml:space="preserve">Australian </w:t>
      </w:r>
      <w:r w:rsidR="00B01B80" w:rsidRPr="46D39B79">
        <w:rPr>
          <w:rFonts w:cs="Arial"/>
          <w:b/>
          <w:bCs/>
        </w:rPr>
        <w:t>government’s</w:t>
      </w:r>
      <w:r w:rsidRPr="46D39B79">
        <w:rPr>
          <w:rFonts w:cs="Arial"/>
        </w:rPr>
        <w:t xml:space="preserve"> role</w:t>
      </w:r>
      <w:r w:rsidR="07092A0C" w:rsidRPr="46D39B79">
        <w:rPr>
          <w:rFonts w:cs="Arial"/>
        </w:rPr>
        <w:t xml:space="preserve"> in</w:t>
      </w:r>
      <w:r w:rsidRPr="46D39B79">
        <w:rPr>
          <w:rFonts w:cs="Arial"/>
        </w:rPr>
        <w:t xml:space="preserve"> </w:t>
      </w:r>
      <w:r w:rsidR="0047653F" w:rsidRPr="46D39B79">
        <w:rPr>
          <w:rFonts w:cs="Arial"/>
        </w:rPr>
        <w:t>increasing productivity for smallholder farmers</w:t>
      </w:r>
      <w:r w:rsidRPr="46D39B79">
        <w:rPr>
          <w:rFonts w:cs="Arial"/>
        </w:rPr>
        <w:t xml:space="preserve">. </w:t>
      </w:r>
    </w:p>
    <w:p w14:paraId="7B4DFF02" w14:textId="148F5B9C" w:rsidR="004C55F8" w:rsidRDefault="004C55F8" w:rsidP="004E4022">
      <w:pPr>
        <w:pStyle w:val="Head3"/>
      </w:pPr>
      <w:bookmarkStart w:id="65" w:name="_Toc151559020"/>
      <w:r>
        <w:t>Strategy highlights</w:t>
      </w:r>
      <w:bookmarkEnd w:id="65"/>
    </w:p>
    <w:p w14:paraId="00814A0E" w14:textId="7700FC04" w:rsidR="005E610C" w:rsidRDefault="005E610C" w:rsidP="005E610C">
      <w:pPr>
        <w:rPr>
          <w:rFonts w:cs="Arial"/>
        </w:rPr>
      </w:pPr>
      <w:r w:rsidRPr="46D39B79">
        <w:rPr>
          <w:rFonts w:cs="Arial"/>
        </w:rPr>
        <w:t>This semester, PRISMA reached a milestone, bedding down the sector exit strategies and the supporting communications strategy. The strategic aims are crowding</w:t>
      </w:r>
      <w:r w:rsidR="00082184" w:rsidRPr="46D39B79">
        <w:rPr>
          <w:rFonts w:cs="Arial"/>
        </w:rPr>
        <w:t xml:space="preserve"> </w:t>
      </w:r>
      <w:r w:rsidRPr="46D39B79">
        <w:rPr>
          <w:rFonts w:cs="Arial"/>
        </w:rPr>
        <w:t xml:space="preserve">in, knowledge sharing and expanding PRISMA’s contribution to the national discussion on agriculture and rural development. PRISMA is now planning events and activities to share program insights and support the sustainability </w:t>
      </w:r>
      <w:r w:rsidR="095B18E5" w:rsidRPr="46D39B79">
        <w:rPr>
          <w:rFonts w:cs="Arial"/>
        </w:rPr>
        <w:t xml:space="preserve">of program benefits </w:t>
      </w:r>
      <w:r w:rsidRPr="46D39B79">
        <w:rPr>
          <w:rFonts w:cs="Arial"/>
        </w:rPr>
        <w:t xml:space="preserve">and legacy of the program. </w:t>
      </w:r>
    </w:p>
    <w:p w14:paraId="633CE501" w14:textId="4B222FD7" w:rsidR="00B01B80" w:rsidRPr="004C55F8" w:rsidRDefault="00B01B80" w:rsidP="004C55F8">
      <w:pPr>
        <w:rPr>
          <w:rFonts w:cs="Arial"/>
        </w:rPr>
      </w:pPr>
      <w:r>
        <w:rPr>
          <w:rFonts w:cs="Arial"/>
        </w:rPr>
        <w:t xml:space="preserve">Strategy highlights: </w:t>
      </w:r>
    </w:p>
    <w:p w14:paraId="1CA07B28" w14:textId="1991B429" w:rsidR="004C55F8" w:rsidRDefault="00B01B80" w:rsidP="004C55F8">
      <w:pPr>
        <w:pStyle w:val="ListParagraph"/>
        <w:numPr>
          <w:ilvl w:val="0"/>
          <w:numId w:val="36"/>
        </w:numPr>
        <w:rPr>
          <w:rFonts w:cs="Arial"/>
        </w:rPr>
      </w:pPr>
      <w:r>
        <w:rPr>
          <w:rFonts w:cs="Arial"/>
        </w:rPr>
        <w:t>H</w:t>
      </w:r>
      <w:r w:rsidR="004C55F8" w:rsidRPr="00B01B80">
        <w:rPr>
          <w:rFonts w:cs="Arial"/>
        </w:rPr>
        <w:t>arvesting and sharing</w:t>
      </w:r>
      <w:r w:rsidR="004C55F8" w:rsidRPr="00C5243E">
        <w:rPr>
          <w:rFonts w:cs="Arial"/>
          <w:b/>
          <w:bCs/>
        </w:rPr>
        <w:t xml:space="preserve"> knowledge and insights</w:t>
      </w:r>
      <w:r w:rsidR="004C55F8" w:rsidRPr="00C5243E">
        <w:rPr>
          <w:rFonts w:cs="Arial"/>
        </w:rPr>
        <w:t xml:space="preserve"> through events and activities</w:t>
      </w:r>
      <w:r w:rsidR="0047653F">
        <w:rPr>
          <w:rFonts w:cs="Arial"/>
        </w:rPr>
        <w:t>.</w:t>
      </w:r>
    </w:p>
    <w:p w14:paraId="53A16DE5" w14:textId="63A705AD" w:rsidR="004C55F8" w:rsidRPr="00C5243E" w:rsidRDefault="00B01B80" w:rsidP="004C55F8">
      <w:pPr>
        <w:pStyle w:val="ListParagraph"/>
        <w:numPr>
          <w:ilvl w:val="0"/>
          <w:numId w:val="36"/>
        </w:numPr>
        <w:rPr>
          <w:rFonts w:cs="Arial"/>
        </w:rPr>
      </w:pPr>
      <w:r w:rsidRPr="00B01B80">
        <w:rPr>
          <w:rFonts w:cs="Arial"/>
        </w:rPr>
        <w:t xml:space="preserve">A refreshed </w:t>
      </w:r>
      <w:r w:rsidR="004C55F8" w:rsidRPr="00C5243E">
        <w:rPr>
          <w:rFonts w:cs="Arial"/>
          <w:b/>
          <w:bCs/>
        </w:rPr>
        <w:t>media strategy</w:t>
      </w:r>
      <w:r w:rsidR="004C55F8" w:rsidRPr="00C5243E">
        <w:rPr>
          <w:rFonts w:cs="Arial"/>
        </w:rPr>
        <w:t xml:space="preserve"> to disseminate inclusive business models, </w:t>
      </w:r>
      <w:proofErr w:type="gramStart"/>
      <w:r w:rsidR="004C55F8" w:rsidRPr="00C5243E">
        <w:rPr>
          <w:rFonts w:cs="Arial"/>
        </w:rPr>
        <w:t>practices</w:t>
      </w:r>
      <w:proofErr w:type="gramEnd"/>
      <w:r w:rsidR="004C55F8" w:rsidRPr="00C5243E">
        <w:rPr>
          <w:rFonts w:cs="Arial"/>
        </w:rPr>
        <w:t xml:space="preserve"> and innovations</w:t>
      </w:r>
      <w:r w:rsidR="0047653F" w:rsidRPr="00C5243E">
        <w:rPr>
          <w:rFonts w:cs="Arial"/>
        </w:rPr>
        <w:t>.</w:t>
      </w:r>
    </w:p>
    <w:p w14:paraId="7301C527" w14:textId="3FDDBF17" w:rsidR="004C55F8" w:rsidRDefault="00B01B80" w:rsidP="004C55F8">
      <w:pPr>
        <w:pStyle w:val="ListParagraph"/>
        <w:numPr>
          <w:ilvl w:val="0"/>
          <w:numId w:val="36"/>
        </w:numPr>
        <w:rPr>
          <w:rFonts w:cs="Arial"/>
        </w:rPr>
      </w:pPr>
      <w:r w:rsidRPr="00B01B80">
        <w:rPr>
          <w:rFonts w:cs="Arial"/>
        </w:rPr>
        <w:t xml:space="preserve">A </w:t>
      </w:r>
      <w:r w:rsidR="004C55F8" w:rsidRPr="00C5243E">
        <w:rPr>
          <w:rFonts w:cs="Arial"/>
          <w:b/>
          <w:bCs/>
        </w:rPr>
        <w:t>Q&amp;A series</w:t>
      </w:r>
      <w:r w:rsidR="004C55F8" w:rsidRPr="00C5243E">
        <w:rPr>
          <w:rFonts w:cs="Arial"/>
        </w:rPr>
        <w:t xml:space="preserve"> with past partners to share insights on what and how impact has been sustained</w:t>
      </w:r>
      <w:r w:rsidR="0047653F">
        <w:rPr>
          <w:rFonts w:cs="Arial"/>
        </w:rPr>
        <w:t>.</w:t>
      </w:r>
    </w:p>
    <w:p w14:paraId="25F556A4" w14:textId="5E323CBF" w:rsidR="004C55F8" w:rsidRDefault="0047653F" w:rsidP="004C55F8">
      <w:pPr>
        <w:pStyle w:val="ListParagraph"/>
        <w:numPr>
          <w:ilvl w:val="0"/>
          <w:numId w:val="36"/>
        </w:numPr>
        <w:rPr>
          <w:rFonts w:cs="Arial"/>
        </w:rPr>
      </w:pPr>
      <w:r>
        <w:rPr>
          <w:rFonts w:cs="Arial"/>
        </w:rPr>
        <w:t>The c</w:t>
      </w:r>
      <w:r w:rsidR="004C55F8" w:rsidRPr="00C5243E">
        <w:rPr>
          <w:rFonts w:cs="Arial"/>
        </w:rPr>
        <w:t xml:space="preserve">ontinuation of the </w:t>
      </w:r>
      <w:r w:rsidR="004C55F8" w:rsidRPr="00C5243E">
        <w:rPr>
          <w:rFonts w:cs="Arial"/>
          <w:b/>
          <w:bCs/>
        </w:rPr>
        <w:t>learning series</w:t>
      </w:r>
      <w:r w:rsidR="004C55F8" w:rsidRPr="00C5243E">
        <w:rPr>
          <w:rFonts w:cs="Arial"/>
        </w:rPr>
        <w:t xml:space="preserve"> for the development community</w:t>
      </w:r>
      <w:r>
        <w:rPr>
          <w:rFonts w:cs="Arial"/>
        </w:rPr>
        <w:t>.</w:t>
      </w:r>
    </w:p>
    <w:p w14:paraId="50099397" w14:textId="4851533D" w:rsidR="004C55F8" w:rsidRDefault="00B01B80" w:rsidP="004C55F8">
      <w:pPr>
        <w:pStyle w:val="ListParagraph"/>
        <w:numPr>
          <w:ilvl w:val="0"/>
          <w:numId w:val="36"/>
        </w:numPr>
        <w:rPr>
          <w:rFonts w:cs="Arial"/>
        </w:rPr>
      </w:pPr>
      <w:r>
        <w:rPr>
          <w:rFonts w:cs="Arial"/>
        </w:rPr>
        <w:t>G</w:t>
      </w:r>
      <w:r w:rsidR="004C55F8" w:rsidRPr="00C5243E">
        <w:rPr>
          <w:rFonts w:cs="Arial"/>
        </w:rPr>
        <w:t>athering and distributi</w:t>
      </w:r>
      <w:r>
        <w:rPr>
          <w:rFonts w:cs="Arial"/>
        </w:rPr>
        <w:t>ng</w:t>
      </w:r>
      <w:r w:rsidR="004C55F8" w:rsidRPr="00C5243E">
        <w:rPr>
          <w:rFonts w:cs="Arial"/>
        </w:rPr>
        <w:t xml:space="preserve"> </w:t>
      </w:r>
      <w:r w:rsidR="004C55F8" w:rsidRPr="00C5243E">
        <w:rPr>
          <w:rFonts w:cs="Arial"/>
          <w:b/>
          <w:bCs/>
        </w:rPr>
        <w:t>market intelligence</w:t>
      </w:r>
      <w:r w:rsidR="004C55F8" w:rsidRPr="00C5243E">
        <w:rPr>
          <w:rFonts w:cs="Arial"/>
        </w:rPr>
        <w:t xml:space="preserve"> through the Indonesia Market Watch</w:t>
      </w:r>
      <w:r w:rsidR="0047653F">
        <w:rPr>
          <w:rFonts w:cs="Arial"/>
        </w:rPr>
        <w:t>.</w:t>
      </w:r>
      <w:r w:rsidR="004C55F8" w:rsidRPr="00C5243E">
        <w:rPr>
          <w:rFonts w:cs="Arial"/>
        </w:rPr>
        <w:t xml:space="preserve"> </w:t>
      </w:r>
    </w:p>
    <w:p w14:paraId="1A6FE2AC" w14:textId="72F31B8E" w:rsidR="004C55F8" w:rsidRPr="00C5243E" w:rsidRDefault="00B01B80" w:rsidP="004C55F8">
      <w:pPr>
        <w:pStyle w:val="ListParagraph"/>
        <w:numPr>
          <w:ilvl w:val="0"/>
          <w:numId w:val="36"/>
        </w:numPr>
        <w:rPr>
          <w:rFonts w:cs="Arial"/>
        </w:rPr>
      </w:pPr>
      <w:r>
        <w:rPr>
          <w:rFonts w:cs="Arial"/>
        </w:rPr>
        <w:t>Continuing</w:t>
      </w:r>
      <w:r w:rsidR="004C55F8" w:rsidRPr="00C5243E">
        <w:rPr>
          <w:rFonts w:cs="Arial"/>
        </w:rPr>
        <w:t xml:space="preserve"> to </w:t>
      </w:r>
      <w:r w:rsidR="004C55F8" w:rsidRPr="002B6913">
        <w:rPr>
          <w:rFonts w:cs="Arial"/>
          <w:b/>
          <w:bCs/>
        </w:rPr>
        <w:t>raise the visibility</w:t>
      </w:r>
      <w:r w:rsidR="004C55F8" w:rsidRPr="00C5243E">
        <w:rPr>
          <w:rFonts w:cs="Arial"/>
          <w:b/>
          <w:bCs/>
        </w:rPr>
        <w:t xml:space="preserve"> </w:t>
      </w:r>
      <w:r w:rsidR="004C55F8" w:rsidRPr="00C5243E">
        <w:rPr>
          <w:rFonts w:cs="Arial"/>
        </w:rPr>
        <w:t>of the program and program outcomes</w:t>
      </w:r>
      <w:r w:rsidR="0047653F">
        <w:rPr>
          <w:rFonts w:cs="Arial"/>
        </w:rPr>
        <w:t>.</w:t>
      </w:r>
      <w:r w:rsidR="004C55F8" w:rsidRPr="00C5243E">
        <w:rPr>
          <w:rFonts w:cs="Arial"/>
        </w:rPr>
        <w:t xml:space="preserve"> </w:t>
      </w:r>
    </w:p>
    <w:p w14:paraId="32488C78" w14:textId="6C0F42D2" w:rsidR="005E610C" w:rsidRDefault="005E610C" w:rsidP="005E610C">
      <w:pPr>
        <w:rPr>
          <w:rFonts w:cs="Arial"/>
        </w:rPr>
      </w:pPr>
      <w:r w:rsidRPr="7FA31678">
        <w:rPr>
          <w:rFonts w:cs="Arial"/>
        </w:rPr>
        <w:t>The strategy builds on the foundations from last semester</w:t>
      </w:r>
      <w:r w:rsidR="00B01B80" w:rsidRPr="7FA31678">
        <w:rPr>
          <w:rFonts w:cs="Arial"/>
        </w:rPr>
        <w:t xml:space="preserve"> </w:t>
      </w:r>
      <w:r w:rsidRPr="7FA31678">
        <w:rPr>
          <w:rFonts w:cs="Arial"/>
        </w:rPr>
        <w:t>open</w:t>
      </w:r>
      <w:r w:rsidR="00B01B80" w:rsidRPr="7FA31678">
        <w:rPr>
          <w:rFonts w:cs="Arial"/>
        </w:rPr>
        <w:t>ing</w:t>
      </w:r>
      <w:r w:rsidRPr="7FA31678">
        <w:rPr>
          <w:rFonts w:cs="Arial"/>
        </w:rPr>
        <w:t xml:space="preserve"> the program to wider audiences</w:t>
      </w:r>
      <w:r w:rsidR="000753F4" w:rsidRPr="7FA31678">
        <w:rPr>
          <w:rFonts w:cs="Arial"/>
        </w:rPr>
        <w:t xml:space="preserve"> through a revived brand, website, new channels partnership with the Economist Impact</w:t>
      </w:r>
      <w:r w:rsidRPr="7FA31678">
        <w:rPr>
          <w:rFonts w:cs="Arial"/>
        </w:rPr>
        <w:t>. The result was a 1200 per</w:t>
      </w:r>
      <w:r w:rsidR="00A03AEE" w:rsidRPr="7FA31678">
        <w:rPr>
          <w:rFonts w:cs="Arial"/>
        </w:rPr>
        <w:t xml:space="preserve"> </w:t>
      </w:r>
      <w:r w:rsidRPr="7FA31678">
        <w:rPr>
          <w:rFonts w:cs="Arial"/>
        </w:rPr>
        <w:t xml:space="preserve">cent increase in website traffic and a reach of 2.7 million people through the Economist Impact social media campaign. </w:t>
      </w:r>
    </w:p>
    <w:p w14:paraId="6CC864AE" w14:textId="47A3C81F" w:rsidR="004C55F8" w:rsidRDefault="004C55F8" w:rsidP="004E4022">
      <w:pPr>
        <w:pStyle w:val="Head3"/>
      </w:pPr>
      <w:bookmarkStart w:id="66" w:name="_Toc151559021"/>
      <w:r>
        <w:t>Early achievements</w:t>
      </w:r>
      <w:bookmarkEnd w:id="66"/>
    </w:p>
    <w:p w14:paraId="24419A5B" w14:textId="6083C1A5" w:rsidR="005E610C" w:rsidRDefault="005E610C" w:rsidP="005E610C">
      <w:pPr>
        <w:rPr>
          <w:rFonts w:cs="Arial"/>
        </w:rPr>
      </w:pPr>
      <w:r w:rsidRPr="46D39B79">
        <w:rPr>
          <w:rFonts w:cs="Arial"/>
        </w:rPr>
        <w:t xml:space="preserve">Early achievements for the new strategy include an increase in </w:t>
      </w:r>
      <w:r w:rsidRPr="46D39B79">
        <w:rPr>
          <w:rFonts w:cs="Arial"/>
          <w:b/>
          <w:bCs/>
        </w:rPr>
        <w:t>media coverage</w:t>
      </w:r>
      <w:r w:rsidRPr="46D39B79">
        <w:rPr>
          <w:rFonts w:cs="Arial"/>
        </w:rPr>
        <w:t xml:space="preserve"> (64 media mentions), high profile </w:t>
      </w:r>
      <w:r w:rsidRPr="46D39B79">
        <w:rPr>
          <w:rFonts w:cs="Arial"/>
          <w:b/>
          <w:bCs/>
        </w:rPr>
        <w:t>knowledge sharing activities</w:t>
      </w:r>
      <w:r w:rsidRPr="46D39B79">
        <w:rPr>
          <w:rFonts w:cs="Arial"/>
        </w:rPr>
        <w:t xml:space="preserve">, including presentations at 2 PRISMA-led webinars </w:t>
      </w:r>
      <w:r w:rsidR="000753F4" w:rsidRPr="46D39B79">
        <w:rPr>
          <w:rFonts w:cs="Arial"/>
        </w:rPr>
        <w:t>with knowledge sharing platform,</w:t>
      </w:r>
      <w:r w:rsidRPr="46D39B79">
        <w:rPr>
          <w:rFonts w:cs="Arial"/>
        </w:rPr>
        <w:t xml:space="preserve"> </w:t>
      </w:r>
      <w:r w:rsidR="005042D8" w:rsidRPr="46D39B79">
        <w:rPr>
          <w:rFonts w:cs="Arial"/>
        </w:rPr>
        <w:t>Building Effective and Accessible Markets (</w:t>
      </w:r>
      <w:r w:rsidRPr="46D39B79">
        <w:rPr>
          <w:rFonts w:cs="Arial"/>
        </w:rPr>
        <w:t>BEAM</w:t>
      </w:r>
      <w:r w:rsidR="005042D8" w:rsidRPr="46D39B79">
        <w:rPr>
          <w:rFonts w:cs="Arial"/>
        </w:rPr>
        <w:t>)</w:t>
      </w:r>
      <w:r w:rsidRPr="46D39B79">
        <w:rPr>
          <w:rFonts w:cs="Arial"/>
        </w:rPr>
        <w:t xml:space="preserve"> Exchange. </w:t>
      </w:r>
      <w:r w:rsidR="000753F4" w:rsidRPr="46D39B79">
        <w:rPr>
          <w:rFonts w:cs="Arial"/>
        </w:rPr>
        <w:t xml:space="preserve">The complete list of products </w:t>
      </w:r>
      <w:proofErr w:type="gramStart"/>
      <w:r w:rsidR="000753F4" w:rsidRPr="46D39B79">
        <w:rPr>
          <w:rFonts w:cs="Arial"/>
        </w:rPr>
        <w:t>published,</w:t>
      </w:r>
      <w:proofErr w:type="gramEnd"/>
      <w:r w:rsidR="000753F4" w:rsidRPr="46D39B79">
        <w:rPr>
          <w:rFonts w:cs="Arial"/>
        </w:rPr>
        <w:t xml:space="preserve"> events and activities</w:t>
      </w:r>
      <w:r w:rsidR="3BAE93C4" w:rsidRPr="46D39B79">
        <w:rPr>
          <w:rFonts w:cs="Arial"/>
        </w:rPr>
        <w:t xml:space="preserve"> are below</w:t>
      </w:r>
      <w:r w:rsidR="000753F4" w:rsidRPr="46D39B79">
        <w:rPr>
          <w:rFonts w:cs="Arial"/>
        </w:rPr>
        <w:t xml:space="preserve">: </w:t>
      </w:r>
    </w:p>
    <w:p w14:paraId="6ADAF5DD" w14:textId="77777777" w:rsidR="0017113A" w:rsidRDefault="0017113A" w:rsidP="005E610C">
      <w:pPr>
        <w:rPr>
          <w:rFonts w:cs="Arial"/>
        </w:rPr>
      </w:pPr>
    </w:p>
    <w:tbl>
      <w:tblPr>
        <w:tblStyle w:val="GridTable1Light"/>
        <w:tblW w:w="962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shd w:val="clear" w:color="auto" w:fill="FFFFFF" w:themeFill="background1"/>
        <w:tblLayout w:type="fixed"/>
        <w:tblLook w:val="04A0" w:firstRow="1" w:lastRow="0" w:firstColumn="1" w:lastColumn="0" w:noHBand="0" w:noVBand="1"/>
      </w:tblPr>
      <w:tblGrid>
        <w:gridCol w:w="2335"/>
        <w:gridCol w:w="810"/>
        <w:gridCol w:w="2160"/>
        <w:gridCol w:w="900"/>
        <w:gridCol w:w="2250"/>
        <w:gridCol w:w="1173"/>
      </w:tblGrid>
      <w:tr w:rsidR="00D97146" w:rsidRPr="00817631" w14:paraId="3035663A" w14:textId="12F833E9" w:rsidTr="7FA31678">
        <w:trPr>
          <w:cnfStyle w:val="100000000000" w:firstRow="1" w:lastRow="0" w:firstColumn="0" w:lastColumn="0" w:oddVBand="0" w:evenVBand="0" w:oddHBand="0"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2335" w:type="dxa"/>
            <w:shd w:val="clear" w:color="auto" w:fill="FFFFFF" w:themeFill="background2"/>
            <w:vAlign w:val="center"/>
          </w:tcPr>
          <w:p w14:paraId="672AD623" w14:textId="2E64BC12" w:rsidR="00AA09B0" w:rsidRPr="00817631" w:rsidRDefault="00AA09B0" w:rsidP="00805383">
            <w:pPr>
              <w:pStyle w:val="Body"/>
              <w:spacing w:before="120" w:after="120"/>
            </w:pPr>
            <w:r w:rsidRPr="00B01B80">
              <w:rPr>
                <w:rFonts w:eastAsia="Times New Roman"/>
                <w:szCs w:val="20"/>
                <w:lang w:val="en-ID" w:eastAsia="en-ID"/>
              </w:rPr>
              <w:t xml:space="preserve">PRISMA </w:t>
            </w:r>
            <w:r w:rsidR="00663ACB" w:rsidRPr="00B01B80">
              <w:rPr>
                <w:rFonts w:eastAsia="Times New Roman"/>
                <w:szCs w:val="20"/>
                <w:lang w:val="en-ID" w:eastAsia="en-ID"/>
              </w:rPr>
              <w:br/>
            </w:r>
            <w:r w:rsidRPr="00B01B80">
              <w:rPr>
                <w:rFonts w:eastAsia="Times New Roman"/>
                <w:szCs w:val="20"/>
                <w:lang w:val="en-ID" w:eastAsia="en-ID"/>
              </w:rPr>
              <w:t>Website</w:t>
            </w:r>
          </w:p>
        </w:tc>
        <w:tc>
          <w:tcPr>
            <w:tcW w:w="810" w:type="dxa"/>
            <w:shd w:val="clear" w:color="auto" w:fill="F2F2F2" w:themeFill="background2" w:themeFillShade="F2"/>
            <w:vAlign w:val="center"/>
          </w:tcPr>
          <w:p w14:paraId="71625D5E" w14:textId="36650690" w:rsidR="00AA09B0" w:rsidRPr="00B01B80" w:rsidRDefault="00AA09B0" w:rsidP="00805383">
            <w:pPr>
              <w:pStyle w:val="Body"/>
              <w:spacing w:before="120" w:after="120"/>
              <w:cnfStyle w:val="100000000000" w:firstRow="1" w:lastRow="0" w:firstColumn="0" w:lastColumn="0" w:oddVBand="0" w:evenVBand="0" w:oddHBand="0" w:evenHBand="0" w:firstRowFirstColumn="0" w:firstRowLastColumn="0" w:lastRowFirstColumn="0" w:lastRowLastColumn="0"/>
              <w:rPr>
                <w:rFonts w:eastAsia="Times New Roman"/>
                <w:b w:val="0"/>
                <w:szCs w:val="20"/>
                <w:lang w:val="en-ID" w:eastAsia="en-ID"/>
              </w:rPr>
            </w:pPr>
            <w:r w:rsidRPr="00B01B80">
              <w:rPr>
                <w:rFonts w:eastAsia="Times New Roman"/>
                <w:szCs w:val="20"/>
                <w:lang w:val="en-ID" w:eastAsia="en-ID"/>
              </w:rPr>
              <w:t> </w:t>
            </w:r>
            <w:r w:rsidR="006C32C8">
              <w:rPr>
                <w:rFonts w:eastAsia="Times New Roman"/>
                <w:b w:val="0"/>
                <w:bCs w:val="0"/>
                <w:szCs w:val="20"/>
                <w:lang w:val="en-ID" w:eastAsia="en-ID"/>
              </w:rPr>
              <w:t>T</w:t>
            </w:r>
            <w:r w:rsidR="00DF23B2" w:rsidRPr="00DF23B2">
              <w:rPr>
                <w:rFonts w:eastAsia="Times New Roman"/>
                <w:b w:val="0"/>
                <w:bCs w:val="0"/>
                <w:szCs w:val="20"/>
                <w:lang w:val="en-ID" w:eastAsia="en-ID"/>
              </w:rPr>
              <w:t>otal</w:t>
            </w:r>
          </w:p>
        </w:tc>
        <w:tc>
          <w:tcPr>
            <w:tcW w:w="2160" w:type="dxa"/>
            <w:shd w:val="clear" w:color="auto" w:fill="FFFFFF" w:themeFill="background2"/>
            <w:vAlign w:val="center"/>
          </w:tcPr>
          <w:p w14:paraId="7165F62C" w14:textId="5C9F2933" w:rsidR="00AA09B0" w:rsidRPr="00817631" w:rsidRDefault="00AA09B0" w:rsidP="00805383">
            <w:pPr>
              <w:pStyle w:val="Body"/>
              <w:spacing w:before="120" w:after="120"/>
              <w:cnfStyle w:val="100000000000" w:firstRow="1"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 xml:space="preserve">PRISMA </w:t>
            </w:r>
            <w:r w:rsidR="00663ACB" w:rsidRPr="00B01B80">
              <w:rPr>
                <w:rFonts w:eastAsia="Times New Roman"/>
                <w:szCs w:val="20"/>
                <w:lang w:val="en-ID" w:eastAsia="en-ID"/>
              </w:rPr>
              <w:br/>
            </w:r>
            <w:r w:rsidRPr="00B01B80">
              <w:rPr>
                <w:rFonts w:eastAsia="Times New Roman"/>
                <w:szCs w:val="20"/>
                <w:lang w:val="en-ID" w:eastAsia="en-ID"/>
              </w:rPr>
              <w:t>LinkedIn</w:t>
            </w:r>
          </w:p>
        </w:tc>
        <w:tc>
          <w:tcPr>
            <w:tcW w:w="900" w:type="dxa"/>
            <w:shd w:val="clear" w:color="auto" w:fill="F2F2F2" w:themeFill="background2" w:themeFillShade="F2"/>
            <w:vAlign w:val="center"/>
          </w:tcPr>
          <w:p w14:paraId="4A2B2B8C" w14:textId="2C27EEB9" w:rsidR="00AA09B0" w:rsidRPr="00B01B80" w:rsidRDefault="00AA09B0" w:rsidP="00805383">
            <w:pPr>
              <w:pStyle w:val="Body"/>
              <w:spacing w:before="120" w:after="120"/>
              <w:cnfStyle w:val="100000000000" w:firstRow="1" w:lastRow="0" w:firstColumn="0" w:lastColumn="0" w:oddVBand="0" w:evenVBand="0" w:oddHBand="0" w:evenHBand="0" w:firstRowFirstColumn="0" w:firstRowLastColumn="0" w:lastRowFirstColumn="0" w:lastRowLastColumn="0"/>
              <w:rPr>
                <w:rFonts w:eastAsia="Times New Roman"/>
                <w:szCs w:val="20"/>
                <w:lang w:val="en-ID" w:eastAsia="en-ID"/>
              </w:rPr>
            </w:pPr>
            <w:r w:rsidRPr="00B01B80">
              <w:rPr>
                <w:rFonts w:eastAsia="Times New Roman"/>
                <w:szCs w:val="20"/>
                <w:lang w:val="en-ID" w:eastAsia="en-ID"/>
              </w:rPr>
              <w:t> </w:t>
            </w:r>
            <w:r w:rsidR="006C32C8">
              <w:rPr>
                <w:rFonts w:eastAsia="Times New Roman"/>
                <w:b w:val="0"/>
                <w:bCs w:val="0"/>
                <w:szCs w:val="20"/>
                <w:lang w:val="en-ID" w:eastAsia="en-ID"/>
              </w:rPr>
              <w:t>T</w:t>
            </w:r>
            <w:r w:rsidR="00DF23B2" w:rsidRPr="00DF23B2">
              <w:rPr>
                <w:rFonts w:eastAsia="Times New Roman"/>
                <w:b w:val="0"/>
                <w:bCs w:val="0"/>
                <w:szCs w:val="20"/>
                <w:lang w:val="en-ID" w:eastAsia="en-ID"/>
              </w:rPr>
              <w:t>otal</w:t>
            </w:r>
          </w:p>
        </w:tc>
        <w:tc>
          <w:tcPr>
            <w:tcW w:w="2250" w:type="dxa"/>
            <w:shd w:val="clear" w:color="auto" w:fill="FFFFFF" w:themeFill="background2"/>
            <w:vAlign w:val="center"/>
          </w:tcPr>
          <w:p w14:paraId="6FA1E0AE" w14:textId="620C99AB" w:rsidR="00AA09B0" w:rsidRPr="00817631" w:rsidRDefault="00AA09B0" w:rsidP="00805383">
            <w:pPr>
              <w:pStyle w:val="Body"/>
              <w:spacing w:before="120" w:after="120"/>
              <w:cnfStyle w:val="100000000000" w:firstRow="1"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PRISMA Publications &amp; Films</w:t>
            </w:r>
          </w:p>
        </w:tc>
        <w:tc>
          <w:tcPr>
            <w:tcW w:w="1173" w:type="dxa"/>
            <w:shd w:val="clear" w:color="auto" w:fill="F2F2F2" w:themeFill="background2" w:themeFillShade="F2"/>
            <w:vAlign w:val="center"/>
          </w:tcPr>
          <w:p w14:paraId="56EC1B3B" w14:textId="23BAA227" w:rsidR="00AA09B0" w:rsidRPr="00B01B80" w:rsidRDefault="006C32C8" w:rsidP="00805383">
            <w:pPr>
              <w:pStyle w:val="Body"/>
              <w:spacing w:before="120" w:after="120"/>
              <w:cnfStyle w:val="100000000000" w:firstRow="1" w:lastRow="0" w:firstColumn="0" w:lastColumn="0" w:oddVBand="0" w:evenVBand="0" w:oddHBand="0" w:evenHBand="0" w:firstRowFirstColumn="0" w:firstRowLastColumn="0" w:lastRowFirstColumn="0" w:lastRowLastColumn="0"/>
              <w:rPr>
                <w:rFonts w:eastAsia="Times New Roman"/>
                <w:szCs w:val="20"/>
                <w:lang w:val="en-ID" w:eastAsia="en-ID"/>
              </w:rPr>
            </w:pPr>
            <w:r>
              <w:rPr>
                <w:rFonts w:eastAsia="Times New Roman"/>
                <w:b w:val="0"/>
                <w:bCs w:val="0"/>
                <w:szCs w:val="20"/>
                <w:lang w:val="en-ID" w:eastAsia="en-ID"/>
              </w:rPr>
              <w:t>T</w:t>
            </w:r>
            <w:r w:rsidR="00DF23B2" w:rsidRPr="00DF23B2">
              <w:rPr>
                <w:rFonts w:eastAsia="Times New Roman"/>
                <w:b w:val="0"/>
                <w:bCs w:val="0"/>
                <w:szCs w:val="20"/>
                <w:lang w:val="en-ID" w:eastAsia="en-ID"/>
              </w:rPr>
              <w:t>otal</w:t>
            </w:r>
          </w:p>
        </w:tc>
      </w:tr>
      <w:tr w:rsidR="007C59FC" w:rsidRPr="00817631" w14:paraId="045F6D80" w14:textId="5EFDD270" w:rsidTr="7FA31678">
        <w:tc>
          <w:tcPr>
            <w:cnfStyle w:val="001000000000" w:firstRow="0" w:lastRow="0" w:firstColumn="1" w:lastColumn="0" w:oddVBand="0" w:evenVBand="0" w:oddHBand="0" w:evenHBand="0" w:firstRowFirstColumn="0" w:firstRowLastColumn="0" w:lastRowFirstColumn="0" w:lastRowLastColumn="0"/>
            <w:tcW w:w="2335" w:type="dxa"/>
            <w:shd w:val="clear" w:color="auto" w:fill="FFFFFF" w:themeFill="background2"/>
            <w:vAlign w:val="center"/>
          </w:tcPr>
          <w:p w14:paraId="0B9F9205" w14:textId="2598DD71" w:rsidR="007C59FC" w:rsidRPr="00777718" w:rsidRDefault="007C59FC" w:rsidP="00805383">
            <w:pPr>
              <w:pStyle w:val="Body"/>
              <w:spacing w:before="120" w:after="120"/>
              <w:rPr>
                <w:b w:val="0"/>
                <w:bCs w:val="0"/>
              </w:rPr>
            </w:pPr>
            <w:r w:rsidRPr="00B01B80">
              <w:rPr>
                <w:rFonts w:eastAsia="Times New Roman"/>
                <w:b w:val="0"/>
                <w:szCs w:val="20"/>
                <w:lang w:val="en-ID" w:eastAsia="en-ID"/>
              </w:rPr>
              <w:t>Average users per month</w:t>
            </w:r>
          </w:p>
        </w:tc>
        <w:tc>
          <w:tcPr>
            <w:tcW w:w="810" w:type="dxa"/>
            <w:shd w:val="clear" w:color="auto" w:fill="F2F2F2" w:themeFill="background2" w:themeFillShade="F2"/>
            <w:vAlign w:val="center"/>
          </w:tcPr>
          <w:p w14:paraId="09D89CCC" w14:textId="4B95E233"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1,066</w:t>
            </w:r>
          </w:p>
        </w:tc>
        <w:tc>
          <w:tcPr>
            <w:tcW w:w="2160" w:type="dxa"/>
            <w:shd w:val="clear" w:color="auto" w:fill="FFFFFF" w:themeFill="background2"/>
            <w:vAlign w:val="center"/>
          </w:tcPr>
          <w:p w14:paraId="03B18038" w14:textId="61F7B6D0"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Followers</w:t>
            </w:r>
          </w:p>
        </w:tc>
        <w:tc>
          <w:tcPr>
            <w:tcW w:w="900" w:type="dxa"/>
            <w:shd w:val="clear" w:color="auto" w:fill="F2F2F2" w:themeFill="background2" w:themeFillShade="F2"/>
            <w:vAlign w:val="center"/>
          </w:tcPr>
          <w:p w14:paraId="32975C12" w14:textId="13F72F13"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1056</w:t>
            </w:r>
          </w:p>
        </w:tc>
        <w:tc>
          <w:tcPr>
            <w:tcW w:w="2250" w:type="dxa"/>
            <w:shd w:val="clear" w:color="auto" w:fill="FFFFFF" w:themeFill="background2"/>
            <w:vAlign w:val="center"/>
          </w:tcPr>
          <w:p w14:paraId="4B9092E0" w14:textId="03203013"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Indonesia Market Watch</w:t>
            </w:r>
          </w:p>
        </w:tc>
        <w:tc>
          <w:tcPr>
            <w:tcW w:w="1173" w:type="dxa"/>
            <w:shd w:val="clear" w:color="auto" w:fill="F2F2F2" w:themeFill="background2" w:themeFillShade="F2"/>
            <w:vAlign w:val="center"/>
          </w:tcPr>
          <w:p w14:paraId="4A7F094C" w14:textId="5235FB34"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2</w:t>
            </w:r>
          </w:p>
        </w:tc>
      </w:tr>
      <w:tr w:rsidR="007C59FC" w:rsidRPr="00817631" w14:paraId="23D995F3" w14:textId="77777777" w:rsidTr="7FA31678">
        <w:tc>
          <w:tcPr>
            <w:cnfStyle w:val="001000000000" w:firstRow="0" w:lastRow="0" w:firstColumn="1" w:lastColumn="0" w:oddVBand="0" w:evenVBand="0" w:oddHBand="0" w:evenHBand="0" w:firstRowFirstColumn="0" w:firstRowLastColumn="0" w:lastRowFirstColumn="0" w:lastRowLastColumn="0"/>
            <w:tcW w:w="2335" w:type="dxa"/>
            <w:tcBorders>
              <w:bottom w:val="single" w:sz="4" w:space="0" w:color="auto"/>
            </w:tcBorders>
            <w:shd w:val="clear" w:color="auto" w:fill="FFFFFF" w:themeFill="background2"/>
            <w:vAlign w:val="center"/>
          </w:tcPr>
          <w:p w14:paraId="7C312D19" w14:textId="7473ED3F" w:rsidR="007C59FC" w:rsidRPr="00777718" w:rsidRDefault="007C59FC" w:rsidP="00805383">
            <w:pPr>
              <w:pStyle w:val="Body"/>
              <w:spacing w:before="120" w:after="120"/>
              <w:rPr>
                <w:b w:val="0"/>
                <w:bCs w:val="0"/>
              </w:rPr>
            </w:pPr>
            <w:r w:rsidRPr="00B01B80">
              <w:rPr>
                <w:rFonts w:eastAsia="Times New Roman"/>
                <w:b w:val="0"/>
                <w:szCs w:val="20"/>
                <w:lang w:val="en-ID" w:eastAsia="en-ID"/>
              </w:rPr>
              <w:t>News users</w:t>
            </w:r>
          </w:p>
        </w:tc>
        <w:tc>
          <w:tcPr>
            <w:tcW w:w="810" w:type="dxa"/>
            <w:tcBorders>
              <w:bottom w:val="single" w:sz="4" w:space="0" w:color="auto"/>
            </w:tcBorders>
            <w:shd w:val="clear" w:color="auto" w:fill="F2F2F2" w:themeFill="background2" w:themeFillShade="F2"/>
            <w:vAlign w:val="center"/>
          </w:tcPr>
          <w:p w14:paraId="059C0661" w14:textId="5013924C"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4889</w:t>
            </w:r>
          </w:p>
        </w:tc>
        <w:tc>
          <w:tcPr>
            <w:tcW w:w="2160" w:type="dxa"/>
            <w:shd w:val="clear" w:color="auto" w:fill="FFFFFF" w:themeFill="background2"/>
            <w:vAlign w:val="center"/>
          </w:tcPr>
          <w:p w14:paraId="4DAD791A" w14:textId="772D2678"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Impressions</w:t>
            </w:r>
          </w:p>
        </w:tc>
        <w:tc>
          <w:tcPr>
            <w:tcW w:w="900" w:type="dxa"/>
            <w:shd w:val="clear" w:color="auto" w:fill="F2F2F2" w:themeFill="background2" w:themeFillShade="F2"/>
            <w:vAlign w:val="center"/>
          </w:tcPr>
          <w:p w14:paraId="130BA753" w14:textId="0CD59A36"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69,434</w:t>
            </w:r>
          </w:p>
        </w:tc>
        <w:tc>
          <w:tcPr>
            <w:tcW w:w="2250" w:type="dxa"/>
            <w:shd w:val="clear" w:color="auto" w:fill="FFFFFF" w:themeFill="background2"/>
            <w:vAlign w:val="center"/>
          </w:tcPr>
          <w:p w14:paraId="411EDC91" w14:textId="04E0F903"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PRISMA Brief</w:t>
            </w:r>
          </w:p>
        </w:tc>
        <w:tc>
          <w:tcPr>
            <w:tcW w:w="1173" w:type="dxa"/>
            <w:shd w:val="clear" w:color="auto" w:fill="F2F2F2" w:themeFill="background2" w:themeFillShade="F2"/>
            <w:vAlign w:val="center"/>
          </w:tcPr>
          <w:p w14:paraId="5800701B" w14:textId="7BF2D932"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1</w:t>
            </w:r>
          </w:p>
        </w:tc>
      </w:tr>
      <w:tr w:rsidR="00D97146" w:rsidRPr="00817631" w14:paraId="5A157A98" w14:textId="2D2EA01A" w:rsidTr="7FA31678">
        <w:tc>
          <w:tcPr>
            <w:cnfStyle w:val="001000000000" w:firstRow="0" w:lastRow="0" w:firstColumn="1" w:lastColumn="0" w:oddVBand="0" w:evenVBand="0" w:oddHBand="0" w:evenHBand="0" w:firstRowFirstColumn="0" w:firstRowLastColumn="0" w:lastRowFirstColumn="0" w:lastRowLastColumn="0"/>
            <w:tcW w:w="2335" w:type="dxa"/>
            <w:tcBorders>
              <w:bottom w:val="single" w:sz="4" w:space="0" w:color="auto"/>
            </w:tcBorders>
            <w:shd w:val="clear" w:color="auto" w:fill="FFFFFF" w:themeFill="background2"/>
            <w:vAlign w:val="center"/>
          </w:tcPr>
          <w:p w14:paraId="5BF87DF9" w14:textId="1EC7A86F" w:rsidR="007C59FC" w:rsidRPr="00777718" w:rsidRDefault="007C59FC" w:rsidP="00805383">
            <w:pPr>
              <w:pStyle w:val="Body"/>
              <w:spacing w:before="120" w:after="120"/>
              <w:rPr>
                <w:b w:val="0"/>
                <w:bCs w:val="0"/>
              </w:rPr>
            </w:pPr>
            <w:r w:rsidRPr="00B01B80">
              <w:rPr>
                <w:rFonts w:eastAsia="Times New Roman"/>
                <w:b w:val="0"/>
                <w:szCs w:val="20"/>
                <w:lang w:val="en-ID" w:eastAsia="en-ID"/>
              </w:rPr>
              <w:t>Average session duration</w:t>
            </w:r>
          </w:p>
        </w:tc>
        <w:tc>
          <w:tcPr>
            <w:tcW w:w="810" w:type="dxa"/>
            <w:tcBorders>
              <w:bottom w:val="single" w:sz="4" w:space="0" w:color="auto"/>
            </w:tcBorders>
            <w:shd w:val="clear" w:color="auto" w:fill="F2F2F2" w:themeFill="background2" w:themeFillShade="F2"/>
            <w:vAlign w:val="center"/>
          </w:tcPr>
          <w:p w14:paraId="572B5445" w14:textId="19E04A4C"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1.47</w:t>
            </w:r>
          </w:p>
        </w:tc>
        <w:tc>
          <w:tcPr>
            <w:tcW w:w="2160" w:type="dxa"/>
            <w:shd w:val="clear" w:color="auto" w:fill="FFFFFF" w:themeFill="background2"/>
            <w:vAlign w:val="center"/>
          </w:tcPr>
          <w:p w14:paraId="67059551" w14:textId="1A29D2CA"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Engagement rate</w:t>
            </w:r>
          </w:p>
        </w:tc>
        <w:tc>
          <w:tcPr>
            <w:tcW w:w="900" w:type="dxa"/>
            <w:shd w:val="clear" w:color="auto" w:fill="F2F2F2" w:themeFill="background2" w:themeFillShade="F2"/>
            <w:vAlign w:val="center"/>
          </w:tcPr>
          <w:p w14:paraId="4B5ACB9D" w14:textId="7989C6D5" w:rsidR="007C59FC" w:rsidRPr="00817631" w:rsidRDefault="007C59FC" w:rsidP="00805383">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10.783</w:t>
            </w:r>
          </w:p>
        </w:tc>
        <w:tc>
          <w:tcPr>
            <w:tcW w:w="2250" w:type="dxa"/>
            <w:shd w:val="clear" w:color="auto" w:fill="FFFFFF" w:themeFill="background2"/>
            <w:vAlign w:val="center"/>
          </w:tcPr>
          <w:p w14:paraId="5C3E38CA" w14:textId="45BD983B" w:rsidR="007C59FC" w:rsidRPr="00817631" w:rsidRDefault="699D72D6" w:rsidP="7FA31678">
            <w:pPr>
              <w:pStyle w:val="Body"/>
              <w:spacing w:before="120" w:after="120"/>
              <w:cnfStyle w:val="000000000000" w:firstRow="0" w:lastRow="0" w:firstColumn="0" w:lastColumn="0" w:oddVBand="0" w:evenVBand="0" w:oddHBand="0" w:evenHBand="0" w:firstRowFirstColumn="0" w:firstRowLastColumn="0" w:lastRowFirstColumn="0" w:lastRowLastColumn="0"/>
              <w:rPr>
                <w:rFonts w:eastAsia="Times New Roman"/>
                <w:lang w:val="en-ID" w:eastAsia="en-ID"/>
              </w:rPr>
            </w:pPr>
            <w:r w:rsidRPr="7FA31678">
              <w:rPr>
                <w:rFonts w:eastAsia="Times New Roman"/>
                <w:lang w:val="en-ID" w:eastAsia="en-ID"/>
              </w:rPr>
              <w:t>Research &amp; Studies</w:t>
            </w:r>
          </w:p>
        </w:tc>
        <w:tc>
          <w:tcPr>
            <w:tcW w:w="1173" w:type="dxa"/>
            <w:shd w:val="clear" w:color="auto" w:fill="F2F2F2" w:themeFill="background2" w:themeFillShade="F2"/>
            <w:vAlign w:val="center"/>
          </w:tcPr>
          <w:p w14:paraId="70C0C79B" w14:textId="2E83552B" w:rsidR="007C59FC" w:rsidRPr="00817631" w:rsidRDefault="699D72D6" w:rsidP="7FA31678">
            <w:pPr>
              <w:pStyle w:val="Body"/>
              <w:spacing w:before="120" w:after="120"/>
              <w:cnfStyle w:val="000000000000" w:firstRow="0" w:lastRow="0" w:firstColumn="0" w:lastColumn="0" w:oddVBand="0" w:evenVBand="0" w:oddHBand="0" w:evenHBand="0" w:firstRowFirstColumn="0" w:firstRowLastColumn="0" w:lastRowFirstColumn="0" w:lastRowLastColumn="0"/>
              <w:rPr>
                <w:rFonts w:eastAsia="Times New Roman"/>
                <w:lang w:val="en-ID" w:eastAsia="en-ID"/>
              </w:rPr>
            </w:pPr>
            <w:r w:rsidRPr="7FA31678">
              <w:rPr>
                <w:rFonts w:eastAsia="Times New Roman"/>
                <w:lang w:val="en-ID" w:eastAsia="en-ID"/>
              </w:rPr>
              <w:t>1</w:t>
            </w:r>
          </w:p>
        </w:tc>
      </w:tr>
      <w:tr w:rsidR="0099645D" w:rsidRPr="00817631" w14:paraId="43A39F7E" w14:textId="77777777" w:rsidTr="7FA31678">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auto"/>
              <w:bottom w:val="nil"/>
            </w:tcBorders>
            <w:shd w:val="clear" w:color="auto" w:fill="FFFFFF" w:themeFill="background2"/>
            <w:vAlign w:val="center"/>
          </w:tcPr>
          <w:p w14:paraId="33F08857" w14:textId="77777777" w:rsidR="0099645D" w:rsidRPr="00B01B80" w:rsidRDefault="0099645D" w:rsidP="0099645D">
            <w:pPr>
              <w:pStyle w:val="Body"/>
              <w:spacing w:before="120" w:after="120"/>
              <w:rPr>
                <w:rFonts w:eastAsia="Times New Roman"/>
                <w:b w:val="0"/>
                <w:szCs w:val="20"/>
                <w:lang w:val="en-ID" w:eastAsia="en-ID"/>
              </w:rPr>
            </w:pPr>
          </w:p>
        </w:tc>
        <w:tc>
          <w:tcPr>
            <w:tcW w:w="810" w:type="dxa"/>
            <w:tcBorders>
              <w:top w:val="single" w:sz="4" w:space="0" w:color="auto"/>
              <w:bottom w:val="nil"/>
            </w:tcBorders>
            <w:shd w:val="clear" w:color="auto" w:fill="FFFFFF" w:themeFill="background2"/>
            <w:vAlign w:val="center"/>
          </w:tcPr>
          <w:p w14:paraId="2DAB4C88" w14:textId="77777777" w:rsidR="0099645D" w:rsidRPr="00B01B80" w:rsidRDefault="0099645D" w:rsidP="0099645D">
            <w:pPr>
              <w:pStyle w:val="Body"/>
              <w:spacing w:before="120" w:after="120"/>
              <w:cnfStyle w:val="000000000000" w:firstRow="0" w:lastRow="0" w:firstColumn="0" w:lastColumn="0" w:oddVBand="0" w:evenVBand="0" w:oddHBand="0" w:evenHBand="0" w:firstRowFirstColumn="0" w:firstRowLastColumn="0" w:lastRowFirstColumn="0" w:lastRowLastColumn="0"/>
              <w:rPr>
                <w:rFonts w:eastAsia="Times New Roman"/>
                <w:szCs w:val="20"/>
                <w:lang w:val="en-ID" w:eastAsia="en-ID"/>
              </w:rPr>
            </w:pPr>
          </w:p>
        </w:tc>
        <w:tc>
          <w:tcPr>
            <w:tcW w:w="2160" w:type="dxa"/>
            <w:shd w:val="clear" w:color="auto" w:fill="FFFFFF" w:themeFill="background2"/>
          </w:tcPr>
          <w:p w14:paraId="1FA3D437" w14:textId="6CA98224" w:rsidR="0099645D" w:rsidRPr="00B01B80" w:rsidRDefault="0099645D" w:rsidP="0099645D">
            <w:pPr>
              <w:pStyle w:val="Body"/>
              <w:spacing w:before="120" w:after="120"/>
              <w:cnfStyle w:val="000000000000" w:firstRow="0" w:lastRow="0" w:firstColumn="0" w:lastColumn="0" w:oddVBand="0" w:evenVBand="0" w:oddHBand="0" w:evenHBand="0" w:firstRowFirstColumn="0" w:firstRowLastColumn="0" w:lastRowFirstColumn="0" w:lastRowLastColumn="0"/>
              <w:rPr>
                <w:rFonts w:eastAsia="Times New Roman"/>
                <w:szCs w:val="20"/>
                <w:lang w:val="en-ID" w:eastAsia="en-ID"/>
              </w:rPr>
            </w:pPr>
            <w:r w:rsidRPr="00B01B80">
              <w:rPr>
                <w:rFonts w:eastAsia="Times New Roman"/>
                <w:szCs w:val="20"/>
                <w:lang w:val="en-ID" w:eastAsia="en-ID"/>
              </w:rPr>
              <w:t>Posts</w:t>
            </w:r>
          </w:p>
        </w:tc>
        <w:tc>
          <w:tcPr>
            <w:tcW w:w="900" w:type="dxa"/>
            <w:shd w:val="clear" w:color="auto" w:fill="F2F2F2" w:themeFill="background2" w:themeFillShade="F2"/>
          </w:tcPr>
          <w:p w14:paraId="6B10F2CB" w14:textId="3DF2A13B" w:rsidR="0099645D" w:rsidRPr="00B01B80" w:rsidRDefault="0099645D" w:rsidP="0099645D">
            <w:pPr>
              <w:pStyle w:val="Body"/>
              <w:spacing w:before="120" w:after="120"/>
              <w:cnfStyle w:val="000000000000" w:firstRow="0" w:lastRow="0" w:firstColumn="0" w:lastColumn="0" w:oddVBand="0" w:evenVBand="0" w:oddHBand="0" w:evenHBand="0" w:firstRowFirstColumn="0" w:firstRowLastColumn="0" w:lastRowFirstColumn="0" w:lastRowLastColumn="0"/>
              <w:rPr>
                <w:rFonts w:eastAsia="Times New Roman"/>
                <w:szCs w:val="20"/>
                <w:lang w:val="en-ID" w:eastAsia="en-ID"/>
              </w:rPr>
            </w:pPr>
            <w:r w:rsidRPr="00B01B80">
              <w:rPr>
                <w:rFonts w:eastAsia="Times New Roman"/>
                <w:szCs w:val="20"/>
                <w:lang w:val="en-ID" w:eastAsia="en-ID"/>
              </w:rPr>
              <w:t>64</w:t>
            </w:r>
          </w:p>
        </w:tc>
        <w:tc>
          <w:tcPr>
            <w:tcW w:w="2250" w:type="dxa"/>
            <w:shd w:val="clear" w:color="auto" w:fill="FFFFFF" w:themeFill="background2"/>
          </w:tcPr>
          <w:p w14:paraId="043F4FC5" w14:textId="5B3B69F9" w:rsidR="0099645D" w:rsidRPr="00B01B80" w:rsidRDefault="0099645D" w:rsidP="0099645D">
            <w:pPr>
              <w:pStyle w:val="Body"/>
              <w:spacing w:before="120" w:after="120"/>
              <w:cnfStyle w:val="000000000000" w:firstRow="0" w:lastRow="0" w:firstColumn="0" w:lastColumn="0" w:oddVBand="0" w:evenVBand="0" w:oddHBand="0" w:evenHBand="0" w:firstRowFirstColumn="0" w:firstRowLastColumn="0" w:lastRowFirstColumn="0" w:lastRowLastColumn="0"/>
              <w:rPr>
                <w:rFonts w:eastAsia="Times New Roman"/>
                <w:szCs w:val="20"/>
                <w:lang w:val="en-ID" w:eastAsia="en-ID"/>
              </w:rPr>
            </w:pPr>
            <w:r w:rsidRPr="00B01B80">
              <w:rPr>
                <w:rFonts w:eastAsia="Times New Roman"/>
                <w:szCs w:val="20"/>
                <w:lang w:val="en-ID" w:eastAsia="en-ID"/>
              </w:rPr>
              <w:t xml:space="preserve">Film </w:t>
            </w:r>
          </w:p>
        </w:tc>
        <w:tc>
          <w:tcPr>
            <w:tcW w:w="1173" w:type="dxa"/>
            <w:shd w:val="clear" w:color="auto" w:fill="F2F2F2" w:themeFill="background2" w:themeFillShade="F2"/>
          </w:tcPr>
          <w:p w14:paraId="0BE3F7BC" w14:textId="115D6507" w:rsidR="0099645D" w:rsidRPr="00B01B80" w:rsidRDefault="0099645D" w:rsidP="0099645D">
            <w:pPr>
              <w:pStyle w:val="Body"/>
              <w:spacing w:before="120" w:after="120"/>
              <w:cnfStyle w:val="000000000000" w:firstRow="0" w:lastRow="0" w:firstColumn="0" w:lastColumn="0" w:oddVBand="0" w:evenVBand="0" w:oddHBand="0" w:evenHBand="0" w:firstRowFirstColumn="0" w:firstRowLastColumn="0" w:lastRowFirstColumn="0" w:lastRowLastColumn="0"/>
              <w:rPr>
                <w:rFonts w:eastAsia="Times New Roman"/>
                <w:szCs w:val="20"/>
                <w:lang w:val="en-ID" w:eastAsia="en-ID"/>
              </w:rPr>
            </w:pPr>
            <w:r w:rsidRPr="00B01B80">
              <w:rPr>
                <w:rFonts w:eastAsia="Times New Roman"/>
                <w:szCs w:val="20"/>
                <w:lang w:val="en-ID" w:eastAsia="en-ID"/>
              </w:rPr>
              <w:t>2</w:t>
            </w:r>
          </w:p>
        </w:tc>
      </w:tr>
    </w:tbl>
    <w:p w14:paraId="06D5AD7D" w14:textId="77777777" w:rsidR="0004459F" w:rsidRDefault="0004459F" w:rsidP="005622A3">
      <w:pPr>
        <w:rPr>
          <w:rFonts w:cs="Arial"/>
          <w:b/>
          <w:bCs/>
          <w:u w:val="single"/>
        </w:rPr>
      </w:pPr>
    </w:p>
    <w:tbl>
      <w:tblPr>
        <w:tblStyle w:val="GridTable1Light"/>
        <w:tblW w:w="962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shd w:val="clear" w:color="auto" w:fill="FFFFFF" w:themeFill="background1"/>
        <w:tblLayout w:type="fixed"/>
        <w:tblLook w:val="04A0" w:firstRow="1" w:lastRow="0" w:firstColumn="1" w:lastColumn="0" w:noHBand="0" w:noVBand="1"/>
      </w:tblPr>
      <w:tblGrid>
        <w:gridCol w:w="2335"/>
        <w:gridCol w:w="810"/>
        <w:gridCol w:w="2160"/>
        <w:gridCol w:w="900"/>
        <w:gridCol w:w="2250"/>
        <w:gridCol w:w="1173"/>
      </w:tblGrid>
      <w:tr w:rsidR="007F03CE" w:rsidRPr="00817631" w14:paraId="4DF8C89C" w14:textId="77777777" w:rsidTr="00F40171">
        <w:trPr>
          <w:cnfStyle w:val="100000000000" w:firstRow="1" w:lastRow="0" w:firstColumn="0" w:lastColumn="0" w:oddVBand="0" w:evenVBand="0" w:oddHBand="0"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2335" w:type="dxa"/>
            <w:tcBorders>
              <w:bottom w:val="single" w:sz="8" w:space="0" w:color="auto"/>
            </w:tcBorders>
            <w:shd w:val="clear" w:color="auto" w:fill="FFFFFF" w:themeFill="background2"/>
            <w:vAlign w:val="center"/>
          </w:tcPr>
          <w:p w14:paraId="659F046E" w14:textId="771E53D8" w:rsidR="007F03CE" w:rsidRPr="00817631" w:rsidRDefault="007F03CE">
            <w:pPr>
              <w:pStyle w:val="Body"/>
              <w:spacing w:before="120" w:after="120"/>
            </w:pPr>
            <w:r w:rsidRPr="00B01B80">
              <w:rPr>
                <w:rFonts w:eastAsia="Times New Roman"/>
                <w:szCs w:val="20"/>
                <w:lang w:val="en-ID" w:eastAsia="en-ID"/>
              </w:rPr>
              <w:lastRenderedPageBreak/>
              <w:t xml:space="preserve">PRISMA </w:t>
            </w:r>
            <w:r w:rsidRPr="00B01B80">
              <w:rPr>
                <w:rFonts w:eastAsia="Times New Roman"/>
                <w:szCs w:val="20"/>
                <w:lang w:val="en-ID" w:eastAsia="en-ID"/>
              </w:rPr>
              <w:br/>
              <w:t>Media</w:t>
            </w:r>
          </w:p>
        </w:tc>
        <w:tc>
          <w:tcPr>
            <w:tcW w:w="810" w:type="dxa"/>
            <w:tcBorders>
              <w:bottom w:val="single" w:sz="8" w:space="0" w:color="auto"/>
            </w:tcBorders>
            <w:shd w:val="clear" w:color="auto" w:fill="F2F2F2" w:themeFill="background1" w:themeFillShade="F2"/>
            <w:vAlign w:val="center"/>
          </w:tcPr>
          <w:p w14:paraId="2079DDE2" w14:textId="62CB55F5" w:rsidR="007F03CE" w:rsidRPr="00B01B80" w:rsidRDefault="007F03CE">
            <w:pPr>
              <w:pStyle w:val="Body"/>
              <w:spacing w:before="120" w:after="120"/>
              <w:cnfStyle w:val="100000000000" w:firstRow="1" w:lastRow="0" w:firstColumn="0" w:lastColumn="0" w:oddVBand="0" w:evenVBand="0" w:oddHBand="0" w:evenHBand="0" w:firstRowFirstColumn="0" w:firstRowLastColumn="0" w:lastRowFirstColumn="0" w:lastRowLastColumn="0"/>
              <w:rPr>
                <w:rFonts w:eastAsia="Times New Roman"/>
                <w:b w:val="0"/>
                <w:szCs w:val="20"/>
                <w:lang w:val="en-ID" w:eastAsia="en-ID"/>
              </w:rPr>
            </w:pPr>
            <w:r w:rsidRPr="00B01B80">
              <w:rPr>
                <w:rFonts w:eastAsia="Times New Roman"/>
                <w:szCs w:val="20"/>
                <w:lang w:val="en-ID" w:eastAsia="en-ID"/>
              </w:rPr>
              <w:t> </w:t>
            </w:r>
            <w:r w:rsidR="006C32C8">
              <w:rPr>
                <w:rFonts w:eastAsia="Times New Roman"/>
                <w:b w:val="0"/>
                <w:bCs w:val="0"/>
                <w:szCs w:val="20"/>
                <w:lang w:val="en-ID" w:eastAsia="en-ID"/>
              </w:rPr>
              <w:t>T</w:t>
            </w:r>
            <w:r w:rsidR="006C32C8" w:rsidRPr="00DF23B2">
              <w:rPr>
                <w:rFonts w:eastAsia="Times New Roman"/>
                <w:b w:val="0"/>
                <w:bCs w:val="0"/>
                <w:szCs w:val="20"/>
                <w:lang w:val="en-ID" w:eastAsia="en-ID"/>
              </w:rPr>
              <w:t>otal</w:t>
            </w:r>
          </w:p>
        </w:tc>
        <w:tc>
          <w:tcPr>
            <w:tcW w:w="2160" w:type="dxa"/>
            <w:tcBorders>
              <w:bottom w:val="single" w:sz="8" w:space="0" w:color="auto"/>
            </w:tcBorders>
            <w:shd w:val="clear" w:color="auto" w:fill="FFFFFF" w:themeFill="background2"/>
            <w:vAlign w:val="center"/>
          </w:tcPr>
          <w:p w14:paraId="7E41EC7B" w14:textId="4523F00E" w:rsidR="007F03CE" w:rsidRPr="00817631" w:rsidRDefault="007F03CE">
            <w:pPr>
              <w:pStyle w:val="Body"/>
              <w:spacing w:before="120" w:after="120"/>
              <w:cnfStyle w:val="100000000000" w:firstRow="1"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 xml:space="preserve">DFAT </w:t>
            </w:r>
            <w:proofErr w:type="gramStart"/>
            <w:r w:rsidRPr="00B01B80">
              <w:rPr>
                <w:rFonts w:eastAsia="Times New Roman"/>
                <w:szCs w:val="20"/>
                <w:lang w:val="en-ID" w:eastAsia="en-ID"/>
              </w:rPr>
              <w:t>Social Media</w:t>
            </w:r>
            <w:proofErr w:type="gramEnd"/>
          </w:p>
        </w:tc>
        <w:tc>
          <w:tcPr>
            <w:tcW w:w="900" w:type="dxa"/>
            <w:tcBorders>
              <w:bottom w:val="single" w:sz="8" w:space="0" w:color="auto"/>
            </w:tcBorders>
            <w:shd w:val="clear" w:color="auto" w:fill="F2F2F2" w:themeFill="background1" w:themeFillShade="F2"/>
            <w:vAlign w:val="center"/>
          </w:tcPr>
          <w:p w14:paraId="421A3287" w14:textId="77777777" w:rsidR="007F03CE" w:rsidRPr="00B01B80" w:rsidRDefault="007F03CE">
            <w:pPr>
              <w:pStyle w:val="Body"/>
              <w:spacing w:before="120" w:after="120"/>
              <w:cnfStyle w:val="100000000000" w:firstRow="1" w:lastRow="0" w:firstColumn="0" w:lastColumn="0" w:oddVBand="0" w:evenVBand="0" w:oddHBand="0" w:evenHBand="0" w:firstRowFirstColumn="0" w:firstRowLastColumn="0" w:lastRowFirstColumn="0" w:lastRowLastColumn="0"/>
              <w:rPr>
                <w:rFonts w:eastAsia="Times New Roman"/>
                <w:szCs w:val="20"/>
                <w:lang w:val="en-ID" w:eastAsia="en-ID"/>
              </w:rPr>
            </w:pPr>
            <w:r w:rsidRPr="00B01B80">
              <w:rPr>
                <w:rFonts w:eastAsia="Times New Roman"/>
                <w:szCs w:val="20"/>
                <w:lang w:val="en-ID" w:eastAsia="en-ID"/>
              </w:rPr>
              <w:t> </w:t>
            </w:r>
            <w:r w:rsidRPr="00DF23B2">
              <w:rPr>
                <w:rFonts w:eastAsia="Times New Roman"/>
                <w:b w:val="0"/>
                <w:bCs w:val="0"/>
                <w:szCs w:val="20"/>
                <w:lang w:val="en-ID" w:eastAsia="en-ID"/>
              </w:rPr>
              <w:t>total</w:t>
            </w:r>
          </w:p>
        </w:tc>
        <w:tc>
          <w:tcPr>
            <w:tcW w:w="2250" w:type="dxa"/>
            <w:tcBorders>
              <w:bottom w:val="single" w:sz="8" w:space="0" w:color="auto"/>
            </w:tcBorders>
            <w:shd w:val="clear" w:color="auto" w:fill="FFFFFF" w:themeFill="background2"/>
            <w:vAlign w:val="center"/>
          </w:tcPr>
          <w:p w14:paraId="02114B06" w14:textId="51999BDF" w:rsidR="007F03CE" w:rsidRPr="00817631" w:rsidRDefault="007F03CE">
            <w:pPr>
              <w:pStyle w:val="Body"/>
              <w:spacing w:before="120" w:after="120"/>
              <w:cnfStyle w:val="100000000000" w:firstRow="1"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PRISMA @ Webinars</w:t>
            </w:r>
          </w:p>
        </w:tc>
        <w:tc>
          <w:tcPr>
            <w:tcW w:w="1173" w:type="dxa"/>
            <w:tcBorders>
              <w:bottom w:val="single" w:sz="8" w:space="0" w:color="auto"/>
            </w:tcBorders>
            <w:shd w:val="clear" w:color="auto" w:fill="F2F2F2" w:themeFill="background1" w:themeFillShade="F2"/>
            <w:vAlign w:val="center"/>
          </w:tcPr>
          <w:p w14:paraId="6C77E0D2" w14:textId="02707822" w:rsidR="007F03CE" w:rsidRPr="00B01B80" w:rsidRDefault="006C32C8">
            <w:pPr>
              <w:pStyle w:val="Body"/>
              <w:spacing w:before="120" w:after="120"/>
              <w:cnfStyle w:val="100000000000" w:firstRow="1" w:lastRow="0" w:firstColumn="0" w:lastColumn="0" w:oddVBand="0" w:evenVBand="0" w:oddHBand="0" w:evenHBand="0" w:firstRowFirstColumn="0" w:firstRowLastColumn="0" w:lastRowFirstColumn="0" w:lastRowLastColumn="0"/>
              <w:rPr>
                <w:rFonts w:eastAsia="Times New Roman"/>
                <w:szCs w:val="20"/>
                <w:lang w:val="en-ID" w:eastAsia="en-ID"/>
              </w:rPr>
            </w:pPr>
            <w:r>
              <w:rPr>
                <w:rFonts w:eastAsia="Times New Roman"/>
                <w:b w:val="0"/>
                <w:bCs w:val="0"/>
                <w:szCs w:val="20"/>
                <w:lang w:val="en-ID" w:eastAsia="en-ID"/>
              </w:rPr>
              <w:t>T</w:t>
            </w:r>
            <w:r w:rsidRPr="00DF23B2">
              <w:rPr>
                <w:rFonts w:eastAsia="Times New Roman"/>
                <w:b w:val="0"/>
                <w:bCs w:val="0"/>
                <w:szCs w:val="20"/>
                <w:lang w:val="en-ID" w:eastAsia="en-ID"/>
              </w:rPr>
              <w:t>otal</w:t>
            </w:r>
          </w:p>
        </w:tc>
      </w:tr>
      <w:tr w:rsidR="007F03CE" w:rsidRPr="00817631" w14:paraId="6B621D7B" w14:textId="77777777" w:rsidTr="00F40171">
        <w:tc>
          <w:tcPr>
            <w:cnfStyle w:val="001000000000" w:firstRow="0" w:lastRow="0" w:firstColumn="1" w:lastColumn="0" w:oddVBand="0" w:evenVBand="0" w:oddHBand="0" w:evenHBand="0" w:firstRowFirstColumn="0" w:firstRowLastColumn="0" w:lastRowFirstColumn="0" w:lastRowLastColumn="0"/>
            <w:tcW w:w="2335" w:type="dxa"/>
            <w:tcBorders>
              <w:top w:val="single" w:sz="8" w:space="0" w:color="auto"/>
              <w:bottom w:val="single" w:sz="4" w:space="0" w:color="auto"/>
            </w:tcBorders>
            <w:shd w:val="clear" w:color="auto" w:fill="FFFFFF" w:themeFill="background2"/>
            <w:vAlign w:val="center"/>
          </w:tcPr>
          <w:p w14:paraId="5C34DDDD" w14:textId="0BD946F6" w:rsidR="007F03CE" w:rsidRPr="007F03CE" w:rsidRDefault="007F03CE" w:rsidP="006C32C8">
            <w:pPr>
              <w:pStyle w:val="Body"/>
              <w:spacing w:before="120" w:after="120"/>
              <w:rPr>
                <w:b w:val="0"/>
                <w:bCs w:val="0"/>
              </w:rPr>
            </w:pPr>
            <w:r w:rsidRPr="00B01B80">
              <w:rPr>
                <w:rFonts w:eastAsia="Times New Roman"/>
                <w:b w:val="0"/>
                <w:szCs w:val="20"/>
                <w:lang w:val="en-ID" w:eastAsia="en-ID"/>
              </w:rPr>
              <w:t>Media mentions</w:t>
            </w:r>
          </w:p>
        </w:tc>
        <w:tc>
          <w:tcPr>
            <w:tcW w:w="810" w:type="dxa"/>
            <w:tcBorders>
              <w:top w:val="single" w:sz="8" w:space="0" w:color="auto"/>
              <w:bottom w:val="single" w:sz="4" w:space="0" w:color="auto"/>
            </w:tcBorders>
            <w:shd w:val="clear" w:color="auto" w:fill="F2F2F2" w:themeFill="background1" w:themeFillShade="F2"/>
            <w:vAlign w:val="center"/>
          </w:tcPr>
          <w:p w14:paraId="73305547" w14:textId="47251E08"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65</w:t>
            </w:r>
          </w:p>
        </w:tc>
        <w:tc>
          <w:tcPr>
            <w:tcW w:w="2160" w:type="dxa"/>
            <w:tcBorders>
              <w:top w:val="single" w:sz="8" w:space="0" w:color="auto"/>
              <w:bottom w:val="single" w:sz="4" w:space="0" w:color="auto"/>
            </w:tcBorders>
            <w:shd w:val="clear" w:color="auto" w:fill="FFFFFF" w:themeFill="background2"/>
            <w:vAlign w:val="center"/>
          </w:tcPr>
          <w:p w14:paraId="20447783" w14:textId="29A42624"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Jakarta and Consulate-General Posts</w:t>
            </w:r>
          </w:p>
        </w:tc>
        <w:tc>
          <w:tcPr>
            <w:tcW w:w="900" w:type="dxa"/>
            <w:tcBorders>
              <w:top w:val="single" w:sz="8" w:space="0" w:color="auto"/>
              <w:bottom w:val="single" w:sz="4" w:space="0" w:color="auto"/>
            </w:tcBorders>
            <w:shd w:val="clear" w:color="auto" w:fill="F2F2F2" w:themeFill="background1" w:themeFillShade="F2"/>
            <w:vAlign w:val="center"/>
          </w:tcPr>
          <w:p w14:paraId="7DA993A9" w14:textId="1957F9F7"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8</w:t>
            </w:r>
          </w:p>
        </w:tc>
        <w:tc>
          <w:tcPr>
            <w:tcW w:w="2250" w:type="dxa"/>
            <w:tcBorders>
              <w:top w:val="single" w:sz="8" w:space="0" w:color="auto"/>
            </w:tcBorders>
            <w:shd w:val="clear" w:color="auto" w:fill="FFFFFF" w:themeFill="background2"/>
            <w:vAlign w:val="center"/>
          </w:tcPr>
          <w:p w14:paraId="6D92A7A3" w14:textId="11CEDBF1"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BEAM Exchange</w:t>
            </w:r>
          </w:p>
        </w:tc>
        <w:tc>
          <w:tcPr>
            <w:tcW w:w="1173" w:type="dxa"/>
            <w:tcBorders>
              <w:top w:val="single" w:sz="8" w:space="0" w:color="auto"/>
            </w:tcBorders>
            <w:shd w:val="clear" w:color="auto" w:fill="F2F2F2" w:themeFill="background1" w:themeFillShade="F2"/>
            <w:vAlign w:val="center"/>
          </w:tcPr>
          <w:p w14:paraId="2E361220" w14:textId="47D86C9D"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2</w:t>
            </w:r>
          </w:p>
        </w:tc>
      </w:tr>
      <w:tr w:rsidR="00190000" w:rsidRPr="00817631" w14:paraId="78D6D3D7" w14:textId="77777777" w:rsidTr="006C32C8">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auto"/>
              <w:bottom w:val="nil"/>
            </w:tcBorders>
            <w:shd w:val="clear" w:color="auto" w:fill="auto"/>
            <w:vAlign w:val="center"/>
          </w:tcPr>
          <w:p w14:paraId="2E11D8F1" w14:textId="60227524" w:rsidR="007F03CE" w:rsidRPr="00777718" w:rsidRDefault="007F03CE" w:rsidP="006C32C8">
            <w:pPr>
              <w:pStyle w:val="Body"/>
              <w:spacing w:before="120" w:after="120"/>
              <w:rPr>
                <w:b w:val="0"/>
                <w:bCs w:val="0"/>
              </w:rPr>
            </w:pPr>
          </w:p>
        </w:tc>
        <w:tc>
          <w:tcPr>
            <w:tcW w:w="810" w:type="dxa"/>
            <w:tcBorders>
              <w:top w:val="single" w:sz="4" w:space="0" w:color="auto"/>
              <w:bottom w:val="nil"/>
            </w:tcBorders>
            <w:shd w:val="clear" w:color="auto" w:fill="auto"/>
            <w:vAlign w:val="center"/>
          </w:tcPr>
          <w:p w14:paraId="7DBC66B2" w14:textId="24D024DA"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p>
        </w:tc>
        <w:tc>
          <w:tcPr>
            <w:tcW w:w="2160" w:type="dxa"/>
            <w:tcBorders>
              <w:top w:val="single" w:sz="4" w:space="0" w:color="auto"/>
              <w:bottom w:val="nil"/>
            </w:tcBorders>
            <w:shd w:val="clear" w:color="auto" w:fill="auto"/>
            <w:vAlign w:val="center"/>
          </w:tcPr>
          <w:p w14:paraId="3FBCB001" w14:textId="788BF2CA"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p>
        </w:tc>
        <w:tc>
          <w:tcPr>
            <w:tcW w:w="900" w:type="dxa"/>
            <w:tcBorders>
              <w:top w:val="single" w:sz="4" w:space="0" w:color="auto"/>
              <w:bottom w:val="nil"/>
            </w:tcBorders>
            <w:shd w:val="clear" w:color="auto" w:fill="auto"/>
            <w:vAlign w:val="center"/>
          </w:tcPr>
          <w:p w14:paraId="44B8DB39" w14:textId="44688390"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p>
        </w:tc>
        <w:tc>
          <w:tcPr>
            <w:tcW w:w="2250" w:type="dxa"/>
            <w:shd w:val="clear" w:color="auto" w:fill="FFFFFF" w:themeFill="background2"/>
            <w:vAlign w:val="center"/>
          </w:tcPr>
          <w:p w14:paraId="02BEF0C7" w14:textId="54CBA87D"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Others</w:t>
            </w:r>
          </w:p>
        </w:tc>
        <w:tc>
          <w:tcPr>
            <w:tcW w:w="1173" w:type="dxa"/>
            <w:shd w:val="clear" w:color="auto" w:fill="F2F2F2" w:themeFill="background1" w:themeFillShade="F2"/>
            <w:vAlign w:val="center"/>
          </w:tcPr>
          <w:p w14:paraId="7227B850" w14:textId="6C4635CD" w:rsidR="007F03CE" w:rsidRPr="00817631" w:rsidRDefault="007F03CE" w:rsidP="006C32C8">
            <w:pPr>
              <w:pStyle w:val="Body"/>
              <w:spacing w:before="120" w:after="120"/>
              <w:cnfStyle w:val="000000000000" w:firstRow="0" w:lastRow="0" w:firstColumn="0" w:lastColumn="0" w:oddVBand="0" w:evenVBand="0" w:oddHBand="0" w:evenHBand="0" w:firstRowFirstColumn="0" w:firstRowLastColumn="0" w:lastRowFirstColumn="0" w:lastRowLastColumn="0"/>
            </w:pPr>
            <w:r w:rsidRPr="00B01B80">
              <w:rPr>
                <w:rFonts w:eastAsia="Times New Roman"/>
                <w:szCs w:val="20"/>
                <w:lang w:val="en-ID" w:eastAsia="en-ID"/>
              </w:rPr>
              <w:t>3</w:t>
            </w:r>
          </w:p>
        </w:tc>
      </w:tr>
    </w:tbl>
    <w:p w14:paraId="75E855CB" w14:textId="77777777" w:rsidR="005622A3" w:rsidRPr="00E119A3" w:rsidRDefault="005622A3" w:rsidP="004E4022">
      <w:pPr>
        <w:pStyle w:val="Head3"/>
      </w:pPr>
      <w:bookmarkStart w:id="67" w:name="_Toc151559022"/>
      <w:r w:rsidRPr="00242235">
        <w:t>Activit</w:t>
      </w:r>
      <w:r>
        <w:t>ies</w:t>
      </w:r>
      <w:bookmarkEnd w:id="67"/>
    </w:p>
    <w:p w14:paraId="0A91A10D" w14:textId="77777777" w:rsidR="00AB4EC7" w:rsidRPr="005E610C" w:rsidRDefault="00AB4EC7" w:rsidP="00AB4EC7">
      <w:pPr>
        <w:pStyle w:val="Head6"/>
      </w:pPr>
      <w:bookmarkStart w:id="68" w:name="_Toc141192528"/>
      <w:bookmarkStart w:id="69" w:name="_Toc141193584"/>
      <w:bookmarkStart w:id="70" w:name="_Toc141431643"/>
      <w:bookmarkStart w:id="71" w:name="_Toc148084254"/>
      <w:bookmarkStart w:id="72" w:name="_Toc151559023"/>
      <w:r>
        <w:t>Harvesting and sharing program knowledge and insights</w:t>
      </w:r>
      <w:bookmarkEnd w:id="68"/>
      <w:bookmarkEnd w:id="69"/>
      <w:bookmarkEnd w:id="70"/>
      <w:bookmarkEnd w:id="71"/>
      <w:bookmarkEnd w:id="72"/>
    </w:p>
    <w:p w14:paraId="0FDC1F9B" w14:textId="77777777" w:rsidR="00AB4EC7" w:rsidRDefault="00AB4EC7" w:rsidP="00AB4EC7">
      <w:pPr>
        <w:rPr>
          <w:rFonts w:cs="Arial"/>
        </w:rPr>
      </w:pPr>
      <w:r>
        <w:rPr>
          <w:rFonts w:cs="Arial"/>
        </w:rPr>
        <w:t xml:space="preserve">The new strategy supports events and activities that elevate PRISMA’s knowledge and insights to the national level with sector stakeholders, government, and other market actors. A workplan for events is in development and will be implemented next semester.  </w:t>
      </w:r>
    </w:p>
    <w:p w14:paraId="0AB53369" w14:textId="77777777" w:rsidR="00AB4EC7" w:rsidRPr="007D1B47" w:rsidRDefault="00AB4EC7" w:rsidP="00AB4EC7">
      <w:pPr>
        <w:pStyle w:val="Head6"/>
      </w:pPr>
      <w:bookmarkStart w:id="73" w:name="_Toc141192529"/>
      <w:bookmarkStart w:id="74" w:name="_Toc141193585"/>
      <w:bookmarkStart w:id="75" w:name="_Toc141431644"/>
      <w:bookmarkStart w:id="76" w:name="_Toc148084255"/>
      <w:bookmarkStart w:id="77" w:name="_Toc151559024"/>
      <w:r>
        <w:t>Backing intervention impact</w:t>
      </w:r>
      <w:bookmarkEnd w:id="73"/>
      <w:bookmarkEnd w:id="74"/>
      <w:bookmarkEnd w:id="75"/>
      <w:bookmarkEnd w:id="76"/>
      <w:bookmarkEnd w:id="77"/>
    </w:p>
    <w:p w14:paraId="6481FC2A" w14:textId="77777777" w:rsidR="00AB4EC7" w:rsidRPr="00E119A3" w:rsidRDefault="00AB4EC7" w:rsidP="00AB4EC7">
      <w:pPr>
        <w:rPr>
          <w:rFonts w:cs="Arial"/>
          <w:i/>
          <w:iCs/>
        </w:rPr>
      </w:pPr>
      <w:r w:rsidRPr="00FC0AFA">
        <w:rPr>
          <w:rFonts w:cs="Arial"/>
        </w:rPr>
        <w:t>PRISMA</w:t>
      </w:r>
      <w:r>
        <w:rPr>
          <w:rFonts w:cs="Arial"/>
        </w:rPr>
        <w:t xml:space="preserve"> supports our partners to</w:t>
      </w:r>
      <w:r w:rsidRPr="00FC0AFA">
        <w:rPr>
          <w:rFonts w:cs="Arial"/>
        </w:rPr>
        <w:t xml:space="preserve"> s</w:t>
      </w:r>
      <w:r>
        <w:rPr>
          <w:rFonts w:cs="Arial"/>
        </w:rPr>
        <w:t>hare evidence from the</w:t>
      </w:r>
      <w:r w:rsidRPr="00FC0AFA">
        <w:rPr>
          <w:rFonts w:cs="Arial"/>
        </w:rPr>
        <w:t xml:space="preserve"> latest innovations </w:t>
      </w:r>
      <w:r>
        <w:rPr>
          <w:rFonts w:cs="Arial"/>
        </w:rPr>
        <w:t>in agriculture The c</w:t>
      </w:r>
      <w:r w:rsidRPr="00FC0AFA">
        <w:rPr>
          <w:rFonts w:cs="Arial"/>
        </w:rPr>
        <w:t>ommunications</w:t>
      </w:r>
      <w:r>
        <w:rPr>
          <w:rFonts w:cs="Arial"/>
        </w:rPr>
        <w:t xml:space="preserve"> team</w:t>
      </w:r>
      <w:r w:rsidRPr="00FC0AFA">
        <w:rPr>
          <w:rFonts w:cs="Arial"/>
        </w:rPr>
        <w:t xml:space="preserve"> support</w:t>
      </w:r>
      <w:r>
        <w:rPr>
          <w:rFonts w:cs="Arial"/>
        </w:rPr>
        <w:t>s</w:t>
      </w:r>
      <w:r w:rsidRPr="00FC0AFA">
        <w:rPr>
          <w:rFonts w:cs="Arial"/>
        </w:rPr>
        <w:t xml:space="preserve"> sector teams t</w:t>
      </w:r>
      <w:r>
        <w:rPr>
          <w:rFonts w:cs="Arial"/>
        </w:rPr>
        <w:t xml:space="preserve">o </w:t>
      </w:r>
      <w:r w:rsidRPr="00FC0AFA">
        <w:rPr>
          <w:rFonts w:cs="Arial"/>
        </w:rPr>
        <w:t xml:space="preserve">amplify </w:t>
      </w:r>
      <w:r>
        <w:rPr>
          <w:rFonts w:cs="Arial"/>
        </w:rPr>
        <w:t>messages for wider audiences</w:t>
      </w:r>
      <w:r w:rsidRPr="00FC0AFA">
        <w:rPr>
          <w:rFonts w:cs="Arial"/>
        </w:rPr>
        <w:t xml:space="preserve">. </w:t>
      </w:r>
      <w:r>
        <w:rPr>
          <w:rFonts w:cs="Arial"/>
        </w:rPr>
        <w:t xml:space="preserve">This semester, PRISMA supported sector teams with photography, design and reporting editing for farmer field days, market storms, market research and studies. </w:t>
      </w:r>
    </w:p>
    <w:p w14:paraId="69B3B9DC" w14:textId="77777777" w:rsidR="00AB4EC7" w:rsidRPr="005261E2" w:rsidRDefault="00AB4EC7" w:rsidP="00AB4EC7">
      <w:pPr>
        <w:pStyle w:val="Head6"/>
      </w:pPr>
      <w:bookmarkStart w:id="78" w:name="_Toc141192530"/>
      <w:bookmarkStart w:id="79" w:name="_Toc141193586"/>
      <w:bookmarkStart w:id="80" w:name="_Toc141431645"/>
      <w:bookmarkStart w:id="81" w:name="_Toc148084256"/>
      <w:bookmarkStart w:id="82" w:name="_Toc151559025"/>
      <w:r>
        <w:t xml:space="preserve">Behaviour </w:t>
      </w:r>
      <w:proofErr w:type="gramStart"/>
      <w:r>
        <w:t>change</w:t>
      </w:r>
      <w:proofErr w:type="gramEnd"/>
      <w:r>
        <w:t xml:space="preserve"> communications</w:t>
      </w:r>
      <w:bookmarkEnd w:id="78"/>
      <w:bookmarkEnd w:id="79"/>
      <w:bookmarkEnd w:id="80"/>
      <w:bookmarkEnd w:id="81"/>
      <w:bookmarkEnd w:id="82"/>
    </w:p>
    <w:p w14:paraId="2EEE2EA0" w14:textId="77777777" w:rsidR="00AB4EC7" w:rsidRDefault="00AB4EC7" w:rsidP="00AB4EC7">
      <w:pPr>
        <w:rPr>
          <w:rFonts w:cs="Arial"/>
          <w:i/>
          <w:iCs/>
        </w:rPr>
      </w:pPr>
      <w:r>
        <w:rPr>
          <w:rFonts w:cs="Arial"/>
        </w:rPr>
        <w:t xml:space="preserve">This semester, communications provided support to sector teams on behaviour change messaging and communications products in the maize and pig sectors, enhancing behaviour change messaging for improved use of high-yielding seed varieties, good agriculture practices and biosecurity measures for smallholder pig farmers. </w:t>
      </w:r>
    </w:p>
    <w:p w14:paraId="027F73B7" w14:textId="77777777" w:rsidR="00AB4EC7" w:rsidRPr="00324FC8" w:rsidRDefault="00AB4EC7" w:rsidP="00AB4EC7">
      <w:pPr>
        <w:pStyle w:val="Head6"/>
      </w:pPr>
      <w:bookmarkStart w:id="83" w:name="_Toc141192531"/>
      <w:bookmarkStart w:id="84" w:name="_Toc141193587"/>
      <w:bookmarkStart w:id="85" w:name="_Toc141431646"/>
      <w:bookmarkStart w:id="86" w:name="_Toc148084257"/>
      <w:bookmarkStart w:id="87" w:name="_Toc151559026"/>
      <w:r>
        <w:t>Media strategy</w:t>
      </w:r>
      <w:bookmarkEnd w:id="83"/>
      <w:bookmarkEnd w:id="84"/>
      <w:bookmarkEnd w:id="85"/>
      <w:bookmarkEnd w:id="86"/>
      <w:bookmarkEnd w:id="87"/>
    </w:p>
    <w:p w14:paraId="6E86E0CF" w14:textId="77777777" w:rsidR="00AB4EC7" w:rsidRPr="007C60FE" w:rsidRDefault="00AB4EC7" w:rsidP="00AB4EC7">
      <w:pPr>
        <w:rPr>
          <w:rFonts w:cs="Arial"/>
        </w:rPr>
      </w:pPr>
      <w:r w:rsidRPr="002328EC">
        <w:rPr>
          <w:rFonts w:cs="Arial"/>
        </w:rPr>
        <w:t>This semester, PRISMA updated its media guidelines, developed media release templates, and held training for staff on local media engagement. The local media strategy supports the exit strategy, promoting business models and farming innovations through local media channels. This semester</w:t>
      </w:r>
      <w:r>
        <w:rPr>
          <w:rFonts w:cs="Arial"/>
        </w:rPr>
        <w:t>,</w:t>
      </w:r>
      <w:r w:rsidRPr="002328EC">
        <w:rPr>
          <w:rFonts w:cs="Arial"/>
        </w:rPr>
        <w:t xml:space="preserve"> the pigs and vegetable teams supported partners to develop and distribute media releases resulting in coverage in local newspapers.</w:t>
      </w:r>
      <w:r>
        <w:rPr>
          <w:rFonts w:cs="Arial"/>
        </w:rPr>
        <w:t xml:space="preserve"> The coverage contributes PRISMA insights and learning to the local and regional discussions on agriculture and rural development. </w:t>
      </w:r>
    </w:p>
    <w:p w14:paraId="476B6148" w14:textId="77777777" w:rsidR="00AB4EC7" w:rsidRPr="002D1EE0" w:rsidRDefault="00AB4EC7" w:rsidP="00AB4EC7">
      <w:pPr>
        <w:pStyle w:val="Head6"/>
      </w:pPr>
      <w:bookmarkStart w:id="88" w:name="_Toc141192532"/>
      <w:bookmarkStart w:id="89" w:name="_Toc141193588"/>
      <w:bookmarkStart w:id="90" w:name="_Toc141431647"/>
      <w:bookmarkStart w:id="91" w:name="_Toc148084258"/>
      <w:bookmarkStart w:id="92" w:name="_Toc151559027"/>
      <w:r>
        <w:t>Market intelligence</w:t>
      </w:r>
      <w:bookmarkEnd w:id="88"/>
      <w:bookmarkEnd w:id="89"/>
      <w:bookmarkEnd w:id="90"/>
      <w:bookmarkEnd w:id="91"/>
      <w:bookmarkEnd w:id="92"/>
    </w:p>
    <w:p w14:paraId="7D7FF047" w14:textId="77777777" w:rsidR="00AB4EC7" w:rsidRPr="00775C4C" w:rsidRDefault="00AB4EC7" w:rsidP="00AB4EC7">
      <w:pPr>
        <w:rPr>
          <w:rFonts w:cs="Arial"/>
        </w:rPr>
      </w:pPr>
      <w:r w:rsidRPr="00253E93">
        <w:rPr>
          <w:rFonts w:cs="Arial"/>
        </w:rPr>
        <w:t>PRISMA continued to share market intelligence through the Indonesia Market Watch</w:t>
      </w:r>
      <w:r w:rsidRPr="00253E93" w:rsidDel="00E07D28">
        <w:rPr>
          <w:rFonts w:cs="Arial"/>
        </w:rPr>
        <w:t xml:space="preserve"> </w:t>
      </w:r>
      <w:r w:rsidRPr="00253E93">
        <w:rPr>
          <w:rFonts w:cs="Arial"/>
        </w:rPr>
        <w:t>publication</w:t>
      </w:r>
      <w:r>
        <w:rPr>
          <w:rFonts w:cs="Arial"/>
        </w:rPr>
        <w:t xml:space="preserve"> and</w:t>
      </w:r>
      <w:r w:rsidDel="00E07D28">
        <w:rPr>
          <w:rFonts w:cs="Arial"/>
        </w:rPr>
        <w:t xml:space="preserve"> </w:t>
      </w:r>
      <w:r>
        <w:rPr>
          <w:rFonts w:cs="Arial"/>
        </w:rPr>
        <w:t>outreach with the market systems and broader development community.</w:t>
      </w:r>
      <w:r w:rsidRPr="00253E93">
        <w:rPr>
          <w:rFonts w:cs="Arial"/>
        </w:rPr>
        <w:t xml:space="preserve"> The I</w:t>
      </w:r>
      <w:r>
        <w:rPr>
          <w:rFonts w:cs="Arial"/>
        </w:rPr>
        <w:t xml:space="preserve">ndonesia </w:t>
      </w:r>
      <w:r w:rsidRPr="00253E93">
        <w:rPr>
          <w:rFonts w:cs="Arial"/>
        </w:rPr>
        <w:t>M</w:t>
      </w:r>
      <w:r>
        <w:rPr>
          <w:rFonts w:cs="Arial"/>
        </w:rPr>
        <w:t xml:space="preserve">arket </w:t>
      </w:r>
      <w:r w:rsidRPr="00253E93">
        <w:rPr>
          <w:rFonts w:cs="Arial"/>
        </w:rPr>
        <w:t>W</w:t>
      </w:r>
      <w:r>
        <w:rPr>
          <w:rFonts w:cs="Arial"/>
        </w:rPr>
        <w:t>atch</w:t>
      </w:r>
      <w:r w:rsidRPr="00253E93">
        <w:rPr>
          <w:rFonts w:cs="Arial"/>
        </w:rPr>
        <w:t xml:space="preserve"> supports sharing knowledge, lessons learned and market intelligence with the private sector, </w:t>
      </w:r>
      <w:proofErr w:type="gramStart"/>
      <w:r w:rsidRPr="00253E93">
        <w:rPr>
          <w:rFonts w:cs="Arial"/>
        </w:rPr>
        <w:t>government</w:t>
      </w:r>
      <w:proofErr w:type="gramEnd"/>
      <w:r w:rsidRPr="00253E93">
        <w:rPr>
          <w:rFonts w:cs="Arial"/>
        </w:rPr>
        <w:t xml:space="preserve"> and other stakeholders. This semester 2 reports were published, both second editions of previous I</w:t>
      </w:r>
      <w:r>
        <w:rPr>
          <w:rFonts w:cs="Arial"/>
        </w:rPr>
        <w:t xml:space="preserve">ndonesia </w:t>
      </w:r>
      <w:r w:rsidRPr="00253E93">
        <w:rPr>
          <w:rFonts w:cs="Arial"/>
        </w:rPr>
        <w:t>M</w:t>
      </w:r>
      <w:r>
        <w:rPr>
          <w:rFonts w:cs="Arial"/>
        </w:rPr>
        <w:t xml:space="preserve">arket </w:t>
      </w:r>
      <w:r w:rsidRPr="00253E93">
        <w:rPr>
          <w:rFonts w:cs="Arial"/>
        </w:rPr>
        <w:t>W</w:t>
      </w:r>
      <w:r>
        <w:rPr>
          <w:rFonts w:cs="Arial"/>
        </w:rPr>
        <w:t>atche</w:t>
      </w:r>
      <w:r w:rsidRPr="00253E93">
        <w:rPr>
          <w:rFonts w:cs="Arial"/>
        </w:rPr>
        <w:t>s – an update of the food price inflations survey and an update on</w:t>
      </w:r>
      <w:r w:rsidRPr="00253E93" w:rsidDel="00E07D28">
        <w:rPr>
          <w:rFonts w:cs="Arial"/>
        </w:rPr>
        <w:t xml:space="preserve"> </w:t>
      </w:r>
      <w:r w:rsidRPr="00253E93">
        <w:rPr>
          <w:rFonts w:cs="Arial"/>
        </w:rPr>
        <w:t xml:space="preserve">fertiliser prices. Both had first editions in 2022. </w:t>
      </w:r>
      <w:r>
        <w:rPr>
          <w:rFonts w:cs="Arial"/>
        </w:rPr>
        <w:t xml:space="preserve">PRISMA’s CEO and management team contributed to 2 webinars for the BEAM Exchange sharing program learnings and insights.  </w:t>
      </w:r>
    </w:p>
    <w:p w14:paraId="3031CDED" w14:textId="77777777" w:rsidR="00AB4EC7" w:rsidRPr="002D1EE0" w:rsidRDefault="00AB4EC7" w:rsidP="00AB4EC7">
      <w:pPr>
        <w:pStyle w:val="Head6"/>
      </w:pPr>
      <w:bookmarkStart w:id="93" w:name="_Toc141192534"/>
      <w:bookmarkStart w:id="94" w:name="_Toc141193590"/>
      <w:bookmarkStart w:id="95" w:name="_Toc141431649"/>
      <w:bookmarkStart w:id="96" w:name="_Toc148084259"/>
      <w:bookmarkStart w:id="97" w:name="_Toc151559028"/>
      <w:r>
        <w:t>Digital channels</w:t>
      </w:r>
      <w:bookmarkEnd w:id="93"/>
      <w:bookmarkEnd w:id="94"/>
      <w:bookmarkEnd w:id="95"/>
      <w:bookmarkEnd w:id="96"/>
      <w:bookmarkEnd w:id="97"/>
    </w:p>
    <w:p w14:paraId="01B5D9F0" w14:textId="77777777" w:rsidR="00AB4EC7" w:rsidRPr="005D728F" w:rsidRDefault="00AB4EC7" w:rsidP="00AB4EC7">
      <w:pPr>
        <w:rPr>
          <w:rFonts w:cs="Arial"/>
        </w:rPr>
      </w:pPr>
      <w:r w:rsidRPr="006967B5">
        <w:rPr>
          <w:rFonts w:cs="Arial"/>
        </w:rPr>
        <w:t>PRISMA continues</w:t>
      </w:r>
      <w:r>
        <w:rPr>
          <w:rFonts w:cs="Arial"/>
        </w:rPr>
        <w:t xml:space="preserve"> to build and engage its online audience through its website, </w:t>
      </w:r>
      <w:proofErr w:type="gramStart"/>
      <w:r>
        <w:rPr>
          <w:rFonts w:cs="Arial"/>
        </w:rPr>
        <w:t>LinkedIn</w:t>
      </w:r>
      <w:proofErr w:type="gramEnd"/>
      <w:r>
        <w:rPr>
          <w:rFonts w:cs="Arial"/>
        </w:rPr>
        <w:t xml:space="preserve"> and partner channels (both government and private sector partners). This semester, PRISMA developed social media campaigns, marketed content and fostered engagement with its varied stakeholders in GOI, GOA, the private sector, </w:t>
      </w:r>
      <w:proofErr w:type="gramStart"/>
      <w:r>
        <w:rPr>
          <w:rFonts w:cs="Arial"/>
        </w:rPr>
        <w:t>academia</w:t>
      </w:r>
      <w:proofErr w:type="gramEnd"/>
      <w:r>
        <w:rPr>
          <w:rFonts w:cs="Arial"/>
        </w:rPr>
        <w:t xml:space="preserve"> and media organisations. PRISMA’s web audience averages more than 1,000 per month, and its 64 LinkedIn posts reaches an audience of close to 70,000. </w:t>
      </w:r>
    </w:p>
    <w:p w14:paraId="08AED019" w14:textId="350273B4" w:rsidR="001429D2" w:rsidRDefault="0048376E" w:rsidP="00380A97">
      <w:pPr>
        <w:pStyle w:val="Head2"/>
      </w:pPr>
      <w:bookmarkStart w:id="98" w:name="_Toc151559029"/>
      <w:r>
        <w:lastRenderedPageBreak/>
        <w:t>Gender Equality, Disability and Social Inclusion</w:t>
      </w:r>
      <w:bookmarkEnd w:id="98"/>
    </w:p>
    <w:p w14:paraId="5B7CBB0A" w14:textId="77777777" w:rsidR="006D531E" w:rsidRDefault="006D531E" w:rsidP="006D531E">
      <w:pPr>
        <w:pStyle w:val="Body"/>
      </w:pPr>
      <w:r>
        <w:t xml:space="preserve">PRISMA supports business partners to adopt inclusive and sustainable models. Inclusive business models create opportunities for women, people with disabilities, youth, indigenous people, and other community members. </w:t>
      </w:r>
    </w:p>
    <w:p w14:paraId="5B204FF7" w14:textId="77777777" w:rsidR="006D531E" w:rsidRPr="0094680D" w:rsidRDefault="006D531E" w:rsidP="004E4022">
      <w:pPr>
        <w:pStyle w:val="Head3"/>
      </w:pPr>
      <w:bookmarkStart w:id="99" w:name="_Toc151559030"/>
      <w:r w:rsidRPr="0094680D">
        <w:t>Women’s economic empowerment</w:t>
      </w:r>
      <w:bookmarkEnd w:id="99"/>
    </w:p>
    <w:p w14:paraId="01A88EB3" w14:textId="77777777" w:rsidR="006D531E" w:rsidRPr="0094680D" w:rsidRDefault="006D531E" w:rsidP="002A75CD">
      <w:pPr>
        <w:pStyle w:val="Head4"/>
      </w:pPr>
      <w:r>
        <w:t xml:space="preserve">Impact on WEE dimensions </w:t>
      </w:r>
    </w:p>
    <w:p w14:paraId="3A7725F2" w14:textId="77777777" w:rsidR="006D531E" w:rsidRPr="00C52343" w:rsidRDefault="3B435742" w:rsidP="00FB61BF">
      <w:pPr>
        <w:rPr>
          <w:rFonts w:eastAsia="Times New Roman"/>
          <w:color w:val="000000"/>
        </w:rPr>
      </w:pPr>
      <w:r>
        <w:t xml:space="preserve">PRISMA’s ongoing efforts to mainstream WEE internally within PRISMA and with its partners’ business practices continue to yield positive results. </w:t>
      </w:r>
      <w:r w:rsidRPr="00A10CE7">
        <w:t>Cumulative fi</w:t>
      </w:r>
      <w:r w:rsidRPr="00A10CE7">
        <w:rPr>
          <w:rFonts w:eastAsia="Times New Roman"/>
          <w:color w:val="000000" w:themeColor="text2"/>
        </w:rPr>
        <w:t>ndings from 1600 women respondents across 54 interventions</w:t>
      </w:r>
      <w:r w:rsidRPr="46D39B79">
        <w:rPr>
          <w:rFonts w:eastAsia="Times New Roman"/>
          <w:color w:val="000000" w:themeColor="text2"/>
        </w:rPr>
        <w:t xml:space="preserve"> show that women have experienced a positive impact across all 6 WEE dimensions that PRISMA measures. The 6 WEE dimensions include access to products, services, skills and knowledge, decision-making, a manageable workload, greater agency to leadership and social network, and economic advancement.</w:t>
      </w:r>
    </w:p>
    <w:p w14:paraId="07F7823F" w14:textId="25158329" w:rsidR="006D531E" w:rsidRPr="00C52343" w:rsidRDefault="006D531E" w:rsidP="00FB61BF">
      <w:pPr>
        <w:rPr>
          <w:rFonts w:eastAsia="Times New Roman"/>
          <w:color w:val="000000"/>
        </w:rPr>
      </w:pPr>
      <w:r>
        <w:t>During this semester, 44 per</w:t>
      </w:r>
      <w:r w:rsidRPr="46D39B79">
        <w:rPr>
          <w:rFonts w:eastAsia="Times New Roman"/>
          <w:color w:val="000000" w:themeColor="text2"/>
        </w:rPr>
        <w:t xml:space="preserve"> cent of women experienced better access to agricultural products, including quality rice, vegetable seed, and mechanisation services. </w:t>
      </w:r>
      <w:r w:rsidR="00540DD6" w:rsidRPr="003D0913">
        <w:rPr>
          <w:rFonts w:eastAsia="Times New Roman"/>
          <w:color w:val="000000" w:themeColor="text2"/>
        </w:rPr>
        <w:t>Thirty-five per cent of the women thought that the knowledge gained from PRISMA’s gender-targeted and inclusive activities improved their agricultural skill</w:t>
      </w:r>
      <w:r w:rsidR="00985F5A">
        <w:rPr>
          <w:rFonts w:eastAsia="Times New Roman"/>
          <w:color w:val="000000" w:themeColor="text2"/>
        </w:rPr>
        <w:t>s</w:t>
      </w:r>
      <w:r w:rsidRPr="46D39B79">
        <w:rPr>
          <w:rFonts w:eastAsia="Times New Roman"/>
          <w:color w:val="000000" w:themeColor="text2"/>
        </w:rPr>
        <w:t xml:space="preserve">. Fifty-six per cent of the women respondents experienced more opportunities to increase savings and investments and fulfil other household needs through increased income from higher yield and better-quality crops. A positive impact on manageable workload was also reported by 30 per cent of the women respondents. Thirty-three per cent of the women have experienced improved decision-making abilities as they are more informed and knowledgeable about quality inputs and good farming practices. Meanwhile, 26 per cent of the women experienced a wider social network within their communities. </w:t>
      </w:r>
    </w:p>
    <w:p w14:paraId="3D4C54D9" w14:textId="70B495B7" w:rsidR="006D531E" w:rsidRPr="00C52343" w:rsidRDefault="006D531E" w:rsidP="00FB61BF">
      <w:pPr>
        <w:rPr>
          <w:rFonts w:eastAsia="Times New Roman"/>
          <w:color w:val="000000"/>
        </w:rPr>
      </w:pPr>
      <w:r>
        <w:t>The cumulativ</w:t>
      </w:r>
      <w:r w:rsidRPr="46D39B79">
        <w:rPr>
          <w:rFonts w:eastAsia="Times New Roman"/>
          <w:color w:val="000000" w:themeColor="text2"/>
        </w:rPr>
        <w:t xml:space="preserve">e percentage of the positive impact on WEE dimensions this semester is lower than the previous semester as most of the data points acquired </w:t>
      </w:r>
      <w:r w:rsidR="1A91FE6A" w:rsidRPr="46D39B79">
        <w:rPr>
          <w:rFonts w:eastAsia="Times New Roman"/>
          <w:color w:val="000000" w:themeColor="text2"/>
        </w:rPr>
        <w:t>this semester were from sectors with low women’s involvement,</w:t>
      </w:r>
      <w:r w:rsidRPr="46D39B79">
        <w:rPr>
          <w:rFonts w:eastAsia="Times New Roman"/>
          <w:color w:val="000000" w:themeColor="text2"/>
        </w:rPr>
        <w:t xml:space="preserve"> including mechanisation, beef, dairy, and crop protection. To put things in perspective, less than 5 per cent of women respondents from cattle farming households have noticed any increase in access to quality feed as they are typically not involved in purchasing and feeding their cattle. On the other hand, 57 per cent of the women from maize farming households experienced improved access to quality seeds due to their significant involvement in maize cultivation.</w:t>
      </w:r>
    </w:p>
    <w:p w14:paraId="691D5933" w14:textId="21AA1639" w:rsidR="00540DD6" w:rsidRPr="003D0913" w:rsidRDefault="006D531E" w:rsidP="00540DD6">
      <w:pPr>
        <w:pStyle w:val="pf0"/>
        <w:rPr>
          <w:rFonts w:ascii="Arial" w:hAnsi="Arial"/>
          <w:color w:val="000000" w:themeColor="text2"/>
          <w:sz w:val="20"/>
          <w:szCs w:val="22"/>
          <w:lang w:val="en-GB" w:eastAsia="en-US"/>
        </w:rPr>
      </w:pPr>
      <w:r w:rsidRPr="003D0913">
        <w:rPr>
          <w:rFonts w:ascii="Arial" w:hAnsi="Arial"/>
          <w:color w:val="000000" w:themeColor="text2"/>
          <w:sz w:val="20"/>
          <w:szCs w:val="22"/>
          <w:lang w:val="en-GB" w:eastAsia="en-US"/>
        </w:rPr>
        <w:t xml:space="preserve">PRISMA also identifies potential risks to women by analysing negative perceptions from both women and men due to their involvement in improved farming practices. While less than 15 per cent of the women and men respondents felt an increase in women’s workload, women found it manageable. </w:t>
      </w:r>
      <w:r w:rsidR="00540DD6">
        <w:rPr>
          <w:rFonts w:ascii="Arial" w:hAnsi="Arial"/>
          <w:color w:val="000000" w:themeColor="text2"/>
          <w:sz w:val="20"/>
          <w:szCs w:val="22"/>
          <w:lang w:val="en-GB" w:eastAsia="en-US"/>
        </w:rPr>
        <w:t xml:space="preserve">Overall, </w:t>
      </w:r>
      <w:r w:rsidR="00540DD6" w:rsidRPr="003D0913">
        <w:rPr>
          <w:rFonts w:ascii="Arial" w:hAnsi="Arial"/>
          <w:color w:val="000000" w:themeColor="text2"/>
          <w:sz w:val="20"/>
          <w:szCs w:val="22"/>
          <w:lang w:val="en-GB" w:eastAsia="en-US"/>
        </w:rPr>
        <w:t>30 percent of women reported more manageable workloads, 58 percent no change and 12 percent experienced increased workload but no complaints.</w:t>
      </w:r>
    </w:p>
    <w:p w14:paraId="564722D6" w14:textId="45558EFD" w:rsidR="00A14077" w:rsidRPr="003D0913" w:rsidRDefault="00540DD6" w:rsidP="00A14077">
      <w:pPr>
        <w:pStyle w:val="pf0"/>
        <w:rPr>
          <w:rFonts w:ascii="Arial" w:hAnsi="Arial"/>
          <w:color w:val="000000" w:themeColor="text2"/>
          <w:sz w:val="20"/>
          <w:szCs w:val="22"/>
          <w:lang w:val="en-GB" w:eastAsia="en-US"/>
        </w:rPr>
      </w:pPr>
      <w:r>
        <w:rPr>
          <w:rFonts w:ascii="Arial" w:hAnsi="Arial"/>
          <w:color w:val="000000" w:themeColor="text2"/>
          <w:sz w:val="20"/>
          <w:szCs w:val="22"/>
          <w:lang w:val="en-GB" w:eastAsia="en-US"/>
        </w:rPr>
        <w:t>Women</w:t>
      </w:r>
      <w:r w:rsidRPr="003D0913">
        <w:rPr>
          <w:rFonts w:ascii="Arial" w:hAnsi="Arial"/>
          <w:color w:val="000000" w:themeColor="text2"/>
          <w:sz w:val="20"/>
          <w:szCs w:val="22"/>
          <w:lang w:val="en-GB" w:eastAsia="en-US"/>
        </w:rPr>
        <w:t xml:space="preserve"> </w:t>
      </w:r>
      <w:r w:rsidR="006D531E" w:rsidRPr="003D0913">
        <w:rPr>
          <w:rFonts w:ascii="Arial" w:hAnsi="Arial"/>
          <w:color w:val="000000" w:themeColor="text2"/>
          <w:sz w:val="20"/>
          <w:szCs w:val="22"/>
          <w:lang w:val="en-GB" w:eastAsia="en-US"/>
        </w:rPr>
        <w:t>felt the economic benefits outweighed the slightly increased workload. Moreover, there were no alarming indications in other WEE dimensions that could put women at risk.</w:t>
      </w:r>
      <w:r w:rsidR="00A14077" w:rsidRPr="003D0913">
        <w:rPr>
          <w:rFonts w:ascii="Arial" w:hAnsi="Arial"/>
          <w:color w:val="000000" w:themeColor="text2"/>
          <w:sz w:val="20"/>
          <w:szCs w:val="22"/>
          <w:lang w:val="en-GB" w:eastAsia="en-US"/>
        </w:rPr>
        <w:t xml:space="preserve"> The WEE assessment is a </w:t>
      </w:r>
      <w:r w:rsidR="00A14077" w:rsidRPr="00A14077">
        <w:rPr>
          <w:rFonts w:ascii="Arial" w:hAnsi="Arial"/>
          <w:color w:val="000000" w:themeColor="text2"/>
          <w:sz w:val="20"/>
          <w:szCs w:val="22"/>
          <w:lang w:val="en-GB" w:eastAsia="en-US"/>
        </w:rPr>
        <w:t>perception-based</w:t>
      </w:r>
      <w:r w:rsidR="00A14077" w:rsidRPr="003D0913">
        <w:rPr>
          <w:rFonts w:ascii="Arial" w:hAnsi="Arial"/>
          <w:color w:val="000000" w:themeColor="text2"/>
          <w:sz w:val="20"/>
          <w:szCs w:val="22"/>
          <w:lang w:val="en-GB" w:eastAsia="en-US"/>
        </w:rPr>
        <w:t xml:space="preserve"> survey on the 6 dimensions, which do not cover </w:t>
      </w:r>
      <w:r w:rsidR="00A14077">
        <w:rPr>
          <w:rFonts w:ascii="Arial" w:hAnsi="Arial"/>
          <w:color w:val="000000" w:themeColor="text2"/>
          <w:sz w:val="20"/>
          <w:szCs w:val="22"/>
          <w:lang w:val="en-GB" w:eastAsia="en-US"/>
        </w:rPr>
        <w:t xml:space="preserve">gender-based violence </w:t>
      </w:r>
      <w:r w:rsidR="00A14077" w:rsidRPr="003D0913">
        <w:rPr>
          <w:rFonts w:ascii="Arial" w:hAnsi="Arial"/>
          <w:color w:val="000000" w:themeColor="text2"/>
          <w:sz w:val="20"/>
          <w:szCs w:val="22"/>
          <w:lang w:val="en-GB" w:eastAsia="en-US"/>
        </w:rPr>
        <w:t xml:space="preserve">GBV related questions directly. But these </w:t>
      </w:r>
      <w:r w:rsidR="00A14077" w:rsidRPr="00A14077">
        <w:rPr>
          <w:rFonts w:ascii="Arial" w:hAnsi="Arial"/>
          <w:color w:val="000000" w:themeColor="text2"/>
          <w:sz w:val="20"/>
          <w:szCs w:val="22"/>
          <w:lang w:val="en-GB" w:eastAsia="en-US"/>
        </w:rPr>
        <w:t>perception-based</w:t>
      </w:r>
      <w:r w:rsidR="00A14077" w:rsidRPr="003D0913">
        <w:rPr>
          <w:rFonts w:ascii="Arial" w:hAnsi="Arial"/>
          <w:color w:val="000000" w:themeColor="text2"/>
          <w:sz w:val="20"/>
          <w:szCs w:val="22"/>
          <w:lang w:val="en-GB" w:eastAsia="en-US"/>
        </w:rPr>
        <w:t xml:space="preserve"> questions provide proxy indication of any strong likelihood of risks (e.g.: abuse from other household members due to increased income, restriction on participating in social events, limitation or decreased role in decision making, etc.) The WEE assessment also covers perceptions of men regarding the changes in wome</w:t>
      </w:r>
      <w:r w:rsidR="00A14077">
        <w:rPr>
          <w:rFonts w:ascii="Arial" w:hAnsi="Arial"/>
          <w:color w:val="000000" w:themeColor="text2"/>
          <w:sz w:val="20"/>
          <w:szCs w:val="22"/>
          <w:lang w:val="en-GB" w:eastAsia="en-US"/>
        </w:rPr>
        <w:t>n</w:t>
      </w:r>
      <w:r w:rsidR="00985F5A">
        <w:rPr>
          <w:rFonts w:ascii="Arial" w:hAnsi="Arial"/>
          <w:color w:val="000000" w:themeColor="text2"/>
          <w:sz w:val="20"/>
          <w:szCs w:val="22"/>
          <w:lang w:val="en-GB" w:eastAsia="en-US"/>
        </w:rPr>
        <w:t>’</w:t>
      </w:r>
      <w:r w:rsidR="00A14077" w:rsidRPr="003D0913">
        <w:rPr>
          <w:rFonts w:ascii="Arial" w:hAnsi="Arial"/>
          <w:color w:val="000000" w:themeColor="text2"/>
          <w:sz w:val="20"/>
          <w:szCs w:val="22"/>
          <w:lang w:val="en-GB" w:eastAsia="en-US"/>
        </w:rPr>
        <w:t>s empowerment and no discontent was observed.</w:t>
      </w:r>
    </w:p>
    <w:p w14:paraId="345FD7E2" w14:textId="02104596" w:rsidR="006D531E" w:rsidRPr="00303ADC" w:rsidRDefault="006D531E" w:rsidP="00FB61BF">
      <w:pPr>
        <w:rPr>
          <w:rFonts w:eastAsia="Times New Roman"/>
        </w:rPr>
      </w:pPr>
      <w:r w:rsidRPr="46D39B79">
        <w:rPr>
          <w:rFonts w:eastAsia="Times New Roman"/>
        </w:rPr>
        <w:t xml:space="preserve"> PRISMA will continue to monitor its interventions’ positive and negative implications on women.</w:t>
      </w:r>
    </w:p>
    <w:p w14:paraId="2E3B15A9" w14:textId="77777777" w:rsidR="00E51D5D" w:rsidRDefault="00E51D5D">
      <w:pPr>
        <w:rPr>
          <w:rFonts w:eastAsiaTheme="minorHAnsi" w:cstheme="minorBidi"/>
          <w:b/>
          <w:bCs/>
          <w:sz w:val="24"/>
          <w:szCs w:val="24"/>
          <w:lang w:val="en-ID"/>
        </w:rPr>
      </w:pPr>
      <w:r>
        <w:br w:type="page"/>
      </w:r>
    </w:p>
    <w:p w14:paraId="5BE9C4C7" w14:textId="147F8663" w:rsidR="006D531E" w:rsidRPr="00FB61BF" w:rsidRDefault="006D531E" w:rsidP="002A75CD">
      <w:pPr>
        <w:pStyle w:val="Head4"/>
      </w:pPr>
      <w:r>
        <w:lastRenderedPageBreak/>
        <w:t>Progress toward WEE mainstreaming</w:t>
      </w:r>
      <w:r w:rsidR="00C052DF">
        <w:rPr>
          <w:rFonts w:ascii="ZWAdobeF" w:hAnsi="ZWAdobeF" w:cs="ZWAdobeF"/>
          <w:b w:val="0"/>
          <w:sz w:val="2"/>
          <w:szCs w:val="2"/>
        </w:rPr>
        <w:t>13F</w:t>
      </w:r>
      <w:r w:rsidR="00A14077">
        <w:rPr>
          <w:rStyle w:val="FootnoteReference"/>
        </w:rPr>
        <w:footnoteReference w:id="15"/>
      </w:r>
    </w:p>
    <w:p w14:paraId="322EF1AB" w14:textId="7E5B6A9B" w:rsidR="006D531E" w:rsidRDefault="006D531E" w:rsidP="006D531E">
      <w:pPr>
        <w:spacing w:before="60" w:after="120"/>
        <w:jc w:val="both"/>
      </w:pPr>
      <w:r>
        <w:t xml:space="preserve">There has been further progress, with 17 new interventions progressing towards WEE mainstreaming this semester. For instance, PT UPL in the crop protection sector is conducting an assessment to identify opportunities for improving the performance of their women sales agents. PT Pilar Putra Teknik from the mechanisation sector has conducted a study and adjusted its promotional style to reach and engage more women farmers. PT Bayer in crop protection, PT </w:t>
      </w:r>
      <w:proofErr w:type="spellStart"/>
      <w:r>
        <w:t>Botani</w:t>
      </w:r>
      <w:proofErr w:type="spellEnd"/>
      <w:r>
        <w:t xml:space="preserve"> in rice seed, and PT Sinar Madani Group in the dairy sector have piloted women-inclusive field activities</w:t>
      </w:r>
      <w:r w:rsidR="00985F5A">
        <w:t xml:space="preserve"> </w:t>
      </w:r>
      <w:r w:rsidR="00A14077">
        <w:t>for example f</w:t>
      </w:r>
      <w:r w:rsidR="00A14077" w:rsidRPr="003D0913">
        <w:t xml:space="preserve">armer trainings, harvest days and other field level promotional and educational activities </w:t>
      </w:r>
      <w:r w:rsidR="00A14077">
        <w:t xml:space="preserve">where women are intentionally engaged </w:t>
      </w:r>
      <w:r>
        <w:t xml:space="preserve">to inform them about quality inputs and GAP. As of this semester, 81 of the 124 ongoing interventions have progressed toward WEE mainstreaming. </w:t>
      </w:r>
      <w:r w:rsidR="00985F5A">
        <w:t xml:space="preserve">There are 3 levels for measuring WEE sustainability including pre-implementation stage, implementation stage and sustainability/continuity stage. PRISMA provides more detailed breakdown for the stage each intervention is at in separate reporting during the semester. </w:t>
      </w:r>
      <w:r>
        <w:t xml:space="preserve">The remaining interventions that are yet to exhibit adequate progress are either newly developed or have little or no business cases for gender-targeted activities due to the low involvement of women.  </w:t>
      </w:r>
    </w:p>
    <w:tbl>
      <w:tblPr>
        <w:tblStyle w:val="ListTable3"/>
        <w:tblW w:w="9628" w:type="dxa"/>
        <w:tblBorders>
          <w:top w:val="single" w:sz="8" w:space="0" w:color="auto"/>
          <w:left w:val="none" w:sz="0" w:space="0" w:color="auto"/>
          <w:bottom w:val="single" w:sz="8" w:space="0" w:color="auto"/>
          <w:right w:val="none" w:sz="0" w:space="0" w:color="auto"/>
          <w:insideH w:val="single" w:sz="8" w:space="0" w:color="auto"/>
        </w:tblBorders>
        <w:tblLook w:val="04A0" w:firstRow="1" w:lastRow="0" w:firstColumn="1" w:lastColumn="0" w:noHBand="0" w:noVBand="1"/>
      </w:tblPr>
      <w:tblGrid>
        <w:gridCol w:w="1920"/>
        <w:gridCol w:w="7708"/>
      </w:tblGrid>
      <w:tr w:rsidR="00540DD6" w:rsidRPr="003D709D" w14:paraId="1A7C7C44" w14:textId="77777777" w:rsidTr="0083567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20" w:type="dxa"/>
            <w:shd w:val="clear" w:color="auto" w:fill="252E65"/>
          </w:tcPr>
          <w:p w14:paraId="3B8E8FB5" w14:textId="77777777" w:rsidR="00540DD6" w:rsidRPr="0094680D" w:rsidRDefault="00540DD6" w:rsidP="0083567A">
            <w:pPr>
              <w:spacing w:before="120" w:after="120"/>
              <w:jc w:val="center"/>
              <w:rPr>
                <w:rFonts w:cs="Arial"/>
              </w:rPr>
            </w:pPr>
            <w:r w:rsidRPr="3C6FBCCC">
              <w:rPr>
                <w:rFonts w:cs="Arial"/>
              </w:rPr>
              <w:t>WEE dimension</w:t>
            </w:r>
          </w:p>
        </w:tc>
        <w:tc>
          <w:tcPr>
            <w:tcW w:w="7708" w:type="dxa"/>
            <w:tcBorders>
              <w:bottom w:val="single" w:sz="8" w:space="0" w:color="auto"/>
            </w:tcBorders>
            <w:shd w:val="clear" w:color="auto" w:fill="252E65"/>
          </w:tcPr>
          <w:p w14:paraId="672BE852" w14:textId="77777777" w:rsidR="00540DD6" w:rsidRPr="0094680D" w:rsidRDefault="00540DD6" w:rsidP="0083567A">
            <w:pPr>
              <w:spacing w:before="120" w:after="120"/>
              <w:jc w:val="center"/>
              <w:cnfStyle w:val="100000000000" w:firstRow="1" w:lastRow="0" w:firstColumn="0" w:lastColumn="0" w:oddVBand="0" w:evenVBand="0" w:oddHBand="0" w:evenHBand="0" w:firstRowFirstColumn="0" w:firstRowLastColumn="0" w:lastRowFirstColumn="0" w:lastRowLastColumn="0"/>
              <w:rPr>
                <w:rFonts w:cs="Arial"/>
              </w:rPr>
            </w:pPr>
            <w:r w:rsidRPr="3C6FBCCC">
              <w:rPr>
                <w:rFonts w:cs="Arial"/>
              </w:rPr>
              <w:t>Remarks</w:t>
            </w:r>
          </w:p>
        </w:tc>
      </w:tr>
      <w:tr w:rsidR="00540DD6" w:rsidRPr="003D709D" w14:paraId="6B50B80E" w14:textId="77777777" w:rsidTr="008356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0" w:type="dxa"/>
          </w:tcPr>
          <w:p w14:paraId="34B7F473" w14:textId="77777777" w:rsidR="00540DD6" w:rsidRPr="0094680D" w:rsidRDefault="00540DD6" w:rsidP="0083567A">
            <w:pPr>
              <w:spacing w:before="120" w:after="120"/>
              <w:rPr>
                <w:rFonts w:cs="Arial"/>
                <w:szCs w:val="20"/>
              </w:rPr>
            </w:pPr>
            <w:r w:rsidRPr="0094680D">
              <w:rPr>
                <w:rFonts w:cs="Arial"/>
                <w:szCs w:val="20"/>
              </w:rPr>
              <w:t>Access to products and services</w:t>
            </w:r>
          </w:p>
        </w:tc>
        <w:tc>
          <w:tcPr>
            <w:tcW w:w="7708" w:type="dxa"/>
            <w:tcBorders>
              <w:bottom w:val="single" w:sz="4" w:space="0" w:color="auto"/>
            </w:tcBorders>
          </w:tcPr>
          <w:p w14:paraId="1029BF04" w14:textId="77777777" w:rsidR="00540DD6" w:rsidRPr="00E93ABA" w:rsidRDefault="00540DD6" w:rsidP="0083567A">
            <w:pPr>
              <w:spacing w:before="120" w:after="120"/>
              <w:jc w:val="both"/>
              <w:cnfStyle w:val="000000100000" w:firstRow="0" w:lastRow="0" w:firstColumn="0" w:lastColumn="0" w:oddVBand="0" w:evenVBand="0" w:oddHBand="1" w:evenHBand="0" w:firstRowFirstColumn="0" w:firstRowLastColumn="0" w:lastRowFirstColumn="0" w:lastRowLastColumn="0"/>
              <w:rPr>
                <w:rFonts w:cs="Arial"/>
                <w:b/>
                <w:sz w:val="28"/>
                <w:szCs w:val="28"/>
              </w:rPr>
            </w:pPr>
            <w:r w:rsidRPr="00E93ABA">
              <w:rPr>
                <w:rFonts w:cs="Arial"/>
                <w:b/>
                <w:sz w:val="28"/>
                <w:szCs w:val="28"/>
              </w:rPr>
              <w:t>44%</w:t>
            </w:r>
          </w:p>
          <w:p w14:paraId="2C91AAC3" w14:textId="77777777" w:rsidR="00540DD6" w:rsidRPr="00E93ABA" w:rsidRDefault="00540DD6" w:rsidP="0083567A">
            <w:pPr>
              <w:spacing w:before="120" w:after="120"/>
              <w:jc w:val="both"/>
              <w:cnfStyle w:val="000000100000" w:firstRow="0" w:lastRow="0" w:firstColumn="0" w:lastColumn="0" w:oddVBand="0" w:evenVBand="0" w:oddHBand="1" w:evenHBand="0" w:firstRowFirstColumn="0" w:firstRowLastColumn="0" w:lastRowFirstColumn="0" w:lastRowLastColumn="0"/>
              <w:rPr>
                <w:rFonts w:cs="Arial"/>
                <w:b/>
                <w:sz w:val="28"/>
                <w:szCs w:val="28"/>
              </w:rPr>
            </w:pPr>
            <w:r w:rsidRPr="0094680D">
              <w:rPr>
                <w:rFonts w:cs="Arial"/>
                <w:szCs w:val="20"/>
              </w:rPr>
              <w:t>Women adopted the innovation more easily due to the increased availability and accessibility of products and services in the neighbourhood.</w:t>
            </w:r>
          </w:p>
        </w:tc>
      </w:tr>
      <w:tr w:rsidR="00540DD6" w:rsidRPr="003D709D" w14:paraId="1BA293CC" w14:textId="77777777" w:rsidTr="0083567A">
        <w:tc>
          <w:tcPr>
            <w:cnfStyle w:val="001000000000" w:firstRow="0" w:lastRow="0" w:firstColumn="1" w:lastColumn="0" w:oddVBand="0" w:evenVBand="0" w:oddHBand="0" w:evenHBand="0" w:firstRowFirstColumn="0" w:firstRowLastColumn="0" w:lastRowFirstColumn="0" w:lastRowLastColumn="0"/>
            <w:tcW w:w="1920" w:type="dxa"/>
          </w:tcPr>
          <w:p w14:paraId="12B1DA4A" w14:textId="77777777" w:rsidR="00540DD6" w:rsidRPr="0094680D" w:rsidRDefault="00540DD6" w:rsidP="0083567A">
            <w:pPr>
              <w:spacing w:before="120" w:after="120"/>
              <w:rPr>
                <w:rFonts w:cs="Arial"/>
                <w:szCs w:val="20"/>
              </w:rPr>
            </w:pPr>
            <w:r w:rsidRPr="0094680D">
              <w:rPr>
                <w:rFonts w:cs="Arial"/>
                <w:szCs w:val="20"/>
              </w:rPr>
              <w:t>Access to skills and knowledge</w:t>
            </w:r>
          </w:p>
        </w:tc>
        <w:tc>
          <w:tcPr>
            <w:tcW w:w="7708" w:type="dxa"/>
            <w:tcBorders>
              <w:bottom w:val="single" w:sz="4" w:space="0" w:color="auto"/>
            </w:tcBorders>
          </w:tcPr>
          <w:p w14:paraId="4C0FFD42" w14:textId="77777777" w:rsidR="00540DD6" w:rsidRPr="00E93ABA" w:rsidRDefault="00540DD6" w:rsidP="0083567A">
            <w:pPr>
              <w:spacing w:before="120" w:after="120"/>
              <w:jc w:val="both"/>
              <w:cnfStyle w:val="000000000000" w:firstRow="0" w:lastRow="0" w:firstColumn="0" w:lastColumn="0" w:oddVBand="0" w:evenVBand="0" w:oddHBand="0" w:evenHBand="0" w:firstRowFirstColumn="0" w:firstRowLastColumn="0" w:lastRowFirstColumn="0" w:lastRowLastColumn="0"/>
              <w:rPr>
                <w:rFonts w:cs="Arial"/>
                <w:b/>
                <w:sz w:val="28"/>
                <w:szCs w:val="28"/>
              </w:rPr>
            </w:pPr>
            <w:r w:rsidRPr="00E93ABA">
              <w:rPr>
                <w:rFonts w:cs="Arial"/>
                <w:b/>
                <w:sz w:val="28"/>
                <w:szCs w:val="28"/>
              </w:rPr>
              <w:t>35%</w:t>
            </w:r>
          </w:p>
          <w:p w14:paraId="1C73A58B" w14:textId="77777777" w:rsidR="00540DD6" w:rsidRPr="0094680D" w:rsidRDefault="00540DD6" w:rsidP="0083567A">
            <w:pPr>
              <w:spacing w:before="120" w:after="120"/>
              <w:jc w:val="both"/>
              <w:cnfStyle w:val="000000000000" w:firstRow="0" w:lastRow="0" w:firstColumn="0" w:lastColumn="0" w:oddVBand="0" w:evenVBand="0" w:oddHBand="0" w:evenHBand="0" w:firstRowFirstColumn="0" w:firstRowLastColumn="0" w:lastRowFirstColumn="0" w:lastRowLastColumn="0"/>
              <w:rPr>
                <w:rFonts w:cs="Arial"/>
                <w:szCs w:val="20"/>
              </w:rPr>
            </w:pPr>
            <w:r w:rsidRPr="0094680D">
              <w:rPr>
                <w:rFonts w:cs="Arial"/>
                <w:szCs w:val="20"/>
              </w:rPr>
              <w:t>Women found knowledge from participating in gender-inclusive and women-targeted activities to be beneficial in improving their agricultural skills.</w:t>
            </w:r>
          </w:p>
        </w:tc>
      </w:tr>
      <w:tr w:rsidR="00540DD6" w:rsidRPr="003D709D" w14:paraId="47326F15" w14:textId="77777777" w:rsidTr="008356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0" w:type="dxa"/>
          </w:tcPr>
          <w:p w14:paraId="470CCBD5" w14:textId="77777777" w:rsidR="00540DD6" w:rsidRPr="0094680D" w:rsidRDefault="00540DD6" w:rsidP="0083567A">
            <w:pPr>
              <w:spacing w:before="120" w:after="120"/>
              <w:rPr>
                <w:rFonts w:cs="Arial"/>
                <w:szCs w:val="20"/>
              </w:rPr>
            </w:pPr>
            <w:r w:rsidRPr="0094680D">
              <w:rPr>
                <w:rFonts w:cs="Arial"/>
                <w:szCs w:val="20"/>
              </w:rPr>
              <w:t>Economic advancement</w:t>
            </w:r>
          </w:p>
        </w:tc>
        <w:tc>
          <w:tcPr>
            <w:tcW w:w="7708" w:type="dxa"/>
            <w:tcBorders>
              <w:top w:val="single" w:sz="4" w:space="0" w:color="auto"/>
              <w:bottom w:val="single" w:sz="4" w:space="0" w:color="auto"/>
            </w:tcBorders>
          </w:tcPr>
          <w:p w14:paraId="50F4723C" w14:textId="77777777" w:rsidR="00540DD6" w:rsidRPr="00E93ABA" w:rsidRDefault="00540DD6" w:rsidP="0083567A">
            <w:pPr>
              <w:spacing w:before="120" w:after="120"/>
              <w:jc w:val="both"/>
              <w:cnfStyle w:val="000000100000" w:firstRow="0" w:lastRow="0" w:firstColumn="0" w:lastColumn="0" w:oddVBand="0" w:evenVBand="0" w:oddHBand="1" w:evenHBand="0" w:firstRowFirstColumn="0" w:firstRowLastColumn="0" w:lastRowFirstColumn="0" w:lastRowLastColumn="0"/>
              <w:rPr>
                <w:rFonts w:cs="Arial"/>
                <w:b/>
                <w:sz w:val="28"/>
                <w:szCs w:val="28"/>
              </w:rPr>
            </w:pPr>
            <w:r w:rsidRPr="00E93ABA">
              <w:rPr>
                <w:rFonts w:cs="Arial"/>
                <w:b/>
                <w:sz w:val="28"/>
                <w:szCs w:val="28"/>
              </w:rPr>
              <w:t>56%</w:t>
            </w:r>
          </w:p>
          <w:p w14:paraId="4CCF490E" w14:textId="77777777" w:rsidR="00540DD6" w:rsidRPr="0094680D" w:rsidRDefault="00540DD6" w:rsidP="0083567A">
            <w:pPr>
              <w:spacing w:before="120" w:after="120"/>
              <w:jc w:val="both"/>
              <w:cnfStyle w:val="000000100000" w:firstRow="0" w:lastRow="0" w:firstColumn="0" w:lastColumn="0" w:oddVBand="0" w:evenVBand="0" w:oddHBand="1" w:evenHBand="0" w:firstRowFirstColumn="0" w:firstRowLastColumn="0" w:lastRowFirstColumn="0" w:lastRowLastColumn="0"/>
              <w:rPr>
                <w:rFonts w:cs="Arial"/>
                <w:szCs w:val="20"/>
              </w:rPr>
            </w:pPr>
            <w:r w:rsidRPr="0094680D">
              <w:rPr>
                <w:rFonts w:cs="Arial"/>
                <w:szCs w:val="20"/>
              </w:rPr>
              <w:t>Women experienced more opportunities to increase savings, investments and fulfil family needs due to higher yields and better-quality crops.</w:t>
            </w:r>
          </w:p>
        </w:tc>
      </w:tr>
      <w:tr w:rsidR="00540DD6" w:rsidRPr="003D709D" w14:paraId="2CC82C84" w14:textId="77777777" w:rsidTr="0083567A">
        <w:tc>
          <w:tcPr>
            <w:cnfStyle w:val="001000000000" w:firstRow="0" w:lastRow="0" w:firstColumn="1" w:lastColumn="0" w:oddVBand="0" w:evenVBand="0" w:oddHBand="0" w:evenHBand="0" w:firstRowFirstColumn="0" w:firstRowLastColumn="0" w:lastRowFirstColumn="0" w:lastRowLastColumn="0"/>
            <w:tcW w:w="1920" w:type="dxa"/>
          </w:tcPr>
          <w:p w14:paraId="74DC6007" w14:textId="77777777" w:rsidR="00540DD6" w:rsidRPr="0094680D" w:rsidRDefault="00540DD6" w:rsidP="0083567A">
            <w:pPr>
              <w:spacing w:before="120" w:after="120"/>
              <w:rPr>
                <w:rFonts w:cs="Arial"/>
                <w:szCs w:val="20"/>
              </w:rPr>
            </w:pPr>
            <w:r w:rsidRPr="0094680D">
              <w:rPr>
                <w:rFonts w:cs="Arial"/>
                <w:szCs w:val="20"/>
              </w:rPr>
              <w:t>Manageable workload</w:t>
            </w:r>
          </w:p>
        </w:tc>
        <w:tc>
          <w:tcPr>
            <w:tcW w:w="7708" w:type="dxa"/>
            <w:tcBorders>
              <w:top w:val="single" w:sz="4" w:space="0" w:color="auto"/>
              <w:bottom w:val="single" w:sz="4" w:space="0" w:color="auto"/>
            </w:tcBorders>
          </w:tcPr>
          <w:p w14:paraId="455CDFDC" w14:textId="77777777" w:rsidR="00540DD6" w:rsidRPr="00E93ABA" w:rsidRDefault="00540DD6" w:rsidP="0083567A">
            <w:pPr>
              <w:spacing w:before="120" w:after="120"/>
              <w:jc w:val="both"/>
              <w:cnfStyle w:val="000000000000" w:firstRow="0" w:lastRow="0" w:firstColumn="0" w:lastColumn="0" w:oddVBand="0" w:evenVBand="0" w:oddHBand="0" w:evenHBand="0" w:firstRowFirstColumn="0" w:firstRowLastColumn="0" w:lastRowFirstColumn="0" w:lastRowLastColumn="0"/>
              <w:rPr>
                <w:rFonts w:cs="Arial"/>
                <w:b/>
                <w:sz w:val="28"/>
                <w:szCs w:val="28"/>
              </w:rPr>
            </w:pPr>
            <w:r w:rsidRPr="00E93ABA">
              <w:rPr>
                <w:rFonts w:cs="Arial"/>
                <w:b/>
                <w:sz w:val="28"/>
                <w:szCs w:val="28"/>
              </w:rPr>
              <w:t>30%</w:t>
            </w:r>
          </w:p>
          <w:p w14:paraId="1704C361" w14:textId="77777777" w:rsidR="00540DD6" w:rsidRPr="0094680D" w:rsidRDefault="00540DD6" w:rsidP="0083567A">
            <w:pPr>
              <w:spacing w:before="120" w:after="120"/>
              <w:jc w:val="both"/>
              <w:cnfStyle w:val="000000000000" w:firstRow="0" w:lastRow="0" w:firstColumn="0" w:lastColumn="0" w:oddVBand="0" w:evenVBand="0" w:oddHBand="0" w:evenHBand="0" w:firstRowFirstColumn="0" w:firstRowLastColumn="0" w:lastRowFirstColumn="0" w:lastRowLastColumn="0"/>
              <w:rPr>
                <w:rFonts w:cs="Arial"/>
                <w:szCs w:val="20"/>
              </w:rPr>
            </w:pPr>
            <w:r w:rsidRPr="0094680D">
              <w:rPr>
                <w:rFonts w:cs="Arial"/>
                <w:szCs w:val="20"/>
              </w:rPr>
              <w:t>Women experienced a more manageable workload due to adopting innovations induced by PRISMA.</w:t>
            </w:r>
          </w:p>
        </w:tc>
      </w:tr>
      <w:tr w:rsidR="00540DD6" w:rsidRPr="003D709D" w14:paraId="3BF17F3D" w14:textId="77777777" w:rsidTr="008356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0" w:type="dxa"/>
          </w:tcPr>
          <w:p w14:paraId="16609A59" w14:textId="77777777" w:rsidR="00540DD6" w:rsidRPr="0094680D" w:rsidRDefault="00540DD6" w:rsidP="0083567A">
            <w:pPr>
              <w:spacing w:before="120" w:after="120"/>
              <w:rPr>
                <w:rFonts w:cs="Arial"/>
                <w:szCs w:val="20"/>
              </w:rPr>
            </w:pPr>
            <w:r w:rsidRPr="0094680D">
              <w:rPr>
                <w:rFonts w:cs="Arial"/>
                <w:szCs w:val="20"/>
              </w:rPr>
              <w:t>Decision-making</w:t>
            </w:r>
          </w:p>
        </w:tc>
        <w:tc>
          <w:tcPr>
            <w:tcW w:w="7708" w:type="dxa"/>
            <w:tcBorders>
              <w:top w:val="single" w:sz="4" w:space="0" w:color="auto"/>
              <w:bottom w:val="single" w:sz="4" w:space="0" w:color="auto"/>
            </w:tcBorders>
          </w:tcPr>
          <w:p w14:paraId="130E0C5F" w14:textId="77777777" w:rsidR="00540DD6" w:rsidRPr="00E93ABA" w:rsidRDefault="00540DD6" w:rsidP="0083567A">
            <w:pPr>
              <w:spacing w:before="120" w:after="120"/>
              <w:jc w:val="both"/>
              <w:cnfStyle w:val="000000100000" w:firstRow="0" w:lastRow="0" w:firstColumn="0" w:lastColumn="0" w:oddVBand="0" w:evenVBand="0" w:oddHBand="1" w:evenHBand="0" w:firstRowFirstColumn="0" w:firstRowLastColumn="0" w:lastRowFirstColumn="0" w:lastRowLastColumn="0"/>
              <w:rPr>
                <w:rFonts w:cs="Arial"/>
                <w:b/>
                <w:sz w:val="28"/>
                <w:szCs w:val="28"/>
              </w:rPr>
            </w:pPr>
            <w:r w:rsidRPr="00E93ABA">
              <w:rPr>
                <w:rFonts w:cs="Arial"/>
                <w:b/>
                <w:sz w:val="28"/>
                <w:szCs w:val="28"/>
              </w:rPr>
              <w:t>33%</w:t>
            </w:r>
          </w:p>
          <w:p w14:paraId="1CFD494B" w14:textId="77777777" w:rsidR="00540DD6" w:rsidRPr="0094680D" w:rsidRDefault="00540DD6" w:rsidP="0083567A">
            <w:pPr>
              <w:spacing w:before="120" w:after="120"/>
              <w:jc w:val="both"/>
              <w:cnfStyle w:val="000000100000" w:firstRow="0" w:lastRow="0" w:firstColumn="0" w:lastColumn="0" w:oddVBand="0" w:evenVBand="0" w:oddHBand="1" w:evenHBand="0" w:firstRowFirstColumn="0" w:firstRowLastColumn="0" w:lastRowFirstColumn="0" w:lastRowLastColumn="0"/>
              <w:rPr>
                <w:rFonts w:cs="Arial"/>
                <w:szCs w:val="20"/>
              </w:rPr>
            </w:pPr>
            <w:r w:rsidRPr="0094680D">
              <w:rPr>
                <w:rFonts w:cs="Arial"/>
                <w:szCs w:val="20"/>
              </w:rPr>
              <w:t xml:space="preserve">Women were more involved in agriculture decision-making as they gained better access to information on better-quality inputs, </w:t>
            </w:r>
            <w:proofErr w:type="gramStart"/>
            <w:r w:rsidRPr="0094680D">
              <w:rPr>
                <w:rFonts w:cs="Arial"/>
                <w:szCs w:val="20"/>
              </w:rPr>
              <w:t>services</w:t>
            </w:r>
            <w:proofErr w:type="gramEnd"/>
            <w:r w:rsidRPr="0094680D">
              <w:rPr>
                <w:rFonts w:cs="Arial"/>
                <w:szCs w:val="20"/>
              </w:rPr>
              <w:t xml:space="preserve"> and good agricultural practices.</w:t>
            </w:r>
          </w:p>
        </w:tc>
      </w:tr>
      <w:tr w:rsidR="00540DD6" w:rsidRPr="003D709D" w14:paraId="6C3DB198" w14:textId="77777777" w:rsidTr="0083567A">
        <w:tc>
          <w:tcPr>
            <w:cnfStyle w:val="001000000000" w:firstRow="0" w:lastRow="0" w:firstColumn="1" w:lastColumn="0" w:oddVBand="0" w:evenVBand="0" w:oddHBand="0" w:evenHBand="0" w:firstRowFirstColumn="0" w:firstRowLastColumn="0" w:lastRowFirstColumn="0" w:lastRowLastColumn="0"/>
            <w:tcW w:w="1920" w:type="dxa"/>
          </w:tcPr>
          <w:p w14:paraId="3AAB1B75" w14:textId="77777777" w:rsidR="00540DD6" w:rsidRPr="0094680D" w:rsidRDefault="00540DD6" w:rsidP="0083567A">
            <w:pPr>
              <w:spacing w:before="120" w:after="120"/>
              <w:rPr>
                <w:rFonts w:cs="Arial"/>
                <w:szCs w:val="20"/>
              </w:rPr>
            </w:pPr>
            <w:r w:rsidRPr="0094680D">
              <w:rPr>
                <w:rFonts w:cs="Arial"/>
                <w:szCs w:val="20"/>
              </w:rPr>
              <w:t>Leadership and social networks</w:t>
            </w:r>
          </w:p>
        </w:tc>
        <w:tc>
          <w:tcPr>
            <w:tcW w:w="7708" w:type="dxa"/>
            <w:tcBorders>
              <w:top w:val="single" w:sz="4" w:space="0" w:color="auto"/>
              <w:bottom w:val="single" w:sz="4" w:space="0" w:color="auto"/>
            </w:tcBorders>
          </w:tcPr>
          <w:p w14:paraId="5149183E" w14:textId="77777777" w:rsidR="00540DD6" w:rsidRPr="00E93ABA" w:rsidRDefault="00540DD6" w:rsidP="0083567A">
            <w:pPr>
              <w:spacing w:before="120" w:after="120"/>
              <w:jc w:val="both"/>
              <w:cnfStyle w:val="000000000000" w:firstRow="0" w:lastRow="0" w:firstColumn="0" w:lastColumn="0" w:oddVBand="0" w:evenVBand="0" w:oddHBand="0" w:evenHBand="0" w:firstRowFirstColumn="0" w:firstRowLastColumn="0" w:lastRowFirstColumn="0" w:lastRowLastColumn="0"/>
              <w:rPr>
                <w:rFonts w:cs="Arial"/>
                <w:b/>
                <w:sz w:val="28"/>
                <w:szCs w:val="28"/>
              </w:rPr>
            </w:pPr>
            <w:r w:rsidRPr="00E93ABA">
              <w:rPr>
                <w:rFonts w:cs="Arial"/>
                <w:b/>
                <w:sz w:val="28"/>
                <w:szCs w:val="28"/>
              </w:rPr>
              <w:t>26%</w:t>
            </w:r>
          </w:p>
          <w:p w14:paraId="7C33D9F6" w14:textId="77777777" w:rsidR="00540DD6" w:rsidRPr="0094680D" w:rsidRDefault="00540DD6" w:rsidP="0083567A">
            <w:pPr>
              <w:spacing w:before="120" w:after="120"/>
              <w:jc w:val="both"/>
              <w:cnfStyle w:val="000000000000" w:firstRow="0" w:lastRow="0" w:firstColumn="0" w:lastColumn="0" w:oddVBand="0" w:evenVBand="0" w:oddHBand="0" w:evenHBand="0" w:firstRowFirstColumn="0" w:firstRowLastColumn="0" w:lastRowFirstColumn="0" w:lastRowLastColumn="0"/>
              <w:rPr>
                <w:rFonts w:cs="Arial"/>
                <w:szCs w:val="20"/>
              </w:rPr>
            </w:pPr>
            <w:r w:rsidRPr="0094680D">
              <w:rPr>
                <w:rFonts w:cs="Arial"/>
                <w:szCs w:val="20"/>
              </w:rPr>
              <w:t>Women were able to expand their social network within their communities.</w:t>
            </w:r>
          </w:p>
        </w:tc>
      </w:tr>
    </w:tbl>
    <w:p w14:paraId="617AB56A" w14:textId="77777777" w:rsidR="00540DD6" w:rsidRPr="00CD56D8" w:rsidRDefault="00540DD6" w:rsidP="006D531E">
      <w:pPr>
        <w:spacing w:before="60" w:after="120"/>
        <w:jc w:val="both"/>
      </w:pPr>
    </w:p>
    <w:p w14:paraId="226EE736" w14:textId="77777777" w:rsidR="0080155A" w:rsidRDefault="0080155A" w:rsidP="0080155A">
      <w:pPr>
        <w:spacing w:before="120" w:after="120"/>
        <w:contextualSpacing/>
        <w:jc w:val="both"/>
        <w:rPr>
          <w:rFonts w:eastAsia="Times New Roman"/>
          <w:b/>
          <w:bCs/>
        </w:rPr>
      </w:pPr>
    </w:p>
    <w:p w14:paraId="41950698" w14:textId="77777777" w:rsidR="0080155A" w:rsidRDefault="0080155A" w:rsidP="0080155A">
      <w:pPr>
        <w:spacing w:before="120" w:after="120"/>
        <w:contextualSpacing/>
        <w:jc w:val="both"/>
        <w:rPr>
          <w:rFonts w:eastAsia="Times New Roman"/>
          <w:b/>
        </w:rPr>
      </w:pPr>
    </w:p>
    <w:p w14:paraId="0F668EA1" w14:textId="77777777" w:rsidR="00B7522F" w:rsidRDefault="00B7522F">
      <w:pPr>
        <w:rPr>
          <w:rFonts w:eastAsia="Times New Roman"/>
          <w:i/>
        </w:rPr>
      </w:pPr>
      <w:r>
        <w:rPr>
          <w:rFonts w:eastAsia="Times New Roman"/>
          <w:i/>
        </w:rPr>
        <w:br w:type="page"/>
      </w:r>
    </w:p>
    <w:p w14:paraId="0D2ADD5F" w14:textId="3D054CF8" w:rsidR="0080155A" w:rsidRPr="003B7272" w:rsidRDefault="0080155A" w:rsidP="0080155A">
      <w:pPr>
        <w:spacing w:before="120" w:after="60"/>
        <w:jc w:val="both"/>
        <w:rPr>
          <w:rFonts w:eastAsia="Times New Roman"/>
          <w:i/>
        </w:rPr>
      </w:pPr>
      <w:r w:rsidRPr="003B7272">
        <w:rPr>
          <w:rFonts w:eastAsia="Times New Roman"/>
          <w:i/>
        </w:rPr>
        <w:lastRenderedPageBreak/>
        <w:t>Interesting findings and notable quotes:</w:t>
      </w:r>
    </w:p>
    <w:p w14:paraId="407B4B6C" w14:textId="77777777" w:rsidR="0080155A" w:rsidRDefault="0080155A" w:rsidP="0080155A">
      <w:pPr>
        <w:pStyle w:val="Head6"/>
      </w:pPr>
      <w:bookmarkStart w:id="100" w:name="_Toc141192537"/>
      <w:bookmarkStart w:id="101" w:name="_Toc141193593"/>
      <w:bookmarkStart w:id="102" w:name="_Toc141431652"/>
      <w:bookmarkStart w:id="103" w:name="_Toc151559031"/>
      <w:r>
        <w:t>On economic advancement:</w:t>
      </w:r>
      <w:bookmarkEnd w:id="100"/>
      <w:bookmarkEnd w:id="101"/>
      <w:bookmarkEnd w:id="102"/>
      <w:bookmarkEnd w:id="103"/>
    </w:p>
    <w:p w14:paraId="550933C4" w14:textId="77777777" w:rsidR="0080155A" w:rsidRDefault="0080155A" w:rsidP="0080155A">
      <w:pPr>
        <w:spacing w:before="120" w:after="60"/>
        <w:jc w:val="both"/>
        <w:rPr>
          <w:rFonts w:eastAsia="Times New Roman"/>
        </w:rPr>
      </w:pPr>
      <w:r w:rsidRPr="46D39B79">
        <w:rPr>
          <w:rFonts w:eastAsia="Times New Roman"/>
        </w:rPr>
        <w:t>Women reported that using fertiliser has resulted in an increase in yield and improved quality of crops. The additional income generated was then utilised for daily expenses, children's education, and capital for the upcoming planting season.</w:t>
      </w:r>
    </w:p>
    <w:p w14:paraId="7D0899B7" w14:textId="0DE58486" w:rsidR="00D960AD" w:rsidRDefault="0080155A" w:rsidP="0080155A">
      <w:pPr>
        <w:spacing w:before="120" w:after="60"/>
        <w:jc w:val="both"/>
        <w:rPr>
          <w:rFonts w:eastAsia="Times New Roman"/>
        </w:rPr>
      </w:pPr>
      <w:r w:rsidRPr="46D39B79">
        <w:rPr>
          <w:rFonts w:eastAsia="Times New Roman"/>
          <w:i/>
          <w:iCs/>
        </w:rPr>
        <w:t>‘</w:t>
      </w:r>
      <w:r w:rsidRPr="46D39B79">
        <w:rPr>
          <w:rFonts w:eastAsia="Times New Roman"/>
        </w:rPr>
        <w:t xml:space="preserve">Due to the additional income from increased rice harvests [through the proper application of fertiliser], I am now better able to meet my family's daily needs and provide for my children's education.’- A woman farmer in </w:t>
      </w:r>
      <w:proofErr w:type="spellStart"/>
      <w:r w:rsidRPr="46D39B79">
        <w:rPr>
          <w:rFonts w:eastAsia="Times New Roman"/>
        </w:rPr>
        <w:t>Ngawi</w:t>
      </w:r>
      <w:proofErr w:type="spellEnd"/>
      <w:r w:rsidRPr="46D39B79">
        <w:rPr>
          <w:rFonts w:eastAsia="Times New Roman"/>
        </w:rPr>
        <w:t>, East Java</w:t>
      </w:r>
      <w:r w:rsidR="00D960AD">
        <w:rPr>
          <w:rFonts w:eastAsia="Times New Roman"/>
        </w:rPr>
        <w:t>.</w:t>
      </w:r>
    </w:p>
    <w:p w14:paraId="0D8A9506" w14:textId="77777777" w:rsidR="0080155A" w:rsidRPr="0080155A" w:rsidRDefault="0080155A" w:rsidP="0080155A">
      <w:pPr>
        <w:pStyle w:val="Head6"/>
      </w:pPr>
      <w:bookmarkStart w:id="104" w:name="_Toc141192538"/>
      <w:bookmarkStart w:id="105" w:name="_Toc141193594"/>
      <w:bookmarkStart w:id="106" w:name="_Toc141431653"/>
      <w:bookmarkStart w:id="107" w:name="_Toc151559032"/>
      <w:r w:rsidRPr="0080155A">
        <w:t>On manageable workload:</w:t>
      </w:r>
      <w:bookmarkEnd w:id="104"/>
      <w:bookmarkEnd w:id="105"/>
      <w:bookmarkEnd w:id="106"/>
      <w:bookmarkEnd w:id="107"/>
    </w:p>
    <w:p w14:paraId="1883CE37" w14:textId="77777777" w:rsidR="0080155A" w:rsidRPr="00133F4E" w:rsidRDefault="0080155A" w:rsidP="0080155A">
      <w:pPr>
        <w:spacing w:before="120" w:after="60"/>
        <w:jc w:val="both"/>
        <w:rPr>
          <w:rFonts w:eastAsia="Times New Roman"/>
        </w:rPr>
      </w:pPr>
      <w:r w:rsidRPr="00133F4E">
        <w:rPr>
          <w:rFonts w:eastAsia="Times New Roman"/>
        </w:rPr>
        <w:t>Due to the significant reduction in harvesting time, women no longer need to spend as much time in the fields. Women used the additional time to rest, take care of their families and businesses.</w:t>
      </w:r>
    </w:p>
    <w:p w14:paraId="138ACEF4" w14:textId="77777777" w:rsidR="0080155A" w:rsidRPr="0094680D" w:rsidRDefault="0080155A" w:rsidP="0080155A">
      <w:pPr>
        <w:spacing w:before="120" w:after="60"/>
        <w:jc w:val="both"/>
      </w:pPr>
      <w:r>
        <w:rPr>
          <w:rFonts w:eastAsia="Times New Roman"/>
          <w:i/>
        </w:rPr>
        <w:t>‘</w:t>
      </w:r>
      <w:r w:rsidRPr="005F1172">
        <w:rPr>
          <w:rFonts w:eastAsia="Times New Roman"/>
        </w:rPr>
        <w:t>[After using</w:t>
      </w:r>
      <w:r>
        <w:rPr>
          <w:rFonts w:eastAsia="Times New Roman"/>
        </w:rPr>
        <w:t xml:space="preserve"> </w:t>
      </w:r>
      <w:r w:rsidRPr="005F1172">
        <w:rPr>
          <w:rFonts w:eastAsia="Times New Roman"/>
        </w:rPr>
        <w:t>the mechanisation services] it's great to see that harvesting has become much easier and less stressful these days</w:t>
      </w:r>
      <w:r>
        <w:rPr>
          <w:rFonts w:eastAsia="Times New Roman"/>
          <w:i/>
        </w:rPr>
        <w:t>.’</w:t>
      </w:r>
      <w:r w:rsidRPr="00133F4E">
        <w:rPr>
          <w:rFonts w:eastAsia="Times New Roman"/>
        </w:rPr>
        <w:t xml:space="preserve"> - A woman rice farmer in Banyuwangi, East Java</w:t>
      </w:r>
    </w:p>
    <w:p w14:paraId="033EFCA5" w14:textId="77777777" w:rsidR="0080155A" w:rsidRPr="00CD56D8" w:rsidRDefault="0080155A" w:rsidP="006D531E">
      <w:pPr>
        <w:spacing w:before="60" w:after="120"/>
        <w:jc w:val="both"/>
      </w:pPr>
    </w:p>
    <w:p w14:paraId="4DF9EBC3" w14:textId="77777777" w:rsidR="006D531E" w:rsidRPr="0094680D" w:rsidRDefault="006D531E" w:rsidP="004E4022">
      <w:pPr>
        <w:pStyle w:val="Head3"/>
      </w:pPr>
      <w:bookmarkStart w:id="108" w:name="_Toc151559033"/>
      <w:r w:rsidRPr="0094680D">
        <w:t>Disability inclusion</w:t>
      </w:r>
      <w:bookmarkEnd w:id="108"/>
    </w:p>
    <w:p w14:paraId="07D66BFD" w14:textId="77777777" w:rsidR="006D531E" w:rsidRDefault="006D531E" w:rsidP="002A75CD">
      <w:pPr>
        <w:pStyle w:val="Head4"/>
        <w:rPr>
          <w:rFonts w:cs="Times New Roman"/>
          <w:color w:val="000000"/>
        </w:rPr>
      </w:pPr>
      <w:r w:rsidRPr="0094680D">
        <w:t xml:space="preserve">Analysis of the prevalence of disability  </w:t>
      </w:r>
    </w:p>
    <w:p w14:paraId="47F97BB6" w14:textId="7B533830" w:rsidR="006D531E" w:rsidRPr="00342DBF" w:rsidRDefault="006D531E" w:rsidP="46D39B79">
      <w:pPr>
        <w:rPr>
          <w:rFonts w:eastAsiaTheme="minorEastAsia"/>
          <w:color w:val="000000"/>
        </w:rPr>
      </w:pPr>
      <w:r w:rsidRPr="00FB61BF">
        <w:t>PRISMA has continued its</w:t>
      </w:r>
      <w:r w:rsidRPr="46D39B79">
        <w:rPr>
          <w:rFonts w:eastAsiaTheme="minorEastAsia"/>
          <w:color w:val="000000"/>
        </w:rPr>
        <w:t xml:space="preserve"> efforts to capture disability prevalence as part of its regular impact assessments. This semester, 105 farmers with disabilities</w:t>
      </w:r>
      <w:r w:rsidR="00C052DF">
        <w:rPr>
          <w:rFonts w:ascii="ZWAdobeF" w:eastAsiaTheme="minorEastAsia" w:hAnsi="ZWAdobeF" w:cs="ZWAdobeF"/>
          <w:sz w:val="2"/>
          <w:szCs w:val="2"/>
        </w:rPr>
        <w:t>14F</w:t>
      </w:r>
      <w:r w:rsidRPr="46D39B79">
        <w:rPr>
          <w:rStyle w:val="FootnoteReference"/>
          <w:rFonts w:eastAsiaTheme="minorEastAsia"/>
          <w:color w:val="000000"/>
        </w:rPr>
        <w:footnoteReference w:id="16"/>
      </w:r>
      <w:r w:rsidRPr="46D39B79">
        <w:rPr>
          <w:rFonts w:eastAsiaTheme="minorEastAsia"/>
          <w:color w:val="000000"/>
        </w:rPr>
        <w:t xml:space="preserve"> were identified who have benefited through PRISMA’s interventions. Eighty-one of these farmers experienced visual impairment, 37 were mobility impaired, 25 had a hearing impairment, and another 11 had difficulties in communication and cognitive aspects.</w:t>
      </w:r>
      <w:r w:rsidR="00BC58D3">
        <w:rPr>
          <w:rFonts w:eastAsiaTheme="minorEastAsia"/>
          <w:color w:val="000000"/>
        </w:rPr>
        <w:t xml:space="preserve"> This information helps guide private sector interventions to reach more farmers with a disability.</w:t>
      </w:r>
      <w:r w:rsidRPr="46D39B79">
        <w:rPr>
          <w:rFonts w:eastAsiaTheme="minorEastAsia"/>
          <w:color w:val="000000"/>
        </w:rPr>
        <w:t xml:space="preserve"> </w:t>
      </w:r>
    </w:p>
    <w:p w14:paraId="490BD4CD" w14:textId="77777777" w:rsidR="006D531E" w:rsidRPr="0094680D" w:rsidRDefault="006D531E" w:rsidP="002A75CD">
      <w:pPr>
        <w:pStyle w:val="Head4"/>
      </w:pPr>
      <w:r w:rsidRPr="0094680D">
        <w:t>Disability inclusion workshop</w:t>
      </w:r>
    </w:p>
    <w:p w14:paraId="65EF9496" w14:textId="118D9223" w:rsidR="006D531E" w:rsidRDefault="006D531E" w:rsidP="46D39B79">
      <w:pPr>
        <w:spacing w:before="120" w:after="120"/>
        <w:jc w:val="both"/>
        <w:rPr>
          <w:rFonts w:eastAsiaTheme="minorEastAsia"/>
        </w:rPr>
      </w:pPr>
      <w:r w:rsidRPr="46D39B79">
        <w:rPr>
          <w:rFonts w:eastAsiaTheme="minorEastAsia"/>
        </w:rPr>
        <w:t xml:space="preserve">PRISMA acknowledges that to encourage its partners to be disability-inclusive, it must first enhance understanding and internalise disability inclusion within the project. With this aim, PRISMA organised a 2.5 </w:t>
      </w:r>
      <w:proofErr w:type="spellStart"/>
      <w:proofErr w:type="gramStart"/>
      <w:r w:rsidRPr="46D39B79">
        <w:rPr>
          <w:rFonts w:eastAsiaTheme="minorEastAsia"/>
        </w:rPr>
        <w:t>days</w:t>
      </w:r>
      <w:proofErr w:type="spellEnd"/>
      <w:proofErr w:type="gramEnd"/>
      <w:r w:rsidRPr="46D39B79">
        <w:rPr>
          <w:rFonts w:eastAsiaTheme="minorEastAsia"/>
        </w:rPr>
        <w:t xml:space="preserve"> workshop on 06-08 February on disability inclusion for its staff. Pusat </w:t>
      </w:r>
      <w:proofErr w:type="spellStart"/>
      <w:r w:rsidRPr="46D39B79">
        <w:rPr>
          <w:rFonts w:eastAsiaTheme="minorEastAsia"/>
        </w:rPr>
        <w:t>Rehabilitasi</w:t>
      </w:r>
      <w:proofErr w:type="spellEnd"/>
      <w:r w:rsidRPr="46D39B79">
        <w:rPr>
          <w:rFonts w:eastAsiaTheme="minorEastAsia"/>
        </w:rPr>
        <w:t xml:space="preserve"> YAKKUM, an organisation working for people with disabilities, facilitated the workshop, and over 40 participants from PRISMA</w:t>
      </w:r>
      <w:r w:rsidR="005E1084">
        <w:rPr>
          <w:rFonts w:eastAsiaTheme="minorEastAsia"/>
        </w:rPr>
        <w:t xml:space="preserve"> and 2 DFAT staff members</w:t>
      </w:r>
      <w:r w:rsidRPr="46D39B79">
        <w:rPr>
          <w:rFonts w:eastAsiaTheme="minorEastAsia"/>
        </w:rPr>
        <w:t xml:space="preserve"> attended. Following the workshop, the gender equality, </w:t>
      </w:r>
      <w:proofErr w:type="gramStart"/>
      <w:r w:rsidRPr="46D39B79">
        <w:rPr>
          <w:rFonts w:eastAsiaTheme="minorEastAsia"/>
        </w:rPr>
        <w:t>disabilities</w:t>
      </w:r>
      <w:proofErr w:type="gramEnd"/>
      <w:r w:rsidRPr="46D39B79">
        <w:rPr>
          <w:rFonts w:eastAsiaTheme="minorEastAsia"/>
        </w:rPr>
        <w:t xml:space="preserve"> and social inclusion (GEDSI) team started working closely with different sector teams to design pilot initiatives for disability inclusion as part of their interventions. These pilot initiatives are expected to take place in the coming semester.     </w:t>
      </w:r>
    </w:p>
    <w:p w14:paraId="33242FB6" w14:textId="77777777" w:rsidR="006D531E" w:rsidRPr="0094680D" w:rsidRDefault="006D531E" w:rsidP="002A75CD">
      <w:pPr>
        <w:pStyle w:val="Head4"/>
      </w:pPr>
      <w:r w:rsidRPr="0094680D">
        <w:t>Updating disability strategy for PRISMA</w:t>
      </w:r>
    </w:p>
    <w:p w14:paraId="0E471E34" w14:textId="77777777" w:rsidR="006D531E" w:rsidRDefault="006D531E" w:rsidP="46D39B79">
      <w:pPr>
        <w:spacing w:before="120" w:after="120"/>
        <w:contextualSpacing/>
        <w:jc w:val="both"/>
        <w:rPr>
          <w:rFonts w:eastAsiaTheme="minorEastAsia"/>
        </w:rPr>
      </w:pPr>
      <w:r w:rsidRPr="46D39B79">
        <w:rPr>
          <w:rFonts w:eastAsiaTheme="minorEastAsia"/>
        </w:rPr>
        <w:t>Following the learning from the workshop, PRISMA has updated its disability inclusion strategy. The new strategy is based on two strands - (a) accessibility improvement and (b) participation improvement. The emphasis on accessibility improvement is centred on applying universal design (UD) principles across the business activities of PRISMA’s private sector partners. For example, PRISMA has supported its partners to create more accessible information materials and videos for farmers with hearing or vision disabilities. On the other hand, participation improvement aims to enhance the involvement of farmers with disabilities as a target demographic in partners’ marketing and educational events. PRISMA will support interested partners to identify, invite, and engage farmers with disabilities in their on-field activities, such as farmers’ meetings.</w:t>
      </w:r>
    </w:p>
    <w:p w14:paraId="595E767F" w14:textId="77777777" w:rsidR="006D531E" w:rsidRPr="0094680D" w:rsidRDefault="006D531E" w:rsidP="002A75CD">
      <w:pPr>
        <w:pStyle w:val="Head4"/>
      </w:pPr>
      <w:r w:rsidRPr="0094680D">
        <w:lastRenderedPageBreak/>
        <w:t>Progress on disability inclusion - improved accessibility</w:t>
      </w:r>
    </w:p>
    <w:p w14:paraId="17F4DC87" w14:textId="693BE839" w:rsidR="006D531E" w:rsidRPr="003D0913" w:rsidRDefault="006D531E" w:rsidP="003D0913">
      <w:r w:rsidRPr="437C73CD">
        <w:rPr>
          <w:rFonts w:eastAsiaTheme="minorEastAsia"/>
        </w:rPr>
        <w:t xml:space="preserve">PRISMA has been advocating for its partners to apply UD principles and make their educational and promotional tools more accessible. PRISMA supported E-Tong from the crop protection sector to collect feedback from farmers, following which E-Tong agreed to redesign its materials for improved visualisation. In the mechanisation sector, PT. Rutan and PT. Angkasa Mulya Trading have also adopted PRISMA’s recommendations to improve accessibility to their marketing videos through subtitles. So far, 6 private sector companies have adopted UD principles for improving accessibility. </w:t>
      </w:r>
      <w:r w:rsidR="005E1084" w:rsidRPr="005E1084">
        <w:rPr>
          <w:rFonts w:eastAsiaTheme="minorEastAsia"/>
        </w:rPr>
        <w:t xml:space="preserve">Prisma is developing a framework to measure changes from disability inclusion activities </w:t>
      </w:r>
      <w:r w:rsidR="005E1084" w:rsidRPr="00A31A95">
        <w:t>to better understand the impact of improvements in</w:t>
      </w:r>
      <w:r w:rsidR="005E1084">
        <w:t xml:space="preserve"> UD</w:t>
      </w:r>
      <w:r w:rsidR="005E1084" w:rsidRPr="00A31A95">
        <w:t xml:space="preserve"> and other interventions to improve accessibility on farmers.</w:t>
      </w:r>
    </w:p>
    <w:p w14:paraId="27BCDA39" w14:textId="77777777" w:rsidR="006D531E" w:rsidRPr="0094680D" w:rsidRDefault="006D531E" w:rsidP="002A75CD">
      <w:pPr>
        <w:pStyle w:val="Head4"/>
      </w:pPr>
      <w:r>
        <w:t xml:space="preserve">Progress on disability inclusion – </w:t>
      </w:r>
      <w:r w:rsidRPr="00FE3260">
        <w:t>increased participation</w:t>
      </w:r>
    </w:p>
    <w:p w14:paraId="130C7282" w14:textId="77777777" w:rsidR="006D531E" w:rsidRPr="00B00CF7" w:rsidRDefault="006D531E" w:rsidP="00FB61BF">
      <w:pPr>
        <w:rPr>
          <w:color w:val="000000"/>
        </w:rPr>
      </w:pPr>
      <w:r w:rsidRPr="00FB61BF">
        <w:t xml:space="preserve">PRISMA </w:t>
      </w:r>
      <w:r>
        <w:rPr>
          <w:color w:val="000000"/>
        </w:rPr>
        <w:t xml:space="preserve">began </w:t>
      </w:r>
      <w:r w:rsidRPr="00B00CF7">
        <w:rPr>
          <w:color w:val="000000"/>
        </w:rPr>
        <w:t xml:space="preserve">identifying partners interested in piloting more disability-inclusive field activities in line with its updated strategy. </w:t>
      </w:r>
      <w:proofErr w:type="spellStart"/>
      <w:r w:rsidRPr="00B00CF7">
        <w:rPr>
          <w:color w:val="000000"/>
        </w:rPr>
        <w:t>Nutrifeed</w:t>
      </w:r>
      <w:proofErr w:type="spellEnd"/>
      <w:r w:rsidRPr="00B00CF7">
        <w:rPr>
          <w:color w:val="000000"/>
        </w:rPr>
        <w:t xml:space="preserve">, a cattle feed producer, has engaged experts and conducted workshops on creating an inclusive working environment. It also plans to conduct inclusive farmer’s meetings by engaging farmers with disabilities. A pig feed company, </w:t>
      </w:r>
      <w:proofErr w:type="spellStart"/>
      <w:r w:rsidRPr="00B00CF7">
        <w:rPr>
          <w:color w:val="000000"/>
        </w:rPr>
        <w:t>Panca</w:t>
      </w:r>
      <w:proofErr w:type="spellEnd"/>
      <w:r w:rsidRPr="00B00CF7">
        <w:rPr>
          <w:color w:val="000000"/>
        </w:rPr>
        <w:t xml:space="preserve"> Patriot, and a local government agency in the </w:t>
      </w:r>
      <w:proofErr w:type="spellStart"/>
      <w:r w:rsidRPr="00B00CF7">
        <w:rPr>
          <w:color w:val="000000"/>
        </w:rPr>
        <w:t>Manggarai</w:t>
      </w:r>
      <w:proofErr w:type="spellEnd"/>
      <w:r w:rsidRPr="00B00CF7">
        <w:rPr>
          <w:color w:val="000000"/>
        </w:rPr>
        <w:t xml:space="preserve"> district in NTT have expressed interest in including pig farmers with disabilities in their educational campaigns. PRISMA has also approached a few local </w:t>
      </w:r>
      <w:r w:rsidRPr="005B579A">
        <w:rPr>
          <w:color w:val="000000"/>
        </w:rPr>
        <w:t xml:space="preserve">organisations of people with disabilities </w:t>
      </w:r>
      <w:r>
        <w:rPr>
          <w:color w:val="000000"/>
        </w:rPr>
        <w:t>(</w:t>
      </w:r>
      <w:r w:rsidRPr="00B00CF7">
        <w:rPr>
          <w:color w:val="000000"/>
        </w:rPr>
        <w:t>OPDs</w:t>
      </w:r>
      <w:r>
        <w:rPr>
          <w:color w:val="000000"/>
        </w:rPr>
        <w:t>)</w:t>
      </w:r>
      <w:r w:rsidRPr="00B00CF7">
        <w:rPr>
          <w:color w:val="000000"/>
        </w:rPr>
        <w:t xml:space="preserve">. But opportunities for collaboration </w:t>
      </w:r>
      <w:r>
        <w:rPr>
          <w:color w:val="000000"/>
        </w:rPr>
        <w:t xml:space="preserve">with </w:t>
      </w:r>
      <w:r w:rsidRPr="00B00CF7">
        <w:rPr>
          <w:color w:val="000000"/>
        </w:rPr>
        <w:t>the private sector remain challenging as the local OPDs lack the skill</w:t>
      </w:r>
      <w:r>
        <w:rPr>
          <w:color w:val="000000"/>
        </w:rPr>
        <w:t>s</w:t>
      </w:r>
      <w:r w:rsidRPr="00B00CF7">
        <w:rPr>
          <w:color w:val="000000"/>
        </w:rPr>
        <w:t xml:space="preserve"> to connect the need</w:t>
      </w:r>
      <w:r>
        <w:rPr>
          <w:color w:val="000000"/>
        </w:rPr>
        <w:t>s</w:t>
      </w:r>
      <w:r w:rsidRPr="00B00CF7">
        <w:rPr>
          <w:color w:val="000000"/>
        </w:rPr>
        <w:t xml:space="preserve"> of farmers with disabilities with private sector</w:t>
      </w:r>
      <w:r w:rsidRPr="005B579A">
        <w:rPr>
          <w:color w:val="000000"/>
        </w:rPr>
        <w:t xml:space="preserve"> </w:t>
      </w:r>
      <w:r w:rsidRPr="00B00CF7">
        <w:rPr>
          <w:color w:val="000000"/>
        </w:rPr>
        <w:t xml:space="preserve">business activities. </w:t>
      </w:r>
    </w:p>
    <w:p w14:paraId="5F91A8BC" w14:textId="77777777" w:rsidR="006D531E" w:rsidRDefault="006D531E" w:rsidP="00FB61BF">
      <w:r w:rsidRPr="00B00CF7">
        <w:t xml:space="preserve">Progress in this pillar has been slow, as expected, due to the lack of a clear business case for the private sector. PRISMA will continue its efforts to conduct pilots with its interested partners and capture the learning. </w:t>
      </w:r>
    </w:p>
    <w:p w14:paraId="72032762" w14:textId="77777777" w:rsidR="006D531E" w:rsidRPr="00FB61BF" w:rsidRDefault="006D531E" w:rsidP="004E4022">
      <w:pPr>
        <w:pStyle w:val="Head3"/>
      </w:pPr>
      <w:bookmarkStart w:id="109" w:name="_Toc151559034"/>
      <w:r w:rsidRPr="00FB61BF">
        <w:t>Youth inclusion</w:t>
      </w:r>
      <w:bookmarkEnd w:id="109"/>
    </w:p>
    <w:p w14:paraId="7E0ADACD" w14:textId="77777777" w:rsidR="006D531E" w:rsidRPr="0094680D" w:rsidRDefault="006D531E" w:rsidP="002A75CD">
      <w:pPr>
        <w:pStyle w:val="Head4"/>
      </w:pPr>
      <w:r w:rsidRPr="0094680D">
        <w:t>Reviewing potential youth inclusion activities</w:t>
      </w:r>
    </w:p>
    <w:p w14:paraId="0178E296" w14:textId="77777777" w:rsidR="006D531E" w:rsidRDefault="006D531E" w:rsidP="006D531E">
      <w:pPr>
        <w:spacing w:before="120" w:after="120"/>
        <w:contextualSpacing/>
        <w:jc w:val="both"/>
      </w:pPr>
      <w:r>
        <w:t>This semester, PRISMA conducted a stock-take of its partnerships, which could potentially engage youth as farmers or kiosk, off-</w:t>
      </w:r>
      <w:proofErr w:type="gramStart"/>
      <w:r>
        <w:t>taker</w:t>
      </w:r>
      <w:proofErr w:type="gramEnd"/>
      <w:r>
        <w:t xml:space="preserve"> or agronomist </w:t>
      </w:r>
      <w:proofErr w:type="spellStart"/>
      <w:r>
        <w:t>agri-preneurs</w:t>
      </w:r>
      <w:proofErr w:type="spellEnd"/>
      <w:r>
        <w:t xml:space="preserve">. The findings reveal that while most agri-business companies view youth farmers as early adopters of innovations and long-term potential customers, very few have targeted youth inclusion activities. This is mainly due to the lack of a deep understanding of youth's distinct characteristics, needs, and preferences, and the absence of real-life good practices on youth inclusion. For example, out of 14 partners with digital marketing and promotional activities, only 3 have materials or online events designed to target youth. Only 5 partners have conducted youth-targeted farmers' meetings, a common field event for PRISMA's partners. </w:t>
      </w:r>
      <w:r w:rsidRPr="46D39B79">
        <w:rPr>
          <w:rFonts w:cs="Arial"/>
        </w:rPr>
        <w:t>PRISMA will use this information to identify opportunities to support its business partners in developing specific youth-targeted activities</w:t>
      </w:r>
      <w:r>
        <w:t>.</w:t>
      </w:r>
    </w:p>
    <w:p w14:paraId="15994E91" w14:textId="77777777" w:rsidR="006D531E" w:rsidRPr="0094680D" w:rsidRDefault="006D531E" w:rsidP="002A75CD">
      <w:pPr>
        <w:pStyle w:val="Head4"/>
      </w:pPr>
      <w:r w:rsidRPr="0094680D">
        <w:t xml:space="preserve">Progress towards youth inclusion  </w:t>
      </w:r>
    </w:p>
    <w:p w14:paraId="3567BB63" w14:textId="4AC792C8" w:rsidR="006D531E" w:rsidRPr="008D6576" w:rsidRDefault="006D531E" w:rsidP="00FB61BF">
      <w:pPr>
        <w:rPr>
          <w:color w:val="000000"/>
        </w:rPr>
      </w:pPr>
      <w:r>
        <w:t xml:space="preserve">Recognising an opportunity to engage young graduates in the livestock sector, PRISMA </w:t>
      </w:r>
      <w:r w:rsidRPr="46D39B79">
        <w:rPr>
          <w:color w:val="000000" w:themeColor="text2"/>
        </w:rPr>
        <w:t xml:space="preserve">supported its partners Sreeya and PT Cipta </w:t>
      </w:r>
      <w:proofErr w:type="spellStart"/>
      <w:r w:rsidRPr="46D39B79">
        <w:rPr>
          <w:color w:val="000000" w:themeColor="text2"/>
        </w:rPr>
        <w:t>Ternak</w:t>
      </w:r>
      <w:proofErr w:type="spellEnd"/>
      <w:r w:rsidRPr="46D39B79">
        <w:rPr>
          <w:color w:val="000000" w:themeColor="text2"/>
        </w:rPr>
        <w:t xml:space="preserve"> Sehat Indonesia to collaborate with the University of </w:t>
      </w:r>
      <w:proofErr w:type="spellStart"/>
      <w:r w:rsidRPr="46D39B79">
        <w:rPr>
          <w:color w:val="000000" w:themeColor="text2"/>
        </w:rPr>
        <w:t>Nahdlatul</w:t>
      </w:r>
      <w:proofErr w:type="spellEnd"/>
      <w:r w:rsidRPr="46D39B79">
        <w:rPr>
          <w:color w:val="000000" w:themeColor="text2"/>
        </w:rPr>
        <w:t xml:space="preserve"> Wathan in NTB to develop a business incubator program. The </w:t>
      </w:r>
      <w:proofErr w:type="spellStart"/>
      <w:r w:rsidRPr="46D39B79">
        <w:rPr>
          <w:color w:val="000000" w:themeColor="text2"/>
        </w:rPr>
        <w:t>Feterna</w:t>
      </w:r>
      <w:proofErr w:type="spellEnd"/>
      <w:r w:rsidRPr="46D39B79">
        <w:rPr>
          <w:color w:val="000000" w:themeColor="text2"/>
        </w:rPr>
        <w:t xml:space="preserve"> Business Incubator is providing training to its first batch of 25 students on business development and marketing skills and knowledge of cattle feed and animal health. The training aims to prepare the students as entrepreneurs in the livestock sector. A few students have already become sub-agents of Sreeya for promoting its cattle feed and educating farmers on good cattle feeding practices.  </w:t>
      </w:r>
    </w:p>
    <w:p w14:paraId="678C9878" w14:textId="77777777" w:rsidR="006D531E" w:rsidRDefault="006D531E" w:rsidP="00FB61BF">
      <w:r>
        <w:t xml:space="preserve">PRISMA also supported CV Fiona </w:t>
      </w:r>
      <w:proofErr w:type="spellStart"/>
      <w:r>
        <w:t>Benih</w:t>
      </w:r>
      <w:proofErr w:type="spellEnd"/>
      <w:r>
        <w:t xml:space="preserve"> </w:t>
      </w:r>
      <w:proofErr w:type="spellStart"/>
      <w:r>
        <w:t>Mandiri</w:t>
      </w:r>
      <w:proofErr w:type="spellEnd"/>
      <w:r>
        <w:t xml:space="preserve"> in conducting an apprenticeship program for emerging and aspiring young nursery owners from West and Central Java. The participants gained insights into high-yielding seed varieties, the seed certification process, and business financing opportunities through a 2-day event. Following this event, CV Fiona will continue to mentor these young nursery owners either to supply seeds to CV Fiona or sell extension seeds to rice farmers.  </w:t>
      </w:r>
    </w:p>
    <w:p w14:paraId="0FF0CECB" w14:textId="77777777" w:rsidR="006D531E" w:rsidRPr="0094680D" w:rsidRDefault="006D531E" w:rsidP="004E4022">
      <w:pPr>
        <w:pStyle w:val="Head3"/>
      </w:pPr>
      <w:bookmarkStart w:id="110" w:name="_Toc151559035"/>
      <w:r w:rsidRPr="0094680D">
        <w:lastRenderedPageBreak/>
        <w:t>Indigenous inclusion</w:t>
      </w:r>
      <w:bookmarkEnd w:id="110"/>
      <w:r w:rsidRPr="0094680D">
        <w:t xml:space="preserve"> </w:t>
      </w:r>
    </w:p>
    <w:p w14:paraId="243A0170" w14:textId="77777777" w:rsidR="006D531E" w:rsidRPr="0094680D" w:rsidRDefault="006D531E" w:rsidP="002A75CD">
      <w:pPr>
        <w:pStyle w:val="Head4"/>
      </w:pPr>
      <w:r w:rsidRPr="0094680D">
        <w:t xml:space="preserve">Progress update </w:t>
      </w:r>
    </w:p>
    <w:p w14:paraId="6055E84C" w14:textId="3F89051F" w:rsidR="006D531E" w:rsidRDefault="006D531E" w:rsidP="00FB61BF">
      <w:pPr>
        <w:rPr>
          <w:color w:val="000000"/>
        </w:rPr>
      </w:pPr>
      <w:r>
        <w:t xml:space="preserve">The private sector partners working </w:t>
      </w:r>
      <w:r w:rsidRPr="437C73CD">
        <w:rPr>
          <w:color w:val="000000" w:themeColor="text2"/>
        </w:rPr>
        <w:t xml:space="preserve">in Tanah Papua have continued engaging with the indigenous community, which has grown consistently over the past semesters. These initiatives include recruiting local field staff, involving heads of local groups or tribes, and using local dialects to better connect with the indigenous farming communities. In line with the vegetable sector’s strategy to improve off-taking opportunities for indigenous farmers, PRISMA developed a plan to partner with </w:t>
      </w:r>
      <w:proofErr w:type="spellStart"/>
      <w:r w:rsidRPr="437C73CD">
        <w:rPr>
          <w:color w:val="000000" w:themeColor="text2"/>
        </w:rPr>
        <w:t>Anggi</w:t>
      </w:r>
      <w:proofErr w:type="spellEnd"/>
      <w:r w:rsidRPr="437C73CD">
        <w:rPr>
          <w:color w:val="000000" w:themeColor="text2"/>
        </w:rPr>
        <w:t xml:space="preserve"> Mart, an indigenous-owned greengrocer.  </w:t>
      </w:r>
    </w:p>
    <w:p w14:paraId="1345AD1B" w14:textId="758DD591" w:rsidR="006C381E" w:rsidRPr="0094680D" w:rsidRDefault="006D531E" w:rsidP="00FB61BF">
      <w:pPr>
        <w:rPr>
          <w:szCs w:val="20"/>
        </w:rPr>
      </w:pPr>
      <w:r w:rsidRPr="00FB61BF">
        <w:t>For more com</w:t>
      </w:r>
      <w:r w:rsidRPr="004A68A3">
        <w:rPr>
          <w:color w:val="000000"/>
        </w:rPr>
        <w:t xml:space="preserve">prehensive information and updates regarding efforts to reach the indigenous community, refer to </w:t>
      </w:r>
      <w:r w:rsidR="002715ED">
        <w:t>section 8.1.10.</w:t>
      </w:r>
      <w:r w:rsidRPr="004A68A3">
        <w:rPr>
          <w:color w:val="000000"/>
        </w:rPr>
        <w:t xml:space="preserve"> The GEDSI team </w:t>
      </w:r>
      <w:r>
        <w:rPr>
          <w:color w:val="000000"/>
        </w:rPr>
        <w:t xml:space="preserve">will continue </w:t>
      </w:r>
      <w:r w:rsidRPr="004A68A3">
        <w:rPr>
          <w:color w:val="000000"/>
        </w:rPr>
        <w:t xml:space="preserve">providing support as required by the vegetable sector team, particularly in consolidating insights and facilitating knowledge harvesting. </w:t>
      </w:r>
    </w:p>
    <w:p w14:paraId="49DEFE18" w14:textId="7CD13008" w:rsidR="00AA172E" w:rsidRDefault="001A244D" w:rsidP="00EE1B5D">
      <w:pPr>
        <w:pStyle w:val="Head2"/>
      </w:pPr>
      <w:bookmarkStart w:id="111" w:name="_Toc151559036"/>
      <w:r>
        <w:t xml:space="preserve">Results </w:t>
      </w:r>
      <w:r w:rsidR="003604ED">
        <w:t>M</w:t>
      </w:r>
      <w:r>
        <w:t xml:space="preserve">easurement and </w:t>
      </w:r>
      <w:r w:rsidR="003604ED">
        <w:t>L</w:t>
      </w:r>
      <w:r>
        <w:t>earning</w:t>
      </w:r>
      <w:bookmarkEnd w:id="111"/>
    </w:p>
    <w:p w14:paraId="06078797" w14:textId="77777777" w:rsidR="00AA172E" w:rsidRPr="00953079" w:rsidRDefault="00AA172E" w:rsidP="004E4022">
      <w:pPr>
        <w:pStyle w:val="Head3"/>
      </w:pPr>
      <w:bookmarkStart w:id="112" w:name="_Toc151559037"/>
      <w:r w:rsidRPr="00953079">
        <w:t>Outreach</w:t>
      </w:r>
      <w:bookmarkEnd w:id="112"/>
    </w:p>
    <w:p w14:paraId="69E95297" w14:textId="429F7A6E" w:rsidR="00AA172E" w:rsidRPr="00953079" w:rsidRDefault="00AA172E" w:rsidP="00AA172E">
      <w:pPr>
        <w:jc w:val="both"/>
        <w:rPr>
          <w:rFonts w:cs="Arial"/>
          <w:szCs w:val="20"/>
          <w:lang w:val="en-AU"/>
        </w:rPr>
      </w:pPr>
      <w:r w:rsidRPr="46D39B79">
        <w:rPr>
          <w:rFonts w:cs="Arial"/>
          <w:lang w:val="en-AU"/>
        </w:rPr>
        <w:t>During the first semester of 2023, 134,485</w:t>
      </w:r>
      <w:r w:rsidR="00C052DF">
        <w:rPr>
          <w:rFonts w:ascii="ZWAdobeF" w:hAnsi="ZWAdobeF" w:cs="ZWAdobeF"/>
          <w:sz w:val="2"/>
          <w:szCs w:val="2"/>
          <w:lang w:val="en-AU"/>
        </w:rPr>
        <w:t>15F</w:t>
      </w:r>
      <w:r w:rsidRPr="46D39B79">
        <w:rPr>
          <w:rStyle w:val="FootnoteReference"/>
          <w:lang w:val="en-AU"/>
        </w:rPr>
        <w:footnoteReference w:id="17"/>
      </w:r>
      <w:r w:rsidRPr="46D39B79">
        <w:rPr>
          <w:rFonts w:cs="Arial"/>
          <w:lang w:val="en-AU"/>
        </w:rPr>
        <w:t xml:space="preserve"> farming households benefitted from PRISMA interventions, bringing the accumulative outreach to 1,359,059 households. Rice and soil treatment sectors accounted for the most significant incremental outreach, benefiting 74,287 and 63,236 households, respectively. The rest of the outreach came from the mechanisation, pigs, finance, and vegetables sectors.</w:t>
      </w:r>
    </w:p>
    <w:p w14:paraId="37126789" w14:textId="7EBDE654" w:rsidR="00AA172E" w:rsidRPr="00953079" w:rsidRDefault="00AA172E" w:rsidP="00AA172E">
      <w:pPr>
        <w:jc w:val="both"/>
        <w:rPr>
          <w:rFonts w:cs="Arial"/>
          <w:szCs w:val="20"/>
          <w:lang w:val="en-AU"/>
        </w:rPr>
      </w:pPr>
      <w:r w:rsidRPr="00953079">
        <w:rPr>
          <w:rFonts w:cs="Arial"/>
          <w:szCs w:val="20"/>
          <w:lang w:val="en-AU"/>
        </w:rPr>
        <w:t>PRISMA conducted 9 field impact assessments this semester and 3 extrapolations for the</w:t>
      </w:r>
      <w:r w:rsidR="003E706F">
        <w:rPr>
          <w:rFonts w:cs="Arial"/>
          <w:szCs w:val="20"/>
          <w:lang w:val="en-AU"/>
        </w:rPr>
        <w:t xml:space="preserve"> </w:t>
      </w:r>
      <w:proofErr w:type="spellStart"/>
      <w:r w:rsidR="00DC39D7">
        <w:rPr>
          <w:rFonts w:cs="Arial"/>
          <w:szCs w:val="20"/>
          <w:lang w:val="en-AU"/>
        </w:rPr>
        <w:t>mungbean</w:t>
      </w:r>
      <w:proofErr w:type="spellEnd"/>
      <w:r w:rsidRPr="00953079">
        <w:rPr>
          <w:rFonts w:cs="Arial"/>
          <w:szCs w:val="20"/>
          <w:lang w:val="en-AU"/>
        </w:rPr>
        <w:t xml:space="preserve"> and soil treatment sectors. Delayed reporting from the previous semester for crop protection, rice, and mechanisation sectors has also contributed to this semester’s outreach figures. The updated number from all completed and ongoing interventions are projected to reach 1,631,132 households by the end of 2024. </w:t>
      </w:r>
    </w:p>
    <w:p w14:paraId="581AD633" w14:textId="77777777" w:rsidR="00AA172E" w:rsidRPr="00953079" w:rsidRDefault="00AA172E" w:rsidP="00AA172E">
      <w:pPr>
        <w:jc w:val="both"/>
        <w:rPr>
          <w:rFonts w:cs="Arial"/>
          <w:szCs w:val="20"/>
          <w:lang w:val="en-AU"/>
        </w:rPr>
      </w:pPr>
    </w:p>
    <w:p w14:paraId="18983DCB" w14:textId="77777777" w:rsidR="00AA172E" w:rsidRPr="00953079" w:rsidRDefault="00AA172E" w:rsidP="13968B9F">
      <w:pPr>
        <w:jc w:val="both"/>
        <w:rPr>
          <w:rFonts w:cs="Arial"/>
          <w:lang w:val="en-AU"/>
        </w:rPr>
      </w:pPr>
      <w:r w:rsidRPr="00953079">
        <w:rPr>
          <w:rFonts w:cs="Arial"/>
          <w:noProof/>
          <w:color w:val="2B579A"/>
          <w:szCs w:val="20"/>
          <w:shd w:val="clear" w:color="auto" w:fill="E6E6E6"/>
          <w:lang w:val="en-AU"/>
        </w:rPr>
        <w:lastRenderedPageBreak/>
        <w:drawing>
          <wp:inline distT="0" distB="0" distL="0" distR="0" wp14:anchorId="0B0666F1" wp14:editId="44B0A1A9">
            <wp:extent cx="5943600" cy="4081780"/>
            <wp:effectExtent l="0" t="0" r="0" b="0"/>
            <wp:docPr id="243682098" name="Chart 243682098" descr="P1339#yIS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387515D" w14:textId="44555EBB" w:rsidR="00AA172E" w:rsidRPr="00953079" w:rsidRDefault="00D960AD" w:rsidP="003D0913">
      <w:pPr>
        <w:pStyle w:val="Figure"/>
        <w:numPr>
          <w:ilvl w:val="0"/>
          <w:numId w:val="0"/>
        </w:numPr>
        <w:ind w:left="360"/>
        <w:rPr>
          <w:lang w:val="en-AU"/>
        </w:rPr>
      </w:pPr>
      <w:r>
        <w:rPr>
          <w:lang w:val="en-AU"/>
        </w:rPr>
        <w:t xml:space="preserve">Figure 7 </w:t>
      </w:r>
      <w:r w:rsidR="00AA172E" w:rsidRPr="00953079">
        <w:rPr>
          <w:lang w:val="en-AU"/>
        </w:rPr>
        <w:t>PRISMA outreach trajectory</w:t>
      </w:r>
      <w:r w:rsidR="001300BA">
        <w:rPr>
          <w:lang w:val="en-AU"/>
        </w:rPr>
        <w:t xml:space="preserve"> (cumulative total)</w:t>
      </w:r>
    </w:p>
    <w:p w14:paraId="1949349B" w14:textId="77777777" w:rsidR="00AA172E" w:rsidRPr="00953079" w:rsidRDefault="00AA172E" w:rsidP="00AA172E">
      <w:pPr>
        <w:jc w:val="both"/>
        <w:rPr>
          <w:rFonts w:eastAsiaTheme="majorEastAsia" w:cs="Arial"/>
          <w:color w:val="0391A6" w:themeColor="accent1" w:themeShade="BF"/>
          <w:szCs w:val="20"/>
          <w:lang w:val="en-AU"/>
        </w:rPr>
      </w:pPr>
    </w:p>
    <w:p w14:paraId="2873CD4A" w14:textId="30C7EBAA" w:rsidR="00AA172E" w:rsidRPr="00927FAF" w:rsidRDefault="00AA172E" w:rsidP="004E4022">
      <w:pPr>
        <w:pStyle w:val="Head3"/>
      </w:pPr>
      <w:bookmarkStart w:id="113" w:name="_Toc151559038"/>
      <w:r w:rsidRPr="00927FAF">
        <w:t xml:space="preserve">Partnership and </w:t>
      </w:r>
      <w:r w:rsidR="00E11A13">
        <w:t>w</w:t>
      </w:r>
      <w:r w:rsidRPr="00927FAF">
        <w:t xml:space="preserve">ider </w:t>
      </w:r>
      <w:r w:rsidR="00E11A13">
        <w:t>m</w:t>
      </w:r>
      <w:r w:rsidRPr="00927FAF">
        <w:t xml:space="preserve">arket </w:t>
      </w:r>
      <w:r w:rsidR="00E11A13">
        <w:t>o</w:t>
      </w:r>
      <w:r w:rsidRPr="00927FAF">
        <w:t>utreach</w:t>
      </w:r>
      <w:bookmarkEnd w:id="113"/>
    </w:p>
    <w:p w14:paraId="7D976573" w14:textId="46D03B70" w:rsidR="00AA172E" w:rsidRPr="00953079" w:rsidRDefault="00AA172E" w:rsidP="00AA172E">
      <w:pPr>
        <w:jc w:val="both"/>
        <w:rPr>
          <w:rFonts w:cs="Arial"/>
          <w:szCs w:val="20"/>
          <w:lang w:val="en-ID"/>
        </w:rPr>
      </w:pPr>
      <w:r w:rsidRPr="00953079">
        <w:rPr>
          <w:rFonts w:cs="Arial"/>
          <w:szCs w:val="20"/>
          <w:lang w:val="en-ID"/>
        </w:rPr>
        <w:t xml:space="preserve">Twenty-nine </w:t>
      </w:r>
      <w:r w:rsidR="00A03AEE">
        <w:rPr>
          <w:rFonts w:cs="Arial"/>
          <w:szCs w:val="20"/>
          <w:lang w:val="en-ID"/>
        </w:rPr>
        <w:t>per cent</w:t>
      </w:r>
      <w:r w:rsidRPr="00953079">
        <w:rPr>
          <w:rFonts w:cs="Arial"/>
          <w:szCs w:val="20"/>
          <w:lang w:val="en-ID"/>
        </w:rPr>
        <w:t xml:space="preserve"> of the overall outreach this semester came from the wider market. The main contributors are partners from the rice,</w:t>
      </w:r>
      <w:r w:rsidR="003E706F">
        <w:rPr>
          <w:rFonts w:cs="Arial"/>
          <w:szCs w:val="20"/>
          <w:lang w:val="en-ID"/>
        </w:rPr>
        <w:t xml:space="preserve"> </w:t>
      </w:r>
      <w:proofErr w:type="spellStart"/>
      <w:r w:rsidR="00DC39D7">
        <w:rPr>
          <w:rFonts w:cs="Arial"/>
          <w:szCs w:val="20"/>
          <w:lang w:val="en-ID"/>
        </w:rPr>
        <w:t>mungbean</w:t>
      </w:r>
      <w:proofErr w:type="spellEnd"/>
      <w:r w:rsidRPr="00953079">
        <w:rPr>
          <w:rFonts w:cs="Arial"/>
          <w:szCs w:val="20"/>
          <w:lang w:val="en-ID"/>
        </w:rPr>
        <w:t xml:space="preserve">, pig, and mechanisation sectors, who have expanded their businesses beyond PRISMA’s intervention areas. For example, seed nurseries CV Annisa and CV Fiona </w:t>
      </w:r>
      <w:proofErr w:type="spellStart"/>
      <w:r w:rsidRPr="00953079">
        <w:rPr>
          <w:rFonts w:cs="Arial"/>
          <w:szCs w:val="20"/>
          <w:lang w:val="en-ID"/>
        </w:rPr>
        <w:t>Benih</w:t>
      </w:r>
      <w:proofErr w:type="spellEnd"/>
      <w:r w:rsidRPr="00953079">
        <w:rPr>
          <w:rFonts w:cs="Arial"/>
          <w:szCs w:val="20"/>
          <w:lang w:val="en-ID"/>
        </w:rPr>
        <w:t xml:space="preserve"> </w:t>
      </w:r>
      <w:proofErr w:type="spellStart"/>
      <w:r w:rsidRPr="00953079">
        <w:rPr>
          <w:rFonts w:cs="Arial"/>
          <w:szCs w:val="20"/>
          <w:lang w:val="en-ID"/>
        </w:rPr>
        <w:t>M</w:t>
      </w:r>
      <w:r w:rsidR="007F2BB2">
        <w:rPr>
          <w:rFonts w:cs="Arial"/>
          <w:szCs w:val="20"/>
          <w:lang w:val="en-ID"/>
        </w:rPr>
        <w:t>a</w:t>
      </w:r>
      <w:r w:rsidRPr="00953079">
        <w:rPr>
          <w:rFonts w:cs="Arial"/>
          <w:szCs w:val="20"/>
          <w:lang w:val="en-ID"/>
        </w:rPr>
        <w:t>ndiri</w:t>
      </w:r>
      <w:proofErr w:type="spellEnd"/>
      <w:r w:rsidRPr="00953079">
        <w:rPr>
          <w:rFonts w:cs="Arial"/>
          <w:szCs w:val="20"/>
          <w:lang w:val="en-ID"/>
        </w:rPr>
        <w:t xml:space="preserve"> started selling quality rice seed, benefitting rice farming households in Lampung, South Sumatra, North Sumatra, and West Java provinces. The pig sector partner,</w:t>
      </w:r>
      <w:r w:rsidRPr="00953079" w:rsidDel="00D75EB0">
        <w:rPr>
          <w:rFonts w:cs="Arial"/>
          <w:szCs w:val="20"/>
          <w:lang w:val="en-ID"/>
        </w:rPr>
        <w:t xml:space="preserve"> </w:t>
      </w:r>
      <w:r w:rsidRPr="00953079">
        <w:rPr>
          <w:rFonts w:cs="Arial"/>
          <w:szCs w:val="20"/>
          <w:lang w:val="en-ID"/>
        </w:rPr>
        <w:t>Sreeya, expanded and benefitted farmers in South Sulawesi and North Sulawesi</w:t>
      </w:r>
      <w:r w:rsidR="00BC52E5">
        <w:rPr>
          <w:rFonts w:cs="Arial"/>
          <w:szCs w:val="20"/>
          <w:lang w:val="en-ID"/>
        </w:rPr>
        <w:t xml:space="preserve"> through improved </w:t>
      </w:r>
      <w:r w:rsidR="001300BA">
        <w:rPr>
          <w:rFonts w:cs="Arial"/>
          <w:szCs w:val="20"/>
          <w:lang w:val="en-ID"/>
        </w:rPr>
        <w:t xml:space="preserve">animal </w:t>
      </w:r>
      <w:r w:rsidR="00BC52E5">
        <w:rPr>
          <w:rFonts w:cs="Arial"/>
          <w:szCs w:val="20"/>
          <w:lang w:val="en-ID"/>
        </w:rPr>
        <w:t>feed</w:t>
      </w:r>
      <w:r w:rsidRPr="00953079">
        <w:rPr>
          <w:rFonts w:cs="Arial"/>
          <w:szCs w:val="20"/>
          <w:lang w:val="en-ID"/>
        </w:rPr>
        <w:t xml:space="preserve">. </w:t>
      </w:r>
    </w:p>
    <w:p w14:paraId="341BD740" w14:textId="647EEDAD" w:rsidR="00AA172E" w:rsidRPr="00953079" w:rsidRDefault="00AA172E" w:rsidP="00AA172E">
      <w:pPr>
        <w:jc w:val="both"/>
        <w:rPr>
          <w:rFonts w:cs="Arial"/>
          <w:szCs w:val="20"/>
          <w:lang w:val="en-ID"/>
        </w:rPr>
      </w:pPr>
      <w:r w:rsidRPr="00953079">
        <w:rPr>
          <w:rFonts w:cs="Arial"/>
          <w:szCs w:val="20"/>
          <w:lang w:val="en-ID"/>
        </w:rPr>
        <w:t xml:space="preserve">Although the cumulative percentage for the wider market decreased slightly from 53 </w:t>
      </w:r>
      <w:r w:rsidR="00A03AEE">
        <w:rPr>
          <w:rFonts w:cs="Arial"/>
          <w:szCs w:val="20"/>
          <w:lang w:val="en-ID"/>
        </w:rPr>
        <w:t>per cent</w:t>
      </w:r>
      <w:r w:rsidRPr="00953079">
        <w:rPr>
          <w:rFonts w:cs="Arial"/>
          <w:szCs w:val="20"/>
          <w:lang w:val="en-ID"/>
        </w:rPr>
        <w:t xml:space="preserve"> to 51 </w:t>
      </w:r>
      <w:r w:rsidR="00A03AEE">
        <w:rPr>
          <w:rFonts w:cs="Arial"/>
          <w:szCs w:val="20"/>
          <w:lang w:val="en-ID"/>
        </w:rPr>
        <w:t>per cent</w:t>
      </w:r>
      <w:r w:rsidRPr="00953079">
        <w:rPr>
          <w:rFonts w:cs="Arial"/>
          <w:szCs w:val="20"/>
          <w:lang w:val="en-ID"/>
        </w:rPr>
        <w:t xml:space="preserve"> this semester, incremental wider market outreach across multiple sectors demonstrates a promising trend toward systemic change. A positive trend is expected as PRISMA will continue to measure wider market outreach for sectors with significant systemic change. </w:t>
      </w:r>
    </w:p>
    <w:p w14:paraId="2B1D9070" w14:textId="77777777" w:rsidR="00AA172E" w:rsidRPr="00953079" w:rsidRDefault="00AA172E" w:rsidP="13968B9F">
      <w:pPr>
        <w:jc w:val="both"/>
        <w:rPr>
          <w:rFonts w:cs="Arial"/>
          <w:lang w:val="en-ID"/>
        </w:rPr>
      </w:pPr>
      <w:r w:rsidRPr="00953079">
        <w:rPr>
          <w:rFonts w:cs="Arial"/>
          <w:b/>
          <w:bCs/>
          <w:noProof/>
          <w:szCs w:val="20"/>
          <w:lang w:val="en-ID"/>
        </w:rPr>
        <w:lastRenderedPageBreak/>
        <w:drawing>
          <wp:inline distT="0" distB="0" distL="0" distR="0" wp14:anchorId="34A87249" wp14:editId="17B65BAD">
            <wp:extent cx="6271200" cy="3200400"/>
            <wp:effectExtent l="0" t="0" r="0" b="0"/>
            <wp:docPr id="1191509708" name="Chart 2" descr="P1345#yIS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83AD887" w14:textId="7DC45E26" w:rsidR="00AA172E" w:rsidRPr="00953079" w:rsidRDefault="00D960AD" w:rsidP="003D0913">
      <w:pPr>
        <w:pStyle w:val="Figure"/>
        <w:numPr>
          <w:ilvl w:val="0"/>
          <w:numId w:val="0"/>
        </w:numPr>
        <w:ind w:left="360"/>
        <w:rPr>
          <w:lang w:val="en-ID"/>
        </w:rPr>
      </w:pPr>
      <w:r>
        <w:rPr>
          <w:lang w:val="en-ID"/>
        </w:rPr>
        <w:t xml:space="preserve">Figure 8 </w:t>
      </w:r>
      <w:r w:rsidR="00AA172E" w:rsidRPr="00953079">
        <w:rPr>
          <w:lang w:val="en-ID"/>
        </w:rPr>
        <w:t>PRISMA cumulative outreach – partnership and wider market outreach</w:t>
      </w:r>
    </w:p>
    <w:p w14:paraId="0D721BD0" w14:textId="19962471" w:rsidR="00AA172E" w:rsidRPr="00953079" w:rsidRDefault="00AA172E" w:rsidP="004E4022">
      <w:pPr>
        <w:pStyle w:val="Head3"/>
        <w:rPr>
          <w:rStyle w:val="Heading2Char"/>
        </w:rPr>
      </w:pPr>
      <w:bookmarkStart w:id="114" w:name="_Toc151559039"/>
      <w:r w:rsidRPr="00953079">
        <w:rPr>
          <w:rStyle w:val="Heading2Char"/>
        </w:rPr>
        <w:t xml:space="preserve">Net </w:t>
      </w:r>
      <w:r w:rsidR="00E11A13">
        <w:rPr>
          <w:rStyle w:val="Heading2Char"/>
        </w:rPr>
        <w:t>a</w:t>
      </w:r>
      <w:r w:rsidRPr="00953079">
        <w:rPr>
          <w:rStyle w:val="Heading2Char"/>
        </w:rPr>
        <w:t xml:space="preserve">ttributable </w:t>
      </w:r>
      <w:r w:rsidR="00E11A13">
        <w:rPr>
          <w:rStyle w:val="Heading2Char"/>
        </w:rPr>
        <w:t>i</w:t>
      </w:r>
      <w:r w:rsidRPr="00953079">
        <w:rPr>
          <w:rStyle w:val="Heading2Char"/>
        </w:rPr>
        <w:t xml:space="preserve">ncome </w:t>
      </w:r>
      <w:r w:rsidR="00E11A13">
        <w:rPr>
          <w:rStyle w:val="Heading2Char"/>
        </w:rPr>
        <w:t>c</w:t>
      </w:r>
      <w:r w:rsidRPr="00953079">
        <w:rPr>
          <w:rStyle w:val="Heading2Char"/>
        </w:rPr>
        <w:t>hange</w:t>
      </w:r>
      <w:bookmarkEnd w:id="114"/>
    </w:p>
    <w:p w14:paraId="6DA1BA06" w14:textId="0D0C3C1A" w:rsidR="00AA172E" w:rsidRPr="00743BA8" w:rsidRDefault="00AA172E" w:rsidP="00AA172E">
      <w:pPr>
        <w:jc w:val="both"/>
        <w:rPr>
          <w:rFonts w:cs="Arial"/>
          <w:szCs w:val="20"/>
          <w:lang w:val="en-AU"/>
        </w:rPr>
      </w:pPr>
      <w:r w:rsidRPr="00953079">
        <w:rPr>
          <w:rFonts w:cs="Arial"/>
          <w:szCs w:val="20"/>
          <w:lang w:val="en-AU"/>
        </w:rPr>
        <w:t xml:space="preserve">This semester's average </w:t>
      </w:r>
      <w:r w:rsidR="00161888">
        <w:rPr>
          <w:rFonts w:cs="Arial"/>
          <w:szCs w:val="20"/>
          <w:lang w:val="en-AU"/>
        </w:rPr>
        <w:t>n</w:t>
      </w:r>
      <w:r w:rsidRPr="00953079">
        <w:rPr>
          <w:rFonts w:cs="Arial"/>
          <w:szCs w:val="20"/>
          <w:lang w:val="en-AU"/>
        </w:rPr>
        <w:t xml:space="preserve">et </w:t>
      </w:r>
      <w:r w:rsidR="00161888">
        <w:rPr>
          <w:rFonts w:cs="Arial"/>
          <w:szCs w:val="20"/>
          <w:lang w:val="en-AU"/>
        </w:rPr>
        <w:t>a</w:t>
      </w:r>
      <w:r w:rsidRPr="00953079">
        <w:rPr>
          <w:rFonts w:cs="Arial"/>
          <w:szCs w:val="20"/>
          <w:lang w:val="en-AU"/>
        </w:rPr>
        <w:t xml:space="preserve">nnual </w:t>
      </w:r>
      <w:r w:rsidR="00161888">
        <w:rPr>
          <w:rFonts w:cs="Arial"/>
          <w:szCs w:val="20"/>
          <w:lang w:val="en-AU"/>
        </w:rPr>
        <w:t>i</w:t>
      </w:r>
      <w:r w:rsidRPr="00953079">
        <w:rPr>
          <w:rFonts w:cs="Arial"/>
          <w:szCs w:val="20"/>
          <w:lang w:val="en-AU"/>
        </w:rPr>
        <w:t xml:space="preserve">ncome </w:t>
      </w:r>
      <w:r w:rsidR="00161888">
        <w:rPr>
          <w:rFonts w:cs="Arial"/>
          <w:szCs w:val="20"/>
          <w:lang w:val="en-AU"/>
        </w:rPr>
        <w:t>c</w:t>
      </w:r>
      <w:r w:rsidRPr="00953079">
        <w:rPr>
          <w:rFonts w:cs="Arial"/>
          <w:szCs w:val="20"/>
          <w:lang w:val="en-AU"/>
        </w:rPr>
        <w:t xml:space="preserve">hange (NAIC) was 30 </w:t>
      </w:r>
      <w:r w:rsidR="00A03AEE">
        <w:rPr>
          <w:rFonts w:cs="Arial"/>
          <w:szCs w:val="20"/>
          <w:lang w:val="en-AU"/>
        </w:rPr>
        <w:t>per cent</w:t>
      </w:r>
      <w:r w:rsidRPr="00953079">
        <w:rPr>
          <w:rFonts w:cs="Arial"/>
          <w:szCs w:val="20"/>
          <w:lang w:val="en-AU"/>
        </w:rPr>
        <w:t xml:space="preserve">, resulting in an average </w:t>
      </w:r>
      <w:r w:rsidRPr="00743BA8">
        <w:rPr>
          <w:rFonts w:cs="Arial"/>
          <w:szCs w:val="20"/>
          <w:lang w:val="en-AU"/>
        </w:rPr>
        <w:t xml:space="preserve">cumulative NAIC/household of 168 </w:t>
      </w:r>
      <w:r w:rsidR="00A03AEE">
        <w:rPr>
          <w:rFonts w:cs="Arial"/>
          <w:szCs w:val="20"/>
          <w:lang w:val="en-AU"/>
        </w:rPr>
        <w:t>per cent</w:t>
      </w:r>
      <w:r w:rsidRPr="00743BA8">
        <w:rPr>
          <w:rFonts w:cs="Arial"/>
          <w:szCs w:val="20"/>
          <w:lang w:val="en-AU"/>
        </w:rPr>
        <w:t xml:space="preserve"> compared to 184 </w:t>
      </w:r>
      <w:r w:rsidR="00A03AEE">
        <w:rPr>
          <w:rFonts w:cs="Arial"/>
          <w:szCs w:val="20"/>
          <w:lang w:val="en-AU"/>
        </w:rPr>
        <w:t>per cent</w:t>
      </w:r>
      <w:r w:rsidRPr="00743BA8">
        <w:rPr>
          <w:rFonts w:cs="Arial"/>
          <w:szCs w:val="20"/>
          <w:lang w:val="en-AU"/>
        </w:rPr>
        <w:t xml:space="preserve"> in the previous semester. Twenty-three </w:t>
      </w:r>
      <w:r w:rsidR="00A03AEE">
        <w:rPr>
          <w:rFonts w:cs="Arial"/>
          <w:szCs w:val="20"/>
          <w:lang w:val="en-AU"/>
        </w:rPr>
        <w:t>per cent</w:t>
      </w:r>
      <w:r w:rsidRPr="00743BA8">
        <w:rPr>
          <w:rFonts w:cs="Arial"/>
          <w:szCs w:val="20"/>
          <w:lang w:val="en-AU"/>
        </w:rPr>
        <w:t xml:space="preserve"> NAIC from 63,236 beneficiary households in the soil treatment sector contributed to this low incremental NAIC. Most of these beneficiaries reported this semester are users of lower-priced fertiliser or mineral-based and organic fertiliser, which are not the major contributor to increased yield. </w:t>
      </w:r>
    </w:p>
    <w:p w14:paraId="706A729C" w14:textId="35ED1768" w:rsidR="00AA172E" w:rsidRPr="00953079" w:rsidRDefault="00AA172E" w:rsidP="00AA172E">
      <w:pPr>
        <w:jc w:val="both"/>
        <w:rPr>
          <w:rFonts w:cs="Arial"/>
          <w:szCs w:val="20"/>
          <w:lang w:val="en-AU"/>
        </w:rPr>
      </w:pPr>
      <w:r w:rsidRPr="00743BA8">
        <w:rPr>
          <w:rFonts w:cs="Arial"/>
          <w:szCs w:val="20"/>
          <w:lang w:val="en-AU"/>
        </w:rPr>
        <w:t xml:space="preserve">The average NAIC during this semester was IDR2.72 million per household. Consequently, there was a 4.95 </w:t>
      </w:r>
      <w:r w:rsidR="00A03AEE">
        <w:rPr>
          <w:rFonts w:cs="Arial"/>
          <w:szCs w:val="20"/>
          <w:lang w:val="en-AU"/>
        </w:rPr>
        <w:t>per cent</w:t>
      </w:r>
      <w:r w:rsidRPr="00743BA8">
        <w:rPr>
          <w:rFonts w:cs="Arial"/>
          <w:szCs w:val="20"/>
          <w:lang w:val="en-AU"/>
        </w:rPr>
        <w:t xml:space="preserve"> reduction in the average cumulative NAIC, bringing it down to IDR4.99 million per household from the previous IDR5.25 million. Meanwhile, the total incremental NAIC this semester from all PRISMA beneficiary farming households amounted to IDR471 billion, bringing the cumulative NAIC to IDR8.33 trillion or approximately AUD832.9 million. These figures demonstrate</w:t>
      </w:r>
      <w:r w:rsidRPr="00953079">
        <w:rPr>
          <w:rFonts w:cs="Arial"/>
          <w:szCs w:val="20"/>
          <w:lang w:val="en-AU"/>
        </w:rPr>
        <w:t xml:space="preserve"> the continuous positive impact and progress generated by PRISMA’s interventions, despite a slight decrease in the percentage of income increase.</w:t>
      </w:r>
    </w:p>
    <w:p w14:paraId="3EBBC362" w14:textId="4ECB254E" w:rsidR="00AA172E" w:rsidRPr="00953079" w:rsidRDefault="00AA172E" w:rsidP="004E4022">
      <w:pPr>
        <w:pStyle w:val="Head3"/>
        <w:rPr>
          <w:rStyle w:val="Heading2Char"/>
        </w:rPr>
      </w:pPr>
      <w:bookmarkStart w:id="115" w:name="_Toc151559040"/>
      <w:r w:rsidRPr="00953079">
        <w:rPr>
          <w:rStyle w:val="Heading2Char"/>
        </w:rPr>
        <w:t xml:space="preserve">Other </w:t>
      </w:r>
      <w:r w:rsidR="00E11A13">
        <w:rPr>
          <w:rStyle w:val="Heading2Char"/>
        </w:rPr>
        <w:t>k</w:t>
      </w:r>
      <w:r w:rsidRPr="00953079">
        <w:rPr>
          <w:rStyle w:val="Heading2Char"/>
        </w:rPr>
        <w:t xml:space="preserve">ey </w:t>
      </w:r>
      <w:r w:rsidR="00E11A13">
        <w:rPr>
          <w:rStyle w:val="Heading2Char"/>
        </w:rPr>
        <w:t>p</w:t>
      </w:r>
      <w:r w:rsidRPr="00953079">
        <w:rPr>
          <w:rStyle w:val="Heading2Char"/>
        </w:rPr>
        <w:t xml:space="preserve">erformance </w:t>
      </w:r>
      <w:r w:rsidR="00E11A13">
        <w:rPr>
          <w:rStyle w:val="Heading2Char"/>
        </w:rPr>
        <w:t>i</w:t>
      </w:r>
      <w:r w:rsidRPr="00953079">
        <w:rPr>
          <w:rStyle w:val="Heading2Char"/>
        </w:rPr>
        <w:t>ndicators</w:t>
      </w:r>
      <w:bookmarkEnd w:id="115"/>
    </w:p>
    <w:p w14:paraId="4443520E" w14:textId="23B41A91" w:rsidR="00AA172E" w:rsidRPr="00953079" w:rsidRDefault="00AA172E" w:rsidP="00AA172E">
      <w:pPr>
        <w:jc w:val="both"/>
        <w:rPr>
          <w:rFonts w:cs="Arial"/>
          <w:szCs w:val="20"/>
          <w:lang w:val="en-AU"/>
        </w:rPr>
      </w:pPr>
      <w:r w:rsidRPr="00953079">
        <w:rPr>
          <w:rFonts w:cs="Arial"/>
          <w:szCs w:val="20"/>
          <w:lang w:val="en-AU"/>
        </w:rPr>
        <w:t xml:space="preserve">Three hundred </w:t>
      </w:r>
      <w:r w:rsidR="00161888">
        <w:rPr>
          <w:rFonts w:cs="Arial"/>
          <w:szCs w:val="20"/>
          <w:lang w:val="en-AU"/>
        </w:rPr>
        <w:t xml:space="preserve">and </w:t>
      </w:r>
      <w:r w:rsidRPr="00953079">
        <w:rPr>
          <w:rFonts w:cs="Arial"/>
          <w:szCs w:val="20"/>
          <w:lang w:val="en-AU"/>
        </w:rPr>
        <w:t xml:space="preserve">thirty-two new ISPs are providing improved services to farming households. ISPs have experienced a 16 </w:t>
      </w:r>
      <w:r w:rsidR="00A03AEE">
        <w:rPr>
          <w:rFonts w:cs="Arial"/>
          <w:szCs w:val="20"/>
          <w:lang w:val="en-AU"/>
        </w:rPr>
        <w:t>per cent</w:t>
      </w:r>
      <w:r w:rsidRPr="00953079">
        <w:rPr>
          <w:rFonts w:cs="Arial"/>
          <w:szCs w:val="20"/>
          <w:lang w:val="en-AU"/>
        </w:rPr>
        <w:t xml:space="preserve"> increase in incremental turnover, showcasing a solid business performance. The number of businesses crowding</w:t>
      </w:r>
      <w:r w:rsidR="00082184">
        <w:rPr>
          <w:rFonts w:cs="Arial"/>
          <w:szCs w:val="20"/>
          <w:lang w:val="en-AU"/>
        </w:rPr>
        <w:t xml:space="preserve"> </w:t>
      </w:r>
      <w:r w:rsidRPr="00953079">
        <w:rPr>
          <w:rFonts w:cs="Arial"/>
          <w:szCs w:val="20"/>
          <w:lang w:val="en-AU"/>
        </w:rPr>
        <w:t xml:space="preserve">in is also growing, reaching 99. The value of the attributable additional investment by all market actors increased by 9.6 </w:t>
      </w:r>
      <w:r w:rsidR="00A03AEE">
        <w:rPr>
          <w:rFonts w:cs="Arial"/>
          <w:szCs w:val="20"/>
          <w:lang w:val="en-AU"/>
        </w:rPr>
        <w:t>per cent</w:t>
      </w:r>
      <w:r w:rsidRPr="00953079">
        <w:rPr>
          <w:rFonts w:cs="Arial"/>
          <w:szCs w:val="20"/>
          <w:lang w:val="en-AU"/>
        </w:rPr>
        <w:t xml:space="preserve"> compared to the previous semester, reflecting growing confidence and support from stakeholders who recognise the value of PRISMA's interventions. </w:t>
      </w:r>
    </w:p>
    <w:p w14:paraId="65AFB98D" w14:textId="3A83F4BF" w:rsidR="00AA172E" w:rsidRPr="00953079" w:rsidRDefault="00AA172E" w:rsidP="00AA172E">
      <w:pPr>
        <w:jc w:val="both"/>
        <w:rPr>
          <w:rFonts w:cs="Arial"/>
          <w:szCs w:val="20"/>
          <w:lang w:val="en-AU"/>
        </w:rPr>
      </w:pPr>
      <w:r w:rsidRPr="00953079">
        <w:rPr>
          <w:rFonts w:cs="Arial"/>
          <w:szCs w:val="20"/>
          <w:lang w:val="en-AU"/>
        </w:rPr>
        <w:t>The details of the progress against KPIs can be found in</w:t>
      </w:r>
      <w:r w:rsidRPr="00953079" w:rsidDel="00841942">
        <w:rPr>
          <w:rFonts w:cs="Arial"/>
          <w:szCs w:val="20"/>
          <w:lang w:val="en-AU"/>
        </w:rPr>
        <w:t xml:space="preserve"> </w:t>
      </w:r>
      <w:r w:rsidRPr="00953079">
        <w:rPr>
          <w:rFonts w:cs="Arial"/>
          <w:szCs w:val="20"/>
          <w:lang w:val="en-AU"/>
        </w:rPr>
        <w:t xml:space="preserve">Annex </w:t>
      </w:r>
      <w:r w:rsidR="00161888">
        <w:rPr>
          <w:rFonts w:cs="Arial"/>
          <w:szCs w:val="20"/>
          <w:lang w:val="en-AU"/>
        </w:rPr>
        <w:t xml:space="preserve">2 </w:t>
      </w:r>
      <w:r w:rsidRPr="00953079">
        <w:rPr>
          <w:rFonts w:cs="Arial"/>
          <w:szCs w:val="20"/>
          <w:lang w:val="en-AU"/>
        </w:rPr>
        <w:t>and are summarised in the following table:</w:t>
      </w:r>
    </w:p>
    <w:p w14:paraId="216E4797" w14:textId="77777777" w:rsidR="00AA172E" w:rsidRPr="00953079" w:rsidRDefault="00AA172E" w:rsidP="00AA172E">
      <w:pPr>
        <w:jc w:val="both"/>
        <w:rPr>
          <w:rFonts w:cs="Arial"/>
          <w:szCs w:val="20"/>
          <w:lang w:val="en-AU"/>
        </w:rPr>
      </w:pPr>
      <w:r w:rsidRPr="00953079">
        <w:rPr>
          <w:rFonts w:cs="Arial"/>
          <w:szCs w:val="20"/>
          <w:lang w:val="en-AU"/>
        </w:rPr>
        <w:br w:type="column"/>
      </w:r>
    </w:p>
    <w:tbl>
      <w:tblPr>
        <w:tblStyle w:val="ListTable3"/>
        <w:tblW w:w="9498" w:type="dxa"/>
        <w:tblBorders>
          <w:top w:val="single" w:sz="4" w:space="0" w:color="auto"/>
          <w:left w:val="none" w:sz="0" w:space="0" w:color="auto"/>
          <w:bottom w:val="single" w:sz="4" w:space="0" w:color="auto"/>
          <w:right w:val="none" w:sz="0" w:space="0" w:color="auto"/>
          <w:insideH w:val="single" w:sz="4" w:space="0" w:color="auto"/>
        </w:tblBorders>
        <w:tblCellMar>
          <w:top w:w="29" w:type="dxa"/>
          <w:left w:w="29" w:type="dxa"/>
          <w:bottom w:w="29" w:type="dxa"/>
          <w:right w:w="29" w:type="dxa"/>
        </w:tblCellMar>
        <w:tblLook w:val="04A0" w:firstRow="1" w:lastRow="0" w:firstColumn="1" w:lastColumn="0" w:noHBand="0" w:noVBand="1"/>
      </w:tblPr>
      <w:tblGrid>
        <w:gridCol w:w="917"/>
        <w:gridCol w:w="3990"/>
        <w:gridCol w:w="2143"/>
        <w:gridCol w:w="2448"/>
      </w:tblGrid>
      <w:tr w:rsidR="00966B8F" w:rsidRPr="00953079" w14:paraId="575D54C4" w14:textId="77777777" w:rsidTr="00170CD7">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100" w:firstRow="0" w:lastRow="0" w:firstColumn="1" w:lastColumn="0" w:oddVBand="0" w:evenVBand="0" w:oddHBand="0" w:evenHBand="0" w:firstRowFirstColumn="1" w:firstRowLastColumn="0" w:lastRowFirstColumn="0" w:lastRowLastColumn="0"/>
            <w:tcW w:w="917" w:type="dxa"/>
            <w:tcBorders>
              <w:top w:val="nil"/>
              <w:bottom w:val="single" w:sz="8" w:space="0" w:color="auto"/>
            </w:tcBorders>
            <w:shd w:val="clear" w:color="auto" w:fill="1A1876"/>
            <w:vAlign w:val="center"/>
          </w:tcPr>
          <w:p w14:paraId="6CC89C6B" w14:textId="77777777" w:rsidR="00966B8F" w:rsidRPr="00953079" w:rsidRDefault="00966B8F" w:rsidP="00BE6B39">
            <w:pPr>
              <w:spacing w:before="120" w:after="120"/>
              <w:jc w:val="center"/>
              <w:rPr>
                <w:rFonts w:cs="Arial"/>
                <w:szCs w:val="20"/>
                <w:lang w:val="en-AU"/>
              </w:rPr>
            </w:pPr>
            <w:r w:rsidRPr="00953079">
              <w:rPr>
                <w:rFonts w:cs="Arial"/>
                <w:szCs w:val="20"/>
                <w:lang w:val="en-AU"/>
              </w:rPr>
              <w:br w:type="column"/>
            </w:r>
            <w:r w:rsidRPr="00953079">
              <w:rPr>
                <w:rFonts w:cs="Arial"/>
                <w:szCs w:val="20"/>
                <w:lang w:val="en-AU"/>
              </w:rPr>
              <w:br w:type="column"/>
              <w:t>KPI</w:t>
            </w:r>
            <w:r>
              <w:rPr>
                <w:rFonts w:cs="Arial"/>
                <w:szCs w:val="20"/>
                <w:lang w:val="en-AU"/>
              </w:rPr>
              <w:t>s</w:t>
            </w:r>
          </w:p>
        </w:tc>
        <w:tc>
          <w:tcPr>
            <w:tcW w:w="3990" w:type="dxa"/>
            <w:tcBorders>
              <w:top w:val="nil"/>
              <w:bottom w:val="single" w:sz="8" w:space="0" w:color="auto"/>
            </w:tcBorders>
            <w:shd w:val="clear" w:color="auto" w:fill="1A1876"/>
            <w:vAlign w:val="center"/>
          </w:tcPr>
          <w:p w14:paraId="6725947A" w14:textId="77777777" w:rsidR="00966B8F" w:rsidRPr="00953079" w:rsidRDefault="00966B8F" w:rsidP="00BE6B39">
            <w:pPr>
              <w:spacing w:before="120" w:after="120"/>
              <w:jc w:val="center"/>
              <w:cnfStyle w:val="100000000000" w:firstRow="1" w:lastRow="0" w:firstColumn="0" w:lastColumn="0" w:oddVBand="0" w:evenVBand="0" w:oddHBand="0" w:evenHBand="0" w:firstRowFirstColumn="0" w:firstRowLastColumn="0" w:lastRowFirstColumn="0" w:lastRowLastColumn="0"/>
              <w:rPr>
                <w:rFonts w:cs="Arial"/>
                <w:szCs w:val="20"/>
                <w:lang w:val="en-AU"/>
              </w:rPr>
            </w:pPr>
            <w:r>
              <w:rPr>
                <w:rFonts w:cs="Arial"/>
                <w:szCs w:val="20"/>
                <w:lang w:val="en-AU"/>
              </w:rPr>
              <w:t>Description</w:t>
            </w:r>
          </w:p>
        </w:tc>
        <w:tc>
          <w:tcPr>
            <w:tcW w:w="2143" w:type="dxa"/>
            <w:tcBorders>
              <w:top w:val="nil"/>
            </w:tcBorders>
            <w:shd w:val="clear" w:color="auto" w:fill="1A1876"/>
            <w:noWrap/>
            <w:vAlign w:val="center"/>
          </w:tcPr>
          <w:p w14:paraId="27BE03D5" w14:textId="77777777" w:rsidR="00966B8F" w:rsidRPr="00953079" w:rsidRDefault="00966B8F" w:rsidP="00BE6B39">
            <w:pPr>
              <w:spacing w:before="120" w:after="120"/>
              <w:jc w:val="center"/>
              <w:cnfStyle w:val="100000000000" w:firstRow="1"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Actual Y23S1</w:t>
            </w:r>
          </w:p>
        </w:tc>
        <w:tc>
          <w:tcPr>
            <w:tcW w:w="2448" w:type="dxa"/>
            <w:tcBorders>
              <w:top w:val="nil"/>
            </w:tcBorders>
            <w:shd w:val="clear" w:color="auto" w:fill="1A1876"/>
            <w:noWrap/>
            <w:vAlign w:val="center"/>
          </w:tcPr>
          <w:p w14:paraId="3FA5D15B" w14:textId="77777777" w:rsidR="00966B8F" w:rsidRPr="00953079" w:rsidRDefault="00966B8F" w:rsidP="00BE6B39">
            <w:pPr>
              <w:spacing w:before="120" w:after="120"/>
              <w:jc w:val="center"/>
              <w:cnfStyle w:val="100000000000" w:firstRow="1"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Actual up to June 2023</w:t>
            </w:r>
          </w:p>
        </w:tc>
      </w:tr>
      <w:tr w:rsidR="00AA172E" w:rsidRPr="00953079" w14:paraId="1FAB4157" w14:textId="77777777" w:rsidTr="003A66D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17" w:type="dxa"/>
            <w:tcBorders>
              <w:top w:val="nil"/>
              <w:bottom w:val="single" w:sz="8" w:space="0" w:color="auto"/>
            </w:tcBorders>
            <w:vAlign w:val="center"/>
            <w:hideMark/>
          </w:tcPr>
          <w:p w14:paraId="43F84484" w14:textId="77777777" w:rsidR="00AA172E" w:rsidRPr="00953079" w:rsidRDefault="00AA172E" w:rsidP="00745435">
            <w:pPr>
              <w:spacing w:after="200"/>
              <w:rPr>
                <w:rFonts w:cs="Arial"/>
                <w:szCs w:val="20"/>
                <w:lang w:val="en-AU"/>
              </w:rPr>
            </w:pPr>
            <w:r w:rsidRPr="00953079">
              <w:rPr>
                <w:rFonts w:cs="Arial"/>
                <w:szCs w:val="20"/>
                <w:lang w:val="en-AU"/>
              </w:rPr>
              <w:t>KPI1</w:t>
            </w:r>
          </w:p>
        </w:tc>
        <w:tc>
          <w:tcPr>
            <w:tcW w:w="3990" w:type="dxa"/>
            <w:tcBorders>
              <w:top w:val="nil"/>
              <w:bottom w:val="single" w:sz="8" w:space="0" w:color="auto"/>
            </w:tcBorders>
            <w:vAlign w:val="center"/>
            <w:hideMark/>
          </w:tcPr>
          <w:p w14:paraId="26694A41" w14:textId="735117AE"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Number of farming HH</w:t>
            </w:r>
            <w:r w:rsidR="003E76FC">
              <w:rPr>
                <w:rFonts w:cs="Arial"/>
                <w:szCs w:val="20"/>
                <w:lang w:val="en-AU"/>
              </w:rPr>
              <w:t>s</w:t>
            </w:r>
            <w:r w:rsidRPr="00953079">
              <w:rPr>
                <w:rFonts w:cs="Arial"/>
                <w:szCs w:val="20"/>
                <w:lang w:val="en-AU"/>
              </w:rPr>
              <w:t xml:space="preserve"> </w:t>
            </w:r>
            <w:r w:rsidR="00161888">
              <w:rPr>
                <w:rFonts w:cs="Arial"/>
                <w:szCs w:val="20"/>
                <w:lang w:val="en-AU"/>
              </w:rPr>
              <w:t>that</w:t>
            </w:r>
            <w:r w:rsidRPr="00953079">
              <w:rPr>
                <w:rFonts w:cs="Arial"/>
                <w:szCs w:val="20"/>
                <w:lang w:val="en-AU"/>
              </w:rPr>
              <w:t xml:space="preserve"> increase their income due to PRISMA Interventions</w:t>
            </w:r>
          </w:p>
        </w:tc>
        <w:tc>
          <w:tcPr>
            <w:tcW w:w="2143" w:type="dxa"/>
            <w:tcBorders>
              <w:top w:val="nil"/>
            </w:tcBorders>
            <w:shd w:val="clear" w:color="auto" w:fill="F2F2F2" w:themeFill="background1" w:themeFillShade="F2"/>
            <w:noWrap/>
            <w:vAlign w:val="center"/>
            <w:hideMark/>
          </w:tcPr>
          <w:p w14:paraId="30527256"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134,485</w:t>
            </w:r>
          </w:p>
        </w:tc>
        <w:tc>
          <w:tcPr>
            <w:tcW w:w="2448" w:type="dxa"/>
            <w:tcBorders>
              <w:top w:val="nil"/>
            </w:tcBorders>
            <w:shd w:val="clear" w:color="auto" w:fill="F7E5B3"/>
            <w:noWrap/>
            <w:vAlign w:val="center"/>
            <w:hideMark/>
          </w:tcPr>
          <w:p w14:paraId="65F91519"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1,359,059</w:t>
            </w:r>
          </w:p>
        </w:tc>
      </w:tr>
      <w:tr w:rsidR="00AA172E" w:rsidRPr="00953079" w14:paraId="375DC43A" w14:textId="77777777" w:rsidTr="003A66DB">
        <w:trPr>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07F6779B" w14:textId="77777777" w:rsidR="00AA172E" w:rsidRPr="00953079" w:rsidRDefault="00AA172E" w:rsidP="00745435">
            <w:pPr>
              <w:spacing w:after="200"/>
              <w:rPr>
                <w:rFonts w:cs="Arial"/>
                <w:szCs w:val="20"/>
                <w:lang w:val="en-AU"/>
              </w:rPr>
            </w:pPr>
            <w:r w:rsidRPr="00953079">
              <w:rPr>
                <w:rFonts w:cs="Arial"/>
                <w:szCs w:val="20"/>
                <w:lang w:val="en-AU"/>
              </w:rPr>
              <w:t>KPI1a</w:t>
            </w:r>
          </w:p>
        </w:tc>
        <w:tc>
          <w:tcPr>
            <w:tcW w:w="3990" w:type="dxa"/>
            <w:tcBorders>
              <w:top w:val="single" w:sz="8" w:space="0" w:color="auto"/>
              <w:bottom w:val="single" w:sz="8" w:space="0" w:color="auto"/>
            </w:tcBorders>
            <w:vAlign w:val="center"/>
            <w:hideMark/>
          </w:tcPr>
          <w:p w14:paraId="15573659" w14:textId="5303B581" w:rsidR="00AA172E" w:rsidRPr="00953079" w:rsidRDefault="00AA172E" w:rsidP="00745435">
            <w:pPr>
              <w:spacing w:after="200"/>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Number of farm</w:t>
            </w:r>
            <w:r w:rsidR="003E76FC">
              <w:rPr>
                <w:rFonts w:cs="Arial"/>
                <w:szCs w:val="20"/>
                <w:lang w:val="en-AU"/>
              </w:rPr>
              <w:t>ing</w:t>
            </w:r>
            <w:r w:rsidRPr="00953079">
              <w:rPr>
                <w:rFonts w:cs="Arial"/>
                <w:szCs w:val="20"/>
                <w:lang w:val="en-AU"/>
              </w:rPr>
              <w:t xml:space="preserve"> </w:t>
            </w:r>
            <w:r w:rsidR="003E76FC">
              <w:rPr>
                <w:rFonts w:cs="Arial"/>
                <w:szCs w:val="20"/>
                <w:lang w:val="en-AU"/>
              </w:rPr>
              <w:t>HH</w:t>
            </w:r>
            <w:r w:rsidRPr="00953079">
              <w:rPr>
                <w:rFonts w:cs="Arial"/>
                <w:szCs w:val="20"/>
                <w:lang w:val="en-AU"/>
              </w:rPr>
              <w:t>s under extreme poverty (</w:t>
            </w:r>
            <w:r w:rsidR="00161888">
              <w:rPr>
                <w:rFonts w:cs="Arial"/>
                <w:szCs w:val="20"/>
                <w:lang w:val="en-AU"/>
              </w:rPr>
              <w:t>USD</w:t>
            </w:r>
            <w:r w:rsidRPr="00953079">
              <w:rPr>
                <w:rFonts w:cs="Arial"/>
                <w:szCs w:val="20"/>
                <w:lang w:val="en-AU"/>
              </w:rPr>
              <w:t>2.50</w:t>
            </w:r>
            <w:r w:rsidR="00161888">
              <w:rPr>
                <w:rFonts w:cs="Arial"/>
                <w:szCs w:val="20"/>
                <w:lang w:val="en-AU"/>
              </w:rPr>
              <w:t xml:space="preserve"> p</w:t>
            </w:r>
            <w:proofErr w:type="spellStart"/>
            <w:r w:rsidR="00161888" w:rsidRPr="00161888">
              <w:rPr>
                <w:rFonts w:cs="Arial"/>
                <w:szCs w:val="20"/>
              </w:rPr>
              <w:t>urchasing</w:t>
            </w:r>
            <w:proofErr w:type="spellEnd"/>
            <w:r w:rsidR="00161888" w:rsidRPr="00161888">
              <w:rPr>
                <w:rFonts w:cs="Arial"/>
                <w:szCs w:val="20"/>
              </w:rPr>
              <w:t xml:space="preserve"> </w:t>
            </w:r>
            <w:r w:rsidR="00161888">
              <w:rPr>
                <w:rFonts w:cs="Arial"/>
                <w:szCs w:val="20"/>
              </w:rPr>
              <w:t>p</w:t>
            </w:r>
            <w:r w:rsidR="00161888" w:rsidRPr="00161888">
              <w:rPr>
                <w:rFonts w:cs="Arial"/>
                <w:szCs w:val="20"/>
              </w:rPr>
              <w:t xml:space="preserve">ower </w:t>
            </w:r>
            <w:r w:rsidR="00161888">
              <w:rPr>
                <w:rFonts w:cs="Arial"/>
                <w:szCs w:val="20"/>
              </w:rPr>
              <w:t>p</w:t>
            </w:r>
            <w:r w:rsidR="00161888" w:rsidRPr="00161888">
              <w:rPr>
                <w:rFonts w:cs="Arial"/>
                <w:szCs w:val="20"/>
              </w:rPr>
              <w:t>arity</w:t>
            </w:r>
            <w:r w:rsidR="00161888" w:rsidRPr="00161888">
              <w:rPr>
                <w:rFonts w:cs="Arial"/>
                <w:szCs w:val="20"/>
                <w:lang w:val="en-AU"/>
              </w:rPr>
              <w:t xml:space="preserve"> </w:t>
            </w:r>
            <w:r w:rsidR="00161888">
              <w:rPr>
                <w:rFonts w:cs="Arial"/>
                <w:szCs w:val="20"/>
                <w:lang w:val="en-AU"/>
              </w:rPr>
              <w:t>[</w:t>
            </w:r>
            <w:r w:rsidRPr="00953079">
              <w:rPr>
                <w:rFonts w:cs="Arial"/>
                <w:szCs w:val="20"/>
                <w:lang w:val="en-AU"/>
              </w:rPr>
              <w:t>PPP</w:t>
            </w:r>
            <w:r w:rsidR="00161888">
              <w:rPr>
                <w:rFonts w:cs="Arial"/>
                <w:szCs w:val="20"/>
                <w:lang w:val="en-AU"/>
              </w:rPr>
              <w:t>]</w:t>
            </w:r>
            <w:r w:rsidRPr="00953079">
              <w:rPr>
                <w:rFonts w:cs="Arial"/>
                <w:szCs w:val="20"/>
                <w:lang w:val="en-AU"/>
              </w:rPr>
              <w:t xml:space="preserve"> poverty line) with increased net-incomes</w:t>
            </w:r>
          </w:p>
        </w:tc>
        <w:tc>
          <w:tcPr>
            <w:tcW w:w="2143" w:type="dxa"/>
            <w:shd w:val="clear" w:color="auto" w:fill="F2F2F2" w:themeFill="background1" w:themeFillShade="F2"/>
            <w:noWrap/>
            <w:vAlign w:val="center"/>
            <w:hideMark/>
          </w:tcPr>
          <w:p w14:paraId="4DCCC148"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39,682</w:t>
            </w:r>
          </w:p>
        </w:tc>
        <w:tc>
          <w:tcPr>
            <w:tcW w:w="2448" w:type="dxa"/>
            <w:shd w:val="clear" w:color="auto" w:fill="F7E5B3"/>
            <w:noWrap/>
            <w:vAlign w:val="center"/>
          </w:tcPr>
          <w:p w14:paraId="431FD5E7"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498,955</w:t>
            </w:r>
          </w:p>
        </w:tc>
      </w:tr>
      <w:tr w:rsidR="00AA172E" w:rsidRPr="00953079" w14:paraId="22D47C52" w14:textId="77777777" w:rsidTr="003A66DB">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233DBF96" w14:textId="77777777" w:rsidR="00AA172E" w:rsidRPr="00953079" w:rsidRDefault="00AA172E" w:rsidP="00745435">
            <w:pPr>
              <w:spacing w:after="200"/>
              <w:rPr>
                <w:rFonts w:cs="Arial"/>
                <w:szCs w:val="20"/>
                <w:lang w:val="en-AU"/>
              </w:rPr>
            </w:pPr>
            <w:r w:rsidRPr="00953079">
              <w:rPr>
                <w:rFonts w:cs="Arial"/>
                <w:szCs w:val="20"/>
                <w:lang w:val="en-AU"/>
              </w:rPr>
              <w:t>KPI1b</w:t>
            </w:r>
          </w:p>
        </w:tc>
        <w:tc>
          <w:tcPr>
            <w:tcW w:w="3990" w:type="dxa"/>
            <w:tcBorders>
              <w:top w:val="single" w:sz="8" w:space="0" w:color="auto"/>
              <w:bottom w:val="single" w:sz="8" w:space="0" w:color="auto"/>
            </w:tcBorders>
            <w:vAlign w:val="center"/>
            <w:hideMark/>
          </w:tcPr>
          <w:p w14:paraId="12EBA128" w14:textId="32113FBF"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Number of farm</w:t>
            </w:r>
            <w:r w:rsidR="003E76FC">
              <w:rPr>
                <w:rFonts w:cs="Arial"/>
                <w:szCs w:val="20"/>
                <w:lang w:val="en-AU"/>
              </w:rPr>
              <w:t>ing</w:t>
            </w:r>
            <w:r w:rsidRPr="00953079">
              <w:rPr>
                <w:rFonts w:cs="Arial"/>
                <w:szCs w:val="20"/>
                <w:lang w:val="en-AU"/>
              </w:rPr>
              <w:t xml:space="preserve"> </w:t>
            </w:r>
            <w:r w:rsidR="003E76FC">
              <w:rPr>
                <w:rFonts w:cs="Arial"/>
                <w:szCs w:val="20"/>
                <w:lang w:val="en-AU"/>
              </w:rPr>
              <w:t>HH</w:t>
            </w:r>
            <w:r w:rsidRPr="00953079">
              <w:rPr>
                <w:rFonts w:cs="Arial"/>
                <w:szCs w:val="20"/>
                <w:lang w:val="en-AU"/>
              </w:rPr>
              <w:t xml:space="preserve">s under </w:t>
            </w:r>
            <w:r w:rsidR="00161888">
              <w:rPr>
                <w:rFonts w:cs="Arial"/>
                <w:szCs w:val="20"/>
                <w:lang w:val="en-AU"/>
              </w:rPr>
              <w:t>USD</w:t>
            </w:r>
            <w:r w:rsidRPr="00953079">
              <w:rPr>
                <w:rFonts w:cs="Arial"/>
                <w:szCs w:val="20"/>
                <w:lang w:val="en-AU"/>
              </w:rPr>
              <w:t>5.50</w:t>
            </w:r>
            <w:r w:rsidR="00161888">
              <w:rPr>
                <w:rFonts w:cs="Arial"/>
                <w:szCs w:val="20"/>
                <w:lang w:val="en-AU"/>
              </w:rPr>
              <w:t xml:space="preserve"> </w:t>
            </w:r>
            <w:r w:rsidRPr="00953079">
              <w:rPr>
                <w:rFonts w:cs="Arial"/>
                <w:szCs w:val="20"/>
                <w:lang w:val="en-AU"/>
              </w:rPr>
              <w:t>PPP poverty line with increased net-incomes</w:t>
            </w:r>
          </w:p>
        </w:tc>
        <w:tc>
          <w:tcPr>
            <w:tcW w:w="2143" w:type="dxa"/>
            <w:shd w:val="clear" w:color="auto" w:fill="F2F2F2" w:themeFill="background1" w:themeFillShade="F2"/>
            <w:noWrap/>
            <w:vAlign w:val="center"/>
            <w:hideMark/>
          </w:tcPr>
          <w:p w14:paraId="74922FD4"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69,711</w:t>
            </w:r>
          </w:p>
        </w:tc>
        <w:tc>
          <w:tcPr>
            <w:tcW w:w="2448" w:type="dxa"/>
            <w:shd w:val="clear" w:color="auto" w:fill="F7E5B3"/>
            <w:noWrap/>
            <w:vAlign w:val="center"/>
            <w:hideMark/>
          </w:tcPr>
          <w:p w14:paraId="2741CFFA"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845,102</w:t>
            </w:r>
          </w:p>
        </w:tc>
      </w:tr>
      <w:tr w:rsidR="00AA172E" w:rsidRPr="00953079" w14:paraId="5B8257A1" w14:textId="77777777" w:rsidTr="003A66DB">
        <w:trPr>
          <w:trHeight w:val="29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4CB208BD" w14:textId="77777777" w:rsidR="00AA172E" w:rsidRPr="00953079" w:rsidRDefault="00AA172E" w:rsidP="00745435">
            <w:pPr>
              <w:spacing w:after="200"/>
              <w:rPr>
                <w:rFonts w:cs="Arial"/>
                <w:szCs w:val="20"/>
                <w:lang w:val="en-AU"/>
              </w:rPr>
            </w:pPr>
            <w:r w:rsidRPr="00953079">
              <w:rPr>
                <w:rFonts w:cs="Arial"/>
                <w:szCs w:val="20"/>
                <w:lang w:val="en-AU"/>
              </w:rPr>
              <w:t>KPI2</w:t>
            </w:r>
          </w:p>
        </w:tc>
        <w:tc>
          <w:tcPr>
            <w:tcW w:w="3990" w:type="dxa"/>
            <w:tcBorders>
              <w:top w:val="single" w:sz="8" w:space="0" w:color="auto"/>
              <w:bottom w:val="single" w:sz="8" w:space="0" w:color="auto"/>
            </w:tcBorders>
            <w:vAlign w:val="center"/>
            <w:hideMark/>
          </w:tcPr>
          <w:p w14:paraId="65062847" w14:textId="29A0777B" w:rsidR="00AA172E" w:rsidRPr="00953079" w:rsidRDefault="00AA172E" w:rsidP="00745435">
            <w:pPr>
              <w:spacing w:after="200"/>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 xml:space="preserve">Net attributable additional income for </w:t>
            </w:r>
            <w:r w:rsidR="002C372B">
              <w:rPr>
                <w:rFonts w:cs="Arial"/>
                <w:szCs w:val="20"/>
                <w:lang w:val="en-AU"/>
              </w:rPr>
              <w:t>a</w:t>
            </w:r>
            <w:r w:rsidR="002C372B" w:rsidRPr="00953079">
              <w:rPr>
                <w:rFonts w:cs="Arial"/>
                <w:szCs w:val="20"/>
                <w:lang w:val="en-AU"/>
              </w:rPr>
              <w:t xml:space="preserve">ll </w:t>
            </w:r>
            <w:r w:rsidRPr="00953079">
              <w:rPr>
                <w:rFonts w:cs="Arial"/>
                <w:szCs w:val="20"/>
                <w:lang w:val="en-AU"/>
              </w:rPr>
              <w:t>targeted farm</w:t>
            </w:r>
            <w:r w:rsidR="003E76FC">
              <w:rPr>
                <w:rFonts w:cs="Arial"/>
                <w:szCs w:val="20"/>
                <w:lang w:val="en-AU"/>
              </w:rPr>
              <w:t>ing</w:t>
            </w:r>
            <w:r w:rsidRPr="00953079">
              <w:rPr>
                <w:rFonts w:cs="Arial"/>
                <w:szCs w:val="20"/>
                <w:lang w:val="en-AU"/>
              </w:rPr>
              <w:t xml:space="preserve"> HH in IDR</w:t>
            </w:r>
          </w:p>
        </w:tc>
        <w:tc>
          <w:tcPr>
            <w:tcW w:w="2143" w:type="dxa"/>
            <w:shd w:val="clear" w:color="auto" w:fill="F2F2F2" w:themeFill="background1" w:themeFillShade="F2"/>
            <w:noWrap/>
            <w:vAlign w:val="center"/>
            <w:hideMark/>
          </w:tcPr>
          <w:p w14:paraId="38442208"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color w:val="000000"/>
                <w:szCs w:val="20"/>
                <w:lang w:val="en-AU"/>
              </w:rPr>
            </w:pPr>
            <w:r w:rsidRPr="00953079">
              <w:rPr>
                <w:rFonts w:cs="Arial"/>
                <w:color w:val="000000"/>
                <w:szCs w:val="20"/>
                <w:lang w:val="en-AU"/>
              </w:rPr>
              <w:t>471,031,074,631</w:t>
            </w:r>
          </w:p>
        </w:tc>
        <w:tc>
          <w:tcPr>
            <w:tcW w:w="2448" w:type="dxa"/>
            <w:shd w:val="clear" w:color="auto" w:fill="F7E5B3"/>
            <w:noWrap/>
            <w:vAlign w:val="center"/>
            <w:hideMark/>
          </w:tcPr>
          <w:p w14:paraId="28DA5883"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8,329,928,889,470</w:t>
            </w:r>
          </w:p>
        </w:tc>
      </w:tr>
      <w:tr w:rsidR="00AA172E" w:rsidRPr="00953079" w14:paraId="5879836C" w14:textId="77777777" w:rsidTr="003A66DB">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3268A49D" w14:textId="77777777" w:rsidR="00AA172E" w:rsidRPr="00953079" w:rsidRDefault="00AA172E" w:rsidP="00745435">
            <w:pPr>
              <w:spacing w:after="200"/>
              <w:rPr>
                <w:rFonts w:cs="Arial"/>
                <w:szCs w:val="20"/>
                <w:lang w:val="en-AU"/>
              </w:rPr>
            </w:pPr>
            <w:r w:rsidRPr="00953079">
              <w:rPr>
                <w:rFonts w:cs="Arial"/>
                <w:szCs w:val="20"/>
                <w:lang w:val="en-AU"/>
              </w:rPr>
              <w:t>KPI2a</w:t>
            </w:r>
          </w:p>
        </w:tc>
        <w:tc>
          <w:tcPr>
            <w:tcW w:w="3990" w:type="dxa"/>
            <w:tcBorders>
              <w:top w:val="single" w:sz="8" w:space="0" w:color="auto"/>
              <w:bottom w:val="single" w:sz="8" w:space="0" w:color="auto"/>
            </w:tcBorders>
            <w:vAlign w:val="center"/>
            <w:hideMark/>
          </w:tcPr>
          <w:p w14:paraId="737FEECD" w14:textId="65D509BC"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Net attributable additional incomes of farm</w:t>
            </w:r>
            <w:r w:rsidR="002C372B">
              <w:rPr>
                <w:rFonts w:cs="Arial"/>
                <w:szCs w:val="20"/>
                <w:lang w:val="en-AU"/>
              </w:rPr>
              <w:t>ing</w:t>
            </w:r>
            <w:r w:rsidRPr="00953079">
              <w:rPr>
                <w:rFonts w:cs="Arial"/>
                <w:szCs w:val="20"/>
                <w:lang w:val="en-AU"/>
              </w:rPr>
              <w:t xml:space="preserve"> </w:t>
            </w:r>
            <w:r w:rsidR="002C372B">
              <w:rPr>
                <w:rFonts w:cs="Arial"/>
                <w:szCs w:val="20"/>
                <w:lang w:val="en-AU"/>
              </w:rPr>
              <w:t>HH</w:t>
            </w:r>
            <w:r w:rsidRPr="00953079">
              <w:rPr>
                <w:rFonts w:cs="Arial"/>
                <w:szCs w:val="20"/>
                <w:lang w:val="en-AU"/>
              </w:rPr>
              <w:t>s under extreme poverty (</w:t>
            </w:r>
            <w:r w:rsidR="003E76FC">
              <w:rPr>
                <w:rFonts w:cs="Arial"/>
                <w:szCs w:val="20"/>
                <w:lang w:val="en-AU"/>
              </w:rPr>
              <w:t>USD</w:t>
            </w:r>
            <w:r w:rsidRPr="00953079">
              <w:rPr>
                <w:rFonts w:cs="Arial"/>
                <w:szCs w:val="20"/>
                <w:lang w:val="en-AU"/>
              </w:rPr>
              <w:t>2.50</w:t>
            </w:r>
            <w:r w:rsidR="003E76FC">
              <w:rPr>
                <w:rFonts w:cs="Arial"/>
                <w:szCs w:val="20"/>
                <w:lang w:val="en-AU"/>
              </w:rPr>
              <w:t xml:space="preserve"> </w:t>
            </w:r>
            <w:r w:rsidRPr="00953079">
              <w:rPr>
                <w:rFonts w:cs="Arial"/>
                <w:szCs w:val="20"/>
                <w:lang w:val="en-AU"/>
              </w:rPr>
              <w:t>PPP poverty line) in IDR</w:t>
            </w:r>
          </w:p>
        </w:tc>
        <w:tc>
          <w:tcPr>
            <w:tcW w:w="2143" w:type="dxa"/>
            <w:shd w:val="clear" w:color="auto" w:fill="F2F2F2" w:themeFill="background1" w:themeFillShade="F2"/>
            <w:noWrap/>
            <w:vAlign w:val="center"/>
            <w:hideMark/>
          </w:tcPr>
          <w:p w14:paraId="0DF93187"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134,965,951,139</w:t>
            </w:r>
          </w:p>
        </w:tc>
        <w:tc>
          <w:tcPr>
            <w:tcW w:w="2448" w:type="dxa"/>
            <w:shd w:val="clear" w:color="auto" w:fill="F7E5B3"/>
            <w:noWrap/>
            <w:vAlign w:val="center"/>
            <w:hideMark/>
          </w:tcPr>
          <w:p w14:paraId="2BEDAFAE"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3,244,628,483,097</w:t>
            </w:r>
          </w:p>
        </w:tc>
      </w:tr>
      <w:tr w:rsidR="00AA172E" w:rsidRPr="00953079" w14:paraId="0FB0CFD5" w14:textId="77777777" w:rsidTr="003A66DB">
        <w:trPr>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48B39E93" w14:textId="77777777" w:rsidR="00AA172E" w:rsidRPr="00953079" w:rsidRDefault="00AA172E" w:rsidP="00745435">
            <w:pPr>
              <w:spacing w:after="200"/>
              <w:rPr>
                <w:rFonts w:cs="Arial"/>
                <w:szCs w:val="20"/>
                <w:lang w:val="en-AU"/>
              </w:rPr>
            </w:pPr>
            <w:r w:rsidRPr="00953079">
              <w:rPr>
                <w:rFonts w:cs="Arial"/>
                <w:szCs w:val="20"/>
                <w:lang w:val="en-AU"/>
              </w:rPr>
              <w:t>KPI2b</w:t>
            </w:r>
          </w:p>
        </w:tc>
        <w:tc>
          <w:tcPr>
            <w:tcW w:w="3990" w:type="dxa"/>
            <w:tcBorders>
              <w:top w:val="single" w:sz="8" w:space="0" w:color="auto"/>
              <w:bottom w:val="single" w:sz="8" w:space="0" w:color="auto"/>
            </w:tcBorders>
            <w:vAlign w:val="center"/>
            <w:hideMark/>
          </w:tcPr>
          <w:p w14:paraId="2DD74D2A" w14:textId="38E36E34" w:rsidR="00AA172E" w:rsidRPr="00953079" w:rsidRDefault="00AA172E" w:rsidP="00745435">
            <w:pPr>
              <w:spacing w:after="200"/>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Net attributable additional incomes of farm</w:t>
            </w:r>
            <w:r w:rsidR="002C372B">
              <w:rPr>
                <w:rFonts w:cs="Arial"/>
                <w:szCs w:val="20"/>
                <w:lang w:val="en-AU"/>
              </w:rPr>
              <w:t>ing</w:t>
            </w:r>
            <w:r w:rsidRPr="00953079">
              <w:rPr>
                <w:rFonts w:cs="Arial"/>
                <w:szCs w:val="20"/>
                <w:lang w:val="en-AU"/>
              </w:rPr>
              <w:t xml:space="preserve"> </w:t>
            </w:r>
            <w:r w:rsidR="002C372B">
              <w:rPr>
                <w:rFonts w:cs="Arial"/>
                <w:szCs w:val="20"/>
                <w:lang w:val="en-AU"/>
              </w:rPr>
              <w:t>HH</w:t>
            </w:r>
            <w:r w:rsidRPr="00953079">
              <w:rPr>
                <w:rFonts w:cs="Arial"/>
                <w:szCs w:val="20"/>
                <w:lang w:val="en-AU"/>
              </w:rPr>
              <w:t xml:space="preserve">s under </w:t>
            </w:r>
            <w:r w:rsidR="003E76FC">
              <w:rPr>
                <w:rFonts w:cs="Arial"/>
                <w:szCs w:val="20"/>
                <w:lang w:val="en-AU"/>
              </w:rPr>
              <w:t>USD</w:t>
            </w:r>
            <w:r w:rsidRPr="00953079">
              <w:rPr>
                <w:rFonts w:cs="Arial"/>
                <w:szCs w:val="20"/>
                <w:lang w:val="en-AU"/>
              </w:rPr>
              <w:t>5.50</w:t>
            </w:r>
            <w:r w:rsidR="003E76FC">
              <w:rPr>
                <w:rFonts w:cs="Arial"/>
                <w:szCs w:val="20"/>
                <w:lang w:val="en-AU"/>
              </w:rPr>
              <w:t xml:space="preserve"> </w:t>
            </w:r>
            <w:r w:rsidRPr="00953079">
              <w:rPr>
                <w:rFonts w:cs="Arial"/>
                <w:szCs w:val="20"/>
                <w:lang w:val="en-AU"/>
              </w:rPr>
              <w:t>PPP poverty line in IDR</w:t>
            </w:r>
          </w:p>
        </w:tc>
        <w:tc>
          <w:tcPr>
            <w:tcW w:w="2143" w:type="dxa"/>
            <w:shd w:val="clear" w:color="auto" w:fill="F2F2F2" w:themeFill="background1" w:themeFillShade="F2"/>
            <w:noWrap/>
            <w:vAlign w:val="center"/>
            <w:hideMark/>
          </w:tcPr>
          <w:p w14:paraId="37B7FCFB"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243,898,138,228</w:t>
            </w:r>
          </w:p>
        </w:tc>
        <w:tc>
          <w:tcPr>
            <w:tcW w:w="2448" w:type="dxa"/>
            <w:shd w:val="clear" w:color="auto" w:fill="F7E5B3"/>
            <w:noWrap/>
            <w:vAlign w:val="center"/>
            <w:hideMark/>
          </w:tcPr>
          <w:p w14:paraId="2870EFEB"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5,346,755,543,442</w:t>
            </w:r>
          </w:p>
        </w:tc>
      </w:tr>
      <w:tr w:rsidR="00AA172E" w:rsidRPr="00953079" w14:paraId="31C3CC85" w14:textId="77777777" w:rsidTr="003A66DB">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0D21E078" w14:textId="77777777" w:rsidR="00AA172E" w:rsidRPr="00953079" w:rsidRDefault="00AA172E" w:rsidP="00745435">
            <w:pPr>
              <w:spacing w:after="200"/>
              <w:rPr>
                <w:rFonts w:cs="Arial"/>
                <w:szCs w:val="20"/>
                <w:lang w:val="en-AU"/>
              </w:rPr>
            </w:pPr>
            <w:r w:rsidRPr="00953079">
              <w:rPr>
                <w:rFonts w:cs="Arial"/>
                <w:szCs w:val="20"/>
                <w:lang w:val="en-AU"/>
              </w:rPr>
              <w:t>KPI3</w:t>
            </w:r>
          </w:p>
        </w:tc>
        <w:tc>
          <w:tcPr>
            <w:tcW w:w="3990" w:type="dxa"/>
            <w:tcBorders>
              <w:top w:val="single" w:sz="8" w:space="0" w:color="auto"/>
              <w:bottom w:val="single" w:sz="8" w:space="0" w:color="auto"/>
            </w:tcBorders>
            <w:vAlign w:val="center"/>
            <w:hideMark/>
          </w:tcPr>
          <w:p w14:paraId="67AD1703" w14:textId="5C76DD62"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Number of ISP</w:t>
            </w:r>
            <w:r w:rsidR="002C372B">
              <w:rPr>
                <w:rFonts w:cs="Arial"/>
                <w:szCs w:val="20"/>
                <w:lang w:val="en-AU"/>
              </w:rPr>
              <w:t xml:space="preserve">s </w:t>
            </w:r>
            <w:r w:rsidRPr="00953079">
              <w:rPr>
                <w:rFonts w:cs="Arial"/>
                <w:szCs w:val="20"/>
                <w:lang w:val="en-AU"/>
              </w:rPr>
              <w:t>providing additional/improved access to innovation to farmers</w:t>
            </w:r>
          </w:p>
        </w:tc>
        <w:tc>
          <w:tcPr>
            <w:tcW w:w="2143" w:type="dxa"/>
            <w:shd w:val="clear" w:color="auto" w:fill="F2F2F2" w:themeFill="background1" w:themeFillShade="F2"/>
            <w:noWrap/>
            <w:vAlign w:val="center"/>
            <w:hideMark/>
          </w:tcPr>
          <w:p w14:paraId="7658A980"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332</w:t>
            </w:r>
          </w:p>
        </w:tc>
        <w:tc>
          <w:tcPr>
            <w:tcW w:w="2448" w:type="dxa"/>
            <w:shd w:val="clear" w:color="auto" w:fill="F7E5B3"/>
            <w:noWrap/>
            <w:vAlign w:val="center"/>
            <w:hideMark/>
          </w:tcPr>
          <w:p w14:paraId="426B846B"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13,494</w:t>
            </w:r>
          </w:p>
        </w:tc>
      </w:tr>
      <w:tr w:rsidR="00AA172E" w:rsidRPr="00953079" w14:paraId="70B7D838" w14:textId="77777777" w:rsidTr="003A66DB">
        <w:trPr>
          <w:trHeight w:val="29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3F89E761" w14:textId="77777777" w:rsidR="00AA172E" w:rsidRPr="00953079" w:rsidRDefault="00AA172E" w:rsidP="00745435">
            <w:pPr>
              <w:spacing w:after="200"/>
              <w:rPr>
                <w:rFonts w:cs="Arial"/>
                <w:szCs w:val="20"/>
                <w:lang w:val="en-AU"/>
              </w:rPr>
            </w:pPr>
            <w:r w:rsidRPr="00953079">
              <w:rPr>
                <w:rFonts w:cs="Arial"/>
                <w:szCs w:val="20"/>
                <w:lang w:val="en-AU"/>
              </w:rPr>
              <w:t>KPI4</w:t>
            </w:r>
          </w:p>
        </w:tc>
        <w:tc>
          <w:tcPr>
            <w:tcW w:w="3990" w:type="dxa"/>
            <w:tcBorders>
              <w:top w:val="single" w:sz="8" w:space="0" w:color="auto"/>
              <w:bottom w:val="single" w:sz="8" w:space="0" w:color="auto"/>
            </w:tcBorders>
            <w:vAlign w:val="center"/>
            <w:hideMark/>
          </w:tcPr>
          <w:p w14:paraId="287E3EA5" w14:textId="77777777" w:rsidR="00AA172E" w:rsidRPr="00953079" w:rsidRDefault="00AA172E" w:rsidP="00745435">
            <w:pPr>
              <w:spacing w:after="200"/>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WEE effectiveness within PRISMA innovations</w:t>
            </w:r>
          </w:p>
        </w:tc>
        <w:tc>
          <w:tcPr>
            <w:tcW w:w="2143" w:type="dxa"/>
            <w:shd w:val="clear" w:color="auto" w:fill="F2F2F2" w:themeFill="background1" w:themeFillShade="F2"/>
            <w:noWrap/>
            <w:vAlign w:val="center"/>
            <w:hideMark/>
          </w:tcPr>
          <w:p w14:paraId="0E360195"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0.95</w:t>
            </w:r>
          </w:p>
        </w:tc>
        <w:tc>
          <w:tcPr>
            <w:tcW w:w="2448" w:type="dxa"/>
            <w:shd w:val="clear" w:color="auto" w:fill="F7E5B3"/>
            <w:noWrap/>
            <w:vAlign w:val="center"/>
            <w:hideMark/>
          </w:tcPr>
          <w:p w14:paraId="48E7691A"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0.73</w:t>
            </w:r>
          </w:p>
        </w:tc>
      </w:tr>
      <w:tr w:rsidR="00AA172E" w:rsidRPr="00953079" w14:paraId="70DA24DA" w14:textId="77777777" w:rsidTr="003A66D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57EECB03" w14:textId="77777777" w:rsidR="00AA172E" w:rsidRPr="00953079" w:rsidRDefault="00AA172E" w:rsidP="00745435">
            <w:pPr>
              <w:spacing w:after="200"/>
              <w:rPr>
                <w:rFonts w:cs="Arial"/>
                <w:szCs w:val="20"/>
                <w:lang w:val="en-AU"/>
              </w:rPr>
            </w:pPr>
            <w:r w:rsidRPr="00953079">
              <w:rPr>
                <w:rFonts w:cs="Arial"/>
                <w:szCs w:val="20"/>
                <w:lang w:val="en-AU"/>
              </w:rPr>
              <w:t>KPI5</w:t>
            </w:r>
          </w:p>
        </w:tc>
        <w:tc>
          <w:tcPr>
            <w:tcW w:w="3990" w:type="dxa"/>
            <w:tcBorders>
              <w:top w:val="single" w:sz="8" w:space="0" w:color="auto"/>
              <w:bottom w:val="single" w:sz="8" w:space="0" w:color="auto"/>
            </w:tcBorders>
            <w:vAlign w:val="center"/>
            <w:hideMark/>
          </w:tcPr>
          <w:p w14:paraId="7EEF16DD" w14:textId="4CC2333E"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Value of additional turnover of ISPs in IDR</w:t>
            </w:r>
          </w:p>
        </w:tc>
        <w:tc>
          <w:tcPr>
            <w:tcW w:w="2143" w:type="dxa"/>
            <w:shd w:val="clear" w:color="auto" w:fill="F2F2F2" w:themeFill="background1" w:themeFillShade="F2"/>
            <w:noWrap/>
            <w:vAlign w:val="center"/>
            <w:hideMark/>
          </w:tcPr>
          <w:p w14:paraId="354D2841"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177,339,093,170</w:t>
            </w:r>
          </w:p>
        </w:tc>
        <w:tc>
          <w:tcPr>
            <w:tcW w:w="2448" w:type="dxa"/>
            <w:shd w:val="clear" w:color="auto" w:fill="F7E5B3"/>
            <w:noWrap/>
            <w:vAlign w:val="center"/>
            <w:hideMark/>
          </w:tcPr>
          <w:p w14:paraId="6C0E04C7"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2,016,162,675,579</w:t>
            </w:r>
          </w:p>
        </w:tc>
      </w:tr>
      <w:tr w:rsidR="00AA172E" w:rsidRPr="00953079" w14:paraId="4FFF8C6B" w14:textId="77777777" w:rsidTr="003A66DB">
        <w:trPr>
          <w:trHeight w:val="29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7BC4A206" w14:textId="77777777" w:rsidR="00AA172E" w:rsidRPr="00953079" w:rsidRDefault="00AA172E" w:rsidP="00745435">
            <w:pPr>
              <w:spacing w:after="200"/>
              <w:rPr>
                <w:rFonts w:cs="Arial"/>
                <w:szCs w:val="20"/>
                <w:lang w:val="en-AU"/>
              </w:rPr>
            </w:pPr>
            <w:r w:rsidRPr="00953079">
              <w:rPr>
                <w:rFonts w:cs="Arial"/>
                <w:szCs w:val="20"/>
                <w:lang w:val="en-AU"/>
              </w:rPr>
              <w:t>KPI6</w:t>
            </w:r>
          </w:p>
        </w:tc>
        <w:tc>
          <w:tcPr>
            <w:tcW w:w="3990" w:type="dxa"/>
            <w:tcBorders>
              <w:top w:val="single" w:sz="8" w:space="0" w:color="auto"/>
              <w:bottom w:val="single" w:sz="8" w:space="0" w:color="auto"/>
            </w:tcBorders>
            <w:vAlign w:val="center"/>
            <w:hideMark/>
          </w:tcPr>
          <w:p w14:paraId="4188B07F" w14:textId="77777777" w:rsidR="00AA172E" w:rsidRPr="00953079" w:rsidRDefault="00AA172E" w:rsidP="00745435">
            <w:pPr>
              <w:spacing w:after="200"/>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Number of intervention partners (private sector and public sector)</w:t>
            </w:r>
          </w:p>
        </w:tc>
        <w:tc>
          <w:tcPr>
            <w:tcW w:w="2143" w:type="dxa"/>
            <w:shd w:val="clear" w:color="auto" w:fill="F2F2F2" w:themeFill="background1" w:themeFillShade="F2"/>
            <w:noWrap/>
            <w:vAlign w:val="center"/>
          </w:tcPr>
          <w:p w14:paraId="33E7DCC4"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4</w:t>
            </w:r>
          </w:p>
        </w:tc>
        <w:tc>
          <w:tcPr>
            <w:tcW w:w="2448" w:type="dxa"/>
            <w:shd w:val="clear" w:color="auto" w:fill="F7E5B3"/>
            <w:noWrap/>
            <w:vAlign w:val="center"/>
          </w:tcPr>
          <w:p w14:paraId="610D22DE"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268</w:t>
            </w:r>
          </w:p>
        </w:tc>
      </w:tr>
      <w:tr w:rsidR="00AA172E" w:rsidRPr="00953079" w14:paraId="6591D1D7" w14:textId="77777777" w:rsidTr="003A66D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19BAC2AF" w14:textId="77777777" w:rsidR="00AA172E" w:rsidRPr="00953079" w:rsidRDefault="00AA172E" w:rsidP="00745435">
            <w:pPr>
              <w:spacing w:after="200"/>
              <w:rPr>
                <w:rFonts w:cs="Arial"/>
                <w:szCs w:val="20"/>
                <w:lang w:val="en-AU"/>
              </w:rPr>
            </w:pPr>
            <w:r w:rsidRPr="00953079">
              <w:rPr>
                <w:rFonts w:cs="Arial"/>
                <w:szCs w:val="20"/>
                <w:lang w:val="en-AU"/>
              </w:rPr>
              <w:t>KPI7</w:t>
            </w:r>
          </w:p>
        </w:tc>
        <w:tc>
          <w:tcPr>
            <w:tcW w:w="3990" w:type="dxa"/>
            <w:tcBorders>
              <w:top w:val="single" w:sz="8" w:space="0" w:color="auto"/>
              <w:bottom w:val="single" w:sz="8" w:space="0" w:color="auto"/>
            </w:tcBorders>
            <w:vAlign w:val="center"/>
            <w:hideMark/>
          </w:tcPr>
          <w:p w14:paraId="2CCB76F0" w14:textId="0A9B7D41"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 xml:space="preserve">Value of additional turnover of </w:t>
            </w:r>
            <w:r w:rsidR="002C372B">
              <w:rPr>
                <w:rFonts w:cs="Arial"/>
                <w:szCs w:val="20"/>
                <w:lang w:val="en-AU"/>
              </w:rPr>
              <w:t>p</w:t>
            </w:r>
            <w:r w:rsidRPr="00953079">
              <w:rPr>
                <w:rFonts w:cs="Arial"/>
                <w:szCs w:val="20"/>
                <w:lang w:val="en-AU"/>
              </w:rPr>
              <w:t xml:space="preserve">rivate </w:t>
            </w:r>
            <w:r w:rsidR="002C372B">
              <w:rPr>
                <w:rFonts w:cs="Arial"/>
                <w:szCs w:val="20"/>
                <w:lang w:val="en-AU"/>
              </w:rPr>
              <w:t>s</w:t>
            </w:r>
            <w:r w:rsidRPr="00953079">
              <w:rPr>
                <w:rFonts w:cs="Arial"/>
                <w:szCs w:val="20"/>
                <w:lang w:val="en-AU"/>
              </w:rPr>
              <w:t xml:space="preserve">ector </w:t>
            </w:r>
            <w:r w:rsidR="002C372B">
              <w:rPr>
                <w:rFonts w:cs="Arial"/>
                <w:szCs w:val="20"/>
                <w:lang w:val="en-AU"/>
              </w:rPr>
              <w:t>p</w:t>
            </w:r>
            <w:r w:rsidRPr="00953079">
              <w:rPr>
                <w:rFonts w:cs="Arial"/>
                <w:szCs w:val="20"/>
                <w:lang w:val="en-AU"/>
              </w:rPr>
              <w:t>artner</w:t>
            </w:r>
            <w:r w:rsidR="002C372B">
              <w:rPr>
                <w:rFonts w:cs="Arial"/>
                <w:szCs w:val="20"/>
                <w:lang w:val="en-AU"/>
              </w:rPr>
              <w:t>s</w:t>
            </w:r>
            <w:r w:rsidRPr="00953079">
              <w:rPr>
                <w:rFonts w:cs="Arial"/>
                <w:szCs w:val="20"/>
                <w:lang w:val="en-AU"/>
              </w:rPr>
              <w:t xml:space="preserve"> (PSPs) in IDR</w:t>
            </w:r>
          </w:p>
        </w:tc>
        <w:tc>
          <w:tcPr>
            <w:tcW w:w="2143" w:type="dxa"/>
            <w:shd w:val="clear" w:color="auto" w:fill="F2F2F2" w:themeFill="background1" w:themeFillShade="F2"/>
            <w:noWrap/>
            <w:vAlign w:val="center"/>
            <w:hideMark/>
          </w:tcPr>
          <w:p w14:paraId="149E93FB"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102,618,675,597</w:t>
            </w:r>
          </w:p>
        </w:tc>
        <w:tc>
          <w:tcPr>
            <w:tcW w:w="2448" w:type="dxa"/>
            <w:shd w:val="clear" w:color="auto" w:fill="F7E5B3"/>
            <w:noWrap/>
            <w:vAlign w:val="center"/>
          </w:tcPr>
          <w:p w14:paraId="229FBFE7"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1,120,881,466,152</w:t>
            </w:r>
          </w:p>
        </w:tc>
      </w:tr>
      <w:tr w:rsidR="00AA172E" w:rsidRPr="00953079" w14:paraId="24662B1C" w14:textId="77777777" w:rsidTr="003A66DB">
        <w:trPr>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262C058A" w14:textId="77777777" w:rsidR="00AA172E" w:rsidRPr="00953079" w:rsidRDefault="00AA172E" w:rsidP="00745435">
            <w:pPr>
              <w:spacing w:after="200"/>
              <w:rPr>
                <w:rFonts w:cs="Arial"/>
                <w:szCs w:val="20"/>
                <w:lang w:val="en-AU"/>
              </w:rPr>
            </w:pPr>
            <w:r w:rsidRPr="00953079">
              <w:rPr>
                <w:rFonts w:cs="Arial"/>
                <w:szCs w:val="20"/>
                <w:lang w:val="en-AU"/>
              </w:rPr>
              <w:t>KPI8</w:t>
            </w:r>
          </w:p>
        </w:tc>
        <w:tc>
          <w:tcPr>
            <w:tcW w:w="3990" w:type="dxa"/>
            <w:tcBorders>
              <w:top w:val="single" w:sz="8" w:space="0" w:color="auto"/>
              <w:bottom w:val="single" w:sz="8" w:space="0" w:color="auto"/>
            </w:tcBorders>
            <w:vAlign w:val="center"/>
            <w:hideMark/>
          </w:tcPr>
          <w:p w14:paraId="01DD5036" w14:textId="1D4E05E5" w:rsidR="00AA172E" w:rsidRPr="00953079" w:rsidRDefault="00AA172E" w:rsidP="00745435">
            <w:pPr>
              <w:spacing w:after="200"/>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 xml:space="preserve">Value of attributable additional and/or more inclusive investment by public and </w:t>
            </w:r>
            <w:r w:rsidRPr="00953079" w:rsidDel="00565C4B">
              <w:rPr>
                <w:rFonts w:cs="Arial"/>
                <w:szCs w:val="20"/>
                <w:lang w:val="en-AU"/>
              </w:rPr>
              <w:t>private partners</w:t>
            </w:r>
            <w:r w:rsidRPr="00953079">
              <w:rPr>
                <w:rFonts w:cs="Arial"/>
                <w:szCs w:val="20"/>
                <w:lang w:val="en-AU"/>
              </w:rPr>
              <w:t>, ISP</w:t>
            </w:r>
            <w:r w:rsidR="00565C4B">
              <w:rPr>
                <w:rFonts w:cs="Arial"/>
                <w:szCs w:val="20"/>
                <w:lang w:val="en-AU"/>
              </w:rPr>
              <w:t>s</w:t>
            </w:r>
            <w:r w:rsidRPr="00953079">
              <w:rPr>
                <w:rFonts w:cs="Arial"/>
                <w:szCs w:val="20"/>
                <w:lang w:val="en-AU"/>
              </w:rPr>
              <w:t>, and farmers in IDR</w:t>
            </w:r>
          </w:p>
        </w:tc>
        <w:tc>
          <w:tcPr>
            <w:tcW w:w="2143" w:type="dxa"/>
            <w:shd w:val="clear" w:color="auto" w:fill="F2F2F2" w:themeFill="background1" w:themeFillShade="F2"/>
            <w:noWrap/>
            <w:vAlign w:val="center"/>
            <w:hideMark/>
          </w:tcPr>
          <w:p w14:paraId="225AC943"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246,535,788,193</w:t>
            </w:r>
          </w:p>
        </w:tc>
        <w:tc>
          <w:tcPr>
            <w:tcW w:w="2448" w:type="dxa"/>
            <w:shd w:val="clear" w:color="auto" w:fill="F7E5B3"/>
            <w:noWrap/>
            <w:vAlign w:val="center"/>
            <w:hideMark/>
          </w:tcPr>
          <w:p w14:paraId="0FE7D82D"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rPr>
            </w:pPr>
            <w:r w:rsidRPr="00953079">
              <w:rPr>
                <w:rFonts w:cs="Arial"/>
                <w:szCs w:val="20"/>
              </w:rPr>
              <w:t>2,442,212,580,698</w:t>
            </w:r>
          </w:p>
          <w:p w14:paraId="4C5CEFBE"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p>
        </w:tc>
      </w:tr>
      <w:tr w:rsidR="00AA172E" w:rsidRPr="00953079" w14:paraId="272E03F2" w14:textId="77777777" w:rsidTr="003A66DB">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7E9097E7" w14:textId="77777777" w:rsidR="00AA172E" w:rsidRPr="00953079" w:rsidRDefault="00AA172E" w:rsidP="00745435">
            <w:pPr>
              <w:spacing w:after="200"/>
              <w:rPr>
                <w:rFonts w:cs="Arial"/>
                <w:szCs w:val="20"/>
                <w:lang w:val="en-AU"/>
              </w:rPr>
            </w:pPr>
            <w:r w:rsidRPr="00953079">
              <w:rPr>
                <w:rFonts w:cs="Arial"/>
                <w:szCs w:val="20"/>
                <w:lang w:val="en-AU"/>
              </w:rPr>
              <w:lastRenderedPageBreak/>
              <w:t>KPI8x</w:t>
            </w:r>
          </w:p>
        </w:tc>
        <w:tc>
          <w:tcPr>
            <w:tcW w:w="3990" w:type="dxa"/>
            <w:tcBorders>
              <w:top w:val="single" w:sz="8" w:space="0" w:color="auto"/>
              <w:bottom w:val="single" w:sz="8" w:space="0" w:color="auto"/>
            </w:tcBorders>
            <w:vAlign w:val="center"/>
            <w:hideMark/>
          </w:tcPr>
          <w:p w14:paraId="0C2064BE" w14:textId="5544F5BC"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Value of attributable additional and/or more inclusive investment by public and private partners</w:t>
            </w:r>
            <w:r w:rsidRPr="00953079" w:rsidDel="00565C4B">
              <w:rPr>
                <w:rFonts w:cs="Arial"/>
                <w:szCs w:val="20"/>
                <w:lang w:val="en-AU"/>
              </w:rPr>
              <w:t xml:space="preserve"> </w:t>
            </w:r>
            <w:r w:rsidRPr="00953079">
              <w:rPr>
                <w:rFonts w:cs="Arial"/>
                <w:szCs w:val="20"/>
                <w:lang w:val="en-AU"/>
              </w:rPr>
              <w:t>in IDR</w:t>
            </w:r>
          </w:p>
        </w:tc>
        <w:tc>
          <w:tcPr>
            <w:tcW w:w="2143" w:type="dxa"/>
            <w:shd w:val="clear" w:color="auto" w:fill="F2F2F2" w:themeFill="background1" w:themeFillShade="F2"/>
            <w:noWrap/>
            <w:vAlign w:val="center"/>
            <w:hideMark/>
          </w:tcPr>
          <w:p w14:paraId="51C58F2F"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33,460,557,528</w:t>
            </w:r>
          </w:p>
        </w:tc>
        <w:tc>
          <w:tcPr>
            <w:tcW w:w="2448" w:type="dxa"/>
            <w:shd w:val="clear" w:color="auto" w:fill="F7E5B3"/>
            <w:noWrap/>
            <w:vAlign w:val="center"/>
            <w:hideMark/>
          </w:tcPr>
          <w:p w14:paraId="2312E6D3"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291,539,224,146</w:t>
            </w:r>
          </w:p>
        </w:tc>
      </w:tr>
      <w:tr w:rsidR="00AA172E" w:rsidRPr="00953079" w14:paraId="39CB9CD6" w14:textId="77777777" w:rsidTr="003A66DB">
        <w:trPr>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2B5A25D8" w14:textId="77777777" w:rsidR="00AA172E" w:rsidRPr="00953079" w:rsidRDefault="00AA172E" w:rsidP="00745435">
            <w:pPr>
              <w:spacing w:after="200"/>
              <w:rPr>
                <w:rFonts w:cs="Arial"/>
                <w:szCs w:val="20"/>
                <w:lang w:val="en-AU"/>
              </w:rPr>
            </w:pPr>
            <w:r w:rsidRPr="00953079">
              <w:rPr>
                <w:rFonts w:cs="Arial"/>
                <w:szCs w:val="20"/>
                <w:lang w:val="en-AU"/>
              </w:rPr>
              <w:t>KPI8y</w:t>
            </w:r>
          </w:p>
        </w:tc>
        <w:tc>
          <w:tcPr>
            <w:tcW w:w="3990" w:type="dxa"/>
            <w:tcBorders>
              <w:top w:val="single" w:sz="8" w:space="0" w:color="auto"/>
              <w:bottom w:val="single" w:sz="8" w:space="0" w:color="auto"/>
            </w:tcBorders>
            <w:vAlign w:val="center"/>
            <w:hideMark/>
          </w:tcPr>
          <w:p w14:paraId="3C6A9B86" w14:textId="39ED9857" w:rsidR="00AA172E" w:rsidRPr="00953079" w:rsidRDefault="00AA172E" w:rsidP="00745435">
            <w:pPr>
              <w:spacing w:after="200"/>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Value of attributable additional and/or more inclusive investment by ISP</w:t>
            </w:r>
            <w:r w:rsidR="00565C4B">
              <w:rPr>
                <w:rFonts w:cs="Arial"/>
                <w:szCs w:val="20"/>
                <w:lang w:val="en-AU"/>
              </w:rPr>
              <w:t>s</w:t>
            </w:r>
            <w:r w:rsidRPr="00953079">
              <w:rPr>
                <w:rFonts w:cs="Arial"/>
                <w:szCs w:val="20"/>
                <w:lang w:val="en-AU"/>
              </w:rPr>
              <w:t xml:space="preserve"> in IDR</w:t>
            </w:r>
          </w:p>
        </w:tc>
        <w:tc>
          <w:tcPr>
            <w:tcW w:w="2143" w:type="dxa"/>
            <w:shd w:val="clear" w:color="auto" w:fill="F2F2F2" w:themeFill="background1" w:themeFillShade="F2"/>
            <w:noWrap/>
            <w:vAlign w:val="center"/>
            <w:hideMark/>
          </w:tcPr>
          <w:p w14:paraId="60DD252A"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103,927,446,129</w:t>
            </w:r>
          </w:p>
        </w:tc>
        <w:tc>
          <w:tcPr>
            <w:tcW w:w="2448" w:type="dxa"/>
            <w:shd w:val="clear" w:color="auto" w:fill="F7E5B3"/>
            <w:noWrap/>
            <w:vAlign w:val="center"/>
            <w:hideMark/>
          </w:tcPr>
          <w:p w14:paraId="1EE7B306"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450,311,623,111</w:t>
            </w:r>
          </w:p>
        </w:tc>
      </w:tr>
      <w:tr w:rsidR="00AA172E" w:rsidRPr="00953079" w14:paraId="56ABBC4E" w14:textId="77777777" w:rsidTr="003A66D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534C854C" w14:textId="77777777" w:rsidR="00AA172E" w:rsidRPr="00953079" w:rsidRDefault="00AA172E" w:rsidP="00745435">
            <w:pPr>
              <w:spacing w:after="200"/>
              <w:rPr>
                <w:rFonts w:cs="Arial"/>
                <w:szCs w:val="20"/>
                <w:lang w:val="en-AU"/>
              </w:rPr>
            </w:pPr>
            <w:r w:rsidRPr="00953079">
              <w:rPr>
                <w:rFonts w:cs="Arial"/>
                <w:szCs w:val="20"/>
                <w:lang w:val="en-AU"/>
              </w:rPr>
              <w:t>KPI9</w:t>
            </w:r>
          </w:p>
        </w:tc>
        <w:tc>
          <w:tcPr>
            <w:tcW w:w="3990" w:type="dxa"/>
            <w:tcBorders>
              <w:top w:val="single" w:sz="8" w:space="0" w:color="auto"/>
              <w:bottom w:val="single" w:sz="8" w:space="0" w:color="auto"/>
            </w:tcBorders>
            <w:vAlign w:val="center"/>
            <w:hideMark/>
          </w:tcPr>
          <w:p w14:paraId="39A2A05B" w14:textId="6AFA16B9"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Number of crowding</w:t>
            </w:r>
            <w:r w:rsidR="00082184">
              <w:rPr>
                <w:rFonts w:cs="Arial"/>
                <w:szCs w:val="20"/>
                <w:lang w:val="en-AU"/>
              </w:rPr>
              <w:t xml:space="preserve"> </w:t>
            </w:r>
            <w:r w:rsidRPr="00953079">
              <w:rPr>
                <w:rFonts w:cs="Arial"/>
                <w:szCs w:val="20"/>
                <w:lang w:val="en-AU"/>
              </w:rPr>
              <w:t>in businesses/institution</w:t>
            </w:r>
            <w:r w:rsidR="00565C4B">
              <w:rPr>
                <w:rFonts w:cs="Arial"/>
                <w:szCs w:val="20"/>
                <w:lang w:val="en-AU"/>
              </w:rPr>
              <w:t>s</w:t>
            </w:r>
            <w:r w:rsidRPr="00953079">
              <w:rPr>
                <w:rFonts w:cs="Arial"/>
                <w:szCs w:val="20"/>
                <w:lang w:val="en-AU"/>
              </w:rPr>
              <w:t xml:space="preserve"> induced by PRISMA-2</w:t>
            </w:r>
          </w:p>
        </w:tc>
        <w:tc>
          <w:tcPr>
            <w:tcW w:w="2143" w:type="dxa"/>
            <w:shd w:val="clear" w:color="auto" w:fill="F2F2F2" w:themeFill="background1" w:themeFillShade="F2"/>
            <w:noWrap/>
            <w:vAlign w:val="center"/>
          </w:tcPr>
          <w:p w14:paraId="2EEEA48B"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68</w:t>
            </w:r>
          </w:p>
        </w:tc>
        <w:tc>
          <w:tcPr>
            <w:tcW w:w="2448" w:type="dxa"/>
            <w:shd w:val="clear" w:color="auto" w:fill="F7E5B3"/>
            <w:noWrap/>
            <w:vAlign w:val="center"/>
          </w:tcPr>
          <w:p w14:paraId="142B280A"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99</w:t>
            </w:r>
          </w:p>
        </w:tc>
      </w:tr>
      <w:tr w:rsidR="00AA172E" w:rsidRPr="00953079" w14:paraId="072CEC82" w14:textId="77777777" w:rsidTr="003A66DB">
        <w:trPr>
          <w:trHeight w:val="29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1563F0C7" w14:textId="77777777" w:rsidR="00AA172E" w:rsidRPr="00953079" w:rsidRDefault="00AA172E" w:rsidP="00745435">
            <w:pPr>
              <w:spacing w:after="200"/>
              <w:rPr>
                <w:rFonts w:cs="Arial"/>
                <w:szCs w:val="20"/>
                <w:lang w:val="en-AU"/>
              </w:rPr>
            </w:pPr>
            <w:r w:rsidRPr="00953079">
              <w:rPr>
                <w:rFonts w:cs="Arial"/>
                <w:szCs w:val="20"/>
                <w:lang w:val="en-AU"/>
              </w:rPr>
              <w:t>KPI10</w:t>
            </w:r>
          </w:p>
        </w:tc>
        <w:tc>
          <w:tcPr>
            <w:tcW w:w="3990" w:type="dxa"/>
            <w:tcBorders>
              <w:top w:val="single" w:sz="8" w:space="0" w:color="auto"/>
              <w:bottom w:val="single" w:sz="8" w:space="0" w:color="auto"/>
            </w:tcBorders>
            <w:vAlign w:val="center"/>
            <w:hideMark/>
          </w:tcPr>
          <w:p w14:paraId="3618C01C" w14:textId="251EE412" w:rsidR="00AA172E" w:rsidRPr="00953079" w:rsidRDefault="00AA172E" w:rsidP="00745435">
            <w:pPr>
              <w:spacing w:after="200"/>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Number of responding businesses/institution</w:t>
            </w:r>
            <w:r w:rsidR="0043143A">
              <w:rPr>
                <w:rFonts w:cs="Arial"/>
                <w:szCs w:val="20"/>
                <w:lang w:val="en-AU"/>
              </w:rPr>
              <w:t>s</w:t>
            </w:r>
            <w:r w:rsidRPr="00953079">
              <w:rPr>
                <w:rFonts w:cs="Arial"/>
                <w:szCs w:val="20"/>
                <w:lang w:val="en-AU"/>
              </w:rPr>
              <w:t xml:space="preserve"> induced by PRISMA-2</w:t>
            </w:r>
          </w:p>
        </w:tc>
        <w:tc>
          <w:tcPr>
            <w:tcW w:w="2143" w:type="dxa"/>
            <w:shd w:val="clear" w:color="auto" w:fill="F2F2F2" w:themeFill="background1" w:themeFillShade="F2"/>
            <w:noWrap/>
            <w:vAlign w:val="center"/>
          </w:tcPr>
          <w:p w14:paraId="6E8EC664"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1</w:t>
            </w:r>
          </w:p>
        </w:tc>
        <w:tc>
          <w:tcPr>
            <w:tcW w:w="2448" w:type="dxa"/>
            <w:shd w:val="clear" w:color="auto" w:fill="F7E5B3"/>
            <w:noWrap/>
            <w:vAlign w:val="center"/>
          </w:tcPr>
          <w:p w14:paraId="765DCA75"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96</w:t>
            </w:r>
          </w:p>
        </w:tc>
      </w:tr>
      <w:tr w:rsidR="00AA172E" w:rsidRPr="00953079" w14:paraId="4A8B47B2" w14:textId="77777777" w:rsidTr="003A66D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6179F065" w14:textId="77777777" w:rsidR="00AA172E" w:rsidRPr="00953079" w:rsidRDefault="00AA172E" w:rsidP="00745435">
            <w:pPr>
              <w:spacing w:after="200"/>
              <w:rPr>
                <w:rFonts w:cs="Arial"/>
                <w:szCs w:val="20"/>
                <w:lang w:val="en-AU"/>
              </w:rPr>
            </w:pPr>
            <w:r w:rsidRPr="00953079">
              <w:rPr>
                <w:rFonts w:cs="Arial"/>
                <w:szCs w:val="20"/>
                <w:lang w:val="en-AU"/>
              </w:rPr>
              <w:t>KPI11</w:t>
            </w:r>
          </w:p>
        </w:tc>
        <w:tc>
          <w:tcPr>
            <w:tcW w:w="3990" w:type="dxa"/>
            <w:tcBorders>
              <w:top w:val="single" w:sz="8" w:space="0" w:color="auto"/>
              <w:bottom w:val="single" w:sz="8" w:space="0" w:color="auto"/>
            </w:tcBorders>
            <w:vAlign w:val="center"/>
            <w:hideMark/>
          </w:tcPr>
          <w:p w14:paraId="1E08433C" w14:textId="0B313459"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 xml:space="preserve">Number of </w:t>
            </w:r>
            <w:r w:rsidR="0043143A">
              <w:rPr>
                <w:rFonts w:cs="Arial"/>
                <w:szCs w:val="20"/>
                <w:lang w:val="en-AU"/>
              </w:rPr>
              <w:t>p</w:t>
            </w:r>
            <w:r w:rsidRPr="00953079">
              <w:rPr>
                <w:rFonts w:cs="Arial"/>
                <w:szCs w:val="20"/>
                <w:lang w:val="en-AU"/>
              </w:rPr>
              <w:t xml:space="preserve">olicy </w:t>
            </w:r>
            <w:r w:rsidR="0043143A">
              <w:rPr>
                <w:rFonts w:cs="Arial"/>
                <w:szCs w:val="20"/>
                <w:lang w:val="en-AU"/>
              </w:rPr>
              <w:t>e</w:t>
            </w:r>
            <w:r w:rsidRPr="00953079">
              <w:rPr>
                <w:rFonts w:cs="Arial"/>
                <w:szCs w:val="20"/>
                <w:lang w:val="en-AU"/>
              </w:rPr>
              <w:t>ngagement</w:t>
            </w:r>
            <w:r w:rsidR="0043143A">
              <w:rPr>
                <w:rFonts w:cs="Arial"/>
                <w:szCs w:val="20"/>
                <w:lang w:val="en-AU"/>
              </w:rPr>
              <w:t>s</w:t>
            </w:r>
          </w:p>
        </w:tc>
        <w:tc>
          <w:tcPr>
            <w:tcW w:w="2143" w:type="dxa"/>
            <w:shd w:val="clear" w:color="auto" w:fill="F2F2F2" w:themeFill="background1" w:themeFillShade="F2"/>
            <w:noWrap/>
            <w:vAlign w:val="center"/>
          </w:tcPr>
          <w:p w14:paraId="3E0827E5"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7</w:t>
            </w:r>
          </w:p>
        </w:tc>
        <w:tc>
          <w:tcPr>
            <w:tcW w:w="2448" w:type="dxa"/>
            <w:shd w:val="clear" w:color="auto" w:fill="F7E5B3"/>
            <w:noWrap/>
            <w:vAlign w:val="center"/>
          </w:tcPr>
          <w:p w14:paraId="59EF4086"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100</w:t>
            </w:r>
          </w:p>
        </w:tc>
      </w:tr>
      <w:tr w:rsidR="00AA172E" w:rsidRPr="00953079" w14:paraId="7FFD82C5" w14:textId="77777777" w:rsidTr="003A66DB">
        <w:trPr>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5C4A4A89" w14:textId="77777777" w:rsidR="00AA172E" w:rsidRPr="00953079" w:rsidRDefault="00AA172E" w:rsidP="00745435">
            <w:pPr>
              <w:spacing w:after="200"/>
              <w:rPr>
                <w:rFonts w:cs="Arial"/>
                <w:szCs w:val="20"/>
                <w:lang w:val="en-AU"/>
              </w:rPr>
            </w:pPr>
            <w:r w:rsidRPr="00953079">
              <w:rPr>
                <w:rFonts w:cs="Arial"/>
                <w:szCs w:val="20"/>
                <w:lang w:val="en-AU"/>
              </w:rPr>
              <w:t>Access</w:t>
            </w:r>
          </w:p>
        </w:tc>
        <w:tc>
          <w:tcPr>
            <w:tcW w:w="3990" w:type="dxa"/>
            <w:tcBorders>
              <w:top w:val="single" w:sz="8" w:space="0" w:color="auto"/>
              <w:bottom w:val="single" w:sz="8" w:space="0" w:color="auto"/>
            </w:tcBorders>
            <w:vAlign w:val="center"/>
            <w:hideMark/>
          </w:tcPr>
          <w:p w14:paraId="291A3F90" w14:textId="3B80FE6A" w:rsidR="00AA172E" w:rsidRPr="00953079" w:rsidRDefault="00AA172E" w:rsidP="00745435">
            <w:pPr>
              <w:spacing w:after="200"/>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 xml:space="preserve">Number of </w:t>
            </w:r>
            <w:r w:rsidR="0043143A">
              <w:rPr>
                <w:rFonts w:cs="Arial"/>
                <w:szCs w:val="20"/>
                <w:lang w:val="en-AU"/>
              </w:rPr>
              <w:t>f</w:t>
            </w:r>
            <w:r w:rsidRPr="00953079">
              <w:rPr>
                <w:rFonts w:cs="Arial"/>
                <w:szCs w:val="20"/>
                <w:lang w:val="en-AU"/>
              </w:rPr>
              <w:t>arm</w:t>
            </w:r>
            <w:r w:rsidR="0043143A">
              <w:rPr>
                <w:rFonts w:cs="Arial"/>
                <w:szCs w:val="20"/>
                <w:lang w:val="en-AU"/>
              </w:rPr>
              <w:t>ing</w:t>
            </w:r>
            <w:r w:rsidRPr="00953079">
              <w:rPr>
                <w:rFonts w:cs="Arial"/>
                <w:szCs w:val="20"/>
                <w:lang w:val="en-AU"/>
              </w:rPr>
              <w:t xml:space="preserve"> HH</w:t>
            </w:r>
            <w:r w:rsidR="0043143A">
              <w:rPr>
                <w:rFonts w:cs="Arial"/>
                <w:szCs w:val="20"/>
                <w:lang w:val="en-AU"/>
              </w:rPr>
              <w:t>s</w:t>
            </w:r>
            <w:r w:rsidRPr="00953079">
              <w:rPr>
                <w:rFonts w:cs="Arial"/>
                <w:szCs w:val="20"/>
                <w:lang w:val="en-AU"/>
              </w:rPr>
              <w:t xml:space="preserve"> </w:t>
            </w:r>
            <w:r w:rsidR="0043143A">
              <w:rPr>
                <w:rFonts w:cs="Arial"/>
                <w:szCs w:val="20"/>
                <w:lang w:val="en-AU"/>
              </w:rPr>
              <w:t>that</w:t>
            </w:r>
            <w:r w:rsidRPr="00953079">
              <w:rPr>
                <w:rFonts w:cs="Arial"/>
                <w:szCs w:val="20"/>
                <w:lang w:val="en-AU"/>
              </w:rPr>
              <w:t xml:space="preserve"> get access or information about the innovation from AIP-Rural</w:t>
            </w:r>
          </w:p>
        </w:tc>
        <w:tc>
          <w:tcPr>
            <w:tcW w:w="2143" w:type="dxa"/>
            <w:shd w:val="clear" w:color="auto" w:fill="F2F2F2" w:themeFill="background1" w:themeFillShade="F2"/>
            <w:noWrap/>
            <w:vAlign w:val="center"/>
            <w:hideMark/>
          </w:tcPr>
          <w:p w14:paraId="6F055053"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330,069</w:t>
            </w:r>
          </w:p>
        </w:tc>
        <w:tc>
          <w:tcPr>
            <w:tcW w:w="2448" w:type="dxa"/>
            <w:shd w:val="clear" w:color="auto" w:fill="F7E5B3"/>
            <w:noWrap/>
            <w:vAlign w:val="center"/>
            <w:hideMark/>
          </w:tcPr>
          <w:p w14:paraId="39E77843" w14:textId="77777777" w:rsidR="00AA172E" w:rsidRPr="00953079" w:rsidRDefault="00AA172E" w:rsidP="00745435">
            <w:pPr>
              <w:spacing w:after="200"/>
              <w:jc w:val="right"/>
              <w:cnfStyle w:val="000000000000" w:firstRow="0" w:lastRow="0" w:firstColumn="0" w:lastColumn="0" w:oddVBand="0" w:evenVBand="0" w:oddHBand="0" w:evenHBand="0" w:firstRowFirstColumn="0" w:firstRowLastColumn="0" w:lastRowFirstColumn="0" w:lastRowLastColumn="0"/>
              <w:rPr>
                <w:rFonts w:cs="Arial"/>
                <w:szCs w:val="20"/>
                <w:lang w:val="en-AU"/>
              </w:rPr>
            </w:pPr>
            <w:r w:rsidRPr="00953079">
              <w:rPr>
                <w:rFonts w:cs="Arial"/>
                <w:szCs w:val="20"/>
                <w:lang w:val="en-AU"/>
              </w:rPr>
              <w:t>3,594,271</w:t>
            </w:r>
          </w:p>
        </w:tc>
      </w:tr>
      <w:tr w:rsidR="00AA172E" w:rsidRPr="00953079" w14:paraId="01431383" w14:textId="77777777" w:rsidTr="003A66DB">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917" w:type="dxa"/>
            <w:tcBorders>
              <w:top w:val="single" w:sz="8" w:space="0" w:color="auto"/>
              <w:bottom w:val="single" w:sz="8" w:space="0" w:color="auto"/>
            </w:tcBorders>
            <w:vAlign w:val="center"/>
            <w:hideMark/>
          </w:tcPr>
          <w:p w14:paraId="3B8EB701" w14:textId="77777777" w:rsidR="00AA172E" w:rsidRPr="00953079" w:rsidRDefault="00AA172E" w:rsidP="00745435">
            <w:pPr>
              <w:spacing w:after="200"/>
              <w:rPr>
                <w:rFonts w:cs="Arial"/>
                <w:szCs w:val="20"/>
                <w:lang w:val="en-AU"/>
              </w:rPr>
            </w:pPr>
            <w:r w:rsidRPr="00953079">
              <w:rPr>
                <w:rFonts w:cs="Arial"/>
                <w:szCs w:val="20"/>
                <w:lang w:val="en-AU"/>
              </w:rPr>
              <w:t>User</w:t>
            </w:r>
          </w:p>
        </w:tc>
        <w:tc>
          <w:tcPr>
            <w:tcW w:w="3990" w:type="dxa"/>
            <w:tcBorders>
              <w:top w:val="single" w:sz="8" w:space="0" w:color="auto"/>
              <w:bottom w:val="single" w:sz="8" w:space="0" w:color="auto"/>
            </w:tcBorders>
            <w:vAlign w:val="center"/>
            <w:hideMark/>
          </w:tcPr>
          <w:p w14:paraId="6D0F6984" w14:textId="14A4BA37" w:rsidR="00AA172E" w:rsidRPr="00953079" w:rsidRDefault="00AA172E" w:rsidP="00745435">
            <w:pPr>
              <w:spacing w:after="200"/>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 xml:space="preserve">Number of </w:t>
            </w:r>
            <w:r w:rsidR="0043143A">
              <w:rPr>
                <w:rFonts w:cs="Arial"/>
                <w:szCs w:val="20"/>
                <w:lang w:val="en-AU"/>
              </w:rPr>
              <w:t>f</w:t>
            </w:r>
            <w:r w:rsidRPr="00953079">
              <w:rPr>
                <w:rFonts w:cs="Arial"/>
                <w:szCs w:val="20"/>
                <w:lang w:val="en-AU"/>
              </w:rPr>
              <w:t>arm</w:t>
            </w:r>
            <w:r w:rsidR="0043143A">
              <w:rPr>
                <w:rFonts w:cs="Arial"/>
                <w:szCs w:val="20"/>
                <w:lang w:val="en-AU"/>
              </w:rPr>
              <w:t>ing</w:t>
            </w:r>
            <w:r w:rsidRPr="00953079">
              <w:rPr>
                <w:rFonts w:cs="Arial"/>
                <w:szCs w:val="20"/>
                <w:lang w:val="en-AU"/>
              </w:rPr>
              <w:t xml:space="preserve"> HH</w:t>
            </w:r>
            <w:r w:rsidR="0043143A">
              <w:rPr>
                <w:rFonts w:cs="Arial"/>
                <w:szCs w:val="20"/>
                <w:lang w:val="en-AU"/>
              </w:rPr>
              <w:t>s that</w:t>
            </w:r>
            <w:r w:rsidRPr="00953079" w:rsidDel="0043143A">
              <w:rPr>
                <w:rFonts w:cs="Arial"/>
                <w:szCs w:val="20"/>
                <w:lang w:val="en-AU"/>
              </w:rPr>
              <w:t xml:space="preserve"> </w:t>
            </w:r>
            <w:r w:rsidRPr="00953079">
              <w:rPr>
                <w:rFonts w:cs="Arial"/>
                <w:szCs w:val="20"/>
                <w:lang w:val="en-AU"/>
              </w:rPr>
              <w:t>adopt</w:t>
            </w:r>
            <w:r w:rsidR="0043143A">
              <w:rPr>
                <w:rFonts w:cs="Arial"/>
                <w:szCs w:val="20"/>
                <w:lang w:val="en-AU"/>
              </w:rPr>
              <w:t xml:space="preserve"> or </w:t>
            </w:r>
            <w:r w:rsidRPr="00953079">
              <w:rPr>
                <w:rFonts w:cs="Arial"/>
                <w:szCs w:val="20"/>
                <w:lang w:val="en-AU"/>
              </w:rPr>
              <w:t>use information about the innovation from AIP-Rural</w:t>
            </w:r>
          </w:p>
        </w:tc>
        <w:tc>
          <w:tcPr>
            <w:tcW w:w="2143" w:type="dxa"/>
            <w:shd w:val="clear" w:color="auto" w:fill="F2F2F2" w:themeFill="background1" w:themeFillShade="F2"/>
            <w:noWrap/>
            <w:vAlign w:val="center"/>
            <w:hideMark/>
          </w:tcPr>
          <w:p w14:paraId="034FEA16"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185,929</w:t>
            </w:r>
          </w:p>
        </w:tc>
        <w:tc>
          <w:tcPr>
            <w:tcW w:w="2448" w:type="dxa"/>
            <w:shd w:val="clear" w:color="auto" w:fill="F7E5B3"/>
            <w:noWrap/>
            <w:vAlign w:val="center"/>
            <w:hideMark/>
          </w:tcPr>
          <w:p w14:paraId="2BD40EA8" w14:textId="77777777" w:rsidR="00AA172E" w:rsidRPr="00953079" w:rsidRDefault="00AA172E" w:rsidP="00745435">
            <w:pPr>
              <w:spacing w:after="200"/>
              <w:jc w:val="right"/>
              <w:cnfStyle w:val="000000100000" w:firstRow="0" w:lastRow="0" w:firstColumn="0" w:lastColumn="0" w:oddVBand="0" w:evenVBand="0" w:oddHBand="1" w:evenHBand="0" w:firstRowFirstColumn="0" w:firstRowLastColumn="0" w:lastRowFirstColumn="0" w:lastRowLastColumn="0"/>
              <w:rPr>
                <w:rFonts w:cs="Arial"/>
                <w:szCs w:val="20"/>
                <w:lang w:val="en-AU"/>
              </w:rPr>
            </w:pPr>
            <w:r w:rsidRPr="00953079">
              <w:rPr>
                <w:rFonts w:cs="Arial"/>
                <w:szCs w:val="20"/>
                <w:lang w:val="en-AU"/>
              </w:rPr>
              <w:t>2,447,973</w:t>
            </w:r>
          </w:p>
        </w:tc>
      </w:tr>
    </w:tbl>
    <w:p w14:paraId="05502FDB" w14:textId="77777777" w:rsidR="00AA172E" w:rsidRPr="00953079" w:rsidRDefault="00AA172E" w:rsidP="00AA172E">
      <w:pPr>
        <w:rPr>
          <w:rFonts w:cs="Arial"/>
          <w:b/>
          <w:bCs/>
          <w:szCs w:val="20"/>
          <w:lang w:val="en-AU"/>
        </w:rPr>
      </w:pPr>
    </w:p>
    <w:p w14:paraId="70489EED" w14:textId="0E889DAF" w:rsidR="00AA172E" w:rsidRPr="00953079" w:rsidRDefault="00AA172E" w:rsidP="00F9257F">
      <w:pPr>
        <w:pStyle w:val="Head2"/>
      </w:pPr>
      <w:bookmarkStart w:id="116" w:name="_Toc151559041"/>
      <w:r w:rsidRPr="006D62CD">
        <w:t xml:space="preserve">Value for </w:t>
      </w:r>
      <w:r w:rsidR="003604ED" w:rsidRPr="006D62CD">
        <w:t>M</w:t>
      </w:r>
      <w:r w:rsidRPr="006D62CD">
        <w:t>oney</w:t>
      </w:r>
      <w:bookmarkEnd w:id="116"/>
    </w:p>
    <w:p w14:paraId="52B22A50" w14:textId="6EF2E22D" w:rsidR="006D62CD" w:rsidRPr="00E7012C" w:rsidRDefault="006D62CD" w:rsidP="006D62CD">
      <w:pPr>
        <w:spacing w:line="276" w:lineRule="auto"/>
        <w:jc w:val="both"/>
        <w:rPr>
          <w:rFonts w:asciiTheme="minorHAnsi" w:hAnsiTheme="minorHAnsi" w:cstheme="minorHAnsi"/>
          <w:szCs w:val="20"/>
        </w:rPr>
      </w:pPr>
      <w:r w:rsidRPr="001F5F6F">
        <w:rPr>
          <w:rFonts w:asciiTheme="minorHAnsi" w:hAnsiTheme="minorHAnsi" w:cstheme="minorHAnsi"/>
          <w:szCs w:val="20"/>
        </w:rPr>
        <w:t xml:space="preserve">During this reporting semester, </w:t>
      </w:r>
      <w:r>
        <w:rPr>
          <w:rFonts w:asciiTheme="minorHAnsi" w:hAnsiTheme="minorHAnsi" w:cstheme="minorHAnsi"/>
          <w:szCs w:val="20"/>
        </w:rPr>
        <w:t>2</w:t>
      </w:r>
      <w:r w:rsidRPr="001F5F6F">
        <w:rPr>
          <w:rFonts w:asciiTheme="minorHAnsi" w:hAnsiTheme="minorHAnsi" w:cstheme="minorHAnsi"/>
          <w:szCs w:val="20"/>
        </w:rPr>
        <w:t xml:space="preserve"> VFM indicators (investment per household and investment leverage) showed a positive trend, while the third one (social return on investment) remained relatively constant (see </w:t>
      </w:r>
      <w:r w:rsidRPr="006D62CD">
        <w:rPr>
          <w:rFonts w:asciiTheme="minorHAnsi" w:hAnsiTheme="minorHAnsi" w:cstheme="minorHAnsi"/>
          <w:szCs w:val="20"/>
        </w:rPr>
        <w:t xml:space="preserve">Annex </w:t>
      </w:r>
      <w:r w:rsidR="00044298">
        <w:rPr>
          <w:rFonts w:asciiTheme="minorHAnsi" w:hAnsiTheme="minorHAnsi" w:cstheme="minorHAnsi"/>
          <w:szCs w:val="20"/>
        </w:rPr>
        <w:t>5</w:t>
      </w:r>
      <w:r w:rsidRPr="001F5F6F">
        <w:rPr>
          <w:rFonts w:asciiTheme="minorHAnsi" w:hAnsiTheme="minorHAnsi" w:cstheme="minorHAnsi"/>
          <w:szCs w:val="20"/>
        </w:rPr>
        <w:t>). Overall, PRISMA continues to deliver better value for money against program investment. Against total intervention cost, investment per household dropped to AUD63.90 from AUD66.80 last semester. Investment leverage by partners has increased from 0.32 to 0.34, with partners investing AUD1.77 for every dollar PRISMA invests (an increase from AUD1.64 last semester). Social return on investment declined slightly from 9.61 to 9.59, while investment leverage by sector increased from 2.68 to 3.03.</w:t>
      </w:r>
    </w:p>
    <w:p w14:paraId="336CCF79" w14:textId="693EE735" w:rsidR="00CF79BA" w:rsidRPr="00E91410" w:rsidRDefault="00AA172E" w:rsidP="00E91410">
      <w:pPr>
        <w:rPr>
          <w:rFonts w:cs="Arial"/>
          <w:szCs w:val="20"/>
          <w:lang w:val="en-AU"/>
        </w:rPr>
      </w:pPr>
      <w:r w:rsidRPr="00953079">
        <w:rPr>
          <w:rFonts w:cs="Arial"/>
          <w:szCs w:val="20"/>
          <w:highlight w:val="yellow"/>
          <w:lang w:val="en-AU"/>
        </w:rPr>
        <w:br w:type="page"/>
      </w:r>
      <w:r w:rsidRPr="00953079">
        <w:rPr>
          <w:rFonts w:cs="Arial"/>
          <w:szCs w:val="20"/>
          <w:lang w:val="en-AU"/>
        </w:rPr>
        <w:lastRenderedPageBreak/>
        <w:t xml:space="preserve"> </w:t>
      </w:r>
    </w:p>
    <w:p w14:paraId="2974BD50" w14:textId="1D4FDBDB" w:rsidR="004410A1" w:rsidRPr="00EE1B5D" w:rsidRDefault="004410A1" w:rsidP="004410A1">
      <w:pPr>
        <w:pStyle w:val="Head2"/>
      </w:pPr>
      <w:bookmarkStart w:id="117" w:name="_Toc151559042"/>
      <w:r>
        <w:t xml:space="preserve">Environment and </w:t>
      </w:r>
      <w:r w:rsidR="0043143A">
        <w:t>C</w:t>
      </w:r>
      <w:r>
        <w:t xml:space="preserve">limate </w:t>
      </w:r>
      <w:r w:rsidR="0043143A">
        <w:t>C</w:t>
      </w:r>
      <w:r>
        <w:t>hange</w:t>
      </w:r>
      <w:bookmarkEnd w:id="117"/>
      <w:r>
        <w:t xml:space="preserve"> </w:t>
      </w:r>
    </w:p>
    <w:p w14:paraId="039D98D0" w14:textId="716D2BC3" w:rsidR="00E60FC1" w:rsidRPr="00E60FC1" w:rsidRDefault="00E60FC1" w:rsidP="004E4022">
      <w:pPr>
        <w:pStyle w:val="Head3"/>
      </w:pPr>
      <w:bookmarkStart w:id="118" w:name="_Toc151559043"/>
      <w:r w:rsidRPr="00E60FC1">
        <w:rPr>
          <w:rStyle w:val="normaltextrun"/>
        </w:rPr>
        <w:t xml:space="preserve">Environment </w:t>
      </w:r>
      <w:r w:rsidR="0043143A">
        <w:rPr>
          <w:rStyle w:val="normaltextrun"/>
        </w:rPr>
        <w:t>d</w:t>
      </w:r>
      <w:r w:rsidRPr="00E60FC1">
        <w:rPr>
          <w:rStyle w:val="normaltextrun"/>
        </w:rPr>
        <w:t xml:space="preserve">esk </w:t>
      </w:r>
      <w:r w:rsidR="0043143A">
        <w:rPr>
          <w:rStyle w:val="normaltextrun"/>
        </w:rPr>
        <w:t>a</w:t>
      </w:r>
      <w:r w:rsidRPr="00E60FC1">
        <w:rPr>
          <w:rStyle w:val="normaltextrun"/>
        </w:rPr>
        <w:t>ssessments</w:t>
      </w:r>
      <w:bookmarkEnd w:id="118"/>
    </w:p>
    <w:p w14:paraId="4FFC15EA" w14:textId="59C8D8C2" w:rsidR="00E60FC1" w:rsidRPr="00E60FC1" w:rsidRDefault="00E60FC1" w:rsidP="00E60FC1">
      <w:pPr>
        <w:pStyle w:val="Body"/>
        <w:rPr>
          <w:rStyle w:val="normaltextrun"/>
        </w:rPr>
      </w:pPr>
      <w:r w:rsidRPr="00E60FC1">
        <w:rPr>
          <w:rStyle w:val="normaltextrun"/>
        </w:rPr>
        <w:t xml:space="preserve">PRISMA conducted 15 </w:t>
      </w:r>
      <w:r w:rsidR="002F2F05">
        <w:rPr>
          <w:rStyle w:val="normaltextrun"/>
        </w:rPr>
        <w:t>e</w:t>
      </w:r>
      <w:r w:rsidRPr="00E60FC1">
        <w:rPr>
          <w:rStyle w:val="normaltextrun"/>
        </w:rPr>
        <w:t xml:space="preserve">nvironmental </w:t>
      </w:r>
      <w:r w:rsidR="002F2F05">
        <w:rPr>
          <w:rStyle w:val="normaltextrun"/>
        </w:rPr>
        <w:t>d</w:t>
      </w:r>
      <w:r w:rsidRPr="00E60FC1">
        <w:rPr>
          <w:rStyle w:val="normaltextrun"/>
        </w:rPr>
        <w:t xml:space="preserve">esk </w:t>
      </w:r>
      <w:r w:rsidR="002F2F05">
        <w:rPr>
          <w:rStyle w:val="normaltextrun"/>
        </w:rPr>
        <w:t>a</w:t>
      </w:r>
      <w:r w:rsidRPr="00E60FC1">
        <w:rPr>
          <w:rStyle w:val="normaltextrun"/>
        </w:rPr>
        <w:t>ssessments (EDAs) for interventions in soil treatment, finance, maize, vegetables, mechanisation, and rice sectors during this semester. These EDAs were carried out by independent environment experts and indicated moderate environmental risks. Standard risk mitigation measures are already in place as part of the intervention design in these sectors.</w:t>
      </w:r>
    </w:p>
    <w:p w14:paraId="36C85C02" w14:textId="09306D63" w:rsidR="00E60FC1" w:rsidRDefault="00E60FC1" w:rsidP="004E4022">
      <w:pPr>
        <w:pStyle w:val="Head3"/>
      </w:pPr>
      <w:bookmarkStart w:id="119" w:name="_Toc151559044"/>
      <w:r>
        <w:t>Climate</w:t>
      </w:r>
      <w:r w:rsidR="002F2F05">
        <w:t>-</w:t>
      </w:r>
      <w:r>
        <w:t>smart agriculture</w:t>
      </w:r>
      <w:bookmarkEnd w:id="119"/>
    </w:p>
    <w:p w14:paraId="4F885569" w14:textId="2308AEDC" w:rsidR="00FB71CF" w:rsidRDefault="00B37295" w:rsidP="00B37295">
      <w:pPr>
        <w:pStyle w:val="Body"/>
      </w:pPr>
      <w:r w:rsidRPr="00B37295">
        <w:t xml:space="preserve">As PRISMA works with its partners to bring sustainable and resilient changes in selected agriculture sectors, salient features of climate-smart agriculture are intrinsically embedded in most of its interventions. PRISMA has contributed to advancing climate mitigating and adaptive measures for smallholder farmers by supporting partners in promoting climate-resilient quality inputs and sustainable agriculture practices. </w:t>
      </w:r>
    </w:p>
    <w:p w14:paraId="45B9155B" w14:textId="522DA749" w:rsidR="00B37295" w:rsidRPr="00B37295" w:rsidRDefault="00B37295" w:rsidP="00B37295">
      <w:pPr>
        <w:pStyle w:val="Body"/>
      </w:pPr>
      <w:r>
        <w:t>This semester</w:t>
      </w:r>
      <w:r w:rsidR="002F2F05">
        <w:t>,</w:t>
      </w:r>
      <w:r>
        <w:t xml:space="preserve"> PRISMA, with the support of a climate change specialist</w:t>
      </w:r>
      <w:r w:rsidRPr="00A10CE7">
        <w:t>, has set up a measurement system to capture climate change impact.</w:t>
      </w:r>
      <w:r>
        <w:t xml:space="preserve"> PRISMA will continue its work in this area, including exploring opportunities to reinforce climate-smart agricultural practices and disseminate the learning as part of the exit strategy.</w:t>
      </w:r>
    </w:p>
    <w:p w14:paraId="4149B729" w14:textId="01A678D6" w:rsidR="00B37295" w:rsidRDefault="00741F4B" w:rsidP="00B37295">
      <w:pPr>
        <w:spacing w:before="0" w:after="0"/>
        <w:rPr>
          <w:sz w:val="24"/>
          <w:szCs w:val="26"/>
        </w:rPr>
      </w:pPr>
      <w:r>
        <w:rPr>
          <w:noProof/>
        </w:rPr>
        <w:drawing>
          <wp:inline distT="0" distB="0" distL="0" distR="0" wp14:anchorId="6A765F9D" wp14:editId="207FB0C9">
            <wp:extent cx="6115050" cy="2035287"/>
            <wp:effectExtent l="0" t="0" r="0" b="0"/>
            <wp:docPr id="509526786" name="Picture 509526786" descr="P14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26786" name="Picture 509526786" descr="P1465#yIS1"/>
                    <pic:cNvPicPr/>
                  </pic:nvPicPr>
                  <pic:blipFill>
                    <a:blip r:embed="rId113" cstate="email">
                      <a:extLst>
                        <a:ext uri="{28A0092B-C50C-407E-A947-70E740481C1C}">
                          <a14:useLocalDpi xmlns:a14="http://schemas.microsoft.com/office/drawing/2010/main"/>
                        </a:ext>
                      </a:extLst>
                    </a:blip>
                    <a:srcRect t="3500" b="3500"/>
                    <a:stretch>
                      <a:fillRect/>
                    </a:stretch>
                  </pic:blipFill>
                  <pic:spPr bwMode="auto">
                    <a:xfrm>
                      <a:off x="0" y="0"/>
                      <a:ext cx="6115050" cy="2035287"/>
                    </a:xfrm>
                    <a:prstGeom prst="rect">
                      <a:avLst/>
                    </a:prstGeom>
                    <a:ln>
                      <a:noFill/>
                    </a:ln>
                    <a:extLst>
                      <a:ext uri="{53640926-AAD7-44D8-BBD7-CCE9431645EC}">
                        <a14:shadowObscured xmlns:a14="http://schemas.microsoft.com/office/drawing/2010/main"/>
                      </a:ext>
                    </a:extLst>
                  </pic:spPr>
                </pic:pic>
              </a:graphicData>
            </a:graphic>
          </wp:inline>
        </w:drawing>
      </w:r>
    </w:p>
    <w:p w14:paraId="7E4A40D7" w14:textId="77777777" w:rsidR="00741F4B" w:rsidRDefault="00741F4B" w:rsidP="00B37295">
      <w:pPr>
        <w:spacing w:before="0" w:after="0"/>
        <w:rPr>
          <w:sz w:val="24"/>
          <w:szCs w:val="26"/>
        </w:rPr>
      </w:pPr>
    </w:p>
    <w:p w14:paraId="4404698D" w14:textId="5F988306" w:rsidR="00B37295" w:rsidRDefault="00B37295" w:rsidP="00B37295">
      <w:pPr>
        <w:spacing w:before="0" w:after="0"/>
        <w:jc w:val="both"/>
      </w:pPr>
      <w:r w:rsidRPr="00E41A78">
        <w:t xml:space="preserve">These figures on emission reduction are derived from </w:t>
      </w:r>
      <w:r w:rsidR="00A950C0">
        <w:t>2</w:t>
      </w:r>
      <w:r w:rsidRPr="00E41A78">
        <w:t xml:space="preserve"> sources. The first is from reduced and efficient use of nitrogen-based fertiliser in maize, rice, and other crops. The other primary source comes from the cattle sector, where increased uptake of concentrate feed in cattle feeding practices leads to a shorter rearing cycle, reducing methane equivalent CO2 emission</w:t>
      </w:r>
      <w:r w:rsidR="00B87FD7">
        <w:t>s</w:t>
      </w:r>
      <w:r w:rsidRPr="00E41A78">
        <w:t>. The emission reduction in farming activities comes from farmers who have adopted innovations introduced by PRISMA’s partners relative to emissions emitted from farmers who have not adopted better farming practices.</w:t>
      </w:r>
      <w:r w:rsidR="00567254">
        <w:t xml:space="preserve"> </w:t>
      </w:r>
      <w:r w:rsidR="001E1A36" w:rsidRPr="00E313C5">
        <w:rPr>
          <w:lang w:val="en-US"/>
        </w:rPr>
        <w:t>Total reduction of emission</w:t>
      </w:r>
      <w:r w:rsidR="001E1A36">
        <w:rPr>
          <w:lang w:val="en-US"/>
        </w:rPr>
        <w:t xml:space="preserve">s is a conservative representation as it captures </w:t>
      </w:r>
      <w:r w:rsidR="001E1A36" w:rsidRPr="00E313C5">
        <w:rPr>
          <w:lang w:val="en-US"/>
        </w:rPr>
        <w:t>emission</w:t>
      </w:r>
      <w:r w:rsidR="001E1A36">
        <w:rPr>
          <w:lang w:val="en-US"/>
        </w:rPr>
        <w:t>s</w:t>
      </w:r>
      <w:r w:rsidR="001E1A36" w:rsidRPr="00E313C5">
        <w:rPr>
          <w:lang w:val="en-US"/>
        </w:rPr>
        <w:t xml:space="preserve"> reduced by farmers for one season only.</w:t>
      </w:r>
    </w:p>
    <w:p w14:paraId="78520EE6" w14:textId="069DE89E" w:rsidR="00B37295" w:rsidRPr="00E16B0A" w:rsidRDefault="00532309" w:rsidP="00B37295">
      <w:pPr>
        <w:spacing w:before="0" w:after="0"/>
        <w:rPr>
          <w:sz w:val="24"/>
          <w:szCs w:val="24"/>
        </w:rPr>
      </w:pPr>
      <w:r>
        <w:rPr>
          <w:noProof/>
        </w:rPr>
        <w:lastRenderedPageBreak/>
        <w:drawing>
          <wp:inline distT="0" distB="0" distL="0" distR="0" wp14:anchorId="72F19A56" wp14:editId="37AF9518">
            <wp:extent cx="6115050" cy="1974850"/>
            <wp:effectExtent l="0" t="0" r="0" b="6350"/>
            <wp:docPr id="1806008617" name="Picture 1806008617" descr="P14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08617" name="Picture 1806008617" descr="P1468#yIS1"/>
                    <pic:cNvPicPr/>
                  </pic:nvPicPr>
                  <pic:blipFill>
                    <a:blip r:embed="rId114" cstate="email">
                      <a:extLst>
                        <a:ext uri="{28A0092B-C50C-407E-A947-70E740481C1C}">
                          <a14:useLocalDpi xmlns:a14="http://schemas.microsoft.com/office/drawing/2010/main"/>
                        </a:ext>
                      </a:extLst>
                    </a:blip>
                    <a:stretch>
                      <a:fillRect/>
                    </a:stretch>
                  </pic:blipFill>
                  <pic:spPr>
                    <a:xfrm>
                      <a:off x="0" y="0"/>
                      <a:ext cx="6115050" cy="1974850"/>
                    </a:xfrm>
                    <a:prstGeom prst="rect">
                      <a:avLst/>
                    </a:prstGeom>
                  </pic:spPr>
                </pic:pic>
              </a:graphicData>
            </a:graphic>
          </wp:inline>
        </w:drawing>
      </w:r>
    </w:p>
    <w:p w14:paraId="19E84457" w14:textId="77777777" w:rsidR="00B37295" w:rsidRDefault="00B37295" w:rsidP="00B37295">
      <w:pPr>
        <w:spacing w:before="0" w:after="0"/>
      </w:pPr>
    </w:p>
    <w:tbl>
      <w:tblPr>
        <w:tblStyle w:val="ListTable3"/>
        <w:tblW w:w="0" w:type="auto"/>
        <w:tblBorders>
          <w:top w:val="single" w:sz="8" w:space="0" w:color="auto"/>
          <w:left w:val="none" w:sz="0" w:space="0" w:color="auto"/>
          <w:bottom w:val="single" w:sz="8" w:space="0" w:color="auto"/>
          <w:right w:val="none" w:sz="0" w:space="0" w:color="auto"/>
          <w:insideH w:val="single" w:sz="8" w:space="0" w:color="auto"/>
        </w:tblBorders>
        <w:tblLook w:val="04A0" w:firstRow="1" w:lastRow="0" w:firstColumn="1" w:lastColumn="0" w:noHBand="0" w:noVBand="1"/>
      </w:tblPr>
      <w:tblGrid>
        <w:gridCol w:w="1934"/>
        <w:gridCol w:w="3824"/>
        <w:gridCol w:w="3868"/>
      </w:tblGrid>
      <w:tr w:rsidR="00287BBC" w:rsidRPr="003D709D" w14:paraId="48AF3193" w14:textId="32C60225" w:rsidTr="00797BE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35" w:type="dxa"/>
            <w:shd w:val="clear" w:color="auto" w:fill="252E65"/>
          </w:tcPr>
          <w:p w14:paraId="413D5F2E" w14:textId="1D0949D7" w:rsidR="00287BBC" w:rsidRPr="0094680D" w:rsidRDefault="00287BBC" w:rsidP="00EE27DF">
            <w:pPr>
              <w:spacing w:before="120" w:after="120"/>
              <w:jc w:val="center"/>
              <w:rPr>
                <w:rFonts w:cs="Arial"/>
                <w:szCs w:val="20"/>
              </w:rPr>
            </w:pPr>
            <w:r>
              <w:rPr>
                <w:rFonts w:cs="Arial"/>
                <w:szCs w:val="20"/>
              </w:rPr>
              <w:t>Sector</w:t>
            </w:r>
          </w:p>
        </w:tc>
        <w:tc>
          <w:tcPr>
            <w:tcW w:w="3825" w:type="dxa"/>
            <w:tcBorders>
              <w:bottom w:val="single" w:sz="8" w:space="0" w:color="auto"/>
            </w:tcBorders>
            <w:shd w:val="clear" w:color="auto" w:fill="252E65"/>
          </w:tcPr>
          <w:p w14:paraId="6A794093" w14:textId="166745AE" w:rsidR="00287BBC" w:rsidRPr="0094680D" w:rsidRDefault="00287BBC" w:rsidP="00EE27DF">
            <w:pPr>
              <w:spacing w:before="120" w:after="12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287BBC">
              <w:rPr>
                <w:rFonts w:cs="Arial"/>
                <w:szCs w:val="20"/>
              </w:rPr>
              <w:t>Attributable emission reduction</w:t>
            </w:r>
          </w:p>
        </w:tc>
        <w:tc>
          <w:tcPr>
            <w:tcW w:w="3870" w:type="dxa"/>
            <w:tcBorders>
              <w:bottom w:val="single" w:sz="8" w:space="0" w:color="auto"/>
            </w:tcBorders>
            <w:shd w:val="clear" w:color="auto" w:fill="252E65"/>
          </w:tcPr>
          <w:p w14:paraId="714D0846" w14:textId="5553CB23" w:rsidR="00287BBC" w:rsidRPr="0094680D" w:rsidRDefault="00287BBC" w:rsidP="00EE27DF">
            <w:pPr>
              <w:spacing w:before="120" w:after="12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287BBC">
              <w:rPr>
                <w:rFonts w:cs="Arial"/>
                <w:szCs w:val="20"/>
              </w:rPr>
              <w:t>Total attributable emission reduction</w:t>
            </w:r>
          </w:p>
        </w:tc>
      </w:tr>
      <w:tr w:rsidR="00287BBC" w:rsidRPr="003D709D" w14:paraId="2965CAC2" w14:textId="00F5C9A2" w:rsidTr="00797B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5" w:type="dxa"/>
          </w:tcPr>
          <w:p w14:paraId="040DBD02" w14:textId="590C7289" w:rsidR="00287BBC" w:rsidRPr="00F17A7B" w:rsidRDefault="00AB6DEF" w:rsidP="00EE27DF">
            <w:pPr>
              <w:spacing w:before="120" w:after="120"/>
              <w:rPr>
                <w:rFonts w:cs="Arial"/>
                <w:color w:val="252E65"/>
                <w:szCs w:val="20"/>
              </w:rPr>
            </w:pPr>
            <w:r w:rsidRPr="00F17A7B">
              <w:rPr>
                <w:rFonts w:cs="Arial"/>
                <w:color w:val="252E65"/>
                <w:szCs w:val="20"/>
              </w:rPr>
              <w:t>MAIZE</w:t>
            </w:r>
          </w:p>
        </w:tc>
        <w:tc>
          <w:tcPr>
            <w:tcW w:w="3825" w:type="dxa"/>
            <w:tcBorders>
              <w:top w:val="single" w:sz="8" w:space="0" w:color="auto"/>
              <w:bottom w:val="single" w:sz="4" w:space="0" w:color="auto"/>
            </w:tcBorders>
          </w:tcPr>
          <w:p w14:paraId="30A79E04" w14:textId="706B1AFA" w:rsidR="00287BBC" w:rsidRPr="00F17A7B" w:rsidRDefault="00D67CC5" w:rsidP="00EE27DF">
            <w:pPr>
              <w:spacing w:before="120" w:after="120"/>
              <w:jc w:val="both"/>
              <w:cnfStyle w:val="000000100000" w:firstRow="0" w:lastRow="0" w:firstColumn="0" w:lastColumn="0" w:oddVBand="0" w:evenVBand="0" w:oddHBand="1" w:evenHBand="0" w:firstRowFirstColumn="0" w:firstRowLastColumn="0" w:lastRowFirstColumn="0" w:lastRowLastColumn="0"/>
              <w:rPr>
                <w:rFonts w:cs="Arial"/>
                <w:b/>
                <w:color w:val="252E65"/>
                <w:sz w:val="28"/>
                <w:szCs w:val="28"/>
              </w:rPr>
            </w:pPr>
            <w:r w:rsidRPr="00F17A7B">
              <w:rPr>
                <w:rFonts w:cs="Arial"/>
                <w:b/>
                <w:color w:val="252E65"/>
                <w:sz w:val="28"/>
                <w:szCs w:val="28"/>
              </w:rPr>
              <w:t>238.8 kg CO2e</w:t>
            </w:r>
            <w:r w:rsidRPr="00F17A7B">
              <w:rPr>
                <w:rFonts w:cs="Arial"/>
                <w:color w:val="252E65"/>
                <w:szCs w:val="20"/>
              </w:rPr>
              <w:t>/farmer/season</w:t>
            </w:r>
          </w:p>
        </w:tc>
        <w:tc>
          <w:tcPr>
            <w:tcW w:w="3870" w:type="dxa"/>
            <w:tcBorders>
              <w:top w:val="single" w:sz="8" w:space="0" w:color="auto"/>
              <w:bottom w:val="single" w:sz="4" w:space="0" w:color="auto"/>
            </w:tcBorders>
          </w:tcPr>
          <w:p w14:paraId="7044F416" w14:textId="73E4A76A" w:rsidR="00287BBC" w:rsidRPr="00E93ABA" w:rsidRDefault="00D67CC5" w:rsidP="00D67CC5">
            <w:pPr>
              <w:spacing w:before="120" w:after="120"/>
              <w:jc w:val="both"/>
              <w:cnfStyle w:val="000000100000" w:firstRow="0" w:lastRow="0" w:firstColumn="0" w:lastColumn="0" w:oddVBand="0" w:evenVBand="0" w:oddHBand="1" w:evenHBand="0" w:firstRowFirstColumn="0" w:firstRowLastColumn="0" w:lastRowFirstColumn="0" w:lastRowLastColumn="0"/>
              <w:rPr>
                <w:rFonts w:cs="Arial"/>
                <w:b/>
                <w:sz w:val="28"/>
                <w:szCs w:val="28"/>
              </w:rPr>
            </w:pPr>
            <w:r w:rsidRPr="00D67CC5">
              <w:rPr>
                <w:rFonts w:cs="Arial"/>
                <w:b/>
                <w:sz w:val="28"/>
                <w:szCs w:val="28"/>
              </w:rPr>
              <w:t>24,354.8 tonnes CO2e</w:t>
            </w:r>
          </w:p>
        </w:tc>
      </w:tr>
      <w:tr w:rsidR="00D67CC5" w:rsidRPr="003D709D" w14:paraId="2F3D181E" w14:textId="77777777" w:rsidTr="00797BE8">
        <w:tc>
          <w:tcPr>
            <w:cnfStyle w:val="001000000000" w:firstRow="0" w:lastRow="0" w:firstColumn="1" w:lastColumn="0" w:oddVBand="0" w:evenVBand="0" w:oddHBand="0" w:evenHBand="0" w:firstRowFirstColumn="0" w:firstRowLastColumn="0" w:lastRowFirstColumn="0" w:lastRowLastColumn="0"/>
            <w:tcW w:w="1935" w:type="dxa"/>
          </w:tcPr>
          <w:p w14:paraId="73DA8CC9" w14:textId="4FD024BB" w:rsidR="00D67CC5" w:rsidRPr="00F17A7B" w:rsidRDefault="00563745" w:rsidP="00EE27DF">
            <w:pPr>
              <w:spacing w:before="120" w:after="120"/>
              <w:rPr>
                <w:rFonts w:cs="Arial"/>
                <w:color w:val="252E65"/>
                <w:szCs w:val="20"/>
              </w:rPr>
            </w:pPr>
            <w:r w:rsidRPr="00F17A7B">
              <w:rPr>
                <w:rFonts w:cs="Arial"/>
                <w:color w:val="252E65"/>
                <w:szCs w:val="20"/>
              </w:rPr>
              <w:t>RICE</w:t>
            </w:r>
          </w:p>
        </w:tc>
        <w:tc>
          <w:tcPr>
            <w:tcW w:w="3825" w:type="dxa"/>
            <w:tcBorders>
              <w:top w:val="single" w:sz="4" w:space="0" w:color="auto"/>
              <w:bottom w:val="single" w:sz="4" w:space="0" w:color="auto"/>
            </w:tcBorders>
          </w:tcPr>
          <w:p w14:paraId="61267038" w14:textId="77777777" w:rsidR="00D67CC5" w:rsidRPr="00F17A7B" w:rsidRDefault="00901B1A" w:rsidP="00EE27DF">
            <w:pPr>
              <w:spacing w:before="120" w:after="120"/>
              <w:jc w:val="both"/>
              <w:cnfStyle w:val="000000000000" w:firstRow="0" w:lastRow="0" w:firstColumn="0" w:lastColumn="0" w:oddVBand="0" w:evenVBand="0" w:oddHBand="0" w:evenHBand="0" w:firstRowFirstColumn="0" w:firstRowLastColumn="0" w:lastRowFirstColumn="0" w:lastRowLastColumn="0"/>
              <w:rPr>
                <w:rFonts w:cs="Arial"/>
                <w:color w:val="252E65"/>
                <w:szCs w:val="20"/>
              </w:rPr>
            </w:pPr>
            <w:r w:rsidRPr="00F17A7B">
              <w:rPr>
                <w:rFonts w:cs="Arial"/>
                <w:b/>
                <w:color w:val="252E65"/>
                <w:sz w:val="28"/>
                <w:szCs w:val="28"/>
              </w:rPr>
              <w:t xml:space="preserve">Hybrid: </w:t>
            </w:r>
            <w:r w:rsidR="00B73645" w:rsidRPr="00F17A7B">
              <w:rPr>
                <w:rFonts w:cs="Arial"/>
                <w:b/>
                <w:color w:val="252E65"/>
                <w:sz w:val="28"/>
                <w:szCs w:val="28"/>
              </w:rPr>
              <w:br/>
            </w:r>
            <w:r w:rsidR="00D67CC5" w:rsidRPr="00F17A7B">
              <w:rPr>
                <w:rFonts w:cs="Arial"/>
                <w:b/>
                <w:color w:val="252E65"/>
                <w:sz w:val="28"/>
                <w:szCs w:val="28"/>
              </w:rPr>
              <w:t>238.8 kg CO2e</w:t>
            </w:r>
            <w:r w:rsidR="00563745" w:rsidRPr="00F17A7B">
              <w:rPr>
                <w:rFonts w:cs="Arial"/>
                <w:color w:val="252E65"/>
                <w:szCs w:val="20"/>
              </w:rPr>
              <w:t>/farmer/season</w:t>
            </w:r>
          </w:p>
          <w:p w14:paraId="2128AFAB" w14:textId="79AA4A84" w:rsidR="001C171F" w:rsidRPr="00F17A7B" w:rsidRDefault="001C171F" w:rsidP="001C171F">
            <w:pPr>
              <w:spacing w:before="120" w:after="120"/>
              <w:cnfStyle w:val="000000000000" w:firstRow="0" w:lastRow="0" w:firstColumn="0" w:lastColumn="0" w:oddVBand="0" w:evenVBand="0" w:oddHBand="0" w:evenHBand="0" w:firstRowFirstColumn="0" w:firstRowLastColumn="0" w:lastRowFirstColumn="0" w:lastRowLastColumn="0"/>
              <w:rPr>
                <w:rFonts w:cs="Arial"/>
                <w:b/>
                <w:color w:val="252E65"/>
                <w:sz w:val="28"/>
                <w:szCs w:val="28"/>
              </w:rPr>
            </w:pPr>
            <w:r w:rsidRPr="00F17A7B">
              <w:rPr>
                <w:rFonts w:cs="Arial"/>
                <w:b/>
                <w:color w:val="252E65"/>
                <w:sz w:val="28"/>
                <w:szCs w:val="28"/>
              </w:rPr>
              <w:t xml:space="preserve">New inbreed: </w:t>
            </w:r>
            <w:r w:rsidRPr="00F17A7B">
              <w:rPr>
                <w:rFonts w:cs="Arial"/>
                <w:b/>
                <w:color w:val="252E65"/>
                <w:sz w:val="28"/>
                <w:szCs w:val="28"/>
              </w:rPr>
              <w:br/>
              <w:t xml:space="preserve">68.4 kg CO2e </w:t>
            </w:r>
            <w:r w:rsidRPr="00F17A7B">
              <w:rPr>
                <w:rFonts w:cs="Arial"/>
                <w:color w:val="252E65"/>
                <w:szCs w:val="20"/>
              </w:rPr>
              <w:t>/farmer/season</w:t>
            </w:r>
          </w:p>
        </w:tc>
        <w:tc>
          <w:tcPr>
            <w:tcW w:w="3870" w:type="dxa"/>
            <w:tcBorders>
              <w:top w:val="single" w:sz="4" w:space="0" w:color="auto"/>
              <w:bottom w:val="single" w:sz="4" w:space="0" w:color="auto"/>
            </w:tcBorders>
          </w:tcPr>
          <w:p w14:paraId="4CF35CD4" w14:textId="552C1E02" w:rsidR="00D67CC5" w:rsidRPr="00E93ABA" w:rsidRDefault="00B03AAB" w:rsidP="00EE27DF">
            <w:pPr>
              <w:spacing w:before="120" w:after="120"/>
              <w:jc w:val="both"/>
              <w:cnfStyle w:val="000000000000" w:firstRow="0" w:lastRow="0" w:firstColumn="0" w:lastColumn="0" w:oddVBand="0" w:evenVBand="0" w:oddHBand="0" w:evenHBand="0" w:firstRowFirstColumn="0" w:firstRowLastColumn="0" w:lastRowFirstColumn="0" w:lastRowLastColumn="0"/>
              <w:rPr>
                <w:rFonts w:cs="Arial"/>
                <w:b/>
                <w:sz w:val="28"/>
                <w:szCs w:val="28"/>
              </w:rPr>
            </w:pPr>
            <w:r w:rsidRPr="00B03AAB">
              <w:rPr>
                <w:rFonts w:cs="Arial"/>
                <w:b/>
                <w:sz w:val="28"/>
                <w:szCs w:val="28"/>
              </w:rPr>
              <w:t>8,491.7 tonnes CO2e</w:t>
            </w:r>
          </w:p>
        </w:tc>
      </w:tr>
      <w:tr w:rsidR="00D67CC5" w:rsidRPr="003D709D" w14:paraId="22BAE2F9" w14:textId="77777777" w:rsidTr="00A654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5" w:type="dxa"/>
            <w:tcBorders>
              <w:bottom w:val="single" w:sz="8" w:space="0" w:color="auto"/>
            </w:tcBorders>
          </w:tcPr>
          <w:p w14:paraId="55D30E57" w14:textId="68319C2E" w:rsidR="00D67CC5" w:rsidRPr="00F17A7B" w:rsidRDefault="00B03AAB" w:rsidP="00EE27DF">
            <w:pPr>
              <w:spacing w:before="120" w:after="120"/>
              <w:rPr>
                <w:rFonts w:cs="Arial"/>
                <w:color w:val="252E65"/>
                <w:szCs w:val="20"/>
              </w:rPr>
            </w:pPr>
            <w:r w:rsidRPr="00F17A7B">
              <w:rPr>
                <w:rFonts w:cs="Arial"/>
                <w:color w:val="252E65"/>
                <w:szCs w:val="20"/>
              </w:rPr>
              <w:t>BEEF</w:t>
            </w:r>
          </w:p>
        </w:tc>
        <w:tc>
          <w:tcPr>
            <w:tcW w:w="3825" w:type="dxa"/>
            <w:tcBorders>
              <w:top w:val="single" w:sz="4" w:space="0" w:color="auto"/>
              <w:bottom w:val="single" w:sz="4" w:space="0" w:color="auto"/>
            </w:tcBorders>
          </w:tcPr>
          <w:p w14:paraId="711DFDC4" w14:textId="6346AD96" w:rsidR="00D67CC5" w:rsidRPr="00F17A7B" w:rsidRDefault="00B03AAB" w:rsidP="00B03AAB">
            <w:pPr>
              <w:spacing w:before="120" w:after="120"/>
              <w:jc w:val="both"/>
              <w:cnfStyle w:val="000000100000" w:firstRow="0" w:lastRow="0" w:firstColumn="0" w:lastColumn="0" w:oddVBand="0" w:evenVBand="0" w:oddHBand="1" w:evenHBand="0" w:firstRowFirstColumn="0" w:firstRowLastColumn="0" w:lastRowFirstColumn="0" w:lastRowLastColumn="0"/>
              <w:rPr>
                <w:rFonts w:cs="Arial"/>
                <w:color w:val="252E65"/>
                <w:szCs w:val="20"/>
              </w:rPr>
            </w:pPr>
            <w:r w:rsidRPr="00F17A7B">
              <w:rPr>
                <w:rFonts w:cs="Arial"/>
                <w:b/>
                <w:color w:val="252E65"/>
                <w:sz w:val="28"/>
                <w:szCs w:val="28"/>
              </w:rPr>
              <w:t>100.8 kg CO2e</w:t>
            </w:r>
            <w:r w:rsidR="00D67CC5" w:rsidRPr="00F17A7B">
              <w:rPr>
                <w:rFonts w:cs="Arial"/>
                <w:color w:val="252E65"/>
                <w:szCs w:val="20"/>
              </w:rPr>
              <w:t>/farmer/season</w:t>
            </w:r>
          </w:p>
        </w:tc>
        <w:tc>
          <w:tcPr>
            <w:tcW w:w="3870" w:type="dxa"/>
            <w:tcBorders>
              <w:top w:val="single" w:sz="4" w:space="0" w:color="auto"/>
              <w:bottom w:val="single" w:sz="4" w:space="0" w:color="auto"/>
            </w:tcBorders>
          </w:tcPr>
          <w:p w14:paraId="77661830" w14:textId="4C2FD5E9" w:rsidR="00D67CC5" w:rsidRPr="00E93ABA" w:rsidRDefault="00B03AAB" w:rsidP="00EE27DF">
            <w:pPr>
              <w:spacing w:before="120" w:after="120"/>
              <w:jc w:val="both"/>
              <w:cnfStyle w:val="000000100000" w:firstRow="0" w:lastRow="0" w:firstColumn="0" w:lastColumn="0" w:oddVBand="0" w:evenVBand="0" w:oddHBand="1" w:evenHBand="0" w:firstRowFirstColumn="0" w:firstRowLastColumn="0" w:lastRowFirstColumn="0" w:lastRowLastColumn="0"/>
              <w:rPr>
                <w:rFonts w:cs="Arial"/>
                <w:b/>
                <w:sz w:val="28"/>
                <w:szCs w:val="28"/>
              </w:rPr>
            </w:pPr>
            <w:r w:rsidRPr="00B03AAB">
              <w:rPr>
                <w:rFonts w:cs="Arial"/>
                <w:b/>
                <w:sz w:val="28"/>
                <w:szCs w:val="28"/>
              </w:rPr>
              <w:t>46,980 tonnes CO2e</w:t>
            </w:r>
          </w:p>
        </w:tc>
      </w:tr>
      <w:tr w:rsidR="00563745" w:rsidRPr="003D709D" w14:paraId="46704954" w14:textId="77777777" w:rsidTr="00A65453">
        <w:tc>
          <w:tcPr>
            <w:cnfStyle w:val="001000000000" w:firstRow="0" w:lastRow="0" w:firstColumn="1" w:lastColumn="0" w:oddVBand="0" w:evenVBand="0" w:oddHBand="0" w:evenHBand="0" w:firstRowFirstColumn="0" w:firstRowLastColumn="0" w:lastRowFirstColumn="0" w:lastRowLastColumn="0"/>
            <w:tcW w:w="1935" w:type="dxa"/>
            <w:tcBorders>
              <w:bottom w:val="single" w:sz="8" w:space="0" w:color="auto"/>
            </w:tcBorders>
          </w:tcPr>
          <w:p w14:paraId="0ED989A1" w14:textId="02A9972E" w:rsidR="00563745" w:rsidRPr="00F17A7B" w:rsidRDefault="00B03AAB" w:rsidP="00563745">
            <w:pPr>
              <w:spacing w:before="120" w:after="120"/>
              <w:rPr>
                <w:rFonts w:cs="Arial"/>
                <w:color w:val="252E65"/>
                <w:szCs w:val="20"/>
              </w:rPr>
            </w:pPr>
            <w:r w:rsidRPr="00F17A7B">
              <w:rPr>
                <w:rFonts w:cs="Arial"/>
                <w:color w:val="252E65"/>
                <w:szCs w:val="20"/>
              </w:rPr>
              <w:t>OTHER CROPS</w:t>
            </w:r>
          </w:p>
        </w:tc>
        <w:tc>
          <w:tcPr>
            <w:tcW w:w="3825" w:type="dxa"/>
            <w:tcBorders>
              <w:top w:val="single" w:sz="4" w:space="0" w:color="auto"/>
              <w:bottom w:val="single" w:sz="4" w:space="0" w:color="auto"/>
            </w:tcBorders>
          </w:tcPr>
          <w:p w14:paraId="6AF834D4" w14:textId="0E1733FA" w:rsidR="00563745" w:rsidRPr="00F17A7B" w:rsidRDefault="00B03AAB" w:rsidP="00B03AAB">
            <w:pPr>
              <w:spacing w:before="120" w:after="120"/>
              <w:jc w:val="both"/>
              <w:cnfStyle w:val="000000000000" w:firstRow="0" w:lastRow="0" w:firstColumn="0" w:lastColumn="0" w:oddVBand="0" w:evenVBand="0" w:oddHBand="0" w:evenHBand="0" w:firstRowFirstColumn="0" w:firstRowLastColumn="0" w:lastRowFirstColumn="0" w:lastRowLastColumn="0"/>
              <w:rPr>
                <w:rFonts w:cs="Arial"/>
                <w:color w:val="252E65"/>
                <w:szCs w:val="20"/>
              </w:rPr>
            </w:pPr>
            <w:r w:rsidRPr="00F17A7B">
              <w:rPr>
                <w:rFonts w:cs="Arial"/>
                <w:b/>
                <w:color w:val="252E65"/>
                <w:sz w:val="28"/>
                <w:szCs w:val="28"/>
              </w:rPr>
              <w:t>119.1 kg CO2e</w:t>
            </w:r>
            <w:r w:rsidR="00563745" w:rsidRPr="00F17A7B">
              <w:rPr>
                <w:rFonts w:cs="Arial"/>
                <w:color w:val="252E65"/>
                <w:szCs w:val="20"/>
              </w:rPr>
              <w:t>/farmer/season</w:t>
            </w:r>
          </w:p>
        </w:tc>
        <w:tc>
          <w:tcPr>
            <w:tcW w:w="3870" w:type="dxa"/>
            <w:tcBorders>
              <w:top w:val="single" w:sz="4" w:space="0" w:color="auto"/>
              <w:bottom w:val="single" w:sz="4" w:space="0" w:color="auto"/>
            </w:tcBorders>
          </w:tcPr>
          <w:p w14:paraId="246EB707" w14:textId="17001B62" w:rsidR="00563745" w:rsidRPr="00E93ABA" w:rsidRDefault="00B03AAB" w:rsidP="00B03AAB">
            <w:pPr>
              <w:spacing w:before="120" w:after="120"/>
              <w:jc w:val="both"/>
              <w:cnfStyle w:val="000000000000" w:firstRow="0" w:lastRow="0" w:firstColumn="0" w:lastColumn="0" w:oddVBand="0" w:evenVBand="0" w:oddHBand="0" w:evenHBand="0" w:firstRowFirstColumn="0" w:firstRowLastColumn="0" w:lastRowFirstColumn="0" w:lastRowLastColumn="0"/>
              <w:rPr>
                <w:rFonts w:cs="Arial"/>
                <w:b/>
                <w:sz w:val="28"/>
                <w:szCs w:val="28"/>
              </w:rPr>
            </w:pPr>
            <w:r w:rsidRPr="00B03AAB">
              <w:rPr>
                <w:rFonts w:cs="Arial"/>
                <w:b/>
                <w:sz w:val="28"/>
                <w:szCs w:val="28"/>
              </w:rPr>
              <w:t>18,983.1 tonnes CO2e</w:t>
            </w:r>
          </w:p>
        </w:tc>
      </w:tr>
    </w:tbl>
    <w:p w14:paraId="163192AF" w14:textId="77777777" w:rsidR="000642E7" w:rsidRDefault="000642E7" w:rsidP="00436E5B"/>
    <w:p w14:paraId="7B5815DC" w14:textId="77777777" w:rsidR="00E9257B" w:rsidRDefault="001013AF" w:rsidP="003D0913">
      <w:pPr>
        <w:keepNext/>
        <w:jc w:val="center"/>
      </w:pPr>
      <w:r>
        <w:rPr>
          <w:noProof/>
        </w:rPr>
        <w:lastRenderedPageBreak/>
        <w:drawing>
          <wp:inline distT="0" distB="0" distL="0" distR="0" wp14:anchorId="0D721653" wp14:editId="416CBC7A">
            <wp:extent cx="5137005" cy="8501605"/>
            <wp:effectExtent l="0" t="0" r="6985" b="0"/>
            <wp:docPr id="1941162015" name="Picture 1941162015" descr="P14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62015" name="Picture 1941162015" descr="P1492#yIS1"/>
                    <pic:cNvPicPr>
                      <a:picLocks noChangeAspect="1" noChangeArrowheads="1"/>
                    </pic:cNvPicPr>
                  </pic:nvPicPr>
                  <pic:blipFill rotWithShape="1">
                    <a:blip r:embed="rId115" cstate="email">
                      <a:extLst>
                        <a:ext uri="{BEBA8EAE-BF5A-486C-A8C5-ECC9F3942E4B}">
                          <a14:imgProps xmlns:a14="http://schemas.microsoft.com/office/drawing/2010/main">
                            <a14:imgLayer r:embed="rId116">
                              <a14:imgEffect>
                                <a14:brightnessContrast bright="7000" contrast="-18000"/>
                              </a14:imgEffect>
                            </a14:imgLayer>
                          </a14:imgProps>
                        </a:ext>
                        <a:ext uri="{28A0092B-C50C-407E-A947-70E740481C1C}">
                          <a14:useLocalDpi xmlns:a14="http://schemas.microsoft.com/office/drawing/2010/main"/>
                        </a:ext>
                      </a:extLst>
                    </a:blip>
                    <a:srcRect t="3668" b="3419"/>
                    <a:stretch/>
                  </pic:blipFill>
                  <pic:spPr bwMode="auto">
                    <a:xfrm>
                      <a:off x="0" y="0"/>
                      <a:ext cx="5137150" cy="8501845"/>
                    </a:xfrm>
                    <a:prstGeom prst="rect">
                      <a:avLst/>
                    </a:prstGeom>
                    <a:noFill/>
                    <a:ln>
                      <a:noFill/>
                    </a:ln>
                    <a:extLst>
                      <a:ext uri="{53640926-AAD7-44D8-BBD7-CCE9431645EC}">
                        <a14:shadowObscured xmlns:a14="http://schemas.microsoft.com/office/drawing/2010/main"/>
                      </a:ext>
                    </a:extLst>
                  </pic:spPr>
                </pic:pic>
              </a:graphicData>
            </a:graphic>
          </wp:inline>
        </w:drawing>
      </w:r>
    </w:p>
    <w:p w14:paraId="05456CEB" w14:textId="7B39D5E7" w:rsidR="006010AD" w:rsidRDefault="00BC2DC4" w:rsidP="003D0913">
      <w:pPr>
        <w:pStyle w:val="Caption"/>
        <w:jc w:val="center"/>
      </w:pPr>
      <w:r w:rsidRPr="00BC2DC4">
        <w:t>Clifford Iskandar, Director of PT Rutan, with a combine harvester his company is helping to boost access for smallholder farmers, in the PT Rutan showroom in Surabaya</w:t>
      </w:r>
      <w:r w:rsidR="00E9257B" w:rsidRPr="00AB338C">
        <w:t>.</w:t>
      </w:r>
      <w:r w:rsidR="00FC701E" w:rsidRPr="00A856C3">
        <w:br w:type="page"/>
      </w:r>
    </w:p>
    <w:p w14:paraId="7C7E8108" w14:textId="09C34180" w:rsidR="00436E5B" w:rsidRPr="00EE1B5D" w:rsidRDefault="00B65496" w:rsidP="00B65496">
      <w:pPr>
        <w:pStyle w:val="Head1"/>
      </w:pPr>
      <w:bookmarkStart w:id="120" w:name="_Toc151559045"/>
      <w:r w:rsidRPr="00B65496">
        <w:lastRenderedPageBreak/>
        <w:t xml:space="preserve">Operations </w:t>
      </w:r>
      <w:r w:rsidR="003604ED">
        <w:t>and</w:t>
      </w:r>
      <w:r w:rsidRPr="00B65496">
        <w:t xml:space="preserve"> Finance</w:t>
      </w:r>
      <w:bookmarkEnd w:id="120"/>
      <w:r w:rsidRPr="00B65496">
        <w:t xml:space="preserve"> </w:t>
      </w:r>
      <w:r w:rsidR="00436E5B" w:rsidRPr="00EE1B5D">
        <w:t xml:space="preserve"> </w:t>
      </w:r>
    </w:p>
    <w:p w14:paraId="1C290C5D" w14:textId="16882E71" w:rsidR="00436E5B" w:rsidRPr="00EE1B5D" w:rsidRDefault="00E76757" w:rsidP="00436E5B">
      <w:pPr>
        <w:pStyle w:val="Head2"/>
      </w:pPr>
      <w:bookmarkStart w:id="121" w:name="_Toc151559046"/>
      <w:r>
        <w:t xml:space="preserve">Human </w:t>
      </w:r>
      <w:r w:rsidR="00BD024C">
        <w:t>R</w:t>
      </w:r>
      <w:r>
        <w:t>esources</w:t>
      </w:r>
      <w:bookmarkEnd w:id="121"/>
    </w:p>
    <w:p w14:paraId="3B886B94" w14:textId="4DCE2F6E" w:rsidR="00443DD2" w:rsidRDefault="00CF112B" w:rsidP="001945A8">
      <w:pPr>
        <w:pStyle w:val="Body"/>
      </w:pPr>
      <w:r>
        <w:t>Human resources managed changes in the PRISMA team smoothly, including the recruitment of a new chief operating officer through an internal recruitment process</w:t>
      </w:r>
      <w:r w:rsidR="00905399">
        <w:t xml:space="preserve"> </w:t>
      </w:r>
      <w:r w:rsidR="00D07ACE">
        <w:t>and the</w:t>
      </w:r>
      <w:r w:rsidR="00905399">
        <w:t xml:space="preserve"> introduction of a new mentoring program for operations team and plans to expand the </w:t>
      </w:r>
      <w:r w:rsidR="00D07ACE">
        <w:t xml:space="preserve">mentoring program to </w:t>
      </w:r>
      <w:r w:rsidR="00905399">
        <w:t xml:space="preserve">principal business consultants. </w:t>
      </w:r>
    </w:p>
    <w:p w14:paraId="5013870C" w14:textId="15C48DC7" w:rsidR="00DE19D7" w:rsidRDefault="001945A8" w:rsidP="001945A8">
      <w:pPr>
        <w:pStyle w:val="Body"/>
      </w:pPr>
      <w:r>
        <w:t>During this period</w:t>
      </w:r>
      <w:r w:rsidR="00161517">
        <w:t>,</w:t>
      </w:r>
      <w:r>
        <w:t xml:space="preserve"> </w:t>
      </w:r>
      <w:r w:rsidR="00496FAA">
        <w:t>PRISMA recruited a</w:t>
      </w:r>
      <w:r w:rsidRPr="001945A8">
        <w:t xml:space="preserve"> replacement </w:t>
      </w:r>
      <w:r w:rsidR="00161517">
        <w:t>p</w:t>
      </w:r>
      <w:r w:rsidR="00496FAA">
        <w:t xml:space="preserve">rovincial </w:t>
      </w:r>
      <w:r w:rsidR="00161517">
        <w:t>a</w:t>
      </w:r>
      <w:r w:rsidR="00496FAA">
        <w:t xml:space="preserve">dmin </w:t>
      </w:r>
      <w:r w:rsidR="00161517">
        <w:t>o</w:t>
      </w:r>
      <w:r w:rsidR="00496FAA">
        <w:t>fficer for NTT and</w:t>
      </w:r>
      <w:r w:rsidR="00496FAA" w:rsidDel="00161517">
        <w:t xml:space="preserve"> </w:t>
      </w:r>
      <w:r w:rsidR="00DE19D7">
        <w:t xml:space="preserve">a replacement </w:t>
      </w:r>
      <w:r w:rsidR="00161517">
        <w:t>c</w:t>
      </w:r>
      <w:r w:rsidR="00DE19D7">
        <w:t xml:space="preserve">hief </w:t>
      </w:r>
      <w:r w:rsidR="00161517">
        <w:t>o</w:t>
      </w:r>
      <w:r w:rsidR="00433449">
        <w:t>perations</w:t>
      </w:r>
      <w:r w:rsidR="00DE19D7">
        <w:t xml:space="preserve"> </w:t>
      </w:r>
      <w:r w:rsidR="00161517">
        <w:t>o</w:t>
      </w:r>
      <w:r w:rsidR="00DE19D7">
        <w:t>fficer.</w:t>
      </w:r>
    </w:p>
    <w:p w14:paraId="459F1ADD" w14:textId="307FBF25" w:rsidR="00433449" w:rsidRDefault="001945A8" w:rsidP="001945A8">
      <w:pPr>
        <w:pStyle w:val="Body"/>
      </w:pPr>
      <w:r w:rsidRPr="001945A8">
        <w:t>Eleven staff resigned</w:t>
      </w:r>
      <w:r w:rsidR="00DE19D7">
        <w:t xml:space="preserve"> this period, mainly </w:t>
      </w:r>
      <w:r w:rsidR="00936398">
        <w:t>because staff received a better</w:t>
      </w:r>
      <w:r w:rsidR="00042EB6">
        <w:t>-</w:t>
      </w:r>
      <w:r w:rsidR="00936398">
        <w:t xml:space="preserve">paying offer and for scholarships. Three resigned for </w:t>
      </w:r>
      <w:r w:rsidR="00433449">
        <w:t>health and family-related</w:t>
      </w:r>
      <w:r w:rsidR="00936398">
        <w:t xml:space="preserve"> issues</w:t>
      </w:r>
      <w:r w:rsidR="00433449">
        <w:t>.</w:t>
      </w:r>
    </w:p>
    <w:p w14:paraId="24F236A4" w14:textId="32E6C8CA" w:rsidR="001945A8" w:rsidRPr="001945A8" w:rsidRDefault="00433449" w:rsidP="001945A8">
      <w:pPr>
        <w:pStyle w:val="Body"/>
      </w:pPr>
      <w:r>
        <w:t xml:space="preserve">Seventeen </w:t>
      </w:r>
      <w:r w:rsidR="001945A8" w:rsidRPr="001945A8">
        <w:t xml:space="preserve">staff were promoted this semester. Nine staff were promoted from business consultants to senior business consultants, 7 from senior business consultants to principal business consultants, and one in operations. </w:t>
      </w:r>
    </w:p>
    <w:p w14:paraId="64FA2F87" w14:textId="5EFB4EAC" w:rsidR="001945A8" w:rsidRDefault="006A5FB9" w:rsidP="437C73CD">
      <w:pPr>
        <w:pStyle w:val="Body"/>
        <w:rPr>
          <w:rFonts w:asciiTheme="minorHAnsi" w:hAnsiTheme="minorHAnsi" w:cstheme="minorBidi"/>
          <w:sz w:val="24"/>
          <w:szCs w:val="24"/>
        </w:rPr>
      </w:pPr>
      <w:r w:rsidRPr="009476C6">
        <w:t xml:space="preserve">Performance assessments were undertaken </w:t>
      </w:r>
      <w:r w:rsidR="00F8695E" w:rsidRPr="009476C6">
        <w:t xml:space="preserve">during </w:t>
      </w:r>
      <w:r w:rsidRPr="009476C6">
        <w:t>this period</w:t>
      </w:r>
      <w:r w:rsidR="00E27DF6" w:rsidRPr="009476C6">
        <w:t>,</w:t>
      </w:r>
      <w:r w:rsidRPr="009476C6">
        <w:t xml:space="preserve"> and </w:t>
      </w:r>
      <w:r w:rsidR="00F96FAF" w:rsidRPr="009476C6">
        <w:t xml:space="preserve">staff </w:t>
      </w:r>
      <w:r w:rsidR="00E27DF6" w:rsidRPr="009476C6">
        <w:t xml:space="preserve">were </w:t>
      </w:r>
      <w:r w:rsidR="00F96FAF" w:rsidRPr="009476C6">
        <w:t>awarded revised salary increments in line with the PRISMA staff retention strategy.</w:t>
      </w:r>
      <w:r w:rsidR="00F96FAF">
        <w:t xml:space="preserve"> </w:t>
      </w:r>
    </w:p>
    <w:p w14:paraId="2B2A87BF" w14:textId="2C9D8BEB" w:rsidR="00B231BE" w:rsidRDefault="00E33C5C" w:rsidP="00E33C5C">
      <w:pPr>
        <w:pStyle w:val="Body"/>
      </w:pPr>
      <w:r>
        <w:t>During this period</w:t>
      </w:r>
      <w:r w:rsidR="00161517">
        <w:t>,</w:t>
      </w:r>
      <w:r>
        <w:t xml:space="preserve"> </w:t>
      </w:r>
      <w:r w:rsidR="002C533E">
        <w:t xml:space="preserve">a </w:t>
      </w:r>
      <w:r w:rsidR="008F2158">
        <w:t>10-week</w:t>
      </w:r>
      <w:r w:rsidR="002C533E">
        <w:t xml:space="preserve"> mentoring program was held for operations and</w:t>
      </w:r>
      <w:r w:rsidR="00795CA6">
        <w:t xml:space="preserve"> contract and procurement staff by the CEO. The </w:t>
      </w:r>
      <w:r w:rsidR="00161517">
        <w:t>m</w:t>
      </w:r>
      <w:r w:rsidR="00BA40E4">
        <w:t xml:space="preserve">anagement </w:t>
      </w:r>
      <w:r w:rsidR="00161517">
        <w:t>t</w:t>
      </w:r>
      <w:r w:rsidR="00BA40E4">
        <w:t xml:space="preserve">eam </w:t>
      </w:r>
      <w:r w:rsidR="008F2158">
        <w:t xml:space="preserve">drafted a mentoring plan for the </w:t>
      </w:r>
      <w:r w:rsidR="00161517">
        <w:t>p</w:t>
      </w:r>
      <w:r w:rsidR="00D45896">
        <w:t>rincipal</w:t>
      </w:r>
      <w:r w:rsidR="008F2158">
        <w:t xml:space="preserve"> </w:t>
      </w:r>
      <w:r w:rsidR="00161517">
        <w:t>b</w:t>
      </w:r>
      <w:r w:rsidR="008F2158">
        <w:t xml:space="preserve">usiness </w:t>
      </w:r>
      <w:r w:rsidR="00161517">
        <w:t>c</w:t>
      </w:r>
      <w:r w:rsidR="008F2158">
        <w:t>onsultants</w:t>
      </w:r>
      <w:r w:rsidR="00BA40E4">
        <w:t xml:space="preserve"> to better position them for future promotions and </w:t>
      </w:r>
      <w:r w:rsidR="00B231BE">
        <w:t>as part of the staff retention plan.</w:t>
      </w:r>
    </w:p>
    <w:p w14:paraId="34DE02B5" w14:textId="18F12144" w:rsidR="00B231BE" w:rsidRDefault="00B231BE" w:rsidP="00E76757">
      <w:pPr>
        <w:pStyle w:val="Head2"/>
      </w:pPr>
      <w:bookmarkStart w:id="122" w:name="_Toc151559047"/>
      <w:r>
        <w:t>Operations</w:t>
      </w:r>
      <w:bookmarkEnd w:id="122"/>
    </w:p>
    <w:p w14:paraId="21806F96" w14:textId="1FCC4EE6" w:rsidR="00603B03" w:rsidRPr="00603B03" w:rsidRDefault="00603B03" w:rsidP="0050094A">
      <w:pPr>
        <w:pStyle w:val="Body"/>
      </w:pPr>
      <w:r>
        <w:t xml:space="preserve">The number </w:t>
      </w:r>
      <w:r w:rsidR="006161F3">
        <w:t>o</w:t>
      </w:r>
      <w:r>
        <w:t xml:space="preserve">f partnerships decreased this semester </w:t>
      </w:r>
      <w:r w:rsidR="20C973BB">
        <w:t xml:space="preserve">as to be expected </w:t>
      </w:r>
      <w:r>
        <w:t xml:space="preserve">with the program </w:t>
      </w:r>
      <w:r w:rsidR="000B564B">
        <w:t>wi</w:t>
      </w:r>
      <w:r w:rsidR="00E969A8">
        <w:t>n</w:t>
      </w:r>
      <w:r w:rsidR="000B564B">
        <w:t>ding back implementation. T</w:t>
      </w:r>
      <w:r w:rsidR="006304AB">
        <w:t>wo</w:t>
      </w:r>
      <w:r>
        <w:t xml:space="preserve"> agreements </w:t>
      </w:r>
      <w:r w:rsidR="006304AB">
        <w:t xml:space="preserve">were </w:t>
      </w:r>
      <w:r>
        <w:t>signed for the ICT sector</w:t>
      </w:r>
      <w:r w:rsidR="00E27DF6">
        <w:t>,</w:t>
      </w:r>
      <w:r>
        <w:t xml:space="preserve"> and </w:t>
      </w:r>
      <w:r w:rsidR="00835E2E">
        <w:t>a</w:t>
      </w:r>
      <w:r w:rsidR="006304AB">
        <w:t xml:space="preserve"> memorandum of understanding (</w:t>
      </w:r>
      <w:r w:rsidR="00835E2E">
        <w:t>MOU</w:t>
      </w:r>
      <w:r w:rsidR="006304AB">
        <w:t>)</w:t>
      </w:r>
      <w:r w:rsidR="00835E2E">
        <w:t xml:space="preserve"> with the livestock agency </w:t>
      </w:r>
      <w:r w:rsidR="0050094A">
        <w:t xml:space="preserve">in </w:t>
      </w:r>
      <w:r w:rsidR="006161F3">
        <w:t xml:space="preserve">East </w:t>
      </w:r>
      <w:r>
        <w:t>Sumba</w:t>
      </w:r>
      <w:r w:rsidR="0050094A">
        <w:t>.</w:t>
      </w:r>
      <w:r>
        <w:t xml:space="preserve"> The total number of active collaboration agreements to date is 73. Fifteen agreements were closed during the semester. Due to potential </w:t>
      </w:r>
      <w:r w:rsidR="00F534DE">
        <w:t xml:space="preserve">program </w:t>
      </w:r>
      <w:r>
        <w:t xml:space="preserve">extension, the </w:t>
      </w:r>
      <w:r w:rsidR="00F534DE">
        <w:t>i</w:t>
      </w:r>
      <w:r>
        <w:t>mplementation team</w:t>
      </w:r>
      <w:r w:rsidR="00F534DE">
        <w:t xml:space="preserve">s have </w:t>
      </w:r>
      <w:r>
        <w:t>started to submit amendment requests</w:t>
      </w:r>
      <w:r w:rsidR="00F534DE">
        <w:t xml:space="preserve"> for existing </w:t>
      </w:r>
      <w:r w:rsidR="00FC1557">
        <w:t>partnerships</w:t>
      </w:r>
      <w:r>
        <w:t xml:space="preserve">. There </w:t>
      </w:r>
      <w:r w:rsidR="00FC1557">
        <w:t xml:space="preserve">were </w:t>
      </w:r>
      <w:r>
        <w:t xml:space="preserve">11 amendment requests this semester. </w:t>
      </w:r>
    </w:p>
    <w:p w14:paraId="6C12ACF2" w14:textId="4B626404" w:rsidR="00F930A9" w:rsidRDefault="00603B03" w:rsidP="00603B03">
      <w:pPr>
        <w:pStyle w:val="Body"/>
      </w:pPr>
      <w:r w:rsidRPr="00603B03">
        <w:t xml:space="preserve">During this period, </w:t>
      </w:r>
      <w:r w:rsidR="006304AB">
        <w:t>o</w:t>
      </w:r>
      <w:r w:rsidRPr="00603B03">
        <w:t xml:space="preserve">perations conducted office safety checks and first aid </w:t>
      </w:r>
      <w:r w:rsidR="004A2BD8">
        <w:t>training for designated first aid staff</w:t>
      </w:r>
      <w:r w:rsidR="00F930A9">
        <w:t xml:space="preserve">. The Palladium </w:t>
      </w:r>
      <w:r w:rsidR="006304AB">
        <w:t>r</w:t>
      </w:r>
      <w:r w:rsidR="00F930A9">
        <w:t xml:space="preserve">isk </w:t>
      </w:r>
      <w:r w:rsidR="006304AB">
        <w:t>d</w:t>
      </w:r>
      <w:r w:rsidR="00F930A9">
        <w:t xml:space="preserve">irector undertook office safety audits during the semester and assisted the team update the Palladium </w:t>
      </w:r>
      <w:r w:rsidR="006304AB">
        <w:t>s</w:t>
      </w:r>
      <w:r w:rsidR="00F930A9">
        <w:t xml:space="preserve">afety </w:t>
      </w:r>
      <w:r w:rsidR="006304AB">
        <w:t>p</w:t>
      </w:r>
      <w:r w:rsidR="00F930A9">
        <w:t>lan, particularly in relation to Papua travel.</w:t>
      </w:r>
    </w:p>
    <w:p w14:paraId="11B4C86A" w14:textId="72381FCB" w:rsidR="004853D6" w:rsidRDefault="00F930A9" w:rsidP="00603B03">
      <w:pPr>
        <w:pStyle w:val="Body"/>
      </w:pPr>
      <w:r>
        <w:t>During the period</w:t>
      </w:r>
      <w:r w:rsidR="00F278AD">
        <w:t xml:space="preserve">, </w:t>
      </w:r>
      <w:r w:rsidR="00B57A99">
        <w:t xml:space="preserve">a series of </w:t>
      </w:r>
      <w:r w:rsidR="00574B43">
        <w:t>internal</w:t>
      </w:r>
      <w:r w:rsidR="00B57A99">
        <w:t xml:space="preserve"> audits </w:t>
      </w:r>
      <w:r w:rsidR="008A0958">
        <w:t xml:space="preserve">were </w:t>
      </w:r>
      <w:r w:rsidR="00B57A99">
        <w:t>conducted</w:t>
      </w:r>
      <w:r w:rsidR="00E27DF6">
        <w:t>,</w:t>
      </w:r>
      <w:r w:rsidR="00574B43">
        <w:t xml:space="preserve"> including for travel, procurement, partnerships</w:t>
      </w:r>
      <w:r w:rsidR="004853D6">
        <w:t xml:space="preserve">, </w:t>
      </w:r>
      <w:r w:rsidR="00E27DF6">
        <w:t xml:space="preserve">and </w:t>
      </w:r>
      <w:r w:rsidR="004853D6">
        <w:t xml:space="preserve">assets, and Palladium conducted </w:t>
      </w:r>
      <w:r w:rsidR="00E27DF6">
        <w:t>an audit</w:t>
      </w:r>
      <w:r w:rsidR="004853D6">
        <w:t xml:space="preserve"> for recruitment and promotions. A few </w:t>
      </w:r>
      <w:r w:rsidR="00D07ACE">
        <w:t>minor</w:t>
      </w:r>
      <w:r w:rsidR="004853D6">
        <w:t xml:space="preserve"> issues were identified</w:t>
      </w:r>
      <w:r w:rsidR="006304AB">
        <w:t>,</w:t>
      </w:r>
      <w:r w:rsidR="004853D6">
        <w:t xml:space="preserve"> which has led to some changes in </w:t>
      </w:r>
      <w:r w:rsidR="00E27DF6">
        <w:t xml:space="preserve">the </w:t>
      </w:r>
      <w:r w:rsidR="004853D6">
        <w:t>process</w:t>
      </w:r>
      <w:r w:rsidR="00E5661D">
        <w:t xml:space="preserve"> for travel bookings, </w:t>
      </w:r>
      <w:proofErr w:type="gramStart"/>
      <w:r w:rsidR="00E5661D">
        <w:t>procurement</w:t>
      </w:r>
      <w:proofErr w:type="gramEnd"/>
      <w:r w:rsidR="00E5661D">
        <w:t xml:space="preserve"> and sole source applications. </w:t>
      </w:r>
    </w:p>
    <w:p w14:paraId="29E05CB7" w14:textId="2567CA3D" w:rsidR="00D07ACE" w:rsidRDefault="00FD39C4" w:rsidP="00D07ACE">
      <w:pPr>
        <w:rPr>
          <w:lang w:val="en-AU"/>
        </w:rPr>
      </w:pPr>
      <w:r>
        <w:t>During this peri</w:t>
      </w:r>
      <w:r w:rsidR="00E9238F">
        <w:t>od</w:t>
      </w:r>
      <w:r w:rsidR="005C06A2">
        <w:t>,</w:t>
      </w:r>
      <w:r w:rsidR="00E9238F">
        <w:t xml:space="preserve"> the team prepared documents for the dip-test being conducted by </w:t>
      </w:r>
      <w:proofErr w:type="spellStart"/>
      <w:r w:rsidR="00E9238F">
        <w:t>DFAT.</w:t>
      </w:r>
      <w:r w:rsidR="00D07ACE" w:rsidRPr="003D0913">
        <w:rPr>
          <w:rFonts w:cs="Arial"/>
          <w:color w:val="000000"/>
        </w:rPr>
        <w:t>The</w:t>
      </w:r>
      <w:proofErr w:type="spellEnd"/>
      <w:r w:rsidR="00D07ACE" w:rsidRPr="003D0913">
        <w:rPr>
          <w:rFonts w:cs="Arial"/>
          <w:color w:val="000000"/>
        </w:rPr>
        <w:t xml:space="preserve"> </w:t>
      </w:r>
      <w:proofErr w:type="spellStart"/>
      <w:r w:rsidR="00D07ACE" w:rsidRPr="003D0913">
        <w:rPr>
          <w:rFonts w:cs="Arial"/>
          <w:color w:val="000000"/>
        </w:rPr>
        <w:t>DipTest</w:t>
      </w:r>
      <w:proofErr w:type="spellEnd"/>
      <w:r w:rsidR="00D07ACE" w:rsidRPr="003D0913">
        <w:rPr>
          <w:rFonts w:cs="Arial"/>
          <w:color w:val="000000"/>
        </w:rPr>
        <w:t xml:space="preserve"> is a Jakarta Post process that seeks to assess implementing partners systems and processes regarding procurement, contracting and budget management</w:t>
      </w:r>
      <w:r w:rsidR="00D07ACE">
        <w:rPr>
          <w:rFonts w:cs="Arial"/>
          <w:color w:val="000000"/>
        </w:rPr>
        <w:t>.</w:t>
      </w:r>
      <w:r w:rsidR="00D07ACE" w:rsidRPr="003D0913">
        <w:rPr>
          <w:rFonts w:cs="Arial"/>
          <w:color w:val="000000"/>
        </w:rPr>
        <w:t xml:space="preserve"> </w:t>
      </w:r>
    </w:p>
    <w:p w14:paraId="074E8F0B" w14:textId="3D7B9620" w:rsidR="005C06A2" w:rsidRDefault="00CE77FD" w:rsidP="00603B03">
      <w:pPr>
        <w:pStyle w:val="Body"/>
      </w:pPr>
      <w:r>
        <w:t>A workload assessment analysis was undertaken this period to determine the need for ongoing provincial level support. Based on the finding</w:t>
      </w:r>
      <w:r w:rsidR="006304AB">
        <w:t>s</w:t>
      </w:r>
      <w:r>
        <w:t xml:space="preserve">, the NTB Provincial </w:t>
      </w:r>
      <w:r w:rsidR="006304AB">
        <w:t>O</w:t>
      </w:r>
      <w:r>
        <w:t xml:space="preserve">ffice </w:t>
      </w:r>
      <w:r w:rsidR="00A85E18">
        <w:t>was closed on 30 June</w:t>
      </w:r>
      <w:r w:rsidR="005C06A2">
        <w:t>,</w:t>
      </w:r>
      <w:r w:rsidR="00A85E18">
        <w:t xml:space="preserve"> and all assets</w:t>
      </w:r>
      <w:r w:rsidR="005C06A2">
        <w:t xml:space="preserve"> were </w:t>
      </w:r>
      <w:r w:rsidR="00A85E18">
        <w:t xml:space="preserve">handed </w:t>
      </w:r>
      <w:r w:rsidR="005C06A2">
        <w:t>over</w:t>
      </w:r>
      <w:r w:rsidR="00A85E18">
        <w:t xml:space="preserve"> to the provincial government. Work will continue in NTB </w:t>
      </w:r>
      <w:r w:rsidR="005C06A2">
        <w:t>b</w:t>
      </w:r>
      <w:r w:rsidR="00A85E18">
        <w:t>ut without</w:t>
      </w:r>
      <w:r w:rsidR="005C06A2">
        <w:t xml:space="preserve"> needing a fully staffed office.</w:t>
      </w:r>
    </w:p>
    <w:p w14:paraId="4F5CACA9" w14:textId="77777777" w:rsidR="00631B29" w:rsidRDefault="00CA3FF7" w:rsidP="003D0913">
      <w:pPr>
        <w:keepNext/>
      </w:pPr>
      <w:r>
        <w:rPr>
          <w:noProof/>
        </w:rPr>
        <w:lastRenderedPageBreak/>
        <w:drawing>
          <wp:inline distT="0" distB="0" distL="0" distR="0" wp14:anchorId="0F0888D8" wp14:editId="236F7952">
            <wp:extent cx="5482828" cy="8118161"/>
            <wp:effectExtent l="0" t="0" r="3810" b="0"/>
            <wp:docPr id="922477872" name="Picture 922477872" descr="P15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77872" name="Picture 922477872" descr="P1508#yIS1"/>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l="21521" t="7880" r="43556"/>
                    <a:stretch/>
                  </pic:blipFill>
                  <pic:spPr bwMode="auto">
                    <a:xfrm>
                      <a:off x="0" y="0"/>
                      <a:ext cx="5489271" cy="8127701"/>
                    </a:xfrm>
                    <a:prstGeom prst="rect">
                      <a:avLst/>
                    </a:prstGeom>
                    <a:noFill/>
                    <a:ln>
                      <a:noFill/>
                    </a:ln>
                    <a:extLst>
                      <a:ext uri="{53640926-AAD7-44D8-BBD7-CCE9431645EC}">
                        <a14:shadowObscured xmlns:a14="http://schemas.microsoft.com/office/drawing/2010/main"/>
                      </a:ext>
                    </a:extLst>
                  </pic:spPr>
                </pic:pic>
              </a:graphicData>
            </a:graphic>
          </wp:inline>
        </w:drawing>
      </w:r>
    </w:p>
    <w:p w14:paraId="7643ABB2" w14:textId="7AB464D9" w:rsidR="002563A5" w:rsidRDefault="008A3183" w:rsidP="003D0913">
      <w:pPr>
        <w:pStyle w:val="Caption"/>
        <w:jc w:val="center"/>
        <w:rPr>
          <w:rFonts w:cs="Arial"/>
          <w:color w:val="000000"/>
        </w:rPr>
      </w:pPr>
      <w:r w:rsidRPr="008A3183">
        <w:t xml:space="preserve">Tri Wahyuni, with her sleeping daughter, inspects the vegetables in her field in </w:t>
      </w:r>
      <w:proofErr w:type="spellStart"/>
      <w:r w:rsidRPr="008A3183">
        <w:t>Kopeng</w:t>
      </w:r>
      <w:proofErr w:type="spellEnd"/>
      <w:r w:rsidRPr="008A3183">
        <w:t xml:space="preserve">, Semarang district. Tri is one of the PT </w:t>
      </w:r>
      <w:proofErr w:type="spellStart"/>
      <w:r w:rsidRPr="008A3183">
        <w:t>Permodalan</w:t>
      </w:r>
      <w:proofErr w:type="spellEnd"/>
      <w:r w:rsidRPr="008A3183">
        <w:t xml:space="preserve"> Nasional Madani (PNM) customers, a PRISMA partner, who received agricultural business capital assistance.</w:t>
      </w:r>
    </w:p>
    <w:p w14:paraId="3E30B6B4" w14:textId="66FE498A" w:rsidR="00CF79BA" w:rsidRPr="00EE1B5D" w:rsidRDefault="00DB46E5" w:rsidP="00EE1B5D">
      <w:pPr>
        <w:pStyle w:val="Head1"/>
      </w:pPr>
      <w:bookmarkStart w:id="123" w:name="_Toc151559048"/>
      <w:r>
        <w:lastRenderedPageBreak/>
        <w:t>Annexures</w:t>
      </w:r>
      <w:bookmarkEnd w:id="123"/>
      <w:r w:rsidRPr="00EE1B5D">
        <w:t xml:space="preserve"> </w:t>
      </w:r>
    </w:p>
    <w:p w14:paraId="02F906FC" w14:textId="0AD36C3A" w:rsidR="00DB46E5" w:rsidRDefault="00DB46E5" w:rsidP="00DB46E5">
      <w:pPr>
        <w:pStyle w:val="Head2"/>
      </w:pPr>
      <w:bookmarkStart w:id="124" w:name="_Toc151559049"/>
      <w:r>
        <w:t>Annex 1: Progress against MSS</w:t>
      </w:r>
      <w:bookmarkEnd w:id="124"/>
    </w:p>
    <w:p w14:paraId="41EDCF06" w14:textId="47A8E382" w:rsidR="00D429C9" w:rsidRDefault="004B320D" w:rsidP="004B320D">
      <w:pPr>
        <w:pStyle w:val="Body"/>
        <w:spacing w:before="0" w:after="0"/>
      </w:pPr>
      <w:r>
        <w:rPr>
          <w:noProof/>
        </w:rPr>
        <w:drawing>
          <wp:inline distT="0" distB="0" distL="0" distR="0" wp14:anchorId="37C9D870" wp14:editId="7DBBC27D">
            <wp:extent cx="660400" cy="495300"/>
            <wp:effectExtent l="0" t="0" r="0" b="0"/>
            <wp:docPr id="742174507" name="Picture 742174507" descr="P15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74507" name="Picture 742174507" descr="P1512#yIS1"/>
                    <pic:cNvPicPr>
                      <a:picLocks noChangeAspect="1" noChangeArrowheads="1"/>
                    </pic:cNvPicPr>
                  </pic:nvPicPr>
                  <pic:blipFill rotWithShape="1">
                    <a:blip r:embed="rId118" cstate="email">
                      <a:extLst>
                        <a:ext uri="{28A0092B-C50C-407E-A947-70E740481C1C}">
                          <a14:useLocalDpi xmlns:a14="http://schemas.microsoft.com/office/drawing/2010/main"/>
                        </a:ext>
                      </a:extLst>
                    </a:blip>
                    <a:srcRect t="13393" b="11608"/>
                    <a:stretch/>
                  </pic:blipFill>
                  <pic:spPr bwMode="auto">
                    <a:xfrm>
                      <a:off x="0" y="0"/>
                      <a:ext cx="664019" cy="498014"/>
                    </a:xfrm>
                    <a:prstGeom prst="rect">
                      <a:avLst/>
                    </a:prstGeom>
                    <a:noFill/>
                    <a:ln>
                      <a:noFill/>
                    </a:ln>
                    <a:extLst>
                      <a:ext uri="{53640926-AAD7-44D8-BBD7-CCE9431645EC}">
                        <a14:shadowObscured xmlns:a14="http://schemas.microsoft.com/office/drawing/2010/main"/>
                      </a:ext>
                    </a:extLst>
                  </pic:spPr>
                </pic:pic>
              </a:graphicData>
            </a:graphic>
          </wp:inline>
        </w:drawing>
      </w:r>
    </w:p>
    <w:p w14:paraId="1F6B46D8" w14:textId="72B78C25" w:rsidR="002A70D0" w:rsidRDefault="002A70D0" w:rsidP="004E4022">
      <w:pPr>
        <w:pStyle w:val="Head3"/>
      </w:pPr>
      <w:bookmarkStart w:id="125" w:name="_Toc151559050"/>
      <w:r>
        <w:t xml:space="preserve">Crop </w:t>
      </w:r>
      <w:r w:rsidR="00B655AF">
        <w:t>p</w:t>
      </w:r>
      <w:r>
        <w:t>rotection</w:t>
      </w:r>
      <w:bookmarkEnd w:id="125"/>
    </w:p>
    <w:p w14:paraId="7958622D" w14:textId="77777777" w:rsidR="003D391C" w:rsidRDefault="002A70D0" w:rsidP="002A70D0">
      <w:pPr>
        <w:spacing w:before="0" w:after="120" w:line="240" w:lineRule="auto"/>
        <w:rPr>
          <w:rFonts w:ascii="HelveticaNeueLTStd-Roman" w:hAnsi="HelveticaNeueLTStd-Roman"/>
          <w:lang w:val="en-AU"/>
        </w:rPr>
      </w:pPr>
      <w:r w:rsidRPr="0087394D">
        <w:rPr>
          <w:rFonts w:ascii="HelveticaNeueLTStd-Roman" w:hAnsi="HelveticaNeueLTStd-Roman"/>
          <w:lang w:val="en-AU"/>
        </w:rPr>
        <w:t xml:space="preserve">Farmers’ main challenge to </w:t>
      </w:r>
      <w:r>
        <w:rPr>
          <w:rFonts w:ascii="HelveticaNeueLTStd-Roman" w:hAnsi="HelveticaNeueLTStd-Roman"/>
          <w:lang w:val="en-AU"/>
        </w:rPr>
        <w:t>increasing</w:t>
      </w:r>
      <w:r w:rsidRPr="0087394D">
        <w:rPr>
          <w:rFonts w:ascii="HelveticaNeueLTStd-Roman" w:hAnsi="HelveticaNeueLTStd-Roman"/>
          <w:lang w:val="en-AU"/>
        </w:rPr>
        <w:t xml:space="preserve"> productivity is ineffective crop protection management practices.</w:t>
      </w:r>
      <w:r w:rsidR="00F3103C">
        <w:rPr>
          <w:rFonts w:ascii="HelveticaNeueLTStd-Roman" w:hAnsi="HelveticaNeueLTStd-Roman"/>
          <w:lang w:val="en-AU"/>
        </w:rPr>
        <w:t xml:space="preserve"> </w:t>
      </w:r>
      <w:r w:rsidRPr="0087394D">
        <w:rPr>
          <w:rFonts w:ascii="HelveticaNeueLTStd-Roman" w:hAnsi="HelveticaNeueLTStd-Roman"/>
          <w:lang w:val="en-AU"/>
        </w:rPr>
        <w:t xml:space="preserve">The majority of the 5.2 million women and men rice farmers in East and Central Java experience harvest loss due to pests and disease despite 86 </w:t>
      </w:r>
      <w:r w:rsidR="00A03AEE">
        <w:rPr>
          <w:rFonts w:ascii="HelveticaNeueLTStd-Roman" w:hAnsi="HelveticaNeueLTStd-Roman"/>
          <w:lang w:val="en-AU"/>
        </w:rPr>
        <w:t>per cent</w:t>
      </w:r>
      <w:r w:rsidRPr="0087394D">
        <w:rPr>
          <w:rFonts w:ascii="HelveticaNeueLTStd-Roman" w:hAnsi="HelveticaNeueLTStd-Roman"/>
          <w:lang w:val="en-AU"/>
        </w:rPr>
        <w:t xml:space="preserve"> of them using pesticides. Over half of the 700,000 women and men </w:t>
      </w:r>
      <w:r>
        <w:rPr>
          <w:rFonts w:ascii="HelveticaNeueLTStd-Roman" w:hAnsi="HelveticaNeueLTStd-Roman"/>
          <w:lang w:val="en-AU"/>
        </w:rPr>
        <w:t>maize</w:t>
      </w:r>
      <w:r w:rsidRPr="0087394D">
        <w:rPr>
          <w:rFonts w:ascii="HelveticaNeueLTStd-Roman" w:hAnsi="HelveticaNeueLTStd-Roman"/>
          <w:lang w:val="en-AU"/>
        </w:rPr>
        <w:t xml:space="preserve"> farmers in East and Central Java experience harvest loss despite 54 </w:t>
      </w:r>
      <w:r>
        <w:rPr>
          <w:rFonts w:ascii="HelveticaNeueLTStd-Roman" w:hAnsi="HelveticaNeueLTStd-Roman"/>
          <w:lang w:val="en-AU"/>
        </w:rPr>
        <w:t>per</w:t>
      </w:r>
      <w:r w:rsidR="00A03AEE">
        <w:rPr>
          <w:rFonts w:ascii="HelveticaNeueLTStd-Roman" w:hAnsi="HelveticaNeueLTStd-Roman"/>
          <w:lang w:val="en-AU"/>
        </w:rPr>
        <w:t xml:space="preserve"> </w:t>
      </w:r>
      <w:r>
        <w:rPr>
          <w:rFonts w:ascii="HelveticaNeueLTStd-Roman" w:hAnsi="HelveticaNeueLTStd-Roman"/>
          <w:lang w:val="en-AU"/>
        </w:rPr>
        <w:t>cent</w:t>
      </w:r>
      <w:r w:rsidRPr="0087394D">
        <w:rPr>
          <w:rFonts w:ascii="HelveticaNeueLTStd-Roman" w:hAnsi="HelveticaNeueLTStd-Roman"/>
          <w:lang w:val="en-AU"/>
        </w:rPr>
        <w:t xml:space="preserve"> using pesticides. </w:t>
      </w:r>
    </w:p>
    <w:p w14:paraId="0DBE74D7" w14:textId="210FE1DB" w:rsidR="002A70D0" w:rsidRPr="0087394D" w:rsidRDefault="003D391C" w:rsidP="002A70D0">
      <w:pPr>
        <w:spacing w:before="0" w:after="120" w:line="240" w:lineRule="auto"/>
        <w:rPr>
          <w:rFonts w:ascii="HelveticaNeueLTStd-Roman" w:hAnsi="HelveticaNeueLTStd-Roman"/>
          <w:lang w:val="en-AU"/>
        </w:rPr>
      </w:pPr>
      <w:r w:rsidRPr="008A4041">
        <w:rPr>
          <w:rFonts w:ascii="HelveticaNeueLTStd-Roman" w:hAnsi="HelveticaNeueLTStd-Roman"/>
          <w:b/>
          <w:bCs/>
          <w:noProof/>
          <w:color w:val="000000" w:themeColor="text1"/>
        </w:rPr>
        <mc:AlternateContent>
          <mc:Choice Requires="wpg">
            <w:drawing>
              <wp:inline distT="0" distB="0" distL="0" distR="0" wp14:anchorId="370D1937" wp14:editId="07A1F611">
                <wp:extent cx="6115050" cy="2919512"/>
                <wp:effectExtent l="0" t="0" r="38100" b="14605"/>
                <wp:docPr id="87" name="Group 87" descr="P1515#y1">
                  <a:extLst xmlns:a="http://schemas.openxmlformats.org/drawingml/2006/main">
                    <a:ext uri="{FF2B5EF4-FFF2-40B4-BE49-F238E27FC236}">
                      <a16:creationId xmlns:a16="http://schemas.microsoft.com/office/drawing/2014/main" id="{93E45A60-8959-C069-E287-FE6BD8D00218}"/>
                    </a:ext>
                  </a:extLst>
                </wp:docPr>
                <wp:cNvGraphicFramePr/>
                <a:graphic xmlns:a="http://schemas.openxmlformats.org/drawingml/2006/main">
                  <a:graphicData uri="http://schemas.microsoft.com/office/word/2010/wordprocessingGroup">
                    <wpg:wgp>
                      <wpg:cNvGrpSpPr/>
                      <wpg:grpSpPr>
                        <a:xfrm>
                          <a:off x="0" y="0"/>
                          <a:ext cx="6115050" cy="2919512"/>
                          <a:chOff x="0" y="-52771"/>
                          <a:chExt cx="6215012" cy="2965039"/>
                        </a:xfrm>
                      </wpg:grpSpPr>
                      <wpg:grpSp>
                        <wpg:cNvPr id="853367868" name="Group 853367868">
                          <a:extLst>
                            <a:ext uri="{FF2B5EF4-FFF2-40B4-BE49-F238E27FC236}">
                              <a16:creationId xmlns:a16="http://schemas.microsoft.com/office/drawing/2014/main" id="{7AE79BCA-4C7F-6B8E-A5AB-919B3C6426E8}"/>
                            </a:ext>
                          </a:extLst>
                        </wpg:cNvPr>
                        <wpg:cNvGrpSpPr/>
                        <wpg:grpSpPr>
                          <a:xfrm>
                            <a:off x="0" y="0"/>
                            <a:ext cx="6215012" cy="2806683"/>
                            <a:chOff x="0" y="0"/>
                            <a:chExt cx="6215012" cy="2806683"/>
                          </a:xfrm>
                        </wpg:grpSpPr>
                        <wps:wsp>
                          <wps:cNvPr id="563845115" name="Rectangle 563845115">
                            <a:extLst>
                              <a:ext uri="{FF2B5EF4-FFF2-40B4-BE49-F238E27FC236}">
                                <a16:creationId xmlns:a16="http://schemas.microsoft.com/office/drawing/2014/main" id="{87FC80B8-FB7A-4914-0681-446EE90BBF00}"/>
                              </a:ext>
                            </a:extLst>
                          </wps:cNvPr>
                          <wps:cNvSpPr/>
                          <wps:spPr>
                            <a:xfrm>
                              <a:off x="132065" y="0"/>
                              <a:ext cx="6082947" cy="2806683"/>
                            </a:xfrm>
                            <a:prstGeom prst="rect">
                              <a:avLst/>
                            </a:prstGeom>
                            <a:solidFill>
                              <a:srgbClr val="E6E7E8"/>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56890547" name="Straight Connector 1256890547">
                            <a:extLst>
                              <a:ext uri="{FF2B5EF4-FFF2-40B4-BE49-F238E27FC236}">
                                <a16:creationId xmlns:a16="http://schemas.microsoft.com/office/drawing/2014/main" id="{094B48E1-0C86-816D-07D0-D82067074C94}"/>
                              </a:ext>
                            </a:extLst>
                          </wps:cNvPr>
                          <wps:cNvCnPr/>
                          <wps:spPr>
                            <a:xfrm>
                              <a:off x="132065" y="603367"/>
                              <a:ext cx="6082947" cy="0"/>
                            </a:xfrm>
                            <a:prstGeom prst="line">
                              <a:avLst/>
                            </a:prstGeom>
                            <a:ln w="12700">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310830660" name="Straight Connector 310830660">
                            <a:extLst>
                              <a:ext uri="{FF2B5EF4-FFF2-40B4-BE49-F238E27FC236}">
                                <a16:creationId xmlns:a16="http://schemas.microsoft.com/office/drawing/2014/main" id="{A77B89C0-CE22-9FD8-A35A-769CD143CA39}"/>
                              </a:ext>
                            </a:extLst>
                          </wps:cNvPr>
                          <wps:cNvCnPr/>
                          <wps:spPr>
                            <a:xfrm>
                              <a:off x="0" y="1608849"/>
                              <a:ext cx="6082947" cy="0"/>
                            </a:xfrm>
                            <a:prstGeom prst="line">
                              <a:avLst/>
                            </a:prstGeom>
                            <a:ln w="12700">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427419090" name="object 25">
                          <a:extLst>
                            <a:ext uri="{FF2B5EF4-FFF2-40B4-BE49-F238E27FC236}">
                              <a16:creationId xmlns:a16="http://schemas.microsoft.com/office/drawing/2014/main" id="{67693053-21EF-1ABF-C58E-B0B9B44FD9A8}"/>
                            </a:ext>
                          </a:extLst>
                        </wps:cNvPr>
                        <wps:cNvSpPr/>
                        <wps:spPr>
                          <a:xfrm>
                            <a:off x="1244242" y="755491"/>
                            <a:ext cx="2143921" cy="759925"/>
                          </a:xfrm>
                          <a:custGeom>
                            <a:avLst/>
                            <a:gdLst/>
                            <a:ahLst/>
                            <a:cxnLst/>
                            <a:rect l="l" t="t" r="r" b="b"/>
                            <a:pathLst>
                              <a:path w="1240154" h="920750">
                                <a:moveTo>
                                  <a:pt x="1239608" y="0"/>
                                </a:moveTo>
                                <a:lnTo>
                                  <a:pt x="0" y="0"/>
                                </a:lnTo>
                                <a:lnTo>
                                  <a:pt x="0" y="920330"/>
                                </a:lnTo>
                                <a:lnTo>
                                  <a:pt x="1239608" y="920330"/>
                                </a:lnTo>
                                <a:lnTo>
                                  <a:pt x="1239608" y="0"/>
                                </a:lnTo>
                                <a:close/>
                              </a:path>
                            </a:pathLst>
                          </a:custGeom>
                          <a:solidFill>
                            <a:srgbClr val="8FD8E9"/>
                          </a:solidFill>
                        </wps:spPr>
                        <wps:bodyPr wrap="square" lIns="0" tIns="0" rIns="0" bIns="0" rtlCol="0"/>
                      </wps:wsp>
                      <wps:wsp>
                        <wps:cNvPr id="2090501901" name="object 25">
                          <a:extLst>
                            <a:ext uri="{FF2B5EF4-FFF2-40B4-BE49-F238E27FC236}">
                              <a16:creationId xmlns:a16="http://schemas.microsoft.com/office/drawing/2014/main" id="{A1D44985-74A9-2C53-D4EB-F38763BB3B75}"/>
                            </a:ext>
                          </a:extLst>
                        </wps:cNvPr>
                        <wps:cNvSpPr/>
                        <wps:spPr>
                          <a:xfrm>
                            <a:off x="3492370" y="743142"/>
                            <a:ext cx="2276326" cy="759925"/>
                          </a:xfrm>
                          <a:custGeom>
                            <a:avLst/>
                            <a:gdLst/>
                            <a:ahLst/>
                            <a:cxnLst/>
                            <a:rect l="l" t="t" r="r" b="b"/>
                            <a:pathLst>
                              <a:path w="1240154" h="920750">
                                <a:moveTo>
                                  <a:pt x="1239608" y="0"/>
                                </a:moveTo>
                                <a:lnTo>
                                  <a:pt x="0" y="0"/>
                                </a:lnTo>
                                <a:lnTo>
                                  <a:pt x="0" y="920330"/>
                                </a:lnTo>
                                <a:lnTo>
                                  <a:pt x="1239608" y="920330"/>
                                </a:lnTo>
                                <a:lnTo>
                                  <a:pt x="1239608" y="0"/>
                                </a:lnTo>
                                <a:close/>
                              </a:path>
                            </a:pathLst>
                          </a:custGeom>
                          <a:solidFill>
                            <a:srgbClr val="8FD8E9"/>
                          </a:solidFill>
                        </wps:spPr>
                        <wps:bodyPr wrap="square" lIns="0" tIns="0" rIns="0" bIns="0" rtlCol="0"/>
                      </wps:wsp>
                      <wps:wsp>
                        <wps:cNvPr id="2005402596" name="object 2"/>
                        <wps:cNvSpPr txBox="1"/>
                        <wps:spPr>
                          <a:xfrm>
                            <a:off x="1282273" y="-52771"/>
                            <a:ext cx="4486423" cy="464823"/>
                          </a:xfrm>
                          <a:prstGeom prst="rect">
                            <a:avLst/>
                          </a:prstGeom>
                        </wps:spPr>
                        <wps:txbx>
                          <w:txbxContent>
                            <w:p w14:paraId="73121C90" w14:textId="77777777" w:rsidR="003D391C" w:rsidRDefault="003D391C" w:rsidP="003D391C">
                              <w:pPr>
                                <w:ind w:right="20"/>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rice</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maize</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East and</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4"/>
                                  <w:szCs w:val="20"/>
                                </w:rPr>
                                <w:t xml:space="preserve">Java </w:t>
                              </w:r>
                              <w:r>
                                <w:rPr>
                                  <w:rFonts w:ascii="HelveticaNeueLT Std" w:hAnsi="HelveticaNeueLT Std" w:cs="HelveticaNeueLT Std"/>
                                  <w:b/>
                                  <w:color w:val="213463"/>
                                  <w:szCs w:val="20"/>
                                </w:rPr>
                                <w:t>use</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safer</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crop</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zCs w:val="20"/>
                                </w:rPr>
                                <w:t>protection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products</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an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appropriate</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pacing w:val="-5"/>
                                  <w:szCs w:val="20"/>
                                </w:rPr>
                                <w:t>way.</w:t>
                              </w:r>
                            </w:p>
                          </w:txbxContent>
                        </wps:txbx>
                        <wps:bodyPr vert="horz" wrap="square" lIns="0" tIns="12700" rIns="0" bIns="0" rtlCol="0">
                          <a:noAutofit/>
                        </wps:bodyPr>
                      </wps:wsp>
                      <wps:wsp>
                        <wps:cNvPr id="361681412" name="object 3"/>
                        <wps:cNvSpPr txBox="1"/>
                        <wps:spPr>
                          <a:xfrm>
                            <a:off x="3570769" y="722260"/>
                            <a:ext cx="2089096" cy="483677"/>
                          </a:xfrm>
                          <a:prstGeom prst="rect">
                            <a:avLst/>
                          </a:prstGeom>
                        </wps:spPr>
                        <wps:txbx>
                          <w:txbxContent>
                            <w:p w14:paraId="18DEACE3" w14:textId="77777777" w:rsidR="003D391C" w:rsidRPr="0090360C" w:rsidRDefault="003D391C" w:rsidP="003D391C">
                              <w:pPr>
                                <w:spacing w:before="157"/>
                                <w:ind w:left="389"/>
                                <w:jc w:val="center"/>
                                <w:rPr>
                                  <w:rFonts w:ascii="HelveticaNeueLT Std" w:hAnsi="HelveticaNeueLT Std" w:cs="HelveticaNeueLT Std"/>
                                  <w:b/>
                                  <w:spacing w:val="-2"/>
                                  <w:sz w:val="18"/>
                                  <w:szCs w:val="18"/>
                                </w:rPr>
                              </w:pPr>
                              <w:r w:rsidRPr="0090360C">
                                <w:rPr>
                                  <w:rFonts w:ascii="HelveticaNeueLT Std" w:hAnsi="HelveticaNeueLT Std" w:cs="HelveticaNeueLT Std"/>
                                  <w:b/>
                                  <w:spacing w:val="-2"/>
                                  <w:sz w:val="18"/>
                                  <w:szCs w:val="18"/>
                                </w:rPr>
                                <w:t>Marketing</w:t>
                              </w:r>
                              <w:r w:rsidRPr="0090360C">
                                <w:rPr>
                                  <w:rFonts w:ascii="HelveticaNeueLT Std" w:hAnsi="HelveticaNeueLT Std" w:cs="HelveticaNeueLT Std"/>
                                  <w:b/>
                                  <w:spacing w:val="-5"/>
                                  <w:sz w:val="18"/>
                                  <w:szCs w:val="18"/>
                                </w:rPr>
                                <w:t xml:space="preserve"> </w:t>
                              </w:r>
                              <w:r w:rsidRPr="0090360C">
                                <w:rPr>
                                  <w:rFonts w:ascii="HelveticaNeueLT Std" w:hAnsi="HelveticaNeueLT Std" w:cs="HelveticaNeueLT Std"/>
                                  <w:b/>
                                  <w:spacing w:val="-2"/>
                                  <w:sz w:val="18"/>
                                  <w:szCs w:val="18"/>
                                </w:rPr>
                                <w:t>&amp;</w:t>
                              </w:r>
                              <w:r w:rsidRPr="0090360C">
                                <w:rPr>
                                  <w:rFonts w:ascii="HelveticaNeueLT Std" w:hAnsi="HelveticaNeueLT Std" w:cs="HelveticaNeueLT Std"/>
                                  <w:b/>
                                  <w:spacing w:val="-4"/>
                                  <w:sz w:val="18"/>
                                  <w:szCs w:val="18"/>
                                </w:rPr>
                                <w:t xml:space="preserve"> </w:t>
                              </w:r>
                              <w:r w:rsidRPr="0090360C">
                                <w:rPr>
                                  <w:rFonts w:ascii="HelveticaNeueLT Std" w:hAnsi="HelveticaNeueLT Std" w:cs="HelveticaNeueLT Std"/>
                                  <w:b/>
                                  <w:spacing w:val="-2"/>
                                  <w:sz w:val="18"/>
                                  <w:szCs w:val="18"/>
                                </w:rPr>
                                <w:t>Communication</w:t>
                              </w:r>
                            </w:p>
                          </w:txbxContent>
                        </wps:txbx>
                        <wps:bodyPr vert="horz" wrap="square" lIns="0" tIns="99695" rIns="0" bIns="0" rtlCol="0">
                          <a:spAutoFit/>
                        </wps:bodyPr>
                      </wps:wsp>
                      <wps:wsp>
                        <wps:cNvPr id="639037352" name="object 4"/>
                        <wps:cNvSpPr txBox="1"/>
                        <wps:spPr>
                          <a:xfrm>
                            <a:off x="1317800" y="722260"/>
                            <a:ext cx="1954857" cy="442403"/>
                          </a:xfrm>
                          <a:prstGeom prst="rect">
                            <a:avLst/>
                          </a:prstGeom>
                        </wps:spPr>
                        <wps:txbx>
                          <w:txbxContent>
                            <w:p w14:paraId="319B3B96" w14:textId="77777777" w:rsidR="003D391C" w:rsidRPr="0090360C" w:rsidRDefault="003D391C" w:rsidP="003D391C">
                              <w:pPr>
                                <w:spacing w:before="125"/>
                                <w:ind w:left="288"/>
                                <w:jc w:val="center"/>
                                <w:rPr>
                                  <w:rFonts w:ascii="HelveticaNeueLT Std" w:hAnsi="HelveticaNeueLT Std" w:cs="HelveticaNeueLT Std"/>
                                  <w:b/>
                                  <w:spacing w:val="-2"/>
                                  <w:sz w:val="18"/>
                                  <w:szCs w:val="18"/>
                                </w:rPr>
                              </w:pPr>
                              <w:r w:rsidRPr="0090360C">
                                <w:rPr>
                                  <w:rFonts w:ascii="HelveticaNeueLT Std" w:hAnsi="HelveticaNeueLT Std" w:cs="HelveticaNeueLT Std"/>
                                  <w:b/>
                                  <w:spacing w:val="-2"/>
                                  <w:sz w:val="18"/>
                                  <w:szCs w:val="18"/>
                                </w:rPr>
                                <w:t>Education and Training</w:t>
                              </w:r>
                            </w:p>
                          </w:txbxContent>
                        </wps:txbx>
                        <wps:bodyPr vert="horz" wrap="square" lIns="0" tIns="79375" rIns="0" bIns="0" rtlCol="0">
                          <a:spAutoFit/>
                        </wps:bodyPr>
                      </wps:wsp>
                      <pic:pic xmlns:pic="http://schemas.openxmlformats.org/drawingml/2006/picture">
                        <pic:nvPicPr>
                          <pic:cNvPr id="266823499" name="object 6"/>
                          <pic:cNvPicPr/>
                        </pic:nvPicPr>
                        <pic:blipFill>
                          <a:blip r:embed="rId119" cstate="email">
                            <a:extLst>
                              <a:ext uri="{28A0092B-C50C-407E-A947-70E740481C1C}">
                                <a14:useLocalDpi xmlns:a14="http://schemas.microsoft.com/office/drawing/2010/main"/>
                              </a:ext>
                            </a:extLst>
                          </a:blip>
                          <a:stretch>
                            <a:fillRect/>
                          </a:stretch>
                        </pic:blipFill>
                        <pic:spPr>
                          <a:xfrm>
                            <a:off x="2207328" y="459729"/>
                            <a:ext cx="192417" cy="228536"/>
                          </a:xfrm>
                          <a:prstGeom prst="rect">
                            <a:avLst/>
                          </a:prstGeom>
                        </pic:spPr>
                      </pic:pic>
                      <wps:wsp>
                        <wps:cNvPr id="1991515849" name="object 7"/>
                        <wps:cNvSpPr/>
                        <wps:spPr>
                          <a:xfrm>
                            <a:off x="1244243" y="1809692"/>
                            <a:ext cx="2108555" cy="920750"/>
                          </a:xfrm>
                          <a:custGeom>
                            <a:avLst/>
                            <a:gdLst/>
                            <a:ahLst/>
                            <a:cxnLst/>
                            <a:rect l="l" t="t" r="r" b="b"/>
                            <a:pathLst>
                              <a:path w="990600" h="920750">
                                <a:moveTo>
                                  <a:pt x="990371" y="0"/>
                                </a:moveTo>
                                <a:lnTo>
                                  <a:pt x="0" y="0"/>
                                </a:lnTo>
                                <a:lnTo>
                                  <a:pt x="0" y="920330"/>
                                </a:lnTo>
                                <a:lnTo>
                                  <a:pt x="990371" y="920330"/>
                                </a:lnTo>
                                <a:lnTo>
                                  <a:pt x="990371" y="0"/>
                                </a:lnTo>
                                <a:close/>
                              </a:path>
                            </a:pathLst>
                          </a:custGeom>
                          <a:solidFill>
                            <a:schemeClr val="bg1"/>
                          </a:solidFill>
                        </wps:spPr>
                        <wps:bodyPr wrap="square" lIns="0" tIns="0" rIns="0" bIns="0" rtlCol="0"/>
                      </wps:wsp>
                      <wps:wsp>
                        <wps:cNvPr id="247562429" name="object 8"/>
                        <wps:cNvSpPr txBox="1"/>
                        <wps:spPr>
                          <a:xfrm>
                            <a:off x="1575658" y="1970442"/>
                            <a:ext cx="1439843" cy="777752"/>
                          </a:xfrm>
                          <a:prstGeom prst="rect">
                            <a:avLst/>
                          </a:prstGeom>
                        </wps:spPr>
                        <wps:txbx>
                          <w:txbxContent>
                            <w:p w14:paraId="2B49A908" w14:textId="77777777" w:rsidR="003D391C" w:rsidRDefault="003D391C" w:rsidP="003D391C">
                              <w:pPr>
                                <w:pStyle w:val="MSSInterventionArea"/>
                              </w:pPr>
                              <w:r>
                                <w:t>Private sector (crop protection companies and distributors) educates farmers on the appropriate use of safer crop protection products</w:t>
                              </w:r>
                            </w:p>
                          </w:txbxContent>
                        </wps:txbx>
                        <wps:bodyPr vert="horz" wrap="square" lIns="0" tIns="20320" rIns="0" bIns="0" rtlCol="0">
                          <a:spAutoFit/>
                        </wps:bodyPr>
                      </wps:wsp>
                      <wpg:grpSp>
                        <wpg:cNvPr id="1735230599" name="Group 1735230599">
                          <a:extLst>
                            <a:ext uri="{FF2B5EF4-FFF2-40B4-BE49-F238E27FC236}">
                              <a16:creationId xmlns:a16="http://schemas.microsoft.com/office/drawing/2014/main" id="{29B4570F-DC79-7280-8601-4B4E463045F7}"/>
                            </a:ext>
                          </a:extLst>
                        </wpg:cNvPr>
                        <wpg:cNvGrpSpPr/>
                        <wpg:grpSpPr>
                          <a:xfrm>
                            <a:off x="2154965" y="1542078"/>
                            <a:ext cx="299085" cy="1370190"/>
                            <a:chOff x="2154965" y="1542078"/>
                            <a:chExt cx="299085" cy="1370190"/>
                          </a:xfrm>
                        </wpg:grpSpPr>
                        <wps:wsp>
                          <wps:cNvPr id="1088330622" name="object 10"/>
                          <wps:cNvSpPr/>
                          <wps:spPr>
                            <a:xfrm>
                              <a:off x="2154965" y="2613183"/>
                              <a:ext cx="299085" cy="299085"/>
                            </a:xfrm>
                            <a:custGeom>
                              <a:avLst/>
                              <a:gdLst/>
                              <a:ahLst/>
                              <a:cxnLst/>
                              <a:rect l="l" t="t" r="r" b="b"/>
                              <a:pathLst>
                                <a:path w="299085" h="299085">
                                  <a:moveTo>
                                    <a:pt x="149517" y="0"/>
                                  </a:move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close/>
                                </a:path>
                              </a:pathLst>
                            </a:custGeom>
                            <a:solidFill>
                              <a:srgbClr val="218CA5"/>
                            </a:solidFill>
                          </wps:spPr>
                          <wps:bodyPr wrap="square" lIns="0" tIns="0" rIns="0" bIns="0" rtlCol="0"/>
                        </wps:wsp>
                        <wps:wsp>
                          <wps:cNvPr id="1286453300" name="object 11"/>
                          <wps:cNvSpPr/>
                          <wps:spPr>
                            <a:xfrm>
                              <a:off x="2154965" y="2613183"/>
                              <a:ext cx="299085" cy="299085"/>
                            </a:xfrm>
                            <a:custGeom>
                              <a:avLst/>
                              <a:gdLst/>
                              <a:ahLst/>
                              <a:cxnLst/>
                              <a:rect l="l" t="t" r="r" b="b"/>
                              <a:pathLst>
                                <a:path w="299085" h="299085">
                                  <a:moveTo>
                                    <a:pt x="149517" y="299034"/>
                                  </a:move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close/>
                                </a:path>
                              </a:pathLst>
                            </a:custGeom>
                            <a:ln w="13042">
                              <a:solidFill>
                                <a:srgbClr val="FFFFFF"/>
                              </a:solidFill>
                            </a:ln>
                          </wps:spPr>
                          <wps:bodyPr wrap="square" lIns="0" tIns="0" rIns="0" bIns="0" rtlCol="0"/>
                        </wps:wsp>
                        <pic:pic xmlns:pic="http://schemas.openxmlformats.org/drawingml/2006/picture">
                          <pic:nvPicPr>
                            <pic:cNvPr id="1348616966" name="object 12"/>
                            <pic:cNvPicPr/>
                          </pic:nvPicPr>
                          <pic:blipFill>
                            <a:blip r:embed="rId120" cstate="print"/>
                            <a:stretch>
                              <a:fillRect/>
                            </a:stretch>
                          </pic:blipFill>
                          <pic:spPr>
                            <a:xfrm>
                              <a:off x="2254211" y="2709571"/>
                              <a:ext cx="98680" cy="108690"/>
                            </a:xfrm>
                            <a:prstGeom prst="rect">
                              <a:avLst/>
                            </a:prstGeom>
                          </pic:spPr>
                        </pic:pic>
                        <pic:pic xmlns:pic="http://schemas.openxmlformats.org/drawingml/2006/picture">
                          <pic:nvPicPr>
                            <pic:cNvPr id="212082710" name="object 13"/>
                            <pic:cNvPicPr/>
                          </pic:nvPicPr>
                          <pic:blipFill>
                            <a:blip r:embed="rId121" cstate="print"/>
                            <a:stretch>
                              <a:fillRect/>
                            </a:stretch>
                          </pic:blipFill>
                          <pic:spPr>
                            <a:xfrm>
                              <a:off x="2199231" y="1542078"/>
                              <a:ext cx="192417" cy="228536"/>
                            </a:xfrm>
                            <a:prstGeom prst="rect">
                              <a:avLst/>
                            </a:prstGeom>
                          </pic:spPr>
                        </pic:pic>
                      </wpg:grpSp>
                      <pic:pic xmlns:pic="http://schemas.openxmlformats.org/drawingml/2006/picture">
                        <pic:nvPicPr>
                          <pic:cNvPr id="1095844984" name="object 16"/>
                          <pic:cNvPicPr/>
                        </pic:nvPicPr>
                        <pic:blipFill>
                          <a:blip r:embed="rId121" cstate="print"/>
                          <a:stretch>
                            <a:fillRect/>
                          </a:stretch>
                        </pic:blipFill>
                        <pic:spPr>
                          <a:xfrm>
                            <a:off x="4535562" y="459729"/>
                            <a:ext cx="192417" cy="228536"/>
                          </a:xfrm>
                          <a:prstGeom prst="rect">
                            <a:avLst/>
                          </a:prstGeom>
                        </pic:spPr>
                      </pic:pic>
                      <pic:pic xmlns:pic="http://schemas.openxmlformats.org/drawingml/2006/picture">
                        <pic:nvPicPr>
                          <pic:cNvPr id="1967010254" name="object 23"/>
                          <pic:cNvPicPr/>
                        </pic:nvPicPr>
                        <pic:blipFill>
                          <a:blip r:embed="rId122" cstate="print"/>
                          <a:stretch>
                            <a:fillRect/>
                          </a:stretch>
                        </pic:blipFill>
                        <pic:spPr>
                          <a:xfrm>
                            <a:off x="2158148" y="1030645"/>
                            <a:ext cx="274582" cy="326962"/>
                          </a:xfrm>
                          <a:prstGeom prst="rect">
                            <a:avLst/>
                          </a:prstGeom>
                        </pic:spPr>
                      </pic:pic>
                      <pic:pic xmlns:pic="http://schemas.openxmlformats.org/drawingml/2006/picture">
                        <pic:nvPicPr>
                          <pic:cNvPr id="436379836" name="object 24"/>
                          <pic:cNvPicPr/>
                        </pic:nvPicPr>
                        <pic:blipFill>
                          <a:blip r:embed="rId123" cstate="print"/>
                          <a:stretch>
                            <a:fillRect/>
                          </a:stretch>
                        </pic:blipFill>
                        <pic:spPr>
                          <a:xfrm>
                            <a:off x="4478312" y="1058670"/>
                            <a:ext cx="260978" cy="304754"/>
                          </a:xfrm>
                          <a:prstGeom prst="rect">
                            <a:avLst/>
                          </a:prstGeom>
                        </pic:spPr>
                      </pic:pic>
                      <wps:wsp>
                        <wps:cNvPr id="1573095413" name="object 25"/>
                        <wps:cNvSpPr/>
                        <wps:spPr>
                          <a:xfrm>
                            <a:off x="3490148" y="1809692"/>
                            <a:ext cx="2276326" cy="920750"/>
                          </a:xfrm>
                          <a:custGeom>
                            <a:avLst/>
                            <a:gdLst/>
                            <a:ahLst/>
                            <a:cxnLst/>
                            <a:rect l="l" t="t" r="r" b="b"/>
                            <a:pathLst>
                              <a:path w="1240154" h="920750">
                                <a:moveTo>
                                  <a:pt x="1239608" y="0"/>
                                </a:moveTo>
                                <a:lnTo>
                                  <a:pt x="0" y="0"/>
                                </a:lnTo>
                                <a:lnTo>
                                  <a:pt x="0" y="920330"/>
                                </a:lnTo>
                                <a:lnTo>
                                  <a:pt x="1239608" y="920330"/>
                                </a:lnTo>
                                <a:lnTo>
                                  <a:pt x="1239608" y="0"/>
                                </a:lnTo>
                                <a:close/>
                              </a:path>
                            </a:pathLst>
                          </a:custGeom>
                          <a:solidFill>
                            <a:schemeClr val="bg1"/>
                          </a:solidFill>
                        </wps:spPr>
                        <wps:bodyPr wrap="square" lIns="0" tIns="0" rIns="0" bIns="0" rtlCol="0"/>
                      </wps:wsp>
                      <wpg:grpSp>
                        <wpg:cNvPr id="1325779476" name="object 27"/>
                        <wpg:cNvGrpSpPr/>
                        <wpg:grpSpPr>
                          <a:xfrm>
                            <a:off x="4478149" y="1542078"/>
                            <a:ext cx="299085" cy="1370190"/>
                            <a:chOff x="4478149" y="1542078"/>
                            <a:chExt cx="299085" cy="1370190"/>
                          </a:xfrm>
                        </wpg:grpSpPr>
                        <pic:pic xmlns:pic="http://schemas.openxmlformats.org/drawingml/2006/picture">
                          <pic:nvPicPr>
                            <pic:cNvPr id="1827560450" name="object 28"/>
                            <pic:cNvPicPr/>
                          </pic:nvPicPr>
                          <pic:blipFill>
                            <a:blip r:embed="rId124" cstate="print"/>
                            <a:stretch>
                              <a:fillRect/>
                            </a:stretch>
                          </pic:blipFill>
                          <pic:spPr>
                            <a:xfrm>
                              <a:off x="4507650" y="1542078"/>
                              <a:ext cx="192417" cy="228536"/>
                            </a:xfrm>
                            <a:prstGeom prst="rect">
                              <a:avLst/>
                            </a:prstGeom>
                          </pic:spPr>
                        </pic:pic>
                        <wps:wsp>
                          <wps:cNvPr id="508305687" name="object 29"/>
                          <wps:cNvSpPr/>
                          <wps:spPr>
                            <a:xfrm>
                              <a:off x="4478149" y="2613183"/>
                              <a:ext cx="299085" cy="299085"/>
                            </a:xfrm>
                            <a:custGeom>
                              <a:avLst/>
                              <a:gdLst/>
                              <a:ahLst/>
                              <a:cxnLst/>
                              <a:rect l="l" t="t" r="r" b="b"/>
                              <a:pathLst>
                                <a:path w="299085" h="299085">
                                  <a:moveTo>
                                    <a:pt x="149517" y="0"/>
                                  </a:move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close/>
                                </a:path>
                              </a:pathLst>
                            </a:custGeom>
                            <a:solidFill>
                              <a:srgbClr val="218CA5"/>
                            </a:solidFill>
                          </wps:spPr>
                          <wps:bodyPr wrap="square" lIns="0" tIns="0" rIns="0" bIns="0" rtlCol="0"/>
                        </wps:wsp>
                        <wps:wsp>
                          <wps:cNvPr id="1642311869" name="object 30"/>
                          <wps:cNvSpPr/>
                          <wps:spPr>
                            <a:xfrm>
                              <a:off x="4478149" y="2613183"/>
                              <a:ext cx="299085" cy="299085"/>
                            </a:xfrm>
                            <a:custGeom>
                              <a:avLst/>
                              <a:gdLst/>
                              <a:ahLst/>
                              <a:cxnLst/>
                              <a:rect l="l" t="t" r="r" b="b"/>
                              <a:pathLst>
                                <a:path w="299085" h="299085">
                                  <a:moveTo>
                                    <a:pt x="149517" y="299034"/>
                                  </a:move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close/>
                                </a:path>
                              </a:pathLst>
                            </a:custGeom>
                            <a:ln w="13042">
                              <a:solidFill>
                                <a:srgbClr val="FFFFFF"/>
                              </a:solidFill>
                            </a:ln>
                          </wps:spPr>
                          <wps:bodyPr wrap="square" lIns="0" tIns="0" rIns="0" bIns="0" rtlCol="0"/>
                        </wps:wsp>
                        <pic:pic xmlns:pic="http://schemas.openxmlformats.org/drawingml/2006/picture">
                          <pic:nvPicPr>
                            <pic:cNvPr id="783027277" name="object 31"/>
                            <pic:cNvPicPr/>
                          </pic:nvPicPr>
                          <pic:blipFill>
                            <a:blip r:embed="rId125" cstate="print"/>
                            <a:stretch>
                              <a:fillRect/>
                            </a:stretch>
                          </pic:blipFill>
                          <pic:spPr>
                            <a:xfrm>
                              <a:off x="4587523" y="2679676"/>
                              <a:ext cx="79204" cy="145773"/>
                            </a:xfrm>
                            <a:prstGeom prst="rect">
                              <a:avLst/>
                            </a:prstGeom>
                          </pic:spPr>
                        </pic:pic>
                      </wpg:grpSp>
                      <wps:wsp>
                        <wps:cNvPr id="447331464" name="object 32"/>
                        <wps:cNvSpPr txBox="1"/>
                        <wps:spPr>
                          <a:xfrm>
                            <a:off x="349187" y="134010"/>
                            <a:ext cx="171370" cy="374197"/>
                          </a:xfrm>
                          <a:prstGeom prst="rect">
                            <a:avLst/>
                          </a:prstGeom>
                        </wps:spPr>
                        <wps:txbx>
                          <w:txbxContent>
                            <w:p w14:paraId="43E672F2" w14:textId="77777777" w:rsidR="003D391C" w:rsidRDefault="003D391C" w:rsidP="003D391C">
                              <w:pPr>
                                <w:pStyle w:val="MSSgraphicformat"/>
                              </w:pPr>
                              <w:r>
                                <w:t>MARKET</w:t>
                              </w:r>
                            </w:p>
                            <w:p w14:paraId="7AD47BFC" w14:textId="77777777" w:rsidR="003D391C" w:rsidRDefault="003D391C" w:rsidP="003D391C">
                              <w:pPr>
                                <w:pStyle w:val="MSSgraphicformat"/>
                              </w:pPr>
                              <w:r>
                                <w:t>SYSTEM</w:t>
                              </w:r>
                            </w:p>
                          </w:txbxContent>
                        </wps:txbx>
                        <wps:bodyPr vert="vert270" wrap="square" lIns="0" tIns="12700" rIns="0" bIns="0" rtlCol="0">
                          <a:spAutoFit/>
                        </wps:bodyPr>
                      </wps:wsp>
                      <wps:wsp>
                        <wps:cNvPr id="1057274155" name="object 33"/>
                        <wps:cNvSpPr txBox="1"/>
                        <wps:spPr>
                          <a:xfrm>
                            <a:off x="383463" y="951761"/>
                            <a:ext cx="242570" cy="451748"/>
                          </a:xfrm>
                          <a:prstGeom prst="rect">
                            <a:avLst/>
                          </a:prstGeom>
                        </wps:spPr>
                        <wps:txbx>
                          <w:txbxContent>
                            <w:p w14:paraId="44A57D17" w14:textId="77777777" w:rsidR="003D391C" w:rsidRDefault="003D391C" w:rsidP="003D391C">
                              <w:pPr>
                                <w:spacing w:before="2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2700" rIns="0" bIns="0" rtlCol="0">
                          <a:spAutoFit/>
                        </wps:bodyPr>
                      </wps:wsp>
                      <wps:wsp>
                        <wps:cNvPr id="757424018" name="object 34"/>
                        <wps:cNvSpPr txBox="1"/>
                        <wps:spPr>
                          <a:xfrm>
                            <a:off x="411634" y="1960325"/>
                            <a:ext cx="171370" cy="631696"/>
                          </a:xfrm>
                          <a:prstGeom prst="rect">
                            <a:avLst/>
                          </a:prstGeom>
                        </wps:spPr>
                        <wps:txbx>
                          <w:txbxContent>
                            <w:p w14:paraId="1BBCAFA7" w14:textId="77777777" w:rsidR="003D391C" w:rsidRDefault="003D391C" w:rsidP="003D391C">
                              <w:pPr>
                                <w:pStyle w:val="MSSgraphicformat"/>
                              </w:pPr>
                              <w:r>
                                <w:t>INTERVENTION</w:t>
                              </w:r>
                            </w:p>
                            <w:p w14:paraId="30AB5A68" w14:textId="77777777" w:rsidR="003D391C" w:rsidRDefault="003D391C" w:rsidP="003D391C">
                              <w:pPr>
                                <w:pStyle w:val="MSSgraphicformat"/>
                              </w:pPr>
                              <w:r>
                                <w:t>AREAS</w:t>
                              </w:r>
                            </w:p>
                          </w:txbxContent>
                        </wps:txbx>
                        <wps:bodyPr vert="vert270" wrap="square" lIns="0" tIns="12700" rIns="0" bIns="0" rtlCol="0">
                          <a:spAutoFit/>
                        </wps:bodyPr>
                      </wps:wsp>
                      <wps:wsp>
                        <wps:cNvPr id="13020647" name="object 8">
                          <a:extLst>
                            <a:ext uri="{FF2B5EF4-FFF2-40B4-BE49-F238E27FC236}">
                              <a16:creationId xmlns:a16="http://schemas.microsoft.com/office/drawing/2014/main" id="{2EC58FAB-0915-4E85-6CBE-7B52970F854D}"/>
                            </a:ext>
                          </a:extLst>
                        </wps:cNvPr>
                        <wps:cNvSpPr txBox="1"/>
                        <wps:spPr>
                          <a:xfrm>
                            <a:off x="3883978" y="1973292"/>
                            <a:ext cx="1439198" cy="654576"/>
                          </a:xfrm>
                          <a:prstGeom prst="rect">
                            <a:avLst/>
                          </a:prstGeom>
                        </wps:spPr>
                        <wps:txbx>
                          <w:txbxContent>
                            <w:p w14:paraId="38B81F39" w14:textId="77777777" w:rsidR="003D391C" w:rsidRDefault="003D391C" w:rsidP="003D391C">
                              <w:pPr>
                                <w:pStyle w:val="MSSInterventionArea"/>
                              </w:pPr>
                              <w:r>
                                <w:t>Crop protection companies strengthen marketing strategy in promoting safer pesticides and alternative methods</w:t>
                              </w:r>
                            </w:p>
                          </w:txbxContent>
                        </wps:txbx>
                        <wps:bodyPr vert="horz" wrap="square" lIns="0" tIns="20320" rIns="0" bIns="0" rtlCol="0">
                          <a:spAutoFit/>
                        </wps:bodyPr>
                      </wps:wsp>
                    </wpg:wgp>
                  </a:graphicData>
                </a:graphic>
              </wp:inline>
            </w:drawing>
          </mc:Choice>
          <mc:Fallback>
            <w:pict>
              <v:group w14:anchorId="370D1937" id="Group 87" o:spid="_x0000_s1149" alt="P1515#y1" style="width:481.5pt;height:229.9pt;mso-position-horizontal-relative:char;mso-position-vertical-relative:line" coordorigin=",-527" coordsize="62150,29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">
                <v:group id="Group 853367868" o:spid="_x0000_s1150" style="position:absolute;width:62150;height:28066" coordsize="62150,28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">
                  <v:rect id="Rectangle 563845115" o:spid="_x0000_s1151" style="position:absolute;left:1320;width:60830;height:28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" fillcolor="#e6e7e8" stroked="f" strokeweight="2pt"/>
                  <v:line id="Straight Connector 1256890547" o:spid="_x0000_s1152" style="position:absolute;visibility:visible;mso-wrap-style:square" from="1320,6033" to="62150,6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" strokecolor="white [3212]" strokeweight="1pt">
                    <v:stroke dashstyle="dash"/>
                  </v:line>
                  <v:line id="Straight Connector 310830660" o:spid="_x0000_s1153" style="position:absolute;visibility:visible;mso-wrap-style:square" from="0,16088" to="60829,16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" strokecolor="white [3212]" strokeweight="1pt">
                    <v:stroke dashstyle="dash"/>
                  </v:line>
                </v:group>
                <v:shape id="object 25" o:spid="_x0000_s1154" style="position:absolute;left:12442;top:7554;width:21439;height:7600;visibility:visible;mso-wrap-style:square;v-text-anchor:top" coordsize="1240154,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" path="m1239608,l,,,920330r1239608,l1239608,xe" fillcolor="#8fd8e9" stroked="f">
                  <v:path arrowok="t"/>
                </v:shape>
                <v:shape id="object 25" o:spid="_x0000_s1155" style="position:absolute;left:34923;top:7431;width:22763;height:7599;visibility:visible;mso-wrap-style:square;v-text-anchor:top" coordsize="1240154,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" path="m1239608,l,,,920330r1239608,l1239608,xe" fillcolor="#8fd8e9" stroked="f">
                  <v:path arrowok="t"/>
                </v:shape>
                <v:shape id="object 2" o:spid="_x0000_s1156" type="#_x0000_t202" style="position:absolute;left:12822;top:-527;width:44864;height:4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" filled="f" stroked="f">
                  <v:textbox inset="0,1pt,0,0">
                    <w:txbxContent>
                      <w:p w14:paraId="73121C90" w14:textId="77777777" w:rsidR="003D391C" w:rsidRDefault="003D391C" w:rsidP="003D391C">
                        <w:pPr>
                          <w:ind w:right="20"/>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rice</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maize</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East and</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4"/>
                            <w:szCs w:val="20"/>
                          </w:rPr>
                          <w:t xml:space="preserve">Java </w:t>
                        </w:r>
                        <w:r>
                          <w:rPr>
                            <w:rFonts w:ascii="HelveticaNeueLT Std" w:hAnsi="HelveticaNeueLT Std" w:cs="HelveticaNeueLT Std"/>
                            <w:b/>
                            <w:color w:val="213463"/>
                            <w:szCs w:val="20"/>
                          </w:rPr>
                          <w:t>use</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safer</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crop</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zCs w:val="20"/>
                          </w:rPr>
                          <w:t>protection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products</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an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appropriate</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pacing w:val="-5"/>
                            <w:szCs w:val="20"/>
                          </w:rPr>
                          <w:t>way.</w:t>
                        </w:r>
                      </w:p>
                    </w:txbxContent>
                  </v:textbox>
                </v:shape>
                <v:shape id="object 3" o:spid="_x0000_s1157" type="#_x0000_t202" style="position:absolute;left:35707;top:7222;width:20891;height:4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" filled="f" stroked="f">
                  <v:textbox style="mso-fit-shape-to-text:t" inset="0,7.85pt,0,0">
                    <w:txbxContent>
                      <w:p w14:paraId="18DEACE3" w14:textId="77777777" w:rsidR="003D391C" w:rsidRPr="0090360C" w:rsidRDefault="003D391C" w:rsidP="003D391C">
                        <w:pPr>
                          <w:spacing w:before="157"/>
                          <w:ind w:left="389"/>
                          <w:jc w:val="center"/>
                          <w:rPr>
                            <w:rFonts w:ascii="HelveticaNeueLT Std" w:hAnsi="HelveticaNeueLT Std" w:cs="HelveticaNeueLT Std"/>
                            <w:b/>
                            <w:spacing w:val="-2"/>
                            <w:sz w:val="18"/>
                            <w:szCs w:val="18"/>
                          </w:rPr>
                        </w:pPr>
                        <w:r w:rsidRPr="0090360C">
                          <w:rPr>
                            <w:rFonts w:ascii="HelveticaNeueLT Std" w:hAnsi="HelveticaNeueLT Std" w:cs="HelveticaNeueLT Std"/>
                            <w:b/>
                            <w:spacing w:val="-2"/>
                            <w:sz w:val="18"/>
                            <w:szCs w:val="18"/>
                          </w:rPr>
                          <w:t>Marketing</w:t>
                        </w:r>
                        <w:r w:rsidRPr="0090360C">
                          <w:rPr>
                            <w:rFonts w:ascii="HelveticaNeueLT Std" w:hAnsi="HelveticaNeueLT Std" w:cs="HelveticaNeueLT Std"/>
                            <w:b/>
                            <w:spacing w:val="-5"/>
                            <w:sz w:val="18"/>
                            <w:szCs w:val="18"/>
                          </w:rPr>
                          <w:t xml:space="preserve"> </w:t>
                        </w:r>
                        <w:r w:rsidRPr="0090360C">
                          <w:rPr>
                            <w:rFonts w:ascii="HelveticaNeueLT Std" w:hAnsi="HelveticaNeueLT Std" w:cs="HelveticaNeueLT Std"/>
                            <w:b/>
                            <w:spacing w:val="-2"/>
                            <w:sz w:val="18"/>
                            <w:szCs w:val="18"/>
                          </w:rPr>
                          <w:t>&amp;</w:t>
                        </w:r>
                        <w:r w:rsidRPr="0090360C">
                          <w:rPr>
                            <w:rFonts w:ascii="HelveticaNeueLT Std" w:hAnsi="HelveticaNeueLT Std" w:cs="HelveticaNeueLT Std"/>
                            <w:b/>
                            <w:spacing w:val="-4"/>
                            <w:sz w:val="18"/>
                            <w:szCs w:val="18"/>
                          </w:rPr>
                          <w:t xml:space="preserve"> </w:t>
                        </w:r>
                        <w:r w:rsidRPr="0090360C">
                          <w:rPr>
                            <w:rFonts w:ascii="HelveticaNeueLT Std" w:hAnsi="HelveticaNeueLT Std" w:cs="HelveticaNeueLT Std"/>
                            <w:b/>
                            <w:spacing w:val="-2"/>
                            <w:sz w:val="18"/>
                            <w:szCs w:val="18"/>
                          </w:rPr>
                          <w:t>Communication</w:t>
                        </w:r>
                      </w:p>
                    </w:txbxContent>
                  </v:textbox>
                </v:shape>
                <v:shape id="object 4" o:spid="_x0000_s1158" type="#_x0000_t202" style="position:absolute;left:13178;top:7222;width:19548;height:4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" filled="f" stroked="f">
                  <v:textbox style="mso-fit-shape-to-text:t" inset="0,6.25pt,0,0">
                    <w:txbxContent>
                      <w:p w14:paraId="319B3B96" w14:textId="77777777" w:rsidR="003D391C" w:rsidRPr="0090360C" w:rsidRDefault="003D391C" w:rsidP="003D391C">
                        <w:pPr>
                          <w:spacing w:before="125"/>
                          <w:ind w:left="288"/>
                          <w:jc w:val="center"/>
                          <w:rPr>
                            <w:rFonts w:ascii="HelveticaNeueLT Std" w:hAnsi="HelveticaNeueLT Std" w:cs="HelveticaNeueLT Std"/>
                            <w:b/>
                            <w:spacing w:val="-2"/>
                            <w:sz w:val="18"/>
                            <w:szCs w:val="18"/>
                          </w:rPr>
                        </w:pPr>
                        <w:r w:rsidRPr="0090360C">
                          <w:rPr>
                            <w:rFonts w:ascii="HelveticaNeueLT Std" w:hAnsi="HelveticaNeueLT Std" w:cs="HelveticaNeueLT Std"/>
                            <w:b/>
                            <w:spacing w:val="-2"/>
                            <w:sz w:val="18"/>
                            <w:szCs w:val="18"/>
                          </w:rPr>
                          <w:t>Education and Training</w:t>
                        </w:r>
                      </w:p>
                    </w:txbxContent>
                  </v:textbox>
                </v:shape>
                <v:shape id="object 6" o:spid="_x0000_s1159" type="#_x0000_t75" style="position:absolute;left:22073;top:4597;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">
                  <v:imagedata r:id="rId126" o:title=""/>
                </v:shape>
                <v:shape id="object 7" o:spid="_x0000_s1160" style="position:absolute;left:12442;top:18096;width:21085;height:9208;visibility:visible;mso-wrap-style:square;v-text-anchor:top" coordsize="990600,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" path="m990371,l,,,920330r990371,l990371,xe" fillcolor="white [3212]" stroked="f">
                  <v:path arrowok="t"/>
                </v:shape>
                <v:shape id="object 8" o:spid="_x0000_s1161" type="#_x0000_t202" style="position:absolute;left:15756;top:19704;width:14399;height:7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" filled="f" stroked="f">
                  <v:textbox style="mso-fit-shape-to-text:t" inset="0,1.6pt,0,0">
                    <w:txbxContent>
                      <w:p w14:paraId="2B49A908" w14:textId="77777777" w:rsidR="003D391C" w:rsidRDefault="003D391C" w:rsidP="003D391C">
                        <w:pPr>
                          <w:pStyle w:val="MSSInterventionArea"/>
                        </w:pPr>
                        <w:r>
                          <w:t>Private sector (crop protection companies and distributors) educates farmers on the appropriate use of safer crop protection products</w:t>
                        </w:r>
                      </w:p>
                    </w:txbxContent>
                  </v:textbox>
                </v:shape>
                <v:group id="Group 1735230599" o:spid="_x0000_s1162" style="position:absolute;left:21549;top:15420;width:2991;height:13702" coordorigin="21549,15420" coordsize="2990,1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">
                  <v:shape id="object 10" o:spid="_x0000_s1163" style="position:absolute;left:21549;top:26131;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" path="m149517,l102258,7622,61214,28848,28848,61214,7622,102258,,149517r7622,47258l28848,237819r32366,32366l102258,291411r47259,7623l196775,291411r41044,-21226l270185,237819r21226,-41044l299034,149517r-7623,-47259l270185,61214,237819,28848,196775,7622,149517,xe" fillcolor="#218ca5" stroked="f">
                    <v:path arrowok="t"/>
                  </v:shape>
                  <v:shape id="object 11" o:spid="_x0000_s1164" style="position:absolute;left:21549;top:26131;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" path="m149517,299034r47258,-7623l237819,270185r32366,-32366l291411,196775r7623,-47258l291411,102258,270185,61214,237819,28848,196775,7622,149517,,102258,7622,61214,28848,28848,61214,7622,102258,,149517r7622,47258l28848,237819r32366,32366l102258,291411r47259,7623xe" filled="f" strokecolor="white" strokeweight=".36228mm">
                    <v:path arrowok="t"/>
                  </v:shape>
                  <v:shape id="object 12" o:spid="_x0000_s1165" type="#_x0000_t75" style="position:absolute;left:22542;top:27095;width:98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">
                    <v:imagedata r:id="rId127" o:title=""/>
                  </v:shape>
                  <v:shape id="object 13" o:spid="_x0000_s1166" type="#_x0000_t75" style="position:absolute;left:21992;top:15420;width:192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">
                    <v:imagedata r:id="rId128" o:title=""/>
                  </v:shape>
                </v:group>
                <v:shape id="object 16" o:spid="_x0000_s1167" type="#_x0000_t75" style="position:absolute;left:45355;top:4597;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">
                  <v:imagedata r:id="rId128" o:title=""/>
                </v:shape>
                <v:shape id="object 23" o:spid="_x0000_s1168" type="#_x0000_t75" style="position:absolute;left:21581;top:10306;width:2746;height:3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">
                  <v:imagedata r:id="rId129" o:title=""/>
                </v:shape>
                <v:shape id="object 24" o:spid="_x0000_s1169" type="#_x0000_t75" style="position:absolute;left:44783;top:10586;width:2609;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">
                  <v:imagedata r:id="rId130" o:title=""/>
                </v:shape>
                <v:shape id="object 25" o:spid="_x0000_s1170" style="position:absolute;left:34901;top:18096;width:22763;height:9208;visibility:visible;mso-wrap-style:square;v-text-anchor:top" coordsize="1240154,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" path="m1239608,l,,,920330r1239608,l1239608,xe" fillcolor="white [3212]" stroked="f">
                  <v:path arrowok="t"/>
                </v:shape>
                <v:group id="object 27" o:spid="_x0000_s1171" style="position:absolute;left:44781;top:15420;width:2991;height:13702" coordorigin="44781,15420" coordsize="2990,1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">
                  <v:shape id="object 28" o:spid="_x0000_s1172" type="#_x0000_t75" style="position:absolute;left:45076;top:15420;width:192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">
                    <v:imagedata r:id="rId131" o:title=""/>
                  </v:shape>
                  <v:shape id="object 29" o:spid="_x0000_s1173" style="position:absolute;left:44781;top:26131;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" path="m149517,l102258,7622,61214,28848,28848,61214,7622,102258,,149517r7622,47258l28848,237819r32366,32366l102258,291411r47259,7623l196775,291411r41044,-21226l270185,237819r21226,-41044l299034,149517r-7623,-47259l270185,61214,237819,28848,196775,7622,149517,xe" fillcolor="#218ca5" stroked="f">
                    <v:path arrowok="t"/>
                  </v:shape>
                  <v:shape id="object 30" o:spid="_x0000_s1174" style="position:absolute;left:44781;top:26131;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" path="m149517,299034r47258,-7623l237819,270185r32366,-32366l291411,196775r7623,-47258l291411,102258,270185,61214,237819,28848,196775,7622,149517,,102258,7622,61214,28848,28848,61214,7622,102258,,149517r7622,47258l28848,237819r32366,32366l102258,291411r47259,7623xe" filled="f" strokecolor="white" strokeweight=".36228mm">
                    <v:path arrowok="t"/>
                  </v:shape>
                  <v:shape id="object 31" o:spid="_x0000_s1175" type="#_x0000_t75" style="position:absolute;left:45875;top:26796;width:792;height: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">
                    <v:imagedata r:id="rId132" o:title=""/>
                  </v:shape>
                </v:group>
                <v:shape id="object 32" o:spid="_x0000_s1176" type="#_x0000_t202" style="position:absolute;left:3491;top:1340;width:1714;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" filled="f" stroked="f">
                  <v:textbox style="layout-flow:vertical;mso-layout-flow-alt:bottom-to-top;mso-fit-shape-to-text:t" inset="0,1pt,0,0">
                    <w:txbxContent>
                      <w:p w14:paraId="43E672F2" w14:textId="77777777" w:rsidR="003D391C" w:rsidRDefault="003D391C" w:rsidP="003D391C">
                        <w:pPr>
                          <w:pStyle w:val="MSSgraphicformat"/>
                        </w:pPr>
                        <w:r>
                          <w:t>MARKET</w:t>
                        </w:r>
                      </w:p>
                      <w:p w14:paraId="7AD47BFC" w14:textId="77777777" w:rsidR="003D391C" w:rsidRDefault="003D391C" w:rsidP="003D391C">
                        <w:pPr>
                          <w:pStyle w:val="MSSgraphicformat"/>
                        </w:pPr>
                        <w:r>
                          <w:t>SYSTEM</w:t>
                        </w:r>
                      </w:p>
                    </w:txbxContent>
                  </v:textbox>
                </v:shape>
                <v:shape id="object 33" o:spid="_x0000_s1177" type="#_x0000_t202" style="position:absolute;left:3834;top:9517;width:2426;height:4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" filled="f" stroked="f">
                  <v:textbox style="layout-flow:vertical;mso-layout-flow-alt:bottom-to-top;mso-fit-shape-to-text:t" inset="0,1pt,0,0">
                    <w:txbxContent>
                      <w:p w14:paraId="44A57D17" w14:textId="77777777" w:rsidR="003D391C" w:rsidRDefault="003D391C" w:rsidP="003D391C">
                        <w:pPr>
                          <w:spacing w:before="2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34" o:spid="_x0000_s1178" type="#_x0000_t202" style="position:absolute;left:4116;top:19603;width:1714;height:6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" filled="f" stroked="f">
                  <v:textbox style="layout-flow:vertical;mso-layout-flow-alt:bottom-to-top;mso-fit-shape-to-text:t" inset="0,1pt,0,0">
                    <w:txbxContent>
                      <w:p w14:paraId="1BBCAFA7" w14:textId="77777777" w:rsidR="003D391C" w:rsidRDefault="003D391C" w:rsidP="003D391C">
                        <w:pPr>
                          <w:pStyle w:val="MSSgraphicformat"/>
                        </w:pPr>
                        <w:r>
                          <w:t>INTERVENTION</w:t>
                        </w:r>
                      </w:p>
                      <w:p w14:paraId="30AB5A68" w14:textId="77777777" w:rsidR="003D391C" w:rsidRDefault="003D391C" w:rsidP="003D391C">
                        <w:pPr>
                          <w:pStyle w:val="MSSgraphicformat"/>
                        </w:pPr>
                        <w:r>
                          <w:t>AREAS</w:t>
                        </w:r>
                      </w:p>
                    </w:txbxContent>
                  </v:textbox>
                </v:shape>
                <v:shape id="object 8" o:spid="_x0000_s1179" type="#_x0000_t202" style="position:absolute;left:38839;top:19732;width:14392;height:6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" filled="f" stroked="f">
                  <v:textbox style="mso-fit-shape-to-text:t" inset="0,1.6pt,0,0">
                    <w:txbxContent>
                      <w:p w14:paraId="38B81F39" w14:textId="77777777" w:rsidR="003D391C" w:rsidRDefault="003D391C" w:rsidP="003D391C">
                        <w:pPr>
                          <w:pStyle w:val="MSSInterventionArea"/>
                        </w:pPr>
                        <w:r>
                          <w:t>Crop protection companies strengthen marketing strategy in promoting safer pesticides and alternative methods</w:t>
                        </w:r>
                      </w:p>
                    </w:txbxContent>
                  </v:textbox>
                </v:shape>
                <w10:anchorlock/>
              </v:group>
            </w:pict>
          </mc:Fallback>
        </mc:AlternateContent>
      </w:r>
    </w:p>
    <w:p w14:paraId="48989819" w14:textId="77777777" w:rsidR="003D391C" w:rsidRDefault="003D391C" w:rsidP="00503E50">
      <w:pPr>
        <w:pStyle w:val="Body"/>
        <w:spacing w:before="120" w:after="120"/>
        <w:rPr>
          <w:b/>
          <w:bCs/>
        </w:rPr>
      </w:pPr>
    </w:p>
    <w:p w14:paraId="5915BF9B" w14:textId="77777777" w:rsidR="00503E50" w:rsidRDefault="00503E50" w:rsidP="00503E50">
      <w:pPr>
        <w:pStyle w:val="Body"/>
        <w:spacing w:before="120" w:after="120"/>
      </w:pPr>
      <w:r>
        <w:rPr>
          <w:b/>
          <w:bCs/>
        </w:rPr>
        <w:t>Indicator</w:t>
      </w:r>
      <w:r w:rsidRPr="00EE1B5D">
        <w:t xml:space="preserve"> </w:t>
      </w:r>
    </w:p>
    <w:p w14:paraId="695243E7" w14:textId="506D525C" w:rsidR="00B00F85" w:rsidRPr="00EE1B5D" w:rsidRDefault="00B00F85" w:rsidP="00B12578">
      <w:pPr>
        <w:pStyle w:val="Body"/>
        <w:spacing w:before="120" w:after="120" w:line="240" w:lineRule="auto"/>
      </w:pPr>
      <w:r w:rsidRPr="00EE1B5D">
        <w:t>Actual cumulative outreach to June 202</w:t>
      </w:r>
      <w:r>
        <w:t>3</w:t>
      </w:r>
      <w:r w:rsidRPr="00EE1B5D">
        <w:t xml:space="preserve"> (HHs)</w:t>
      </w:r>
      <w:r>
        <w:t xml:space="preserve">: </w:t>
      </w:r>
      <w:r w:rsidR="00F45920" w:rsidRPr="00F45920">
        <w:t xml:space="preserve">116,572 </w:t>
      </w:r>
      <w:r>
        <w:t xml:space="preserve">(Male: </w:t>
      </w:r>
      <w:r w:rsidR="00F46E1B" w:rsidRPr="00F46E1B">
        <w:t>135,947</w:t>
      </w:r>
      <w:r>
        <w:t xml:space="preserve">, Female: </w:t>
      </w:r>
      <w:r w:rsidR="00175E49" w:rsidRPr="00175E49">
        <w:t>76,738</w:t>
      </w:r>
      <w:r>
        <w:t>)</w:t>
      </w:r>
    </w:p>
    <w:p w14:paraId="1403D91A" w14:textId="15BC9615" w:rsidR="00B00F85" w:rsidRPr="00EE1B5D" w:rsidRDefault="00B00F85" w:rsidP="00B12578">
      <w:pPr>
        <w:pStyle w:val="Body"/>
        <w:spacing w:before="120" w:after="120" w:line="240" w:lineRule="auto"/>
      </w:pPr>
      <w:r w:rsidRPr="00EE1B5D">
        <w:t>Cumulative outreach projected to Dec 202</w:t>
      </w:r>
      <w:r>
        <w:t>4</w:t>
      </w:r>
      <w:r w:rsidRPr="00EE1B5D">
        <w:t xml:space="preserve"> (HHs)</w:t>
      </w:r>
      <w:r>
        <w:t>:</w:t>
      </w:r>
      <w:r w:rsidRPr="00EE1B5D">
        <w:t xml:space="preserve"> </w:t>
      </w:r>
      <w:r w:rsidR="00435883" w:rsidRPr="00435883">
        <w:t>138,525</w:t>
      </w:r>
      <w:r w:rsidRPr="00EE1B5D">
        <w:t xml:space="preserve"> </w:t>
      </w:r>
    </w:p>
    <w:p w14:paraId="72AC684C" w14:textId="3F6A47EC" w:rsidR="00B00F85" w:rsidRPr="00EE1B5D" w:rsidRDefault="00B00F85" w:rsidP="00B12578">
      <w:pPr>
        <w:pStyle w:val="Body"/>
        <w:spacing w:before="120" w:after="120" w:line="240" w:lineRule="auto"/>
      </w:pPr>
      <w:r w:rsidRPr="00EE1B5D">
        <w:t>Total NAIC to June 202</w:t>
      </w:r>
      <w:r>
        <w:t>3</w:t>
      </w:r>
      <w:r w:rsidRPr="00EE1B5D">
        <w:t xml:space="preserve"> (%)</w:t>
      </w:r>
      <w:r>
        <w:t xml:space="preserve">: </w:t>
      </w:r>
      <w:r w:rsidR="00BA15ED">
        <w:t>36</w:t>
      </w:r>
      <w:r w:rsidRPr="00EE1B5D">
        <w:t xml:space="preserve">% </w:t>
      </w:r>
    </w:p>
    <w:p w14:paraId="5B2A321B" w14:textId="5B011D66" w:rsidR="00B00F85" w:rsidRPr="00EE1B5D" w:rsidRDefault="00B00F85" w:rsidP="00B12578">
      <w:pPr>
        <w:pStyle w:val="Body"/>
        <w:spacing w:before="120" w:after="120" w:line="240" w:lineRule="auto"/>
      </w:pPr>
      <w:r w:rsidRPr="00EE1B5D">
        <w:t>Total NAIC up to Jun 202</w:t>
      </w:r>
      <w:r>
        <w:t>3</w:t>
      </w:r>
      <w:r w:rsidRPr="00EE1B5D">
        <w:t xml:space="preserve"> (IDR)</w:t>
      </w:r>
      <w:r>
        <w:t xml:space="preserve">: </w:t>
      </w:r>
      <w:r w:rsidR="003C05FF" w:rsidRPr="003C05FF">
        <w:t>595 billion</w:t>
      </w:r>
    </w:p>
    <w:p w14:paraId="7CD11171" w14:textId="23D1AC04" w:rsidR="00B00F85" w:rsidRPr="00EE1B5D" w:rsidRDefault="00B00F85" w:rsidP="00B12578">
      <w:pPr>
        <w:pStyle w:val="Body"/>
        <w:spacing w:before="120" w:after="120" w:line="240" w:lineRule="auto"/>
      </w:pPr>
      <w:r w:rsidRPr="00EE1B5D">
        <w:t>Total projected NAIC to Dec 202</w:t>
      </w:r>
      <w:r>
        <w:t>4</w:t>
      </w:r>
      <w:r w:rsidRPr="00EE1B5D">
        <w:t xml:space="preserve"> (IDR)</w:t>
      </w:r>
      <w:r>
        <w:t xml:space="preserve">: </w:t>
      </w:r>
      <w:r w:rsidR="00AF08F9" w:rsidRPr="00AF08F9">
        <w:t>668.3 billion</w:t>
      </w:r>
    </w:p>
    <w:p w14:paraId="6FFB51BC" w14:textId="77777777" w:rsidR="00B00F85" w:rsidRPr="00837287" w:rsidRDefault="00B00F85" w:rsidP="00CE64D8">
      <w:pPr>
        <w:pStyle w:val="Body"/>
        <w:spacing w:before="360"/>
        <w:rPr>
          <w:b/>
          <w:bCs/>
        </w:rPr>
      </w:pPr>
      <w:r w:rsidRPr="00837287">
        <w:rPr>
          <w:b/>
          <w:bCs/>
        </w:rPr>
        <w:t xml:space="preserve">Value for money (VFM) </w:t>
      </w:r>
    </w:p>
    <w:p w14:paraId="177B7E87" w14:textId="535E4077" w:rsidR="00B00F85" w:rsidRPr="00EE1B5D" w:rsidRDefault="00B00F85" w:rsidP="00B12578">
      <w:pPr>
        <w:pStyle w:val="Body"/>
        <w:spacing w:before="120" w:after="120" w:line="240" w:lineRule="auto"/>
      </w:pPr>
      <w:r w:rsidRPr="00EE1B5D">
        <w:t>Investment leverage</w:t>
      </w:r>
      <w:r>
        <w:t xml:space="preserve">: </w:t>
      </w:r>
      <w:r w:rsidR="005A5C4D" w:rsidRPr="005A5C4D">
        <w:t>11.12</w:t>
      </w:r>
    </w:p>
    <w:p w14:paraId="77B1C3CD" w14:textId="5099322E" w:rsidR="00B00F85" w:rsidRPr="00EE1B5D" w:rsidRDefault="00B00F85" w:rsidP="00B12578">
      <w:pPr>
        <w:pStyle w:val="Body"/>
        <w:spacing w:before="120" w:after="120" w:line="240" w:lineRule="auto"/>
      </w:pPr>
      <w:r w:rsidRPr="00EE1B5D">
        <w:t>Investment per HH</w:t>
      </w:r>
      <w:r>
        <w:t xml:space="preserve">: </w:t>
      </w:r>
      <w:r w:rsidR="00C309D5" w:rsidRPr="00C309D5">
        <w:t>AUD28.79</w:t>
      </w:r>
    </w:p>
    <w:p w14:paraId="79B1899A" w14:textId="5D46E789" w:rsidR="00B00F85" w:rsidRPr="00EE1B5D" w:rsidRDefault="00B00F85" w:rsidP="00B12578">
      <w:pPr>
        <w:pStyle w:val="Body"/>
        <w:spacing w:before="120" w:after="120" w:line="240" w:lineRule="auto"/>
      </w:pPr>
      <w:r w:rsidRPr="00EE1B5D">
        <w:t>Social return</w:t>
      </w:r>
      <w:r>
        <w:t xml:space="preserve">: </w:t>
      </w:r>
      <w:r w:rsidR="00C309D5" w:rsidRPr="00C309D5">
        <w:t>17.73</w:t>
      </w:r>
    </w:p>
    <w:p w14:paraId="0EF5A35F" w14:textId="77777777" w:rsidR="00D24971" w:rsidRDefault="00D24971">
      <w:pPr>
        <w:rPr>
          <w:rStyle w:val="Strong"/>
          <w:rFonts w:ascii="HelveticaNeueLTStd-Roman" w:hAnsi="HelveticaNeueLTStd-Roman" w:cs="Arial"/>
          <w:color w:val="000000" w:themeColor="text1"/>
        </w:rPr>
      </w:pPr>
      <w:r>
        <w:rPr>
          <w:rStyle w:val="Strong"/>
          <w:rFonts w:ascii="HelveticaNeueLTStd-Roman" w:hAnsi="HelveticaNeueLTStd-Roman"/>
          <w:color w:val="000000" w:themeColor="text1"/>
        </w:rPr>
        <w:br w:type="page"/>
      </w:r>
    </w:p>
    <w:p w14:paraId="12130EAB" w14:textId="48520E26" w:rsidR="002A70D0" w:rsidRPr="002A70D0" w:rsidRDefault="002A70D0" w:rsidP="00727FB5">
      <w:pPr>
        <w:pStyle w:val="Body"/>
        <w:rPr>
          <w:lang w:val="en-AU"/>
        </w:rPr>
      </w:pPr>
      <w:r w:rsidRPr="002A70D0">
        <w:rPr>
          <w:rStyle w:val="Strong"/>
          <w:rFonts w:ascii="HelveticaNeueLTStd-Roman" w:hAnsi="HelveticaNeueLTStd-Roman"/>
          <w:color w:val="000000" w:themeColor="text1"/>
        </w:rPr>
        <w:lastRenderedPageBreak/>
        <w:t>Constraints</w:t>
      </w:r>
    </w:p>
    <w:p w14:paraId="0026766A" w14:textId="422483A4" w:rsidR="002A70D0" w:rsidRPr="0087394D" w:rsidRDefault="002A70D0" w:rsidP="00727FB5">
      <w:pPr>
        <w:pStyle w:val="Body"/>
        <w:rPr>
          <w:lang w:val="en-AU"/>
        </w:rPr>
      </w:pPr>
      <w:r w:rsidRPr="0087394D">
        <w:rPr>
          <w:lang w:val="en-AU"/>
        </w:rPr>
        <w:t>Farmers in East and Central Java require sufficient knowledge of crop protection</w:t>
      </w:r>
      <w:r w:rsidR="00727FB5">
        <w:rPr>
          <w:lang w:val="en-AU"/>
        </w:rPr>
        <w:t xml:space="preserve"> practices</w:t>
      </w:r>
      <w:r w:rsidRPr="0087394D">
        <w:rPr>
          <w:lang w:val="en-AU"/>
        </w:rPr>
        <w:t xml:space="preserve">. </w:t>
      </w:r>
      <w:r>
        <w:rPr>
          <w:lang w:val="en-AU"/>
        </w:rPr>
        <w:t>O</w:t>
      </w:r>
      <w:r w:rsidRPr="0087394D">
        <w:rPr>
          <w:lang w:val="en-AU"/>
        </w:rPr>
        <w:t xml:space="preserve">nly a few crop protection companies offer such knowledge, and they </w:t>
      </w:r>
      <w:r>
        <w:rPr>
          <w:lang w:val="en-AU"/>
        </w:rPr>
        <w:t>prioritise</w:t>
      </w:r>
      <w:r w:rsidRPr="0087394D">
        <w:rPr>
          <w:lang w:val="en-AU"/>
        </w:rPr>
        <w:t xml:space="preserve"> hard</w:t>
      </w:r>
      <w:r>
        <w:rPr>
          <w:lang w:val="en-AU"/>
        </w:rPr>
        <w:t xml:space="preserve"> selling</w:t>
      </w:r>
      <w:r w:rsidRPr="0087394D">
        <w:rPr>
          <w:lang w:val="en-AU"/>
        </w:rPr>
        <w:t xml:space="preserve"> over education. </w:t>
      </w:r>
      <w:r>
        <w:rPr>
          <w:lang w:val="en-AU"/>
        </w:rPr>
        <w:t>T</w:t>
      </w:r>
      <w:r w:rsidRPr="0087394D">
        <w:rPr>
          <w:lang w:val="en-AU"/>
        </w:rPr>
        <w:t xml:space="preserve">he </w:t>
      </w:r>
      <w:r>
        <w:rPr>
          <w:lang w:val="en-AU"/>
        </w:rPr>
        <w:t>g</w:t>
      </w:r>
      <w:r w:rsidRPr="0087394D">
        <w:rPr>
          <w:lang w:val="en-AU"/>
        </w:rPr>
        <w:t xml:space="preserve">overnment </w:t>
      </w:r>
      <w:r>
        <w:rPr>
          <w:lang w:val="en-AU"/>
        </w:rPr>
        <w:t>needs more</w:t>
      </w:r>
      <w:r w:rsidRPr="0087394D">
        <w:rPr>
          <w:lang w:val="en-AU"/>
        </w:rPr>
        <w:t xml:space="preserve"> resources to disseminate the required knowledge to farmers.</w:t>
      </w:r>
    </w:p>
    <w:p w14:paraId="5E996E23" w14:textId="096B95E7" w:rsidR="002A70D0" w:rsidRPr="0087394D" w:rsidRDefault="002A70D0" w:rsidP="00727FB5">
      <w:pPr>
        <w:pStyle w:val="Body"/>
        <w:rPr>
          <w:lang w:val="en-AU"/>
        </w:rPr>
      </w:pPr>
      <w:r w:rsidRPr="0087394D">
        <w:rPr>
          <w:lang w:val="en-AU"/>
        </w:rPr>
        <w:t xml:space="preserve">The main reason for the continued loss of crops is </w:t>
      </w:r>
      <w:r w:rsidR="00042EB6">
        <w:rPr>
          <w:lang w:val="en-AU"/>
        </w:rPr>
        <w:t xml:space="preserve">that </w:t>
      </w:r>
      <w:r w:rsidR="00727FB5">
        <w:rPr>
          <w:lang w:val="en-AU"/>
        </w:rPr>
        <w:t xml:space="preserve">farmers cannot effectively </w:t>
      </w:r>
      <w:r w:rsidRPr="0087394D">
        <w:rPr>
          <w:lang w:val="en-AU"/>
        </w:rPr>
        <w:t>identify pests and diseases</w:t>
      </w:r>
      <w:r>
        <w:rPr>
          <w:lang w:val="en-AU"/>
        </w:rPr>
        <w:t xml:space="preserve"> and </w:t>
      </w:r>
      <w:r w:rsidR="00727FB5">
        <w:rPr>
          <w:lang w:val="en-AU"/>
        </w:rPr>
        <w:t xml:space="preserve">do not </w:t>
      </w:r>
      <w:r>
        <w:rPr>
          <w:lang w:val="en-AU"/>
        </w:rPr>
        <w:t>apply</w:t>
      </w:r>
      <w:r w:rsidR="00727FB5">
        <w:rPr>
          <w:lang w:val="en-AU"/>
        </w:rPr>
        <w:t xml:space="preserve"> the correct product or</w:t>
      </w:r>
      <w:r w:rsidR="00727FB5" w:rsidDel="00042EB6">
        <w:rPr>
          <w:lang w:val="en-AU"/>
        </w:rPr>
        <w:t xml:space="preserve"> </w:t>
      </w:r>
      <w:r w:rsidR="00727FB5">
        <w:rPr>
          <w:lang w:val="en-AU"/>
        </w:rPr>
        <w:t>dose.</w:t>
      </w:r>
      <w:r w:rsidRPr="0087394D">
        <w:rPr>
          <w:lang w:val="en-AU"/>
        </w:rPr>
        <w:t xml:space="preserve"> Inadequate extension services exacerbate poor pest and disease management.</w:t>
      </w:r>
    </w:p>
    <w:p w14:paraId="3F23264F" w14:textId="77777777" w:rsidR="002A70D0" w:rsidRPr="00727FB5" w:rsidRDefault="002A70D0" w:rsidP="00727FB5">
      <w:pPr>
        <w:pStyle w:val="Body"/>
        <w:rPr>
          <w:lang w:val="en-AU"/>
        </w:rPr>
      </w:pPr>
      <w:r w:rsidRPr="00727FB5">
        <w:rPr>
          <w:rStyle w:val="Strong"/>
          <w:rFonts w:ascii="HelveticaNeueLTStd-Roman" w:hAnsi="HelveticaNeueLTStd-Roman"/>
          <w:color w:val="000000" w:themeColor="text1"/>
        </w:rPr>
        <w:t>Sector vision</w:t>
      </w:r>
    </w:p>
    <w:p w14:paraId="428174A6" w14:textId="484ACCF9" w:rsidR="002A70D0" w:rsidRDefault="00727FB5" w:rsidP="00727FB5">
      <w:pPr>
        <w:pStyle w:val="Body"/>
        <w:rPr>
          <w:lang w:val="en-AU"/>
        </w:rPr>
      </w:pPr>
      <w:r>
        <w:rPr>
          <w:lang w:val="en-AU"/>
        </w:rPr>
        <w:t>S</w:t>
      </w:r>
      <w:r w:rsidR="002A70D0" w:rsidRPr="0087394D">
        <w:rPr>
          <w:lang w:val="en-AU"/>
        </w:rPr>
        <w:t xml:space="preserve">mallholder rice and </w:t>
      </w:r>
      <w:r w:rsidR="002A70D0">
        <w:rPr>
          <w:lang w:val="en-AU"/>
        </w:rPr>
        <w:t>maize</w:t>
      </w:r>
      <w:r w:rsidR="002A70D0" w:rsidRPr="0087394D">
        <w:rPr>
          <w:lang w:val="en-AU"/>
        </w:rPr>
        <w:t xml:space="preserve"> farmers in East and Central Java will reduce the harvest loss by adopting safer crop protection </w:t>
      </w:r>
      <w:r w:rsidR="002A70D0">
        <w:rPr>
          <w:lang w:val="en-AU"/>
        </w:rPr>
        <w:t xml:space="preserve">products </w:t>
      </w:r>
      <w:r w:rsidR="002A70D0" w:rsidRPr="0087394D">
        <w:rPr>
          <w:lang w:val="en-AU"/>
        </w:rPr>
        <w:t xml:space="preserve">and good crop protection practices (GCP) provided by </w:t>
      </w:r>
      <w:r>
        <w:rPr>
          <w:lang w:val="en-AU"/>
        </w:rPr>
        <w:t xml:space="preserve">the </w:t>
      </w:r>
      <w:r w:rsidR="002A70D0" w:rsidRPr="0087394D">
        <w:rPr>
          <w:lang w:val="en-AU"/>
        </w:rPr>
        <w:t xml:space="preserve">private </w:t>
      </w:r>
      <w:r>
        <w:rPr>
          <w:lang w:val="en-AU"/>
        </w:rPr>
        <w:t>sector</w:t>
      </w:r>
      <w:r w:rsidR="002A70D0" w:rsidRPr="0087394D">
        <w:rPr>
          <w:lang w:val="en-AU"/>
        </w:rPr>
        <w:t>. To improve farmers</w:t>
      </w:r>
      <w:r w:rsidR="002A70D0">
        <w:rPr>
          <w:lang w:val="en-AU"/>
        </w:rPr>
        <w:t>’</w:t>
      </w:r>
      <w:r w:rsidR="002A70D0" w:rsidRPr="0087394D">
        <w:rPr>
          <w:lang w:val="en-AU"/>
        </w:rPr>
        <w:t xml:space="preserve"> adoption of safer pesticides and GCP, PRISMA is working with </w:t>
      </w:r>
      <w:r w:rsidR="002A70D0">
        <w:rPr>
          <w:lang w:val="en-AU"/>
        </w:rPr>
        <w:t>4</w:t>
      </w:r>
      <w:r w:rsidR="002A70D0" w:rsidRPr="0087394D">
        <w:rPr>
          <w:lang w:val="en-AU"/>
        </w:rPr>
        <w:t xml:space="preserve"> partners to improve their marketing and communication strategy.</w:t>
      </w:r>
    </w:p>
    <w:p w14:paraId="590C4B82" w14:textId="7F627F34" w:rsidR="007B2636" w:rsidRPr="00CD07C4" w:rsidRDefault="007B2636" w:rsidP="007B2636">
      <w:pPr>
        <w:spacing w:before="0" w:after="120"/>
        <w:rPr>
          <w:rFonts w:ascii="HelveticaNeueLTStd-Roman" w:hAnsi="HelveticaNeueLTStd-Roman"/>
          <w:b/>
          <w:bCs/>
          <w:lang w:val="en-AU"/>
        </w:rPr>
      </w:pPr>
      <w:r w:rsidRPr="00CD07C4">
        <w:rPr>
          <w:rFonts w:ascii="HelveticaNeueLTStd-Roman" w:hAnsi="HelveticaNeueLTStd-Roman"/>
          <w:b/>
          <w:bCs/>
          <w:lang w:val="en-AU"/>
        </w:rPr>
        <w:t xml:space="preserve">Sector </w:t>
      </w:r>
      <w:r w:rsidR="003604ED">
        <w:rPr>
          <w:rFonts w:ascii="HelveticaNeueLTStd-Roman" w:hAnsi="HelveticaNeueLTStd-Roman"/>
          <w:b/>
          <w:bCs/>
          <w:lang w:val="en-AU"/>
        </w:rPr>
        <w:t>s</w:t>
      </w:r>
      <w:r w:rsidRPr="00CD07C4">
        <w:rPr>
          <w:rFonts w:ascii="HelveticaNeueLTStd-Roman" w:hAnsi="HelveticaNeueLTStd-Roman"/>
          <w:b/>
          <w:bCs/>
          <w:lang w:val="en-AU"/>
        </w:rPr>
        <w:t>tatus</w:t>
      </w:r>
    </w:p>
    <w:p w14:paraId="329F88A5" w14:textId="75B3D21D" w:rsidR="007B2636" w:rsidRPr="0087394D" w:rsidRDefault="007B2636" w:rsidP="007B2636">
      <w:pPr>
        <w:spacing w:before="0" w:after="120"/>
        <w:rPr>
          <w:rFonts w:ascii="HelveticaNeueLTStd-Roman" w:hAnsi="HelveticaNeueLTStd-Roman"/>
          <w:lang w:val="en-AU"/>
        </w:rPr>
      </w:pPr>
      <w:r>
        <w:rPr>
          <w:rFonts w:ascii="HelveticaNeueLTStd-Roman" w:hAnsi="HelveticaNeueLTStd-Roman"/>
          <w:lang w:val="en-AU"/>
        </w:rPr>
        <w:t>After 4 years of PRISMA’s engagement,</w:t>
      </w:r>
      <w:r w:rsidRPr="00ED157E">
        <w:rPr>
          <w:rFonts w:ascii="HelveticaNeueLTStd-Roman" w:hAnsi="HelveticaNeueLTStd-Roman"/>
          <w:lang w:val="en-AU"/>
        </w:rPr>
        <w:t xml:space="preserve"> </w:t>
      </w:r>
      <w:proofErr w:type="gramStart"/>
      <w:r>
        <w:rPr>
          <w:rFonts w:ascii="HelveticaNeueLTStd-Roman" w:hAnsi="HelveticaNeueLTStd-Roman"/>
          <w:lang w:val="en-AU"/>
        </w:rPr>
        <w:t>rice</w:t>
      </w:r>
      <w:proofErr w:type="gramEnd"/>
      <w:r>
        <w:rPr>
          <w:rFonts w:ascii="HelveticaNeueLTStd-Roman" w:hAnsi="HelveticaNeueLTStd-Roman"/>
          <w:lang w:val="en-AU"/>
        </w:rPr>
        <w:t xml:space="preserve"> and maize fa</w:t>
      </w:r>
      <w:r w:rsidRPr="00FA2A09">
        <w:rPr>
          <w:rFonts w:ascii="HelveticaNeueLTStd-Roman" w:hAnsi="HelveticaNeueLTStd-Roman"/>
          <w:lang w:val="en-AU"/>
        </w:rPr>
        <w:t xml:space="preserve">rmers </w:t>
      </w:r>
      <w:r>
        <w:rPr>
          <w:rFonts w:ascii="HelveticaNeueLTStd-Roman" w:hAnsi="HelveticaNeueLTStd-Roman"/>
          <w:lang w:val="en-AU"/>
        </w:rPr>
        <w:t xml:space="preserve">in East and Central Java </w:t>
      </w:r>
      <w:r w:rsidRPr="00FA2A09">
        <w:rPr>
          <w:rFonts w:ascii="HelveticaNeueLTStd-Roman" w:hAnsi="HelveticaNeueLTStd-Roman"/>
          <w:lang w:val="en-AU"/>
        </w:rPr>
        <w:t>have reduced harvest loss by 22.5</w:t>
      </w:r>
      <w:r>
        <w:rPr>
          <w:rFonts w:ascii="HelveticaNeueLTStd-Roman" w:hAnsi="HelveticaNeueLTStd-Roman"/>
          <w:lang w:val="en-AU"/>
        </w:rPr>
        <w:t xml:space="preserve"> per</w:t>
      </w:r>
      <w:r w:rsidR="00A03AEE">
        <w:rPr>
          <w:rFonts w:ascii="HelveticaNeueLTStd-Roman" w:hAnsi="HelveticaNeueLTStd-Roman"/>
          <w:lang w:val="en-AU"/>
        </w:rPr>
        <w:t xml:space="preserve"> </w:t>
      </w:r>
      <w:r>
        <w:rPr>
          <w:rFonts w:ascii="HelveticaNeueLTStd-Roman" w:hAnsi="HelveticaNeueLTStd-Roman"/>
          <w:lang w:val="en-AU"/>
        </w:rPr>
        <w:t>cent</w:t>
      </w:r>
      <w:r w:rsidRPr="00FA2A09">
        <w:rPr>
          <w:rFonts w:ascii="HelveticaNeueLTStd-Roman" w:hAnsi="HelveticaNeueLTStd-Roman"/>
          <w:lang w:val="en-AU"/>
        </w:rPr>
        <w:t xml:space="preserve">, equivalent to a saving of IDR1 million per season. This result was achieved </w:t>
      </w:r>
      <w:r>
        <w:rPr>
          <w:rFonts w:ascii="HelveticaNeueLTStd-Roman" w:hAnsi="HelveticaNeueLTStd-Roman"/>
          <w:lang w:val="en-AU"/>
        </w:rPr>
        <w:t xml:space="preserve">through working with 4 crop protection companies. These companies continue serving </w:t>
      </w:r>
      <w:r w:rsidRPr="00FA2A09">
        <w:rPr>
          <w:rFonts w:ascii="HelveticaNeueLTStd-Roman" w:hAnsi="HelveticaNeueLTStd-Roman"/>
          <w:lang w:val="en-AU"/>
        </w:rPr>
        <w:t>12</w:t>
      </w:r>
      <w:r>
        <w:rPr>
          <w:rFonts w:ascii="HelveticaNeueLTStd-Roman" w:hAnsi="HelveticaNeueLTStd-Roman"/>
          <w:lang w:val="en-AU"/>
        </w:rPr>
        <w:t xml:space="preserve"> per</w:t>
      </w:r>
      <w:r w:rsidR="00A03AEE">
        <w:rPr>
          <w:rFonts w:ascii="HelveticaNeueLTStd-Roman" w:hAnsi="HelveticaNeueLTStd-Roman"/>
          <w:lang w:val="en-AU"/>
        </w:rPr>
        <w:t xml:space="preserve"> </w:t>
      </w:r>
      <w:r>
        <w:rPr>
          <w:rFonts w:ascii="HelveticaNeueLTStd-Roman" w:hAnsi="HelveticaNeueLTStd-Roman"/>
          <w:lang w:val="en-AU"/>
        </w:rPr>
        <w:t>cent</w:t>
      </w:r>
      <w:r w:rsidRPr="00FA2A09">
        <w:rPr>
          <w:rFonts w:ascii="HelveticaNeueLTStd-Roman" w:hAnsi="HelveticaNeueLTStd-Roman"/>
          <w:lang w:val="en-AU"/>
        </w:rPr>
        <w:t xml:space="preserve"> of </w:t>
      </w:r>
      <w:r>
        <w:rPr>
          <w:rFonts w:ascii="HelveticaNeueLTStd-Roman" w:hAnsi="HelveticaNeueLTStd-Roman"/>
          <w:lang w:val="en-AU"/>
        </w:rPr>
        <w:t xml:space="preserve">the total crop protection market and educating </w:t>
      </w:r>
      <w:r w:rsidRPr="00FA2A09">
        <w:rPr>
          <w:rFonts w:ascii="HelveticaNeueLTStd-Roman" w:hAnsi="HelveticaNeueLTStd-Roman"/>
          <w:lang w:val="en-AU"/>
        </w:rPr>
        <w:t xml:space="preserve">smallholder farmers </w:t>
      </w:r>
      <w:r>
        <w:rPr>
          <w:rFonts w:ascii="HelveticaNeueLTStd-Roman" w:hAnsi="HelveticaNeueLTStd-Roman"/>
          <w:lang w:val="en-AU"/>
        </w:rPr>
        <w:t>on</w:t>
      </w:r>
      <w:r w:rsidRPr="00FA2A09">
        <w:rPr>
          <w:rFonts w:ascii="HelveticaNeueLTStd-Roman" w:hAnsi="HelveticaNeueLTStd-Roman"/>
          <w:lang w:val="en-AU"/>
        </w:rPr>
        <w:t xml:space="preserve"> good crop protection practices.</w:t>
      </w:r>
    </w:p>
    <w:p w14:paraId="5DF5299B" w14:textId="0E90A7A5" w:rsidR="002A70D0" w:rsidRPr="00727FB5" w:rsidRDefault="002A70D0" w:rsidP="00727FB5">
      <w:pPr>
        <w:pStyle w:val="Body"/>
        <w:rPr>
          <w:b/>
          <w:bCs/>
          <w:lang w:val="en-AU"/>
        </w:rPr>
      </w:pPr>
      <w:r w:rsidRPr="00727FB5">
        <w:rPr>
          <w:b/>
          <w:bCs/>
          <w:lang w:val="en-AU"/>
        </w:rPr>
        <w:t xml:space="preserve">Market function update 1: </w:t>
      </w:r>
      <w:r w:rsidR="003604ED">
        <w:rPr>
          <w:b/>
          <w:bCs/>
          <w:lang w:val="en-AU"/>
        </w:rPr>
        <w:t>e</w:t>
      </w:r>
      <w:r w:rsidRPr="00727FB5">
        <w:rPr>
          <w:b/>
          <w:bCs/>
          <w:lang w:val="en-AU"/>
        </w:rPr>
        <w:t>ducation and training</w:t>
      </w:r>
    </w:p>
    <w:p w14:paraId="2D835D01" w14:textId="5C793C8A" w:rsidR="002A70D0" w:rsidRDefault="002A70D0" w:rsidP="00727FB5">
      <w:pPr>
        <w:pStyle w:val="Body"/>
        <w:rPr>
          <w:lang w:val="en-AU"/>
        </w:rPr>
      </w:pPr>
      <w:r w:rsidRPr="0087394D">
        <w:rPr>
          <w:lang w:val="en-AU"/>
        </w:rPr>
        <w:t xml:space="preserve">PRISMA has partnered with </w:t>
      </w:r>
      <w:r w:rsidR="008A4CE6">
        <w:rPr>
          <w:lang w:val="en-AU"/>
        </w:rPr>
        <w:t>3</w:t>
      </w:r>
      <w:r w:rsidRPr="0087394D">
        <w:rPr>
          <w:lang w:val="en-AU"/>
        </w:rPr>
        <w:t xml:space="preserve"> private partners </w:t>
      </w:r>
      <w:r>
        <w:rPr>
          <w:lang w:val="en-AU"/>
        </w:rPr>
        <w:t xml:space="preserve">(PT </w:t>
      </w:r>
      <w:proofErr w:type="spellStart"/>
      <w:r>
        <w:rPr>
          <w:lang w:val="en-AU"/>
        </w:rPr>
        <w:t>Agricon</w:t>
      </w:r>
      <w:proofErr w:type="spellEnd"/>
      <w:r>
        <w:rPr>
          <w:lang w:val="en-AU"/>
        </w:rPr>
        <w:t xml:space="preserve">, PT UPL, PT Etong) </w:t>
      </w:r>
      <w:r w:rsidRPr="0087394D">
        <w:rPr>
          <w:lang w:val="en-AU"/>
        </w:rPr>
        <w:t xml:space="preserve">in East and Central Java to enhance their internal capacity in </w:t>
      </w:r>
      <w:r>
        <w:rPr>
          <w:lang w:val="en-AU"/>
        </w:rPr>
        <w:t>educating and training farmers to use</w:t>
      </w:r>
      <w:r w:rsidRPr="0087394D">
        <w:rPr>
          <w:lang w:val="en-AU"/>
        </w:rPr>
        <w:t xml:space="preserve"> safer pesticides and </w:t>
      </w:r>
      <w:r>
        <w:rPr>
          <w:lang w:val="en-AU"/>
        </w:rPr>
        <w:t xml:space="preserve">apply </w:t>
      </w:r>
      <w:r w:rsidR="00727FB5">
        <w:rPr>
          <w:lang w:val="en-AU"/>
        </w:rPr>
        <w:t>GCP</w:t>
      </w:r>
      <w:r>
        <w:rPr>
          <w:lang w:val="en-AU"/>
        </w:rPr>
        <w:t>s</w:t>
      </w:r>
      <w:r w:rsidRPr="0087394D">
        <w:rPr>
          <w:lang w:val="en-AU"/>
        </w:rPr>
        <w:t xml:space="preserve">. </w:t>
      </w:r>
      <w:r>
        <w:rPr>
          <w:lang w:val="en-AU"/>
        </w:rPr>
        <w:t xml:space="preserve">During the reporting period, </w:t>
      </w:r>
      <w:r w:rsidRPr="0087394D">
        <w:rPr>
          <w:lang w:val="en-AU"/>
        </w:rPr>
        <w:t xml:space="preserve">partners </w:t>
      </w:r>
      <w:r>
        <w:rPr>
          <w:lang w:val="en-AU"/>
        </w:rPr>
        <w:t>trained their</w:t>
      </w:r>
      <w:r w:rsidRPr="0087394D">
        <w:rPr>
          <w:lang w:val="en-AU"/>
        </w:rPr>
        <w:t xml:space="preserve"> field staff and mid-level managers</w:t>
      </w:r>
      <w:r>
        <w:rPr>
          <w:lang w:val="en-AU"/>
        </w:rPr>
        <w:t xml:space="preserve"> to reach smallholder farmers</w:t>
      </w:r>
      <w:r w:rsidR="00727FB5">
        <w:rPr>
          <w:lang w:val="en-AU"/>
        </w:rPr>
        <w:t xml:space="preserve"> more effectively</w:t>
      </w:r>
      <w:r w:rsidRPr="0087394D">
        <w:rPr>
          <w:lang w:val="en-AU"/>
        </w:rPr>
        <w:t>.</w:t>
      </w:r>
      <w:r w:rsidR="00727FB5">
        <w:rPr>
          <w:lang w:val="en-AU"/>
        </w:rPr>
        <w:t xml:space="preserve"> </w:t>
      </w:r>
      <w:r>
        <w:rPr>
          <w:lang w:val="en-AU"/>
        </w:rPr>
        <w:t xml:space="preserve">PT </w:t>
      </w:r>
      <w:r w:rsidRPr="0087394D">
        <w:rPr>
          <w:lang w:val="en-AU"/>
        </w:rPr>
        <w:t xml:space="preserve">UPL </w:t>
      </w:r>
      <w:r>
        <w:rPr>
          <w:lang w:val="en-AU"/>
        </w:rPr>
        <w:t xml:space="preserve">upskilled its staff in market analysis and product strategy. PT Etong trained </w:t>
      </w:r>
      <w:r w:rsidR="00753C1E">
        <w:rPr>
          <w:lang w:val="en-AU"/>
        </w:rPr>
        <w:t>its</w:t>
      </w:r>
      <w:r>
        <w:rPr>
          <w:lang w:val="en-AU"/>
        </w:rPr>
        <w:t xml:space="preserve"> staff on improved sales skills. PT </w:t>
      </w:r>
      <w:proofErr w:type="spellStart"/>
      <w:r>
        <w:rPr>
          <w:lang w:val="en-AU"/>
        </w:rPr>
        <w:t>Agricon</w:t>
      </w:r>
      <w:proofErr w:type="spellEnd"/>
      <w:r>
        <w:rPr>
          <w:lang w:val="en-AU"/>
        </w:rPr>
        <w:t xml:space="preserve"> has engaged a training provider, LIGHT Learning, to train </w:t>
      </w:r>
      <w:r w:rsidR="00753C1E">
        <w:rPr>
          <w:lang w:val="en-AU"/>
        </w:rPr>
        <w:t>its</w:t>
      </w:r>
      <w:r>
        <w:rPr>
          <w:lang w:val="en-AU"/>
        </w:rPr>
        <w:t xml:space="preserve"> staff on strategic planning, management, and leadership.</w:t>
      </w:r>
    </w:p>
    <w:p w14:paraId="2393BF8A" w14:textId="7BC925A4" w:rsidR="002A70D0" w:rsidRPr="0087394D" w:rsidRDefault="002A70D0" w:rsidP="00727FB5">
      <w:pPr>
        <w:pStyle w:val="Body"/>
        <w:rPr>
          <w:i/>
          <w:iCs/>
          <w:color w:val="002060"/>
          <w:sz w:val="18"/>
          <w:szCs w:val="20"/>
          <w:lang w:val="en-AU"/>
        </w:rPr>
      </w:pPr>
      <w:r w:rsidRPr="0087394D">
        <w:rPr>
          <w:lang w:val="en-AU"/>
        </w:rPr>
        <w:t xml:space="preserve">PRISMA </w:t>
      </w:r>
      <w:r>
        <w:rPr>
          <w:lang w:val="en-AU"/>
        </w:rPr>
        <w:t>is</w:t>
      </w:r>
      <w:r w:rsidRPr="0087394D">
        <w:rPr>
          <w:lang w:val="en-AU"/>
        </w:rPr>
        <w:t xml:space="preserve"> look</w:t>
      </w:r>
      <w:r>
        <w:rPr>
          <w:lang w:val="en-AU"/>
        </w:rPr>
        <w:t>ing</w:t>
      </w:r>
      <w:r w:rsidRPr="0087394D">
        <w:rPr>
          <w:lang w:val="en-AU"/>
        </w:rPr>
        <w:t xml:space="preserve"> into ways to further </w:t>
      </w:r>
      <w:r>
        <w:rPr>
          <w:lang w:val="en-AU"/>
        </w:rPr>
        <w:t>develop the</w:t>
      </w:r>
      <w:r w:rsidRPr="0087394D">
        <w:rPr>
          <w:lang w:val="en-AU"/>
        </w:rPr>
        <w:t xml:space="preserve"> education and training market system as part of the exit strategy. PRISMA has held initial discussions with </w:t>
      </w:r>
      <w:r>
        <w:rPr>
          <w:lang w:val="en-AU"/>
        </w:rPr>
        <w:t>training provider</w:t>
      </w:r>
      <w:r w:rsidR="00727FB5">
        <w:rPr>
          <w:lang w:val="en-AU"/>
        </w:rPr>
        <w:t>s</w:t>
      </w:r>
      <w:r w:rsidR="00753C1E">
        <w:rPr>
          <w:lang w:val="en-AU"/>
        </w:rPr>
        <w:t>,</w:t>
      </w:r>
      <w:r w:rsidR="00727FB5">
        <w:rPr>
          <w:lang w:val="en-AU"/>
        </w:rPr>
        <w:t xml:space="preserve"> such as </w:t>
      </w:r>
      <w:r w:rsidRPr="0087394D">
        <w:rPr>
          <w:lang w:val="en-AU"/>
        </w:rPr>
        <w:t>LIGHT Learning</w:t>
      </w:r>
      <w:r>
        <w:rPr>
          <w:lang w:val="en-AU"/>
        </w:rPr>
        <w:t>,</w:t>
      </w:r>
      <w:r w:rsidRPr="0087394D">
        <w:rPr>
          <w:lang w:val="en-AU"/>
        </w:rPr>
        <w:t xml:space="preserve"> to </w:t>
      </w:r>
      <w:r>
        <w:rPr>
          <w:lang w:val="en-AU"/>
        </w:rPr>
        <w:t>strengthen</w:t>
      </w:r>
      <w:r w:rsidRPr="0087394D">
        <w:rPr>
          <w:lang w:val="en-AU"/>
        </w:rPr>
        <w:t xml:space="preserve"> </w:t>
      </w:r>
      <w:r w:rsidR="00753C1E">
        <w:rPr>
          <w:lang w:val="en-AU"/>
        </w:rPr>
        <w:t>its</w:t>
      </w:r>
      <w:r w:rsidR="00727FB5">
        <w:rPr>
          <w:lang w:val="en-AU"/>
        </w:rPr>
        <w:t xml:space="preserve"> </w:t>
      </w:r>
      <w:r w:rsidRPr="0087394D">
        <w:rPr>
          <w:lang w:val="en-AU"/>
        </w:rPr>
        <w:t>training module</w:t>
      </w:r>
      <w:r w:rsidR="00727FB5">
        <w:rPr>
          <w:lang w:val="en-AU"/>
        </w:rPr>
        <w:t>s</w:t>
      </w:r>
      <w:r w:rsidR="00727FB5" w:rsidDel="00753C1E">
        <w:rPr>
          <w:lang w:val="en-AU"/>
        </w:rPr>
        <w:t xml:space="preserve"> to </w:t>
      </w:r>
      <w:r w:rsidRPr="0087394D">
        <w:rPr>
          <w:lang w:val="en-AU"/>
        </w:rPr>
        <w:t xml:space="preserve">reach </w:t>
      </w:r>
      <w:r>
        <w:rPr>
          <w:lang w:val="en-AU"/>
        </w:rPr>
        <w:t>more private companies</w:t>
      </w:r>
      <w:r w:rsidR="00727FB5">
        <w:rPr>
          <w:lang w:val="en-AU"/>
        </w:rPr>
        <w:t xml:space="preserve"> with a farmer education</w:t>
      </w:r>
      <w:r w:rsidR="00BD024C">
        <w:rPr>
          <w:lang w:val="en-AU"/>
        </w:rPr>
        <w:t>-</w:t>
      </w:r>
      <w:r w:rsidR="00727FB5">
        <w:rPr>
          <w:lang w:val="en-AU"/>
        </w:rPr>
        <w:t>based approach</w:t>
      </w:r>
      <w:r w:rsidRPr="0087394D">
        <w:rPr>
          <w:lang w:val="en-AU"/>
        </w:rPr>
        <w:t>.</w:t>
      </w:r>
    </w:p>
    <w:p w14:paraId="7627D23E" w14:textId="77777777" w:rsidR="002A70D0" w:rsidRPr="00727FB5" w:rsidRDefault="002A70D0" w:rsidP="00727FB5">
      <w:pPr>
        <w:pStyle w:val="Body"/>
        <w:rPr>
          <w:b/>
          <w:bCs/>
        </w:rPr>
      </w:pPr>
      <w:r w:rsidRPr="00727FB5">
        <w:rPr>
          <w:b/>
          <w:bCs/>
        </w:rPr>
        <w:t>Market function update 2: marketing and communication</w:t>
      </w:r>
    </w:p>
    <w:p w14:paraId="19A85F76" w14:textId="0C62B09A" w:rsidR="002A70D0" w:rsidRPr="00727FB5" w:rsidRDefault="00727FB5" w:rsidP="00727FB5">
      <w:pPr>
        <w:pStyle w:val="Body"/>
      </w:pPr>
      <w:r>
        <w:t xml:space="preserve">PRISMA </w:t>
      </w:r>
      <w:r w:rsidR="002A70D0" w:rsidRPr="00727FB5">
        <w:t>partners have demonstrated a growing commitment to incorporating GCP into their marketing strategies.</w:t>
      </w:r>
      <w:r>
        <w:t xml:space="preserve"> This period, </w:t>
      </w:r>
      <w:proofErr w:type="spellStart"/>
      <w:r w:rsidR="002A70D0" w:rsidRPr="00727FB5">
        <w:t>Agricon</w:t>
      </w:r>
      <w:proofErr w:type="spellEnd"/>
      <w:r w:rsidR="002A70D0" w:rsidRPr="00727FB5">
        <w:t xml:space="preserve"> revised </w:t>
      </w:r>
      <w:r w:rsidR="00753C1E">
        <w:t>its</w:t>
      </w:r>
      <w:r>
        <w:t xml:space="preserve"> </w:t>
      </w:r>
      <w:r w:rsidR="002A70D0" w:rsidRPr="00727FB5">
        <w:t xml:space="preserve">staff’s </w:t>
      </w:r>
      <w:r>
        <w:t>KPI</w:t>
      </w:r>
      <w:r w:rsidR="002A70D0" w:rsidRPr="00727FB5">
        <w:t xml:space="preserve"> and compensation scheme to motivate </w:t>
      </w:r>
      <w:r w:rsidR="00753C1E">
        <w:t>its</w:t>
      </w:r>
      <w:r w:rsidR="002A70D0" w:rsidRPr="00727FB5">
        <w:t xml:space="preserve"> field team to conduct more educational activities, resulting in a 37 </w:t>
      </w:r>
      <w:r w:rsidR="00D37065">
        <w:t>per</w:t>
      </w:r>
      <w:r w:rsidR="00EC2506">
        <w:t xml:space="preserve"> </w:t>
      </w:r>
      <w:r w:rsidR="00D37065">
        <w:t>cent</w:t>
      </w:r>
      <w:r w:rsidR="002A70D0" w:rsidRPr="00727FB5">
        <w:t xml:space="preserve"> increase in field activities year-on-year. PT Etong has implemented </w:t>
      </w:r>
      <w:r w:rsidR="00753C1E">
        <w:t>UD</w:t>
      </w:r>
      <w:r w:rsidR="002A70D0" w:rsidRPr="00727FB5">
        <w:t xml:space="preserve"> principles to make its promotional materials accessible to people with disabilit</w:t>
      </w:r>
      <w:r w:rsidR="00753C1E">
        <w:t>ies</w:t>
      </w:r>
      <w:r w:rsidR="002A70D0" w:rsidRPr="00727FB5">
        <w:t>. While many companies have shifted their focus to offline promotions, FMC</w:t>
      </w:r>
      <w:r w:rsidR="00753C1E">
        <w:t xml:space="preserve"> Indonesia</w:t>
      </w:r>
      <w:r w:rsidR="002A70D0" w:rsidRPr="00727FB5">
        <w:t xml:space="preserve"> continues combining offline and online channels to educate farmers. This semester, FMC </w:t>
      </w:r>
      <w:r w:rsidR="00753C1E">
        <w:t xml:space="preserve">Indonesia </w:t>
      </w:r>
      <w:r w:rsidR="002A70D0" w:rsidRPr="00727FB5">
        <w:t xml:space="preserve">garnered over 16,000 views on Facebook and YouTube. </w:t>
      </w:r>
    </w:p>
    <w:p w14:paraId="6B62F7A0" w14:textId="77777777" w:rsidR="002A70D0" w:rsidRPr="00727FB5" w:rsidRDefault="002A70D0" w:rsidP="00727FB5">
      <w:pPr>
        <w:pStyle w:val="Body"/>
      </w:pPr>
      <w:r w:rsidRPr="00727FB5">
        <w:t>PRISMA is conducting a comparison study to find evidence that education-based marketing gives better commercial outcomes than hard selling. PRISMA aims to compel crop protection companies to share knowledge with farmers, enabling them to utilise the products effectively and reduce harvest loss.</w:t>
      </w:r>
    </w:p>
    <w:p w14:paraId="4EC29316" w14:textId="77777777" w:rsidR="002A70D0" w:rsidRPr="00443D67" w:rsidRDefault="002A70D0" w:rsidP="00727FB5">
      <w:pPr>
        <w:pStyle w:val="Body"/>
        <w:rPr>
          <w:rStyle w:val="Strong"/>
        </w:rPr>
      </w:pPr>
      <w:r w:rsidRPr="00443D67">
        <w:rPr>
          <w:rStyle w:val="Strong"/>
        </w:rPr>
        <w:t>Challenges and learning</w:t>
      </w:r>
    </w:p>
    <w:p w14:paraId="19918471" w14:textId="77777777" w:rsidR="002A70D0" w:rsidRPr="00727FB5" w:rsidRDefault="002A70D0" w:rsidP="00727FB5">
      <w:pPr>
        <w:pStyle w:val="Body"/>
      </w:pPr>
      <w:r w:rsidRPr="00727FB5">
        <w:t xml:space="preserve">Partners’ internal restructuring continues to challenge progress. Significant alterations to management structure and field operations have caused delays in partnership activities and decreased sales performance. However, partners have re-engaged their new management, and the partnership activities are gradually regaining momentum.  </w:t>
      </w:r>
    </w:p>
    <w:p w14:paraId="7E92A788" w14:textId="77777777" w:rsidR="002A70D0" w:rsidRPr="00727FB5" w:rsidRDefault="002A70D0" w:rsidP="00727FB5">
      <w:pPr>
        <w:pStyle w:val="Body"/>
      </w:pPr>
      <w:r w:rsidRPr="00727FB5">
        <w:lastRenderedPageBreak/>
        <w:t>As farmers prioritise fertiliser over crop protection, the high fertiliser price still affects farmers’ investment in crop protection. Partners have reported declining sales of safer pesticides, indicating underdosing as a primary means to reduce costs.</w:t>
      </w:r>
    </w:p>
    <w:p w14:paraId="224B3AA2" w14:textId="77777777" w:rsidR="00535B4C" w:rsidRDefault="002A70D0" w:rsidP="00727FB5">
      <w:pPr>
        <w:pStyle w:val="Body"/>
      </w:pPr>
      <w:r w:rsidRPr="00727FB5">
        <w:t xml:space="preserve">PRISMA will continue to help partners educate farmers on correctly applying safer pesticides. </w:t>
      </w:r>
    </w:p>
    <w:p w14:paraId="5B320D5B" w14:textId="35CD5BE5" w:rsidR="00800A16" w:rsidRDefault="00800A16" w:rsidP="00727FB5">
      <w:pPr>
        <w:pStyle w:val="Body"/>
      </w:pPr>
      <w:r>
        <w:br w:type="page"/>
      </w:r>
    </w:p>
    <w:p w14:paraId="709D31B9" w14:textId="4958BE33" w:rsidR="00705861" w:rsidRDefault="00705861" w:rsidP="00705861">
      <w:pPr>
        <w:pStyle w:val="Body"/>
        <w:spacing w:before="0" w:after="0"/>
      </w:pPr>
      <w:r>
        <w:rPr>
          <w:noProof/>
        </w:rPr>
        <w:lastRenderedPageBreak/>
        <w:drawing>
          <wp:inline distT="0" distB="0" distL="0" distR="0" wp14:anchorId="7C49A302" wp14:editId="49E7B5FE">
            <wp:extent cx="768350" cy="565150"/>
            <wp:effectExtent l="0" t="0" r="0" b="6350"/>
            <wp:docPr id="1240265386" name="Picture 1240265386" descr="P1546#yIS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65386" name="Picture 1240265386" descr="P1546#yIS1">
                      <a:extLst>
                        <a:ext uri="{C183D7F6-B498-43B3-948B-1728B52AA6E4}">
                          <adec:decorative xmlns:adec="http://schemas.microsoft.com/office/drawing/2017/decorative" val="1"/>
                        </a:ext>
                      </a:extLst>
                    </pic:cNvPr>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t="13223" b="13223"/>
                    <a:stretch/>
                  </pic:blipFill>
                  <pic:spPr bwMode="auto">
                    <a:xfrm>
                      <a:off x="0" y="0"/>
                      <a:ext cx="768350" cy="565150"/>
                    </a:xfrm>
                    <a:prstGeom prst="rect">
                      <a:avLst/>
                    </a:prstGeom>
                    <a:noFill/>
                    <a:ln>
                      <a:noFill/>
                    </a:ln>
                    <a:extLst>
                      <a:ext uri="{53640926-AAD7-44D8-BBD7-CCE9431645EC}">
                        <a14:shadowObscured xmlns:a14="http://schemas.microsoft.com/office/drawing/2010/main"/>
                      </a:ext>
                    </a:extLst>
                  </pic:spPr>
                </pic:pic>
              </a:graphicData>
            </a:graphic>
          </wp:inline>
        </w:drawing>
      </w:r>
    </w:p>
    <w:p w14:paraId="0E8492EB" w14:textId="081033BB" w:rsidR="00443D67" w:rsidRDefault="00443D67" w:rsidP="004E4022">
      <w:pPr>
        <w:pStyle w:val="Head3"/>
      </w:pPr>
      <w:bookmarkStart w:id="126" w:name="_Toc151559051"/>
      <w:r>
        <w:t>Dairy</w:t>
      </w:r>
      <w:bookmarkEnd w:id="126"/>
    </w:p>
    <w:p w14:paraId="2947949E" w14:textId="22BAAF58" w:rsidR="00443D67" w:rsidRPr="00443D67" w:rsidRDefault="00443D67" w:rsidP="00443D67">
      <w:pPr>
        <w:pStyle w:val="Body"/>
        <w:rPr>
          <w:b/>
          <w:bCs/>
        </w:rPr>
      </w:pPr>
      <w:r w:rsidRPr="00443D67">
        <w:rPr>
          <w:b/>
          <w:bCs/>
        </w:rPr>
        <w:t>Context</w:t>
      </w:r>
    </w:p>
    <w:p w14:paraId="624B04C6" w14:textId="77777777" w:rsidR="00672B45" w:rsidRPr="00C901EE" w:rsidRDefault="00443D67" w:rsidP="00443D67">
      <w:pPr>
        <w:pStyle w:val="Body"/>
      </w:pPr>
      <w:r w:rsidRPr="00443D67">
        <w:t xml:space="preserve">Indonesia has experienced a large milk deficit for many years. Domestic milk production only meets about 20 </w:t>
      </w:r>
      <w:r w:rsidR="00A03AEE">
        <w:t>per cent</w:t>
      </w:r>
      <w:r w:rsidRPr="00443D67">
        <w:t xml:space="preserve"> of demand, with significant supply coming from imports. East and Central Java account for almost 67 </w:t>
      </w:r>
      <w:r w:rsidR="00A03AEE">
        <w:t>per cent</w:t>
      </w:r>
      <w:r w:rsidRPr="00443D67">
        <w:t xml:space="preserve"> of the local supply, with 115,000 small dairy producers. Nevertheless, milk productivity and quality are suboptimal.</w:t>
      </w:r>
      <w:r w:rsidR="00672B45" w:rsidRPr="00672B45">
        <w:rPr>
          <w:noProof/>
          <w:highlight w:val="yellow"/>
        </w:rPr>
        <w:t xml:space="preserve"> </w:t>
      </w:r>
    </w:p>
    <w:p w14:paraId="5AA8363F" w14:textId="2043C0E0" w:rsidR="00952DA8" w:rsidRDefault="00672B45" w:rsidP="00443D67">
      <w:pPr>
        <w:pStyle w:val="Body"/>
      </w:pPr>
      <w:r w:rsidRPr="00C901EE">
        <w:rPr>
          <w:noProof/>
        </w:rPr>
        <mc:AlternateContent>
          <mc:Choice Requires="wpg">
            <w:drawing>
              <wp:inline distT="0" distB="0" distL="0" distR="0" wp14:anchorId="318891A2" wp14:editId="5F47C0A7">
                <wp:extent cx="6035040" cy="3200400"/>
                <wp:effectExtent l="0" t="0" r="22860" b="0"/>
                <wp:docPr id="65" name="Group 65" descr="P1550#y1">
                  <a:extLst xmlns:a="http://schemas.openxmlformats.org/drawingml/2006/main">
                    <a:ext uri="{FF2B5EF4-FFF2-40B4-BE49-F238E27FC236}">
                      <a16:creationId xmlns:a16="http://schemas.microsoft.com/office/drawing/2014/main" id="{07FB2A1A-623D-8A15-8868-91416EE8632F}"/>
                    </a:ext>
                  </a:extLst>
                </wp:docPr>
                <wp:cNvGraphicFramePr/>
                <a:graphic xmlns:a="http://schemas.openxmlformats.org/drawingml/2006/main">
                  <a:graphicData uri="http://schemas.microsoft.com/office/word/2010/wordprocessingGroup">
                    <wpg:wgp>
                      <wpg:cNvGrpSpPr/>
                      <wpg:grpSpPr>
                        <a:xfrm>
                          <a:off x="0" y="0"/>
                          <a:ext cx="6035040" cy="3200400"/>
                          <a:chOff x="0" y="0"/>
                          <a:chExt cx="6038850" cy="3197304"/>
                        </a:xfrm>
                      </wpg:grpSpPr>
                      <wpg:grpSp>
                        <wpg:cNvPr id="1741783824" name="object 3"/>
                        <wpg:cNvGrpSpPr/>
                        <wpg:grpSpPr>
                          <a:xfrm>
                            <a:off x="0" y="0"/>
                            <a:ext cx="6038850" cy="3197304"/>
                            <a:chOff x="0" y="0"/>
                            <a:chExt cx="6038850" cy="3197304"/>
                          </a:xfrm>
                        </wpg:grpSpPr>
                        <wps:wsp>
                          <wps:cNvPr id="602052606" name="object 4"/>
                          <wps:cNvSpPr/>
                          <wps:spPr>
                            <a:xfrm>
                              <a:off x="45830" y="0"/>
                              <a:ext cx="5969000" cy="3049270"/>
                            </a:xfrm>
                            <a:custGeom>
                              <a:avLst/>
                              <a:gdLst/>
                              <a:ahLst/>
                              <a:cxnLst/>
                              <a:rect l="l" t="t" r="r" b="b"/>
                              <a:pathLst>
                                <a:path w="5969000" h="3049270">
                                  <a:moveTo>
                                    <a:pt x="5968974" y="0"/>
                                  </a:moveTo>
                                  <a:lnTo>
                                    <a:pt x="0" y="0"/>
                                  </a:lnTo>
                                  <a:lnTo>
                                    <a:pt x="0" y="3049066"/>
                                  </a:lnTo>
                                  <a:lnTo>
                                    <a:pt x="5968974" y="3049066"/>
                                  </a:lnTo>
                                  <a:lnTo>
                                    <a:pt x="5968974" y="0"/>
                                  </a:lnTo>
                                  <a:close/>
                                </a:path>
                              </a:pathLst>
                            </a:custGeom>
                            <a:solidFill>
                              <a:srgbClr val="E7E7E7"/>
                            </a:solidFill>
                          </wps:spPr>
                          <wps:bodyPr wrap="square" lIns="0" tIns="0" rIns="0" bIns="0" rtlCol="0"/>
                        </wps:wsp>
                        <wps:wsp>
                          <wps:cNvPr id="1088866656" name="object 5"/>
                          <wps:cNvSpPr/>
                          <wps:spPr>
                            <a:xfrm>
                              <a:off x="0" y="826874"/>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s:wsp>
                          <wps:cNvPr id="1730211429" name="object 6"/>
                          <wps:cNvSpPr/>
                          <wps:spPr>
                            <a:xfrm>
                              <a:off x="0" y="1887324"/>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s:wsp>
                          <wps:cNvPr id="1513630006" name="object 7"/>
                          <wps:cNvSpPr/>
                          <wps:spPr>
                            <a:xfrm>
                              <a:off x="577846" y="964844"/>
                              <a:ext cx="3966845" cy="762000"/>
                            </a:xfrm>
                            <a:custGeom>
                              <a:avLst/>
                              <a:gdLst/>
                              <a:ahLst/>
                              <a:cxnLst/>
                              <a:rect l="l" t="t" r="r" b="b"/>
                              <a:pathLst>
                                <a:path w="3966845" h="762000">
                                  <a:moveTo>
                                    <a:pt x="1250594" y="0"/>
                                  </a:moveTo>
                                  <a:lnTo>
                                    <a:pt x="0" y="0"/>
                                  </a:lnTo>
                                  <a:lnTo>
                                    <a:pt x="0" y="761885"/>
                                  </a:lnTo>
                                  <a:lnTo>
                                    <a:pt x="1250594" y="761885"/>
                                  </a:lnTo>
                                  <a:lnTo>
                                    <a:pt x="1250594" y="0"/>
                                  </a:lnTo>
                                  <a:close/>
                                </a:path>
                                <a:path w="3966845" h="762000">
                                  <a:moveTo>
                                    <a:pt x="2628544" y="0"/>
                                  </a:moveTo>
                                  <a:lnTo>
                                    <a:pt x="1377950" y="0"/>
                                  </a:lnTo>
                                  <a:lnTo>
                                    <a:pt x="1377950" y="761885"/>
                                  </a:lnTo>
                                  <a:lnTo>
                                    <a:pt x="2628544" y="761885"/>
                                  </a:lnTo>
                                  <a:lnTo>
                                    <a:pt x="2628544" y="0"/>
                                  </a:lnTo>
                                  <a:close/>
                                </a:path>
                                <a:path w="3966845" h="762000">
                                  <a:moveTo>
                                    <a:pt x="3966794" y="0"/>
                                  </a:moveTo>
                                  <a:lnTo>
                                    <a:pt x="2717800" y="0"/>
                                  </a:lnTo>
                                  <a:lnTo>
                                    <a:pt x="2717800" y="761873"/>
                                  </a:lnTo>
                                  <a:lnTo>
                                    <a:pt x="3966794" y="761873"/>
                                  </a:lnTo>
                                  <a:lnTo>
                                    <a:pt x="3966794" y="0"/>
                                  </a:lnTo>
                                  <a:close/>
                                </a:path>
                              </a:pathLst>
                            </a:custGeom>
                            <a:solidFill>
                              <a:srgbClr val="8BCAD5"/>
                            </a:solidFill>
                          </wps:spPr>
                          <wps:bodyPr wrap="square" lIns="0" tIns="0" rIns="0" bIns="0" rtlCol="0"/>
                        </wps:wsp>
                        <wps:wsp>
                          <wps:cNvPr id="569189493" name="object 8"/>
                          <wps:cNvSpPr/>
                          <wps:spPr>
                            <a:xfrm>
                              <a:off x="577846" y="2037994"/>
                              <a:ext cx="3966845" cy="934719"/>
                            </a:xfrm>
                            <a:custGeom>
                              <a:avLst/>
                              <a:gdLst/>
                              <a:ahLst/>
                              <a:cxnLst/>
                              <a:rect l="l" t="t" r="r" b="b"/>
                              <a:pathLst>
                                <a:path w="3966845" h="934720">
                                  <a:moveTo>
                                    <a:pt x="1250594" y="0"/>
                                  </a:moveTo>
                                  <a:lnTo>
                                    <a:pt x="0" y="0"/>
                                  </a:lnTo>
                                  <a:lnTo>
                                    <a:pt x="0" y="934186"/>
                                  </a:lnTo>
                                  <a:lnTo>
                                    <a:pt x="1250594" y="934186"/>
                                  </a:lnTo>
                                  <a:lnTo>
                                    <a:pt x="1250594" y="0"/>
                                  </a:lnTo>
                                  <a:close/>
                                </a:path>
                                <a:path w="3966845" h="934720">
                                  <a:moveTo>
                                    <a:pt x="2628544" y="0"/>
                                  </a:moveTo>
                                  <a:lnTo>
                                    <a:pt x="1377950" y="0"/>
                                  </a:lnTo>
                                  <a:lnTo>
                                    <a:pt x="1377950" y="934186"/>
                                  </a:lnTo>
                                  <a:lnTo>
                                    <a:pt x="2628544" y="934186"/>
                                  </a:lnTo>
                                  <a:lnTo>
                                    <a:pt x="2628544" y="0"/>
                                  </a:lnTo>
                                  <a:close/>
                                </a:path>
                                <a:path w="3966845" h="934720">
                                  <a:moveTo>
                                    <a:pt x="3966794" y="0"/>
                                  </a:moveTo>
                                  <a:lnTo>
                                    <a:pt x="2717800" y="0"/>
                                  </a:lnTo>
                                  <a:lnTo>
                                    <a:pt x="2717800" y="934186"/>
                                  </a:lnTo>
                                  <a:lnTo>
                                    <a:pt x="3966794" y="934186"/>
                                  </a:lnTo>
                                  <a:lnTo>
                                    <a:pt x="3966794" y="0"/>
                                  </a:lnTo>
                                  <a:close/>
                                </a:path>
                              </a:pathLst>
                            </a:custGeom>
                            <a:solidFill>
                              <a:srgbClr val="BEE5EB"/>
                            </a:solidFill>
                          </wps:spPr>
                          <wps:bodyPr wrap="square" lIns="0" tIns="0" rIns="0" bIns="0" rtlCol="0"/>
                        </wps:wsp>
                        <pic:pic xmlns:pic="http://schemas.openxmlformats.org/drawingml/2006/picture">
                          <pic:nvPicPr>
                            <pic:cNvPr id="945899801" name="object 9"/>
                            <pic:cNvPicPr/>
                          </pic:nvPicPr>
                          <pic:blipFill>
                            <a:blip r:embed="rId134" cstate="email">
                              <a:extLst>
                                <a:ext uri="{28A0092B-C50C-407E-A947-70E740481C1C}">
                                  <a14:useLocalDpi xmlns:a14="http://schemas.microsoft.com/office/drawing/2010/main"/>
                                </a:ext>
                              </a:extLst>
                            </a:blip>
                            <a:stretch>
                              <a:fillRect/>
                            </a:stretch>
                          </pic:blipFill>
                          <pic:spPr>
                            <a:xfrm>
                              <a:off x="1094698" y="1754364"/>
                              <a:ext cx="207441" cy="236499"/>
                            </a:xfrm>
                            <a:prstGeom prst="rect">
                              <a:avLst/>
                            </a:prstGeom>
                          </pic:spPr>
                        </pic:pic>
                        <pic:pic xmlns:pic="http://schemas.openxmlformats.org/drawingml/2006/picture">
                          <pic:nvPicPr>
                            <pic:cNvPr id="1461230401" name="object 10"/>
                            <pic:cNvPicPr/>
                          </pic:nvPicPr>
                          <pic:blipFill>
                            <a:blip r:embed="rId135" cstate="print"/>
                            <a:stretch>
                              <a:fillRect/>
                            </a:stretch>
                          </pic:blipFill>
                          <pic:spPr>
                            <a:xfrm>
                              <a:off x="4624346" y="678716"/>
                              <a:ext cx="1248994" cy="2518282"/>
                            </a:xfrm>
                            <a:prstGeom prst="rect">
                              <a:avLst/>
                            </a:prstGeom>
                          </pic:spPr>
                        </pic:pic>
                        <pic:pic xmlns:pic="http://schemas.openxmlformats.org/drawingml/2006/picture">
                          <pic:nvPicPr>
                            <pic:cNvPr id="1535044959" name="object 11"/>
                            <pic:cNvPicPr/>
                          </pic:nvPicPr>
                          <pic:blipFill>
                            <a:blip r:embed="rId136" cstate="print"/>
                            <a:stretch>
                              <a:fillRect/>
                            </a:stretch>
                          </pic:blipFill>
                          <pic:spPr>
                            <a:xfrm>
                              <a:off x="2477366" y="1754364"/>
                              <a:ext cx="207441" cy="236499"/>
                            </a:xfrm>
                            <a:prstGeom prst="rect">
                              <a:avLst/>
                            </a:prstGeom>
                          </pic:spPr>
                        </pic:pic>
                        <pic:pic xmlns:pic="http://schemas.openxmlformats.org/drawingml/2006/picture">
                          <pic:nvPicPr>
                            <pic:cNvPr id="2002649845" name="object 12"/>
                            <pic:cNvPicPr/>
                          </pic:nvPicPr>
                          <pic:blipFill>
                            <a:blip r:embed="rId137" cstate="print"/>
                            <a:stretch>
                              <a:fillRect/>
                            </a:stretch>
                          </pic:blipFill>
                          <pic:spPr>
                            <a:xfrm>
                              <a:off x="3814050" y="1754364"/>
                              <a:ext cx="207429" cy="236499"/>
                            </a:xfrm>
                            <a:prstGeom prst="rect">
                              <a:avLst/>
                            </a:prstGeom>
                          </pic:spPr>
                        </pic:pic>
                        <pic:pic xmlns:pic="http://schemas.openxmlformats.org/drawingml/2006/picture">
                          <pic:nvPicPr>
                            <pic:cNvPr id="1478205878" name="object 13"/>
                            <pic:cNvPicPr/>
                          </pic:nvPicPr>
                          <pic:blipFill>
                            <a:blip r:embed="rId138" cstate="print"/>
                            <a:stretch>
                              <a:fillRect/>
                            </a:stretch>
                          </pic:blipFill>
                          <pic:spPr>
                            <a:xfrm>
                              <a:off x="1094698" y="678716"/>
                              <a:ext cx="207441" cy="236499"/>
                            </a:xfrm>
                            <a:prstGeom prst="rect">
                              <a:avLst/>
                            </a:prstGeom>
                          </pic:spPr>
                        </pic:pic>
                        <pic:pic xmlns:pic="http://schemas.openxmlformats.org/drawingml/2006/picture">
                          <pic:nvPicPr>
                            <pic:cNvPr id="633052595" name="object 14"/>
                            <pic:cNvPicPr/>
                          </pic:nvPicPr>
                          <pic:blipFill>
                            <a:blip r:embed="rId136" cstate="print"/>
                            <a:stretch>
                              <a:fillRect/>
                            </a:stretch>
                          </pic:blipFill>
                          <pic:spPr>
                            <a:xfrm>
                              <a:off x="2477366" y="678716"/>
                              <a:ext cx="207441" cy="236499"/>
                            </a:xfrm>
                            <a:prstGeom prst="rect">
                              <a:avLst/>
                            </a:prstGeom>
                          </pic:spPr>
                        </pic:pic>
                        <pic:pic xmlns:pic="http://schemas.openxmlformats.org/drawingml/2006/picture">
                          <pic:nvPicPr>
                            <pic:cNvPr id="2032337930" name="object 15"/>
                            <pic:cNvPicPr/>
                          </pic:nvPicPr>
                          <pic:blipFill>
                            <a:blip r:embed="rId137" cstate="print"/>
                            <a:stretch>
                              <a:fillRect/>
                            </a:stretch>
                          </pic:blipFill>
                          <pic:spPr>
                            <a:xfrm>
                              <a:off x="3814050" y="678716"/>
                              <a:ext cx="207429" cy="236499"/>
                            </a:xfrm>
                            <a:prstGeom prst="rect">
                              <a:avLst/>
                            </a:prstGeom>
                          </pic:spPr>
                        </pic:pic>
                        <wps:wsp>
                          <wps:cNvPr id="654341917" name="object 16"/>
                          <wps:cNvSpPr/>
                          <wps:spPr>
                            <a:xfrm>
                              <a:off x="1053412" y="2859484"/>
                              <a:ext cx="290830" cy="337820"/>
                            </a:xfrm>
                            <a:custGeom>
                              <a:avLst/>
                              <a:gdLst/>
                              <a:ahLst/>
                              <a:cxnLst/>
                              <a:rect l="l" t="t" r="r" b="b"/>
                              <a:pathLst>
                                <a:path w="290830" h="337820">
                                  <a:moveTo>
                                    <a:pt x="145008" y="0"/>
                                  </a:moveTo>
                                  <a:lnTo>
                                    <a:pt x="126379" y="20704"/>
                                  </a:lnTo>
                                  <a:lnTo>
                                    <a:pt x="106884" y="39217"/>
                                  </a:lnTo>
                                  <a:lnTo>
                                    <a:pt x="86106" y="56311"/>
                                  </a:lnTo>
                                  <a:lnTo>
                                    <a:pt x="64223" y="72047"/>
                                  </a:lnTo>
                                  <a:lnTo>
                                    <a:pt x="36545" y="96216"/>
                                  </a:lnTo>
                                  <a:lnTo>
                                    <a:pt x="15686" y="126576"/>
                                  </a:lnTo>
                                  <a:lnTo>
                                    <a:pt x="3039" y="161795"/>
                                  </a:lnTo>
                                  <a:lnTo>
                                    <a:pt x="0" y="200545"/>
                                  </a:lnTo>
                                  <a:lnTo>
                                    <a:pt x="9032" y="243242"/>
                                  </a:lnTo>
                                  <a:lnTo>
                                    <a:pt x="29717" y="280358"/>
                                  </a:lnTo>
                                  <a:lnTo>
                                    <a:pt x="59934" y="309822"/>
                                  </a:lnTo>
                                  <a:lnTo>
                                    <a:pt x="97560" y="329565"/>
                                  </a:lnTo>
                                  <a:lnTo>
                                    <a:pt x="140474" y="337515"/>
                                  </a:lnTo>
                                  <a:lnTo>
                                    <a:pt x="187641" y="331218"/>
                                  </a:lnTo>
                                  <a:lnTo>
                                    <a:pt x="228730" y="311026"/>
                                  </a:lnTo>
                                  <a:lnTo>
                                    <a:pt x="261212" y="279467"/>
                                  </a:lnTo>
                                  <a:lnTo>
                                    <a:pt x="282556" y="239067"/>
                                  </a:lnTo>
                                  <a:lnTo>
                                    <a:pt x="290233" y="192354"/>
                                  </a:lnTo>
                                  <a:lnTo>
                                    <a:pt x="285442" y="154990"/>
                                  </a:lnTo>
                                  <a:lnTo>
                                    <a:pt x="271865" y="121245"/>
                                  </a:lnTo>
                                  <a:lnTo>
                                    <a:pt x="250692" y="92364"/>
                                  </a:lnTo>
                                  <a:lnTo>
                                    <a:pt x="223113" y="69596"/>
                                  </a:lnTo>
                                  <a:lnTo>
                                    <a:pt x="202162" y="54994"/>
                                  </a:lnTo>
                                  <a:lnTo>
                                    <a:pt x="182481" y="38754"/>
                                  </a:lnTo>
                                  <a:lnTo>
                                    <a:pt x="164050" y="21075"/>
                                  </a:lnTo>
                                  <a:lnTo>
                                    <a:pt x="145008" y="0"/>
                                  </a:lnTo>
                                  <a:close/>
                                </a:path>
                              </a:pathLst>
                            </a:custGeom>
                            <a:solidFill>
                              <a:srgbClr val="218CA5"/>
                            </a:solidFill>
                          </wps:spPr>
                          <wps:bodyPr wrap="square" lIns="0" tIns="0" rIns="0" bIns="0" rtlCol="0"/>
                        </wps:wsp>
                        <wps:wsp>
                          <wps:cNvPr id="71892684" name="object 17"/>
                          <wps:cNvSpPr/>
                          <wps:spPr>
                            <a:xfrm>
                              <a:off x="1057932" y="1275625"/>
                              <a:ext cx="2902585" cy="327660"/>
                            </a:xfrm>
                            <a:custGeom>
                              <a:avLst/>
                              <a:gdLst/>
                              <a:ahLst/>
                              <a:cxnLst/>
                              <a:rect l="l" t="t" r="r" b="b"/>
                              <a:pathLst>
                                <a:path w="2902585" h="327660">
                                  <a:moveTo>
                                    <a:pt x="122072" y="181648"/>
                                  </a:moveTo>
                                  <a:lnTo>
                                    <a:pt x="121970" y="180378"/>
                                  </a:lnTo>
                                  <a:lnTo>
                                    <a:pt x="121297" y="174028"/>
                                  </a:lnTo>
                                  <a:lnTo>
                                    <a:pt x="117741" y="170218"/>
                                  </a:lnTo>
                                  <a:lnTo>
                                    <a:pt x="110718" y="172758"/>
                                  </a:lnTo>
                                  <a:lnTo>
                                    <a:pt x="109943" y="172758"/>
                                  </a:lnTo>
                                  <a:lnTo>
                                    <a:pt x="109435" y="174028"/>
                                  </a:lnTo>
                                  <a:lnTo>
                                    <a:pt x="109702" y="176568"/>
                                  </a:lnTo>
                                  <a:lnTo>
                                    <a:pt x="110375" y="180378"/>
                                  </a:lnTo>
                                  <a:lnTo>
                                    <a:pt x="115316" y="182918"/>
                                  </a:lnTo>
                                  <a:lnTo>
                                    <a:pt x="118859" y="182918"/>
                                  </a:lnTo>
                                  <a:lnTo>
                                    <a:pt x="121539" y="181648"/>
                                  </a:lnTo>
                                  <a:lnTo>
                                    <a:pt x="122072" y="181648"/>
                                  </a:lnTo>
                                  <a:close/>
                                </a:path>
                                <a:path w="2902585" h="327660">
                                  <a:moveTo>
                                    <a:pt x="127850" y="240068"/>
                                  </a:moveTo>
                                  <a:lnTo>
                                    <a:pt x="126707" y="234988"/>
                                  </a:lnTo>
                                  <a:lnTo>
                                    <a:pt x="125653" y="231178"/>
                                  </a:lnTo>
                                  <a:lnTo>
                                    <a:pt x="122135" y="227368"/>
                                  </a:lnTo>
                                  <a:lnTo>
                                    <a:pt x="118452" y="227368"/>
                                  </a:lnTo>
                                  <a:lnTo>
                                    <a:pt x="113931" y="232448"/>
                                  </a:lnTo>
                                  <a:lnTo>
                                    <a:pt x="113931" y="236258"/>
                                  </a:lnTo>
                                  <a:lnTo>
                                    <a:pt x="117436" y="238798"/>
                                  </a:lnTo>
                                  <a:lnTo>
                                    <a:pt x="120992" y="240068"/>
                                  </a:lnTo>
                                  <a:lnTo>
                                    <a:pt x="123901" y="241338"/>
                                  </a:lnTo>
                                  <a:lnTo>
                                    <a:pt x="125996" y="241338"/>
                                  </a:lnTo>
                                  <a:lnTo>
                                    <a:pt x="127850" y="240068"/>
                                  </a:lnTo>
                                  <a:close/>
                                </a:path>
                                <a:path w="2902585" h="327660">
                                  <a:moveTo>
                                    <a:pt x="178371" y="232448"/>
                                  </a:moveTo>
                                  <a:lnTo>
                                    <a:pt x="173850" y="227368"/>
                                  </a:lnTo>
                                  <a:lnTo>
                                    <a:pt x="170167" y="227368"/>
                                  </a:lnTo>
                                  <a:lnTo>
                                    <a:pt x="167894" y="229908"/>
                                  </a:lnTo>
                                  <a:lnTo>
                                    <a:pt x="166649" y="231178"/>
                                  </a:lnTo>
                                  <a:lnTo>
                                    <a:pt x="165595" y="234988"/>
                                  </a:lnTo>
                                  <a:lnTo>
                                    <a:pt x="164452" y="240068"/>
                                  </a:lnTo>
                                  <a:lnTo>
                                    <a:pt x="166306" y="241338"/>
                                  </a:lnTo>
                                  <a:lnTo>
                                    <a:pt x="168402" y="241338"/>
                                  </a:lnTo>
                                  <a:lnTo>
                                    <a:pt x="171310" y="240068"/>
                                  </a:lnTo>
                                  <a:lnTo>
                                    <a:pt x="174866" y="238798"/>
                                  </a:lnTo>
                                  <a:lnTo>
                                    <a:pt x="178371" y="236258"/>
                                  </a:lnTo>
                                  <a:lnTo>
                                    <a:pt x="178371" y="232448"/>
                                  </a:lnTo>
                                  <a:close/>
                                </a:path>
                                <a:path w="2902585" h="327660">
                                  <a:moveTo>
                                    <a:pt x="182803" y="174028"/>
                                  </a:moveTo>
                                  <a:lnTo>
                                    <a:pt x="182295" y="172758"/>
                                  </a:lnTo>
                                  <a:lnTo>
                                    <a:pt x="181521" y="172758"/>
                                  </a:lnTo>
                                  <a:lnTo>
                                    <a:pt x="174688" y="171488"/>
                                  </a:lnTo>
                                  <a:lnTo>
                                    <a:pt x="170980" y="174028"/>
                                  </a:lnTo>
                                  <a:lnTo>
                                    <a:pt x="170192" y="181648"/>
                                  </a:lnTo>
                                  <a:lnTo>
                                    <a:pt x="170700" y="181648"/>
                                  </a:lnTo>
                                  <a:lnTo>
                                    <a:pt x="173380" y="182918"/>
                                  </a:lnTo>
                                  <a:lnTo>
                                    <a:pt x="176923" y="182918"/>
                                  </a:lnTo>
                                  <a:lnTo>
                                    <a:pt x="181864" y="180378"/>
                                  </a:lnTo>
                                  <a:lnTo>
                                    <a:pt x="182537" y="176568"/>
                                  </a:lnTo>
                                  <a:lnTo>
                                    <a:pt x="182740" y="174028"/>
                                  </a:lnTo>
                                  <a:close/>
                                </a:path>
                                <a:path w="2902585" h="327660">
                                  <a:moveTo>
                                    <a:pt x="264490" y="190538"/>
                                  </a:moveTo>
                                  <a:lnTo>
                                    <a:pt x="264414" y="168948"/>
                                  </a:lnTo>
                                  <a:lnTo>
                                    <a:pt x="264261" y="157518"/>
                                  </a:lnTo>
                                  <a:lnTo>
                                    <a:pt x="263258" y="134658"/>
                                  </a:lnTo>
                                  <a:lnTo>
                                    <a:pt x="263055" y="132118"/>
                                  </a:lnTo>
                                  <a:lnTo>
                                    <a:pt x="261899" y="116878"/>
                                  </a:lnTo>
                                  <a:lnTo>
                                    <a:pt x="256603" y="78778"/>
                                  </a:lnTo>
                                  <a:lnTo>
                                    <a:pt x="247040" y="54648"/>
                                  </a:lnTo>
                                  <a:lnTo>
                                    <a:pt x="247040" y="50838"/>
                                  </a:lnTo>
                                  <a:lnTo>
                                    <a:pt x="247040" y="36868"/>
                                  </a:lnTo>
                                  <a:lnTo>
                                    <a:pt x="247040" y="34328"/>
                                  </a:lnTo>
                                  <a:lnTo>
                                    <a:pt x="247040" y="20358"/>
                                  </a:lnTo>
                                  <a:lnTo>
                                    <a:pt x="247040" y="14008"/>
                                  </a:lnTo>
                                  <a:lnTo>
                                    <a:pt x="235724" y="14008"/>
                                  </a:lnTo>
                                  <a:lnTo>
                                    <a:pt x="234505" y="14592"/>
                                  </a:lnTo>
                                  <a:lnTo>
                                    <a:pt x="234505" y="142278"/>
                                  </a:lnTo>
                                  <a:lnTo>
                                    <a:pt x="231508" y="147358"/>
                                  </a:lnTo>
                                  <a:lnTo>
                                    <a:pt x="204635" y="168948"/>
                                  </a:lnTo>
                                  <a:lnTo>
                                    <a:pt x="200583" y="168948"/>
                                  </a:lnTo>
                                  <a:lnTo>
                                    <a:pt x="200583" y="190538"/>
                                  </a:lnTo>
                                  <a:lnTo>
                                    <a:pt x="193954" y="196888"/>
                                  </a:lnTo>
                                  <a:lnTo>
                                    <a:pt x="193281" y="198158"/>
                                  </a:lnTo>
                                  <a:lnTo>
                                    <a:pt x="190881" y="199212"/>
                                  </a:lnTo>
                                  <a:lnTo>
                                    <a:pt x="190881" y="226098"/>
                                  </a:lnTo>
                                  <a:lnTo>
                                    <a:pt x="190881" y="236258"/>
                                  </a:lnTo>
                                  <a:lnTo>
                                    <a:pt x="188544" y="243878"/>
                                  </a:lnTo>
                                  <a:lnTo>
                                    <a:pt x="181838" y="251498"/>
                                  </a:lnTo>
                                  <a:lnTo>
                                    <a:pt x="171183" y="255308"/>
                                  </a:lnTo>
                                  <a:lnTo>
                                    <a:pt x="168605" y="255079"/>
                                  </a:lnTo>
                                  <a:lnTo>
                                    <a:pt x="168605" y="257848"/>
                                  </a:lnTo>
                                  <a:lnTo>
                                    <a:pt x="164820" y="264198"/>
                                  </a:lnTo>
                                  <a:lnTo>
                                    <a:pt x="156235" y="268008"/>
                                  </a:lnTo>
                                  <a:lnTo>
                                    <a:pt x="136029" y="268008"/>
                                  </a:lnTo>
                                  <a:lnTo>
                                    <a:pt x="127406" y="264198"/>
                                  </a:lnTo>
                                  <a:lnTo>
                                    <a:pt x="123659" y="257848"/>
                                  </a:lnTo>
                                  <a:lnTo>
                                    <a:pt x="132207" y="257848"/>
                                  </a:lnTo>
                                  <a:lnTo>
                                    <a:pt x="139103" y="255308"/>
                                  </a:lnTo>
                                  <a:lnTo>
                                    <a:pt x="153136" y="255308"/>
                                  </a:lnTo>
                                  <a:lnTo>
                                    <a:pt x="160058" y="257848"/>
                                  </a:lnTo>
                                  <a:lnTo>
                                    <a:pt x="168605" y="257848"/>
                                  </a:lnTo>
                                  <a:lnTo>
                                    <a:pt x="168605" y="255079"/>
                                  </a:lnTo>
                                  <a:lnTo>
                                    <a:pt x="157022" y="254038"/>
                                  </a:lnTo>
                                  <a:lnTo>
                                    <a:pt x="150393" y="251498"/>
                                  </a:lnTo>
                                  <a:lnTo>
                                    <a:pt x="141909" y="251498"/>
                                  </a:lnTo>
                                  <a:lnTo>
                                    <a:pt x="135293" y="254038"/>
                                  </a:lnTo>
                                  <a:lnTo>
                                    <a:pt x="121119" y="255308"/>
                                  </a:lnTo>
                                  <a:lnTo>
                                    <a:pt x="110464" y="251498"/>
                                  </a:lnTo>
                                  <a:lnTo>
                                    <a:pt x="103746" y="243878"/>
                                  </a:lnTo>
                                  <a:lnTo>
                                    <a:pt x="101422" y="236258"/>
                                  </a:lnTo>
                                  <a:lnTo>
                                    <a:pt x="101422" y="226098"/>
                                  </a:lnTo>
                                  <a:lnTo>
                                    <a:pt x="102704" y="223558"/>
                                  </a:lnTo>
                                  <a:lnTo>
                                    <a:pt x="104838" y="221018"/>
                                  </a:lnTo>
                                  <a:lnTo>
                                    <a:pt x="106934" y="219748"/>
                                  </a:lnTo>
                                  <a:lnTo>
                                    <a:pt x="109842" y="218478"/>
                                  </a:lnTo>
                                  <a:lnTo>
                                    <a:pt x="119202" y="218478"/>
                                  </a:lnTo>
                                  <a:lnTo>
                                    <a:pt x="119837" y="217208"/>
                                  </a:lnTo>
                                  <a:lnTo>
                                    <a:pt x="121094" y="214668"/>
                                  </a:lnTo>
                                  <a:lnTo>
                                    <a:pt x="123596" y="213398"/>
                                  </a:lnTo>
                                  <a:lnTo>
                                    <a:pt x="133223" y="207048"/>
                                  </a:lnTo>
                                  <a:lnTo>
                                    <a:pt x="146113" y="205778"/>
                                  </a:lnTo>
                                  <a:lnTo>
                                    <a:pt x="159016" y="207048"/>
                                  </a:lnTo>
                                  <a:lnTo>
                                    <a:pt x="168706" y="213398"/>
                                  </a:lnTo>
                                  <a:lnTo>
                                    <a:pt x="171246" y="214668"/>
                                  </a:lnTo>
                                  <a:lnTo>
                                    <a:pt x="173101" y="218478"/>
                                  </a:lnTo>
                                  <a:lnTo>
                                    <a:pt x="182460" y="218478"/>
                                  </a:lnTo>
                                  <a:lnTo>
                                    <a:pt x="185369" y="219748"/>
                                  </a:lnTo>
                                  <a:lnTo>
                                    <a:pt x="187464" y="221018"/>
                                  </a:lnTo>
                                  <a:lnTo>
                                    <a:pt x="189598" y="223558"/>
                                  </a:lnTo>
                                  <a:lnTo>
                                    <a:pt x="190881" y="226098"/>
                                  </a:lnTo>
                                  <a:lnTo>
                                    <a:pt x="190881" y="199212"/>
                                  </a:lnTo>
                                  <a:lnTo>
                                    <a:pt x="187464" y="200698"/>
                                  </a:lnTo>
                                  <a:lnTo>
                                    <a:pt x="186867" y="210858"/>
                                  </a:lnTo>
                                  <a:lnTo>
                                    <a:pt x="186448" y="217208"/>
                                  </a:lnTo>
                                  <a:lnTo>
                                    <a:pt x="179730" y="213398"/>
                                  </a:lnTo>
                                  <a:lnTo>
                                    <a:pt x="178066" y="217208"/>
                                  </a:lnTo>
                                  <a:lnTo>
                                    <a:pt x="171284" y="210858"/>
                                  </a:lnTo>
                                  <a:lnTo>
                                    <a:pt x="170802" y="210858"/>
                                  </a:lnTo>
                                  <a:lnTo>
                                    <a:pt x="166306" y="207048"/>
                                  </a:lnTo>
                                  <a:lnTo>
                                    <a:pt x="163410" y="205778"/>
                                  </a:lnTo>
                                  <a:lnTo>
                                    <a:pt x="160528" y="204508"/>
                                  </a:lnTo>
                                  <a:lnTo>
                                    <a:pt x="153708" y="203238"/>
                                  </a:lnTo>
                                  <a:lnTo>
                                    <a:pt x="146138" y="201968"/>
                                  </a:lnTo>
                                  <a:lnTo>
                                    <a:pt x="138544" y="203238"/>
                                  </a:lnTo>
                                  <a:lnTo>
                                    <a:pt x="131699" y="204508"/>
                                  </a:lnTo>
                                  <a:lnTo>
                                    <a:pt x="125895" y="207048"/>
                                  </a:lnTo>
                                  <a:lnTo>
                                    <a:pt x="121399" y="210858"/>
                                  </a:lnTo>
                                  <a:lnTo>
                                    <a:pt x="120929" y="210858"/>
                                  </a:lnTo>
                                  <a:lnTo>
                                    <a:pt x="114134" y="217208"/>
                                  </a:lnTo>
                                  <a:lnTo>
                                    <a:pt x="112445" y="213398"/>
                                  </a:lnTo>
                                  <a:lnTo>
                                    <a:pt x="105752" y="217208"/>
                                  </a:lnTo>
                                  <a:lnTo>
                                    <a:pt x="105244" y="209588"/>
                                  </a:lnTo>
                                  <a:lnTo>
                                    <a:pt x="104736" y="200698"/>
                                  </a:lnTo>
                                  <a:lnTo>
                                    <a:pt x="98920" y="198158"/>
                                  </a:lnTo>
                                  <a:lnTo>
                                    <a:pt x="98247" y="196888"/>
                                  </a:lnTo>
                                  <a:lnTo>
                                    <a:pt x="91617" y="190538"/>
                                  </a:lnTo>
                                  <a:lnTo>
                                    <a:pt x="93243" y="182918"/>
                                  </a:lnTo>
                                  <a:lnTo>
                                    <a:pt x="92608" y="179108"/>
                                  </a:lnTo>
                                  <a:lnTo>
                                    <a:pt x="91998" y="170218"/>
                                  </a:lnTo>
                                  <a:lnTo>
                                    <a:pt x="94208" y="168948"/>
                                  </a:lnTo>
                                  <a:lnTo>
                                    <a:pt x="98615" y="166408"/>
                                  </a:lnTo>
                                  <a:lnTo>
                                    <a:pt x="99225" y="165138"/>
                                  </a:lnTo>
                                  <a:lnTo>
                                    <a:pt x="103949" y="157518"/>
                                  </a:lnTo>
                                  <a:lnTo>
                                    <a:pt x="108800" y="146088"/>
                                  </a:lnTo>
                                  <a:lnTo>
                                    <a:pt x="113880" y="138468"/>
                                  </a:lnTo>
                                  <a:lnTo>
                                    <a:pt x="117259" y="133388"/>
                                  </a:lnTo>
                                  <a:lnTo>
                                    <a:pt x="132753" y="124498"/>
                                  </a:lnTo>
                                  <a:lnTo>
                                    <a:pt x="146126" y="121958"/>
                                  </a:lnTo>
                                  <a:lnTo>
                                    <a:pt x="159486" y="124498"/>
                                  </a:lnTo>
                                  <a:lnTo>
                                    <a:pt x="174967" y="133388"/>
                                  </a:lnTo>
                                  <a:lnTo>
                                    <a:pt x="183426" y="146088"/>
                                  </a:lnTo>
                                  <a:lnTo>
                                    <a:pt x="188315" y="157518"/>
                                  </a:lnTo>
                                  <a:lnTo>
                                    <a:pt x="193078" y="165138"/>
                                  </a:lnTo>
                                  <a:lnTo>
                                    <a:pt x="193624" y="166408"/>
                                  </a:lnTo>
                                  <a:lnTo>
                                    <a:pt x="200240" y="170218"/>
                                  </a:lnTo>
                                  <a:lnTo>
                                    <a:pt x="199605" y="179108"/>
                                  </a:lnTo>
                                  <a:lnTo>
                                    <a:pt x="198920" y="182918"/>
                                  </a:lnTo>
                                  <a:lnTo>
                                    <a:pt x="200583" y="190538"/>
                                  </a:lnTo>
                                  <a:lnTo>
                                    <a:pt x="200583" y="168948"/>
                                  </a:lnTo>
                                  <a:lnTo>
                                    <a:pt x="200380" y="168948"/>
                                  </a:lnTo>
                                  <a:lnTo>
                                    <a:pt x="198755" y="166408"/>
                                  </a:lnTo>
                                  <a:lnTo>
                                    <a:pt x="195618" y="163868"/>
                                  </a:lnTo>
                                  <a:lnTo>
                                    <a:pt x="195478" y="163868"/>
                                  </a:lnTo>
                                  <a:lnTo>
                                    <a:pt x="193281" y="161328"/>
                                  </a:lnTo>
                                  <a:lnTo>
                                    <a:pt x="191820" y="157518"/>
                                  </a:lnTo>
                                  <a:lnTo>
                                    <a:pt x="188137" y="148628"/>
                                  </a:lnTo>
                                  <a:lnTo>
                                    <a:pt x="186893" y="146088"/>
                                  </a:lnTo>
                                  <a:lnTo>
                                    <a:pt x="190106" y="142278"/>
                                  </a:lnTo>
                                  <a:lnTo>
                                    <a:pt x="194233" y="138468"/>
                                  </a:lnTo>
                                  <a:lnTo>
                                    <a:pt x="199199" y="135928"/>
                                  </a:lnTo>
                                  <a:lnTo>
                                    <a:pt x="205955" y="133388"/>
                                  </a:lnTo>
                                  <a:lnTo>
                                    <a:pt x="212763" y="132118"/>
                                  </a:lnTo>
                                  <a:lnTo>
                                    <a:pt x="219290" y="133388"/>
                                  </a:lnTo>
                                  <a:lnTo>
                                    <a:pt x="225221" y="133388"/>
                                  </a:lnTo>
                                  <a:lnTo>
                                    <a:pt x="231330" y="134658"/>
                                  </a:lnTo>
                                  <a:lnTo>
                                    <a:pt x="234505" y="142278"/>
                                  </a:lnTo>
                                  <a:lnTo>
                                    <a:pt x="234505" y="14592"/>
                                  </a:lnTo>
                                  <a:lnTo>
                                    <a:pt x="229463" y="16967"/>
                                  </a:lnTo>
                                  <a:lnTo>
                                    <a:pt x="229463" y="36868"/>
                                  </a:lnTo>
                                  <a:lnTo>
                                    <a:pt x="229463" y="50838"/>
                                  </a:lnTo>
                                  <a:lnTo>
                                    <a:pt x="193446" y="50838"/>
                                  </a:lnTo>
                                  <a:lnTo>
                                    <a:pt x="193446" y="123228"/>
                                  </a:lnTo>
                                  <a:lnTo>
                                    <a:pt x="191960" y="125768"/>
                                  </a:lnTo>
                                  <a:lnTo>
                                    <a:pt x="183045" y="138468"/>
                                  </a:lnTo>
                                  <a:lnTo>
                                    <a:pt x="180263" y="134658"/>
                                  </a:lnTo>
                                  <a:lnTo>
                                    <a:pt x="176657" y="130848"/>
                                  </a:lnTo>
                                  <a:lnTo>
                                    <a:pt x="171551" y="127038"/>
                                  </a:lnTo>
                                  <a:lnTo>
                                    <a:pt x="179019" y="121958"/>
                                  </a:lnTo>
                                  <a:lnTo>
                                    <a:pt x="186486" y="116878"/>
                                  </a:lnTo>
                                  <a:lnTo>
                                    <a:pt x="189496" y="116878"/>
                                  </a:lnTo>
                                  <a:lnTo>
                                    <a:pt x="191350" y="118148"/>
                                  </a:lnTo>
                                  <a:lnTo>
                                    <a:pt x="193217" y="120688"/>
                                  </a:lnTo>
                                  <a:lnTo>
                                    <a:pt x="193446" y="123228"/>
                                  </a:lnTo>
                                  <a:lnTo>
                                    <a:pt x="193446" y="50838"/>
                                  </a:lnTo>
                                  <a:lnTo>
                                    <a:pt x="120624" y="50838"/>
                                  </a:lnTo>
                                  <a:lnTo>
                                    <a:pt x="120624" y="127038"/>
                                  </a:lnTo>
                                  <a:lnTo>
                                    <a:pt x="115582" y="130848"/>
                                  </a:lnTo>
                                  <a:lnTo>
                                    <a:pt x="111963" y="134658"/>
                                  </a:lnTo>
                                  <a:lnTo>
                                    <a:pt x="109232" y="138468"/>
                                  </a:lnTo>
                                  <a:lnTo>
                                    <a:pt x="105410" y="132905"/>
                                  </a:lnTo>
                                  <a:lnTo>
                                    <a:pt x="105410" y="146088"/>
                                  </a:lnTo>
                                  <a:lnTo>
                                    <a:pt x="101892" y="153708"/>
                                  </a:lnTo>
                                  <a:lnTo>
                                    <a:pt x="99999" y="160058"/>
                                  </a:lnTo>
                                  <a:lnTo>
                                    <a:pt x="96926" y="162598"/>
                                  </a:lnTo>
                                  <a:lnTo>
                                    <a:pt x="96761" y="163868"/>
                                  </a:lnTo>
                                  <a:lnTo>
                                    <a:pt x="96621" y="163868"/>
                                  </a:lnTo>
                                  <a:lnTo>
                                    <a:pt x="93548" y="166408"/>
                                  </a:lnTo>
                                  <a:lnTo>
                                    <a:pt x="91859" y="168948"/>
                                  </a:lnTo>
                                  <a:lnTo>
                                    <a:pt x="87604" y="168948"/>
                                  </a:lnTo>
                                  <a:lnTo>
                                    <a:pt x="57759" y="142278"/>
                                  </a:lnTo>
                                  <a:lnTo>
                                    <a:pt x="60934" y="134658"/>
                                  </a:lnTo>
                                  <a:lnTo>
                                    <a:pt x="67081" y="133388"/>
                                  </a:lnTo>
                                  <a:lnTo>
                                    <a:pt x="73012" y="133388"/>
                                  </a:lnTo>
                                  <a:lnTo>
                                    <a:pt x="79552" y="132118"/>
                                  </a:lnTo>
                                  <a:lnTo>
                                    <a:pt x="105410" y="146088"/>
                                  </a:lnTo>
                                  <a:lnTo>
                                    <a:pt x="105410" y="132905"/>
                                  </a:lnTo>
                                  <a:lnTo>
                                    <a:pt x="104876" y="132118"/>
                                  </a:lnTo>
                                  <a:lnTo>
                                    <a:pt x="98793" y="123228"/>
                                  </a:lnTo>
                                  <a:lnTo>
                                    <a:pt x="99021" y="120688"/>
                                  </a:lnTo>
                                  <a:lnTo>
                                    <a:pt x="100888" y="118148"/>
                                  </a:lnTo>
                                  <a:lnTo>
                                    <a:pt x="102743" y="116878"/>
                                  </a:lnTo>
                                  <a:lnTo>
                                    <a:pt x="105752" y="116878"/>
                                  </a:lnTo>
                                  <a:lnTo>
                                    <a:pt x="120624" y="127038"/>
                                  </a:lnTo>
                                  <a:lnTo>
                                    <a:pt x="120624" y="50838"/>
                                  </a:lnTo>
                                  <a:lnTo>
                                    <a:pt x="35039" y="50838"/>
                                  </a:lnTo>
                                  <a:lnTo>
                                    <a:pt x="35039" y="36868"/>
                                  </a:lnTo>
                                  <a:lnTo>
                                    <a:pt x="41592" y="39408"/>
                                  </a:lnTo>
                                  <a:lnTo>
                                    <a:pt x="49276" y="36868"/>
                                  </a:lnTo>
                                  <a:lnTo>
                                    <a:pt x="56959" y="34328"/>
                                  </a:lnTo>
                                  <a:lnTo>
                                    <a:pt x="72021" y="39408"/>
                                  </a:lnTo>
                                  <a:lnTo>
                                    <a:pt x="87071" y="34328"/>
                                  </a:lnTo>
                                  <a:lnTo>
                                    <a:pt x="102133" y="39408"/>
                                  </a:lnTo>
                                  <a:lnTo>
                                    <a:pt x="117182" y="34328"/>
                                  </a:lnTo>
                                  <a:lnTo>
                                    <a:pt x="132245" y="39408"/>
                                  </a:lnTo>
                                  <a:lnTo>
                                    <a:pt x="147307" y="34328"/>
                                  </a:lnTo>
                                  <a:lnTo>
                                    <a:pt x="162356" y="39408"/>
                                  </a:lnTo>
                                  <a:lnTo>
                                    <a:pt x="177419" y="34328"/>
                                  </a:lnTo>
                                  <a:lnTo>
                                    <a:pt x="192481" y="39408"/>
                                  </a:lnTo>
                                  <a:lnTo>
                                    <a:pt x="207543" y="34328"/>
                                  </a:lnTo>
                                  <a:lnTo>
                                    <a:pt x="222923" y="39408"/>
                                  </a:lnTo>
                                  <a:lnTo>
                                    <a:pt x="229463" y="36868"/>
                                  </a:lnTo>
                                  <a:lnTo>
                                    <a:pt x="229463" y="16967"/>
                                  </a:lnTo>
                                  <a:lnTo>
                                    <a:pt x="222288" y="20358"/>
                                  </a:lnTo>
                                  <a:lnTo>
                                    <a:pt x="207543" y="15278"/>
                                  </a:lnTo>
                                  <a:lnTo>
                                    <a:pt x="192481" y="20358"/>
                                  </a:lnTo>
                                  <a:lnTo>
                                    <a:pt x="177419" y="15278"/>
                                  </a:lnTo>
                                  <a:lnTo>
                                    <a:pt x="162369" y="20358"/>
                                  </a:lnTo>
                                  <a:lnTo>
                                    <a:pt x="147307" y="15278"/>
                                  </a:lnTo>
                                  <a:lnTo>
                                    <a:pt x="132245" y="20358"/>
                                  </a:lnTo>
                                  <a:lnTo>
                                    <a:pt x="117182" y="15278"/>
                                  </a:lnTo>
                                  <a:lnTo>
                                    <a:pt x="102133" y="20358"/>
                                  </a:lnTo>
                                  <a:lnTo>
                                    <a:pt x="87071" y="15278"/>
                                  </a:lnTo>
                                  <a:lnTo>
                                    <a:pt x="72021" y="20358"/>
                                  </a:lnTo>
                                  <a:lnTo>
                                    <a:pt x="56959" y="15278"/>
                                  </a:lnTo>
                                  <a:lnTo>
                                    <a:pt x="42214" y="20358"/>
                                  </a:lnTo>
                                  <a:lnTo>
                                    <a:pt x="34937" y="16916"/>
                                  </a:lnTo>
                                  <a:lnTo>
                                    <a:pt x="34937" y="190538"/>
                                  </a:lnTo>
                                  <a:lnTo>
                                    <a:pt x="34785" y="203238"/>
                                  </a:lnTo>
                                  <a:lnTo>
                                    <a:pt x="32664" y="243878"/>
                                  </a:lnTo>
                                  <a:lnTo>
                                    <a:pt x="27368" y="283248"/>
                                  </a:lnTo>
                                  <a:lnTo>
                                    <a:pt x="26250" y="288328"/>
                                  </a:lnTo>
                                  <a:lnTo>
                                    <a:pt x="25133" y="283248"/>
                                  </a:lnTo>
                                  <a:lnTo>
                                    <a:pt x="19837" y="243878"/>
                                  </a:lnTo>
                                  <a:lnTo>
                                    <a:pt x="17729" y="203238"/>
                                  </a:lnTo>
                                  <a:lnTo>
                                    <a:pt x="17564" y="190538"/>
                                  </a:lnTo>
                                  <a:lnTo>
                                    <a:pt x="17678" y="166408"/>
                                  </a:lnTo>
                                  <a:lnTo>
                                    <a:pt x="19837" y="120688"/>
                                  </a:lnTo>
                                  <a:lnTo>
                                    <a:pt x="25133" y="81318"/>
                                  </a:lnTo>
                                  <a:lnTo>
                                    <a:pt x="32664" y="120688"/>
                                  </a:lnTo>
                                  <a:lnTo>
                                    <a:pt x="34721" y="160058"/>
                                  </a:lnTo>
                                  <a:lnTo>
                                    <a:pt x="34937" y="190538"/>
                                  </a:lnTo>
                                  <a:lnTo>
                                    <a:pt x="34937" y="16916"/>
                                  </a:lnTo>
                                  <a:lnTo>
                                    <a:pt x="28790" y="14008"/>
                                  </a:lnTo>
                                  <a:lnTo>
                                    <a:pt x="17475" y="14008"/>
                                  </a:lnTo>
                                  <a:lnTo>
                                    <a:pt x="17475" y="54648"/>
                                  </a:lnTo>
                                  <a:lnTo>
                                    <a:pt x="13830" y="58458"/>
                                  </a:lnTo>
                                  <a:lnTo>
                                    <a:pt x="2895" y="113068"/>
                                  </a:lnTo>
                                  <a:lnTo>
                                    <a:pt x="241" y="157518"/>
                                  </a:lnTo>
                                  <a:lnTo>
                                    <a:pt x="0" y="190538"/>
                                  </a:lnTo>
                                  <a:lnTo>
                                    <a:pt x="241" y="207048"/>
                                  </a:lnTo>
                                  <a:lnTo>
                                    <a:pt x="2895" y="251498"/>
                                  </a:lnTo>
                                  <a:lnTo>
                                    <a:pt x="9448" y="293408"/>
                                  </a:lnTo>
                                  <a:lnTo>
                                    <a:pt x="16383" y="313728"/>
                                  </a:lnTo>
                                  <a:lnTo>
                                    <a:pt x="248132" y="313728"/>
                                  </a:lnTo>
                                  <a:lnTo>
                                    <a:pt x="259372" y="270548"/>
                                  </a:lnTo>
                                  <a:lnTo>
                                    <a:pt x="259664" y="268008"/>
                                  </a:lnTo>
                                  <a:lnTo>
                                    <a:pt x="261607" y="251498"/>
                                  </a:lnTo>
                                  <a:lnTo>
                                    <a:pt x="263258" y="229908"/>
                                  </a:lnTo>
                                  <a:lnTo>
                                    <a:pt x="263817" y="217208"/>
                                  </a:lnTo>
                                  <a:lnTo>
                                    <a:pt x="264261" y="207048"/>
                                  </a:lnTo>
                                  <a:lnTo>
                                    <a:pt x="264490" y="190538"/>
                                  </a:lnTo>
                                  <a:close/>
                                </a:path>
                                <a:path w="2902585" h="327660">
                                  <a:moveTo>
                                    <a:pt x="1445475" y="207010"/>
                                  </a:moveTo>
                                  <a:lnTo>
                                    <a:pt x="1433449" y="207010"/>
                                  </a:lnTo>
                                  <a:lnTo>
                                    <a:pt x="1433449" y="195580"/>
                                  </a:lnTo>
                                  <a:lnTo>
                                    <a:pt x="1421422" y="195580"/>
                                  </a:lnTo>
                                  <a:lnTo>
                                    <a:pt x="1421422" y="207010"/>
                                  </a:lnTo>
                                  <a:lnTo>
                                    <a:pt x="1409395" y="207010"/>
                                  </a:lnTo>
                                  <a:lnTo>
                                    <a:pt x="1409395" y="219710"/>
                                  </a:lnTo>
                                  <a:lnTo>
                                    <a:pt x="1421422" y="219710"/>
                                  </a:lnTo>
                                  <a:lnTo>
                                    <a:pt x="1421422" y="231140"/>
                                  </a:lnTo>
                                  <a:lnTo>
                                    <a:pt x="1433449" y="231140"/>
                                  </a:lnTo>
                                  <a:lnTo>
                                    <a:pt x="1433449" y="219710"/>
                                  </a:lnTo>
                                  <a:lnTo>
                                    <a:pt x="1445475" y="219710"/>
                                  </a:lnTo>
                                  <a:lnTo>
                                    <a:pt x="1445475" y="207010"/>
                                  </a:lnTo>
                                  <a:close/>
                                </a:path>
                                <a:path w="2902585" h="327660">
                                  <a:moveTo>
                                    <a:pt x="1497660" y="210820"/>
                                  </a:moveTo>
                                  <a:lnTo>
                                    <a:pt x="1492135" y="184150"/>
                                  </a:lnTo>
                                  <a:lnTo>
                                    <a:pt x="1483779" y="171450"/>
                                  </a:lnTo>
                                  <a:lnTo>
                                    <a:pt x="1477086" y="161290"/>
                                  </a:lnTo>
                                  <a:lnTo>
                                    <a:pt x="1477048" y="200660"/>
                                  </a:lnTo>
                                  <a:lnTo>
                                    <a:pt x="1476349" y="207010"/>
                                  </a:lnTo>
                                  <a:lnTo>
                                    <a:pt x="1453235" y="240030"/>
                                  </a:lnTo>
                                  <a:lnTo>
                                    <a:pt x="1445552" y="247650"/>
                                  </a:lnTo>
                                  <a:lnTo>
                                    <a:pt x="1436700" y="255270"/>
                                  </a:lnTo>
                                  <a:lnTo>
                                    <a:pt x="1429537" y="261620"/>
                                  </a:lnTo>
                                  <a:lnTo>
                                    <a:pt x="1425333" y="261620"/>
                                  </a:lnTo>
                                  <a:lnTo>
                                    <a:pt x="1418120" y="255270"/>
                                  </a:lnTo>
                                  <a:lnTo>
                                    <a:pt x="1412582" y="250190"/>
                                  </a:lnTo>
                                  <a:lnTo>
                                    <a:pt x="1398320" y="237490"/>
                                  </a:lnTo>
                                  <a:lnTo>
                                    <a:pt x="1387348" y="226060"/>
                                  </a:lnTo>
                                  <a:lnTo>
                                    <a:pt x="1380312" y="213360"/>
                                  </a:lnTo>
                                  <a:lnTo>
                                    <a:pt x="1377823" y="200660"/>
                                  </a:lnTo>
                                  <a:lnTo>
                                    <a:pt x="1380096" y="189230"/>
                                  </a:lnTo>
                                  <a:lnTo>
                                    <a:pt x="1386319" y="179070"/>
                                  </a:lnTo>
                                  <a:lnTo>
                                    <a:pt x="1395615" y="172720"/>
                                  </a:lnTo>
                                  <a:lnTo>
                                    <a:pt x="1407134" y="171450"/>
                                  </a:lnTo>
                                  <a:lnTo>
                                    <a:pt x="1414513" y="171450"/>
                                  </a:lnTo>
                                  <a:lnTo>
                                    <a:pt x="1421815" y="173990"/>
                                  </a:lnTo>
                                  <a:lnTo>
                                    <a:pt x="1427429" y="177800"/>
                                  </a:lnTo>
                                  <a:lnTo>
                                    <a:pt x="1433055" y="173990"/>
                                  </a:lnTo>
                                  <a:lnTo>
                                    <a:pt x="1440357" y="171450"/>
                                  </a:lnTo>
                                  <a:lnTo>
                                    <a:pt x="1447736" y="171450"/>
                                  </a:lnTo>
                                  <a:lnTo>
                                    <a:pt x="1459242" y="172720"/>
                                  </a:lnTo>
                                  <a:lnTo>
                                    <a:pt x="1468551" y="179070"/>
                                  </a:lnTo>
                                  <a:lnTo>
                                    <a:pt x="1474774" y="189230"/>
                                  </a:lnTo>
                                  <a:lnTo>
                                    <a:pt x="1477048" y="200660"/>
                                  </a:lnTo>
                                  <a:lnTo>
                                    <a:pt x="1477048" y="161264"/>
                                  </a:lnTo>
                                  <a:lnTo>
                                    <a:pt x="1454759" y="146050"/>
                                  </a:lnTo>
                                  <a:lnTo>
                                    <a:pt x="1427429" y="140970"/>
                                  </a:lnTo>
                                  <a:lnTo>
                                    <a:pt x="1400098" y="146050"/>
                                  </a:lnTo>
                                  <a:lnTo>
                                    <a:pt x="1377784" y="161290"/>
                                  </a:lnTo>
                                  <a:lnTo>
                                    <a:pt x="1362722" y="184150"/>
                                  </a:lnTo>
                                  <a:lnTo>
                                    <a:pt x="1357210" y="210820"/>
                                  </a:lnTo>
                                  <a:lnTo>
                                    <a:pt x="1362722" y="238760"/>
                                  </a:lnTo>
                                  <a:lnTo>
                                    <a:pt x="1377784" y="260350"/>
                                  </a:lnTo>
                                  <a:lnTo>
                                    <a:pt x="1400098" y="275590"/>
                                  </a:lnTo>
                                  <a:lnTo>
                                    <a:pt x="1427429" y="281940"/>
                                  </a:lnTo>
                                  <a:lnTo>
                                    <a:pt x="1454759" y="275590"/>
                                  </a:lnTo>
                                  <a:lnTo>
                                    <a:pt x="1475232" y="261620"/>
                                  </a:lnTo>
                                  <a:lnTo>
                                    <a:pt x="1477086" y="260350"/>
                                  </a:lnTo>
                                  <a:lnTo>
                                    <a:pt x="1492135" y="238760"/>
                                  </a:lnTo>
                                  <a:lnTo>
                                    <a:pt x="1497660" y="210820"/>
                                  </a:lnTo>
                                  <a:close/>
                                </a:path>
                                <a:path w="2902585" h="327660">
                                  <a:moveTo>
                                    <a:pt x="1505000" y="170180"/>
                                  </a:moveTo>
                                  <a:lnTo>
                                    <a:pt x="1504975" y="154940"/>
                                  </a:lnTo>
                                  <a:lnTo>
                                    <a:pt x="1504556" y="152400"/>
                                  </a:lnTo>
                                  <a:lnTo>
                                    <a:pt x="1503565" y="151130"/>
                                  </a:lnTo>
                                  <a:lnTo>
                                    <a:pt x="1500454" y="144780"/>
                                  </a:lnTo>
                                  <a:lnTo>
                                    <a:pt x="1493316" y="143510"/>
                                  </a:lnTo>
                                  <a:lnTo>
                                    <a:pt x="1486649" y="147320"/>
                                  </a:lnTo>
                                  <a:lnTo>
                                    <a:pt x="1485747" y="147320"/>
                                  </a:lnTo>
                                  <a:lnTo>
                                    <a:pt x="1481543" y="151130"/>
                                  </a:lnTo>
                                  <a:lnTo>
                                    <a:pt x="1480959" y="152400"/>
                                  </a:lnTo>
                                  <a:lnTo>
                                    <a:pt x="1480337" y="152400"/>
                                  </a:lnTo>
                                  <a:lnTo>
                                    <a:pt x="1485709" y="157480"/>
                                  </a:lnTo>
                                  <a:lnTo>
                                    <a:pt x="1490535" y="163830"/>
                                  </a:lnTo>
                                  <a:lnTo>
                                    <a:pt x="1494790" y="170180"/>
                                  </a:lnTo>
                                  <a:lnTo>
                                    <a:pt x="1498422" y="176530"/>
                                  </a:lnTo>
                                  <a:lnTo>
                                    <a:pt x="1502498" y="175260"/>
                                  </a:lnTo>
                                  <a:lnTo>
                                    <a:pt x="1505000" y="170180"/>
                                  </a:lnTo>
                                  <a:close/>
                                </a:path>
                                <a:path w="2902585" h="327660">
                                  <a:moveTo>
                                    <a:pt x="1537042" y="303530"/>
                                  </a:moveTo>
                                  <a:lnTo>
                                    <a:pt x="1530667" y="285750"/>
                                  </a:lnTo>
                                  <a:lnTo>
                                    <a:pt x="1530680" y="256540"/>
                                  </a:lnTo>
                                  <a:lnTo>
                                    <a:pt x="1536407" y="242570"/>
                                  </a:lnTo>
                                  <a:lnTo>
                                    <a:pt x="1525206" y="242570"/>
                                  </a:lnTo>
                                  <a:lnTo>
                                    <a:pt x="1516849" y="240030"/>
                                  </a:lnTo>
                                  <a:lnTo>
                                    <a:pt x="1508721" y="238760"/>
                                  </a:lnTo>
                                  <a:lnTo>
                                    <a:pt x="1500924" y="234950"/>
                                  </a:lnTo>
                                  <a:lnTo>
                                    <a:pt x="1500924" y="254000"/>
                                  </a:lnTo>
                                  <a:lnTo>
                                    <a:pt x="1511274" y="265430"/>
                                  </a:lnTo>
                                  <a:lnTo>
                                    <a:pt x="1511274" y="311150"/>
                                  </a:lnTo>
                                  <a:lnTo>
                                    <a:pt x="1496822" y="327660"/>
                                  </a:lnTo>
                                  <a:lnTo>
                                    <a:pt x="1527543" y="327660"/>
                                  </a:lnTo>
                                  <a:lnTo>
                                    <a:pt x="1529422" y="313690"/>
                                  </a:lnTo>
                                  <a:lnTo>
                                    <a:pt x="1537042" y="303530"/>
                                  </a:lnTo>
                                  <a:close/>
                                </a:path>
                                <a:path w="2902585" h="327660">
                                  <a:moveTo>
                                    <a:pt x="1643964" y="67310"/>
                                  </a:moveTo>
                                  <a:lnTo>
                                    <a:pt x="1639608" y="54610"/>
                                  </a:lnTo>
                                  <a:lnTo>
                                    <a:pt x="1637436" y="48260"/>
                                  </a:lnTo>
                                  <a:lnTo>
                                    <a:pt x="1613242" y="49530"/>
                                  </a:lnTo>
                                  <a:lnTo>
                                    <a:pt x="1591513" y="52070"/>
                                  </a:lnTo>
                                  <a:lnTo>
                                    <a:pt x="1574152" y="54610"/>
                                  </a:lnTo>
                                  <a:lnTo>
                                    <a:pt x="1563065" y="53340"/>
                                  </a:lnTo>
                                  <a:lnTo>
                                    <a:pt x="1556512" y="50800"/>
                                  </a:lnTo>
                                  <a:lnTo>
                                    <a:pt x="1549806" y="50800"/>
                                  </a:lnTo>
                                  <a:lnTo>
                                    <a:pt x="1542999" y="49530"/>
                                  </a:lnTo>
                                  <a:lnTo>
                                    <a:pt x="1536179" y="50800"/>
                                  </a:lnTo>
                                  <a:lnTo>
                                    <a:pt x="1528432" y="50800"/>
                                  </a:lnTo>
                                  <a:lnTo>
                                    <a:pt x="1512849" y="53340"/>
                                  </a:lnTo>
                                  <a:lnTo>
                                    <a:pt x="1505026" y="53340"/>
                                  </a:lnTo>
                                  <a:lnTo>
                                    <a:pt x="1505013" y="54610"/>
                                  </a:lnTo>
                                  <a:lnTo>
                                    <a:pt x="1505216" y="55880"/>
                                  </a:lnTo>
                                  <a:lnTo>
                                    <a:pt x="1511071" y="73660"/>
                                  </a:lnTo>
                                  <a:lnTo>
                                    <a:pt x="1512163" y="77470"/>
                                  </a:lnTo>
                                  <a:lnTo>
                                    <a:pt x="1514792" y="80010"/>
                                  </a:lnTo>
                                  <a:lnTo>
                                    <a:pt x="1531010" y="85090"/>
                                  </a:lnTo>
                                  <a:lnTo>
                                    <a:pt x="1537919" y="88900"/>
                                  </a:lnTo>
                                  <a:lnTo>
                                    <a:pt x="1542605" y="95250"/>
                                  </a:lnTo>
                                  <a:lnTo>
                                    <a:pt x="1544662" y="102870"/>
                                  </a:lnTo>
                                  <a:lnTo>
                                    <a:pt x="1543685" y="110490"/>
                                  </a:lnTo>
                                  <a:lnTo>
                                    <a:pt x="1539938" y="121920"/>
                                  </a:lnTo>
                                  <a:lnTo>
                                    <a:pt x="1543113" y="128270"/>
                                  </a:lnTo>
                                  <a:lnTo>
                                    <a:pt x="1564297" y="134620"/>
                                  </a:lnTo>
                                  <a:lnTo>
                                    <a:pt x="1566633" y="135890"/>
                                  </a:lnTo>
                                  <a:lnTo>
                                    <a:pt x="1569161" y="135890"/>
                                  </a:lnTo>
                                  <a:lnTo>
                                    <a:pt x="1571498" y="134620"/>
                                  </a:lnTo>
                                  <a:lnTo>
                                    <a:pt x="1601241" y="125730"/>
                                  </a:lnTo>
                                  <a:lnTo>
                                    <a:pt x="1603375" y="124460"/>
                                  </a:lnTo>
                                  <a:lnTo>
                                    <a:pt x="1626743" y="124460"/>
                                  </a:lnTo>
                                  <a:lnTo>
                                    <a:pt x="1631797" y="119380"/>
                                  </a:lnTo>
                                  <a:lnTo>
                                    <a:pt x="1631784" y="111760"/>
                                  </a:lnTo>
                                  <a:lnTo>
                                    <a:pt x="1631124" y="109220"/>
                                  </a:lnTo>
                                  <a:lnTo>
                                    <a:pt x="1629892" y="107950"/>
                                  </a:lnTo>
                                  <a:lnTo>
                                    <a:pt x="1627098" y="101600"/>
                                  </a:lnTo>
                                  <a:lnTo>
                                    <a:pt x="1626616" y="93980"/>
                                  </a:lnTo>
                                  <a:lnTo>
                                    <a:pt x="1628406" y="87630"/>
                                  </a:lnTo>
                                  <a:lnTo>
                                    <a:pt x="1632381" y="82550"/>
                                  </a:lnTo>
                                  <a:lnTo>
                                    <a:pt x="1639862" y="74930"/>
                                  </a:lnTo>
                                  <a:lnTo>
                                    <a:pt x="1642897" y="71120"/>
                                  </a:lnTo>
                                  <a:lnTo>
                                    <a:pt x="1643964" y="67310"/>
                                  </a:lnTo>
                                  <a:close/>
                                </a:path>
                                <a:path w="2902585" h="327660">
                                  <a:moveTo>
                                    <a:pt x="1684921" y="49530"/>
                                  </a:moveTo>
                                  <a:lnTo>
                                    <a:pt x="1683105" y="49530"/>
                                  </a:lnTo>
                                  <a:lnTo>
                                    <a:pt x="1664893" y="46990"/>
                                  </a:lnTo>
                                  <a:lnTo>
                                    <a:pt x="1646529" y="46990"/>
                                  </a:lnTo>
                                  <a:lnTo>
                                    <a:pt x="1653362" y="67310"/>
                                  </a:lnTo>
                                  <a:lnTo>
                                    <a:pt x="1651469" y="74930"/>
                                  </a:lnTo>
                                  <a:lnTo>
                                    <a:pt x="1646059" y="81280"/>
                                  </a:lnTo>
                                  <a:lnTo>
                                    <a:pt x="1638579" y="87630"/>
                                  </a:lnTo>
                                  <a:lnTo>
                                    <a:pt x="1634807" y="91440"/>
                                  </a:lnTo>
                                  <a:lnTo>
                                    <a:pt x="1634223" y="97790"/>
                                  </a:lnTo>
                                  <a:lnTo>
                                    <a:pt x="1637169" y="102870"/>
                                  </a:lnTo>
                                  <a:lnTo>
                                    <a:pt x="1640205" y="109220"/>
                                  </a:lnTo>
                                  <a:lnTo>
                                    <a:pt x="1624469" y="133350"/>
                                  </a:lnTo>
                                  <a:lnTo>
                                    <a:pt x="1603133" y="133350"/>
                                  </a:lnTo>
                                  <a:lnTo>
                                    <a:pt x="1572209" y="144780"/>
                                  </a:lnTo>
                                  <a:lnTo>
                                    <a:pt x="1563598" y="144780"/>
                                  </a:lnTo>
                                  <a:lnTo>
                                    <a:pt x="1546225" y="138430"/>
                                  </a:lnTo>
                                  <a:lnTo>
                                    <a:pt x="1541627" y="135890"/>
                                  </a:lnTo>
                                  <a:lnTo>
                                    <a:pt x="1539328" y="134620"/>
                                  </a:lnTo>
                                  <a:lnTo>
                                    <a:pt x="1534655" y="128270"/>
                                  </a:lnTo>
                                  <a:lnTo>
                                    <a:pt x="1532597" y="120650"/>
                                  </a:lnTo>
                                  <a:lnTo>
                                    <a:pt x="1533588" y="113030"/>
                                  </a:lnTo>
                                  <a:lnTo>
                                    <a:pt x="1535341" y="107950"/>
                                  </a:lnTo>
                                  <a:lnTo>
                                    <a:pt x="1536319" y="105410"/>
                                  </a:lnTo>
                                  <a:lnTo>
                                    <a:pt x="1536077" y="101600"/>
                                  </a:lnTo>
                                  <a:lnTo>
                                    <a:pt x="1534706" y="99060"/>
                                  </a:lnTo>
                                  <a:lnTo>
                                    <a:pt x="1533372" y="96520"/>
                                  </a:lnTo>
                                  <a:lnTo>
                                    <a:pt x="1531035" y="93980"/>
                                  </a:lnTo>
                                  <a:lnTo>
                                    <a:pt x="1528203" y="93980"/>
                                  </a:lnTo>
                                  <a:lnTo>
                                    <a:pt x="1515389" y="88900"/>
                                  </a:lnTo>
                                  <a:lnTo>
                                    <a:pt x="1509382" y="87630"/>
                                  </a:lnTo>
                                  <a:lnTo>
                                    <a:pt x="1504683" y="82550"/>
                                  </a:lnTo>
                                  <a:lnTo>
                                    <a:pt x="1502752" y="76200"/>
                                  </a:lnTo>
                                  <a:lnTo>
                                    <a:pt x="1498346" y="63500"/>
                                  </a:lnTo>
                                  <a:lnTo>
                                    <a:pt x="1496593" y="58420"/>
                                  </a:lnTo>
                                  <a:lnTo>
                                    <a:pt x="1496237" y="55880"/>
                                  </a:lnTo>
                                  <a:lnTo>
                                    <a:pt x="1496237" y="54610"/>
                                  </a:lnTo>
                                  <a:lnTo>
                                    <a:pt x="1496250" y="53340"/>
                                  </a:lnTo>
                                  <a:lnTo>
                                    <a:pt x="1485747" y="52070"/>
                                  </a:lnTo>
                                  <a:lnTo>
                                    <a:pt x="1465618" y="46990"/>
                                  </a:lnTo>
                                  <a:lnTo>
                                    <a:pt x="1456220" y="41910"/>
                                  </a:lnTo>
                                  <a:lnTo>
                                    <a:pt x="1461490" y="36830"/>
                                  </a:lnTo>
                                  <a:lnTo>
                                    <a:pt x="1463636" y="33020"/>
                                  </a:lnTo>
                                  <a:lnTo>
                                    <a:pt x="1465072" y="30480"/>
                                  </a:lnTo>
                                  <a:lnTo>
                                    <a:pt x="1465364" y="25400"/>
                                  </a:lnTo>
                                  <a:lnTo>
                                    <a:pt x="1460792" y="21590"/>
                                  </a:lnTo>
                                  <a:lnTo>
                                    <a:pt x="1454061" y="20320"/>
                                  </a:lnTo>
                                  <a:lnTo>
                                    <a:pt x="1448574" y="22860"/>
                                  </a:lnTo>
                                  <a:lnTo>
                                    <a:pt x="1444244" y="26670"/>
                                  </a:lnTo>
                                  <a:lnTo>
                                    <a:pt x="1441005" y="33020"/>
                                  </a:lnTo>
                                  <a:lnTo>
                                    <a:pt x="1436255" y="30480"/>
                                  </a:lnTo>
                                  <a:lnTo>
                                    <a:pt x="1431023" y="27940"/>
                                  </a:lnTo>
                                  <a:lnTo>
                                    <a:pt x="1425562" y="27940"/>
                                  </a:lnTo>
                                  <a:lnTo>
                                    <a:pt x="1423111" y="25400"/>
                                  </a:lnTo>
                                  <a:lnTo>
                                    <a:pt x="1415732" y="17754"/>
                                  </a:lnTo>
                                  <a:lnTo>
                                    <a:pt x="1415732" y="57150"/>
                                  </a:lnTo>
                                  <a:lnTo>
                                    <a:pt x="1415732" y="60960"/>
                                  </a:lnTo>
                                  <a:lnTo>
                                    <a:pt x="1413764" y="63500"/>
                                  </a:lnTo>
                                  <a:lnTo>
                                    <a:pt x="1405991" y="63500"/>
                                  </a:lnTo>
                                  <a:lnTo>
                                    <a:pt x="1404023" y="60960"/>
                                  </a:lnTo>
                                  <a:lnTo>
                                    <a:pt x="1404023" y="57150"/>
                                  </a:lnTo>
                                  <a:lnTo>
                                    <a:pt x="1405991" y="54610"/>
                                  </a:lnTo>
                                  <a:lnTo>
                                    <a:pt x="1413764" y="54610"/>
                                  </a:lnTo>
                                  <a:lnTo>
                                    <a:pt x="1415732" y="57150"/>
                                  </a:lnTo>
                                  <a:lnTo>
                                    <a:pt x="1415732" y="17754"/>
                                  </a:lnTo>
                                  <a:lnTo>
                                    <a:pt x="1408417" y="10160"/>
                                  </a:lnTo>
                                  <a:lnTo>
                                    <a:pt x="1399641" y="0"/>
                                  </a:lnTo>
                                  <a:lnTo>
                                    <a:pt x="1399641" y="13970"/>
                                  </a:lnTo>
                                  <a:lnTo>
                                    <a:pt x="1400098" y="13970"/>
                                  </a:lnTo>
                                  <a:lnTo>
                                    <a:pt x="1411160" y="25400"/>
                                  </a:lnTo>
                                  <a:lnTo>
                                    <a:pt x="1394726" y="20320"/>
                                  </a:lnTo>
                                  <a:lnTo>
                                    <a:pt x="1377518" y="15240"/>
                                  </a:lnTo>
                                  <a:lnTo>
                                    <a:pt x="1389697" y="27940"/>
                                  </a:lnTo>
                                  <a:lnTo>
                                    <a:pt x="1390281" y="27940"/>
                                  </a:lnTo>
                                  <a:lnTo>
                                    <a:pt x="1406956" y="33020"/>
                                  </a:lnTo>
                                  <a:lnTo>
                                    <a:pt x="1401432" y="39370"/>
                                  </a:lnTo>
                                  <a:lnTo>
                                    <a:pt x="1396619" y="46990"/>
                                  </a:lnTo>
                                  <a:lnTo>
                                    <a:pt x="1392097" y="55880"/>
                                  </a:lnTo>
                                  <a:lnTo>
                                    <a:pt x="1387462" y="63500"/>
                                  </a:lnTo>
                                  <a:lnTo>
                                    <a:pt x="1378661" y="74930"/>
                                  </a:lnTo>
                                  <a:lnTo>
                                    <a:pt x="1370990" y="82550"/>
                                  </a:lnTo>
                                  <a:lnTo>
                                    <a:pt x="1364424" y="90170"/>
                                  </a:lnTo>
                                  <a:lnTo>
                                    <a:pt x="1358912" y="97790"/>
                                  </a:lnTo>
                                  <a:lnTo>
                                    <a:pt x="1357503" y="106680"/>
                                  </a:lnTo>
                                  <a:lnTo>
                                    <a:pt x="1360906" y="111760"/>
                                  </a:lnTo>
                                  <a:lnTo>
                                    <a:pt x="1365567" y="115570"/>
                                  </a:lnTo>
                                  <a:lnTo>
                                    <a:pt x="1367917" y="116840"/>
                                  </a:lnTo>
                                  <a:lnTo>
                                    <a:pt x="1369009" y="123190"/>
                                  </a:lnTo>
                                  <a:lnTo>
                                    <a:pt x="1375079" y="127000"/>
                                  </a:lnTo>
                                  <a:lnTo>
                                    <a:pt x="1386433" y="128270"/>
                                  </a:lnTo>
                                  <a:lnTo>
                                    <a:pt x="1403438" y="123190"/>
                                  </a:lnTo>
                                  <a:lnTo>
                                    <a:pt x="1417840" y="120650"/>
                                  </a:lnTo>
                                  <a:lnTo>
                                    <a:pt x="1429245" y="121920"/>
                                  </a:lnTo>
                                  <a:lnTo>
                                    <a:pt x="1438021" y="127000"/>
                                  </a:lnTo>
                                  <a:lnTo>
                                    <a:pt x="1444523" y="134620"/>
                                  </a:lnTo>
                                  <a:lnTo>
                                    <a:pt x="1452130" y="135890"/>
                                  </a:lnTo>
                                  <a:lnTo>
                                    <a:pt x="1459471" y="139700"/>
                                  </a:lnTo>
                                  <a:lnTo>
                                    <a:pt x="1466494" y="142240"/>
                                  </a:lnTo>
                                  <a:lnTo>
                                    <a:pt x="1473136" y="147320"/>
                                  </a:lnTo>
                                  <a:lnTo>
                                    <a:pt x="1474165" y="146050"/>
                                  </a:lnTo>
                                  <a:lnTo>
                                    <a:pt x="1475092" y="146050"/>
                                  </a:lnTo>
                                  <a:lnTo>
                                    <a:pt x="1478749" y="142240"/>
                                  </a:lnTo>
                                  <a:lnTo>
                                    <a:pt x="1485519" y="137160"/>
                                  </a:lnTo>
                                  <a:lnTo>
                                    <a:pt x="1493227" y="135890"/>
                                  </a:lnTo>
                                  <a:lnTo>
                                    <a:pt x="1500936" y="137160"/>
                                  </a:lnTo>
                                  <a:lnTo>
                                    <a:pt x="1513763" y="173990"/>
                                  </a:lnTo>
                                  <a:lnTo>
                                    <a:pt x="1509395" y="181610"/>
                                  </a:lnTo>
                                  <a:lnTo>
                                    <a:pt x="1501876" y="185420"/>
                                  </a:lnTo>
                                  <a:lnTo>
                                    <a:pt x="1503857" y="191770"/>
                                  </a:lnTo>
                                  <a:lnTo>
                                    <a:pt x="1505280" y="198120"/>
                                  </a:lnTo>
                                  <a:lnTo>
                                    <a:pt x="1506143" y="204470"/>
                                  </a:lnTo>
                                  <a:lnTo>
                                    <a:pt x="1506435" y="210820"/>
                                  </a:lnTo>
                                  <a:lnTo>
                                    <a:pt x="1506461" y="217170"/>
                                  </a:lnTo>
                                  <a:lnTo>
                                    <a:pt x="1505902" y="222250"/>
                                  </a:lnTo>
                                  <a:lnTo>
                                    <a:pt x="1504797" y="227330"/>
                                  </a:lnTo>
                                  <a:lnTo>
                                    <a:pt x="1514386" y="231140"/>
                                  </a:lnTo>
                                  <a:lnTo>
                                    <a:pt x="1534604" y="233680"/>
                                  </a:lnTo>
                                  <a:lnTo>
                                    <a:pt x="1544878" y="232410"/>
                                  </a:lnTo>
                                  <a:lnTo>
                                    <a:pt x="1547698" y="254000"/>
                                  </a:lnTo>
                                  <a:lnTo>
                                    <a:pt x="1558048" y="265430"/>
                                  </a:lnTo>
                                  <a:lnTo>
                                    <a:pt x="1563903" y="311150"/>
                                  </a:lnTo>
                                  <a:lnTo>
                                    <a:pt x="1549501" y="327660"/>
                                  </a:lnTo>
                                  <a:lnTo>
                                    <a:pt x="1580235" y="327660"/>
                                  </a:lnTo>
                                  <a:lnTo>
                                    <a:pt x="1582102" y="313690"/>
                                  </a:lnTo>
                                  <a:lnTo>
                                    <a:pt x="1589709" y="303530"/>
                                  </a:lnTo>
                                  <a:lnTo>
                                    <a:pt x="1583334" y="285750"/>
                                  </a:lnTo>
                                  <a:lnTo>
                                    <a:pt x="1577479" y="256540"/>
                                  </a:lnTo>
                                  <a:lnTo>
                                    <a:pt x="1583448" y="241300"/>
                                  </a:lnTo>
                                  <a:lnTo>
                                    <a:pt x="1582597" y="232410"/>
                                  </a:lnTo>
                                  <a:lnTo>
                                    <a:pt x="1581746" y="223520"/>
                                  </a:lnTo>
                                  <a:lnTo>
                                    <a:pt x="1586687" y="220980"/>
                                  </a:lnTo>
                                  <a:lnTo>
                                    <a:pt x="1591513" y="218440"/>
                                  </a:lnTo>
                                  <a:lnTo>
                                    <a:pt x="1596212" y="215900"/>
                                  </a:lnTo>
                                  <a:lnTo>
                                    <a:pt x="1624152" y="226060"/>
                                  </a:lnTo>
                                  <a:lnTo>
                                    <a:pt x="1648218" y="229870"/>
                                  </a:lnTo>
                                  <a:lnTo>
                                    <a:pt x="1668462" y="228600"/>
                                  </a:lnTo>
                                  <a:lnTo>
                                    <a:pt x="1684921" y="224790"/>
                                  </a:lnTo>
                                  <a:lnTo>
                                    <a:pt x="1684921" y="215900"/>
                                  </a:lnTo>
                                  <a:lnTo>
                                    <a:pt x="1684921" y="144780"/>
                                  </a:lnTo>
                                  <a:lnTo>
                                    <a:pt x="1684921" y="49530"/>
                                  </a:lnTo>
                                  <a:close/>
                                </a:path>
                                <a:path w="2902585" h="327660">
                                  <a:moveTo>
                                    <a:pt x="2902089" y="299402"/>
                                  </a:moveTo>
                                  <a:lnTo>
                                    <a:pt x="2885275" y="264782"/>
                                  </a:lnTo>
                                  <a:lnTo>
                                    <a:pt x="2885275" y="243992"/>
                                  </a:lnTo>
                                  <a:lnTo>
                                    <a:pt x="2718397" y="243992"/>
                                  </a:lnTo>
                                  <a:lnTo>
                                    <a:pt x="2718397" y="264871"/>
                                  </a:lnTo>
                                  <a:lnTo>
                                    <a:pt x="2721076" y="278231"/>
                                  </a:lnTo>
                                  <a:lnTo>
                                    <a:pt x="2728391" y="289217"/>
                                  </a:lnTo>
                                  <a:lnTo>
                                    <a:pt x="2739263" y="296659"/>
                                  </a:lnTo>
                                  <a:lnTo>
                                    <a:pt x="2752585" y="299402"/>
                                  </a:lnTo>
                                  <a:lnTo>
                                    <a:pt x="2902089" y="299402"/>
                                  </a:lnTo>
                                  <a:close/>
                                </a:path>
                              </a:pathLst>
                            </a:custGeom>
                            <a:solidFill>
                              <a:srgbClr val="FFFFFF"/>
                            </a:solidFill>
                          </wps:spPr>
                          <wps:bodyPr wrap="square" lIns="0" tIns="0" rIns="0" bIns="0" rtlCol="0"/>
                        </wps:wsp>
                        <pic:pic xmlns:pic="http://schemas.openxmlformats.org/drawingml/2006/picture">
                          <pic:nvPicPr>
                            <pic:cNvPr id="550572232" name="object 18"/>
                            <pic:cNvPicPr/>
                          </pic:nvPicPr>
                          <pic:blipFill>
                            <a:blip r:embed="rId139" cstate="print"/>
                            <a:stretch>
                              <a:fillRect/>
                            </a:stretch>
                          </pic:blipFill>
                          <pic:spPr>
                            <a:xfrm>
                              <a:off x="3882588" y="1339274"/>
                              <a:ext cx="72351" cy="91693"/>
                            </a:xfrm>
                            <a:prstGeom prst="rect">
                              <a:avLst/>
                            </a:prstGeom>
                          </pic:spPr>
                        </pic:pic>
                        <wps:wsp>
                          <wps:cNvPr id="900746633" name="object 19"/>
                          <wps:cNvSpPr/>
                          <wps:spPr>
                            <a:xfrm>
                              <a:off x="3822036" y="1303845"/>
                              <a:ext cx="257175" cy="271780"/>
                            </a:xfrm>
                            <a:custGeom>
                              <a:avLst/>
                              <a:gdLst/>
                              <a:ahLst/>
                              <a:cxnLst/>
                              <a:rect l="l" t="t" r="r" b="b"/>
                              <a:pathLst>
                                <a:path w="257175" h="271780">
                                  <a:moveTo>
                                    <a:pt x="209537" y="0"/>
                                  </a:moveTo>
                                  <a:lnTo>
                                    <a:pt x="166141" y="0"/>
                                  </a:lnTo>
                                  <a:lnTo>
                                    <a:pt x="166141" y="154584"/>
                                  </a:lnTo>
                                  <a:lnTo>
                                    <a:pt x="166141" y="159613"/>
                                  </a:lnTo>
                                  <a:lnTo>
                                    <a:pt x="166141" y="178701"/>
                                  </a:lnTo>
                                  <a:lnTo>
                                    <a:pt x="166141" y="183743"/>
                                  </a:lnTo>
                                  <a:lnTo>
                                    <a:pt x="164109" y="185775"/>
                                  </a:lnTo>
                                  <a:lnTo>
                                    <a:pt x="33909" y="185775"/>
                                  </a:lnTo>
                                  <a:lnTo>
                                    <a:pt x="31864" y="183743"/>
                                  </a:lnTo>
                                  <a:lnTo>
                                    <a:pt x="31864" y="178701"/>
                                  </a:lnTo>
                                  <a:lnTo>
                                    <a:pt x="33909" y="176657"/>
                                  </a:lnTo>
                                  <a:lnTo>
                                    <a:pt x="164109" y="176657"/>
                                  </a:lnTo>
                                  <a:lnTo>
                                    <a:pt x="166141" y="178701"/>
                                  </a:lnTo>
                                  <a:lnTo>
                                    <a:pt x="166141" y="159613"/>
                                  </a:lnTo>
                                  <a:lnTo>
                                    <a:pt x="164109" y="161658"/>
                                  </a:lnTo>
                                  <a:lnTo>
                                    <a:pt x="33909" y="161658"/>
                                  </a:lnTo>
                                  <a:lnTo>
                                    <a:pt x="31864" y="159613"/>
                                  </a:lnTo>
                                  <a:lnTo>
                                    <a:pt x="31864" y="154584"/>
                                  </a:lnTo>
                                  <a:lnTo>
                                    <a:pt x="33909" y="152539"/>
                                  </a:lnTo>
                                  <a:lnTo>
                                    <a:pt x="164109" y="152539"/>
                                  </a:lnTo>
                                  <a:lnTo>
                                    <a:pt x="166141" y="154584"/>
                                  </a:lnTo>
                                  <a:lnTo>
                                    <a:pt x="166141" y="0"/>
                                  </a:lnTo>
                                  <a:lnTo>
                                    <a:pt x="142062" y="0"/>
                                  </a:lnTo>
                                  <a:lnTo>
                                    <a:pt x="142062" y="48729"/>
                                  </a:lnTo>
                                  <a:lnTo>
                                    <a:pt x="142024" y="87693"/>
                                  </a:lnTo>
                                  <a:lnTo>
                                    <a:pt x="98564" y="136944"/>
                                  </a:lnTo>
                                  <a:lnTo>
                                    <a:pt x="97675" y="137223"/>
                                  </a:lnTo>
                                  <a:lnTo>
                                    <a:pt x="95846" y="137223"/>
                                  </a:lnTo>
                                  <a:lnTo>
                                    <a:pt x="60985" y="112229"/>
                                  </a:lnTo>
                                  <a:lnTo>
                                    <a:pt x="51358" y="48729"/>
                                  </a:lnTo>
                                  <a:lnTo>
                                    <a:pt x="52298" y="47129"/>
                                  </a:lnTo>
                                  <a:lnTo>
                                    <a:pt x="53835" y="46342"/>
                                  </a:lnTo>
                                  <a:lnTo>
                                    <a:pt x="95948" y="25641"/>
                                  </a:lnTo>
                                  <a:lnTo>
                                    <a:pt x="97421" y="25641"/>
                                  </a:lnTo>
                                  <a:lnTo>
                                    <a:pt x="139611" y="46405"/>
                                  </a:lnTo>
                                  <a:lnTo>
                                    <a:pt x="141147" y="47180"/>
                                  </a:lnTo>
                                  <a:lnTo>
                                    <a:pt x="142062" y="48729"/>
                                  </a:lnTo>
                                  <a:lnTo>
                                    <a:pt x="142062" y="0"/>
                                  </a:lnTo>
                                  <a:lnTo>
                                    <a:pt x="24345" y="0"/>
                                  </a:lnTo>
                                  <a:lnTo>
                                    <a:pt x="15405" y="1790"/>
                                  </a:lnTo>
                                  <a:lnTo>
                                    <a:pt x="8089" y="6654"/>
                                  </a:lnTo>
                                  <a:lnTo>
                                    <a:pt x="3162" y="13855"/>
                                  </a:lnTo>
                                  <a:lnTo>
                                    <a:pt x="1346" y="22669"/>
                                  </a:lnTo>
                                  <a:lnTo>
                                    <a:pt x="0" y="206641"/>
                                  </a:lnTo>
                                  <a:lnTo>
                                    <a:pt x="125730" y="206641"/>
                                  </a:lnTo>
                                  <a:lnTo>
                                    <a:pt x="128295" y="206743"/>
                                  </a:lnTo>
                                  <a:lnTo>
                                    <a:pt x="130314" y="208851"/>
                                  </a:lnTo>
                                  <a:lnTo>
                                    <a:pt x="130302" y="236639"/>
                                  </a:lnTo>
                                  <a:lnTo>
                                    <a:pt x="132956" y="249974"/>
                                  </a:lnTo>
                                  <a:lnTo>
                                    <a:pt x="140309" y="260946"/>
                                  </a:lnTo>
                                  <a:lnTo>
                                    <a:pt x="151206" y="268376"/>
                                  </a:lnTo>
                                  <a:lnTo>
                                    <a:pt x="164579" y="271170"/>
                                  </a:lnTo>
                                  <a:lnTo>
                                    <a:pt x="178015" y="268376"/>
                                  </a:lnTo>
                                  <a:lnTo>
                                    <a:pt x="188874" y="260946"/>
                                  </a:lnTo>
                                  <a:lnTo>
                                    <a:pt x="196138" y="249974"/>
                                  </a:lnTo>
                                  <a:lnTo>
                                    <a:pt x="198742" y="236639"/>
                                  </a:lnTo>
                                  <a:lnTo>
                                    <a:pt x="198742" y="185775"/>
                                  </a:lnTo>
                                  <a:lnTo>
                                    <a:pt x="198742" y="176657"/>
                                  </a:lnTo>
                                  <a:lnTo>
                                    <a:pt x="198742" y="24625"/>
                                  </a:lnTo>
                                  <a:lnTo>
                                    <a:pt x="199517" y="17653"/>
                                  </a:lnTo>
                                  <a:lnTo>
                                    <a:pt x="201714" y="11163"/>
                                  </a:lnTo>
                                  <a:lnTo>
                                    <a:pt x="205117" y="5245"/>
                                  </a:lnTo>
                                  <a:lnTo>
                                    <a:pt x="209537" y="0"/>
                                  </a:lnTo>
                                  <a:close/>
                                </a:path>
                                <a:path w="257175" h="271780">
                                  <a:moveTo>
                                    <a:pt x="256755" y="24536"/>
                                  </a:moveTo>
                                  <a:lnTo>
                                    <a:pt x="254889" y="15049"/>
                                  </a:lnTo>
                                  <a:lnTo>
                                    <a:pt x="249720" y="7277"/>
                                  </a:lnTo>
                                  <a:lnTo>
                                    <a:pt x="242023" y="1993"/>
                                  </a:lnTo>
                                  <a:lnTo>
                                    <a:pt x="232562" y="0"/>
                                  </a:lnTo>
                                  <a:lnTo>
                                    <a:pt x="222935" y="1955"/>
                                  </a:lnTo>
                                  <a:lnTo>
                                    <a:pt x="215112" y="7277"/>
                                  </a:lnTo>
                                  <a:lnTo>
                                    <a:pt x="209816" y="15113"/>
                                  </a:lnTo>
                                  <a:lnTo>
                                    <a:pt x="207860" y="24612"/>
                                  </a:lnTo>
                                  <a:lnTo>
                                    <a:pt x="207860" y="66484"/>
                                  </a:lnTo>
                                  <a:lnTo>
                                    <a:pt x="256755" y="66484"/>
                                  </a:lnTo>
                                  <a:lnTo>
                                    <a:pt x="256755" y="24536"/>
                                  </a:lnTo>
                                  <a:close/>
                                </a:path>
                              </a:pathLst>
                            </a:custGeom>
                            <a:solidFill>
                              <a:srgbClr val="FFFFFF"/>
                            </a:solidFill>
                          </wps:spPr>
                          <wps:bodyPr wrap="square" lIns="0" tIns="0" rIns="0" bIns="0" rtlCol="0"/>
                        </wps:wsp>
                        <pic:pic xmlns:pic="http://schemas.openxmlformats.org/drawingml/2006/picture">
                          <pic:nvPicPr>
                            <pic:cNvPr id="1280827981" name="object 20"/>
                            <pic:cNvPicPr/>
                          </pic:nvPicPr>
                          <pic:blipFill>
                            <a:blip r:embed="rId140" cstate="print"/>
                            <a:stretch>
                              <a:fillRect/>
                            </a:stretch>
                          </pic:blipFill>
                          <pic:spPr>
                            <a:xfrm>
                              <a:off x="1124391" y="2953688"/>
                              <a:ext cx="148882" cy="186841"/>
                            </a:xfrm>
                            <a:prstGeom prst="rect">
                              <a:avLst/>
                            </a:prstGeom>
                          </pic:spPr>
                        </pic:pic>
                        <wps:wsp>
                          <wps:cNvPr id="318954866" name="object 21"/>
                          <wps:cNvSpPr/>
                          <wps:spPr>
                            <a:xfrm>
                              <a:off x="2410692" y="2859484"/>
                              <a:ext cx="290830" cy="337820"/>
                            </a:xfrm>
                            <a:custGeom>
                              <a:avLst/>
                              <a:gdLst/>
                              <a:ahLst/>
                              <a:cxnLst/>
                              <a:rect l="l" t="t" r="r" b="b"/>
                              <a:pathLst>
                                <a:path w="290829" h="337820">
                                  <a:moveTo>
                                    <a:pt x="145008" y="0"/>
                                  </a:moveTo>
                                  <a:lnTo>
                                    <a:pt x="126379" y="20704"/>
                                  </a:lnTo>
                                  <a:lnTo>
                                    <a:pt x="106884" y="39217"/>
                                  </a:lnTo>
                                  <a:lnTo>
                                    <a:pt x="86106" y="56311"/>
                                  </a:lnTo>
                                  <a:lnTo>
                                    <a:pt x="64223" y="72047"/>
                                  </a:lnTo>
                                  <a:lnTo>
                                    <a:pt x="36550" y="96216"/>
                                  </a:lnTo>
                                  <a:lnTo>
                                    <a:pt x="15690" y="126576"/>
                                  </a:lnTo>
                                  <a:lnTo>
                                    <a:pt x="3041" y="161795"/>
                                  </a:lnTo>
                                  <a:lnTo>
                                    <a:pt x="0" y="200545"/>
                                  </a:lnTo>
                                  <a:lnTo>
                                    <a:pt x="9032" y="243242"/>
                                  </a:lnTo>
                                  <a:lnTo>
                                    <a:pt x="29717" y="280358"/>
                                  </a:lnTo>
                                  <a:lnTo>
                                    <a:pt x="59934" y="309822"/>
                                  </a:lnTo>
                                  <a:lnTo>
                                    <a:pt x="97560" y="329565"/>
                                  </a:lnTo>
                                  <a:lnTo>
                                    <a:pt x="140474" y="337515"/>
                                  </a:lnTo>
                                  <a:lnTo>
                                    <a:pt x="187641" y="331218"/>
                                  </a:lnTo>
                                  <a:lnTo>
                                    <a:pt x="228730" y="311026"/>
                                  </a:lnTo>
                                  <a:lnTo>
                                    <a:pt x="261212" y="279467"/>
                                  </a:lnTo>
                                  <a:lnTo>
                                    <a:pt x="282556" y="239067"/>
                                  </a:lnTo>
                                  <a:lnTo>
                                    <a:pt x="290233" y="192354"/>
                                  </a:lnTo>
                                  <a:lnTo>
                                    <a:pt x="285442" y="154990"/>
                                  </a:lnTo>
                                  <a:lnTo>
                                    <a:pt x="271865" y="121245"/>
                                  </a:lnTo>
                                  <a:lnTo>
                                    <a:pt x="250692" y="92364"/>
                                  </a:lnTo>
                                  <a:lnTo>
                                    <a:pt x="223113" y="69596"/>
                                  </a:lnTo>
                                  <a:lnTo>
                                    <a:pt x="202167" y="54994"/>
                                  </a:lnTo>
                                  <a:lnTo>
                                    <a:pt x="182486" y="38754"/>
                                  </a:lnTo>
                                  <a:lnTo>
                                    <a:pt x="164052" y="21075"/>
                                  </a:lnTo>
                                  <a:lnTo>
                                    <a:pt x="145008" y="0"/>
                                  </a:lnTo>
                                  <a:close/>
                                </a:path>
                              </a:pathLst>
                            </a:custGeom>
                            <a:solidFill>
                              <a:srgbClr val="218CA5"/>
                            </a:solidFill>
                          </wps:spPr>
                          <wps:bodyPr wrap="square" lIns="0" tIns="0" rIns="0" bIns="0" rtlCol="0"/>
                        </wps:wsp>
                        <pic:pic xmlns:pic="http://schemas.openxmlformats.org/drawingml/2006/picture">
                          <pic:nvPicPr>
                            <pic:cNvPr id="241593412" name="object 22"/>
                            <pic:cNvPicPr/>
                          </pic:nvPicPr>
                          <pic:blipFill>
                            <a:blip r:embed="rId141" cstate="print"/>
                            <a:stretch>
                              <a:fillRect/>
                            </a:stretch>
                          </pic:blipFill>
                          <pic:spPr>
                            <a:xfrm>
                              <a:off x="2460439" y="2976298"/>
                              <a:ext cx="185115" cy="170065"/>
                            </a:xfrm>
                            <a:prstGeom prst="rect">
                              <a:avLst/>
                            </a:prstGeom>
                          </pic:spPr>
                        </pic:pic>
                        <wps:wsp>
                          <wps:cNvPr id="425599044" name="object 23"/>
                          <wps:cNvSpPr/>
                          <wps:spPr>
                            <a:xfrm>
                              <a:off x="3753279" y="2859484"/>
                              <a:ext cx="290830" cy="337820"/>
                            </a:xfrm>
                            <a:custGeom>
                              <a:avLst/>
                              <a:gdLst/>
                              <a:ahLst/>
                              <a:cxnLst/>
                              <a:rect l="l" t="t" r="r" b="b"/>
                              <a:pathLst>
                                <a:path w="290829" h="337820">
                                  <a:moveTo>
                                    <a:pt x="145008" y="0"/>
                                  </a:moveTo>
                                  <a:lnTo>
                                    <a:pt x="126379" y="20704"/>
                                  </a:lnTo>
                                  <a:lnTo>
                                    <a:pt x="106884" y="39217"/>
                                  </a:lnTo>
                                  <a:lnTo>
                                    <a:pt x="86106" y="56311"/>
                                  </a:lnTo>
                                  <a:lnTo>
                                    <a:pt x="64223" y="72047"/>
                                  </a:lnTo>
                                  <a:lnTo>
                                    <a:pt x="36545" y="96216"/>
                                  </a:lnTo>
                                  <a:lnTo>
                                    <a:pt x="15686" y="126576"/>
                                  </a:lnTo>
                                  <a:lnTo>
                                    <a:pt x="3039" y="161795"/>
                                  </a:lnTo>
                                  <a:lnTo>
                                    <a:pt x="0" y="200545"/>
                                  </a:lnTo>
                                  <a:lnTo>
                                    <a:pt x="9032" y="243242"/>
                                  </a:lnTo>
                                  <a:lnTo>
                                    <a:pt x="29718" y="280358"/>
                                  </a:lnTo>
                                  <a:lnTo>
                                    <a:pt x="59934" y="309822"/>
                                  </a:lnTo>
                                  <a:lnTo>
                                    <a:pt x="97560" y="329565"/>
                                  </a:lnTo>
                                  <a:lnTo>
                                    <a:pt x="140474" y="337515"/>
                                  </a:lnTo>
                                  <a:lnTo>
                                    <a:pt x="187641" y="331218"/>
                                  </a:lnTo>
                                  <a:lnTo>
                                    <a:pt x="228730" y="311026"/>
                                  </a:lnTo>
                                  <a:lnTo>
                                    <a:pt x="261212" y="279467"/>
                                  </a:lnTo>
                                  <a:lnTo>
                                    <a:pt x="282556" y="239067"/>
                                  </a:lnTo>
                                  <a:lnTo>
                                    <a:pt x="290233" y="192354"/>
                                  </a:lnTo>
                                  <a:lnTo>
                                    <a:pt x="285441" y="154990"/>
                                  </a:lnTo>
                                  <a:lnTo>
                                    <a:pt x="271860" y="121245"/>
                                  </a:lnTo>
                                  <a:lnTo>
                                    <a:pt x="250687" y="92364"/>
                                  </a:lnTo>
                                  <a:lnTo>
                                    <a:pt x="223113" y="69596"/>
                                  </a:lnTo>
                                  <a:lnTo>
                                    <a:pt x="202162" y="54994"/>
                                  </a:lnTo>
                                  <a:lnTo>
                                    <a:pt x="182481" y="38754"/>
                                  </a:lnTo>
                                  <a:lnTo>
                                    <a:pt x="164050" y="21075"/>
                                  </a:lnTo>
                                  <a:lnTo>
                                    <a:pt x="145008" y="0"/>
                                  </a:lnTo>
                                  <a:close/>
                                </a:path>
                              </a:pathLst>
                            </a:custGeom>
                            <a:solidFill>
                              <a:srgbClr val="218CA5"/>
                            </a:solidFill>
                          </wps:spPr>
                          <wps:bodyPr wrap="square" lIns="0" tIns="0" rIns="0" bIns="0" rtlCol="0"/>
                        </wps:wsp>
                        <wps:wsp>
                          <wps:cNvPr id="1936906013" name="object 24"/>
                          <wps:cNvSpPr/>
                          <wps:spPr>
                            <a:xfrm>
                              <a:off x="3837797" y="2965030"/>
                              <a:ext cx="125095" cy="164465"/>
                            </a:xfrm>
                            <a:custGeom>
                              <a:avLst/>
                              <a:gdLst/>
                              <a:ahLst/>
                              <a:cxnLst/>
                              <a:rect l="l" t="t" r="r" b="b"/>
                              <a:pathLst>
                                <a:path w="125095" h="164464">
                                  <a:moveTo>
                                    <a:pt x="94576" y="1447"/>
                                  </a:moveTo>
                                  <a:lnTo>
                                    <a:pt x="93154" y="0"/>
                                  </a:lnTo>
                                  <a:lnTo>
                                    <a:pt x="32004" y="0"/>
                                  </a:lnTo>
                                  <a:lnTo>
                                    <a:pt x="30568" y="1447"/>
                                  </a:lnTo>
                                  <a:lnTo>
                                    <a:pt x="30568" y="16027"/>
                                  </a:lnTo>
                                  <a:lnTo>
                                    <a:pt x="30568" y="17792"/>
                                  </a:lnTo>
                                  <a:lnTo>
                                    <a:pt x="32004" y="19227"/>
                                  </a:lnTo>
                                  <a:lnTo>
                                    <a:pt x="93154" y="19227"/>
                                  </a:lnTo>
                                  <a:lnTo>
                                    <a:pt x="94576" y="17792"/>
                                  </a:lnTo>
                                  <a:lnTo>
                                    <a:pt x="94576" y="1447"/>
                                  </a:lnTo>
                                  <a:close/>
                                </a:path>
                                <a:path w="125095" h="164464">
                                  <a:moveTo>
                                    <a:pt x="124980" y="20205"/>
                                  </a:moveTo>
                                  <a:lnTo>
                                    <a:pt x="123482" y="16586"/>
                                  </a:lnTo>
                                  <a:lnTo>
                                    <a:pt x="118046" y="11125"/>
                                  </a:lnTo>
                                  <a:lnTo>
                                    <a:pt x="114427" y="9626"/>
                                  </a:lnTo>
                                  <a:lnTo>
                                    <a:pt x="104178" y="9626"/>
                                  </a:lnTo>
                                  <a:lnTo>
                                    <a:pt x="104178" y="23101"/>
                                  </a:lnTo>
                                  <a:lnTo>
                                    <a:pt x="103174" y="24117"/>
                                  </a:lnTo>
                                  <a:lnTo>
                                    <a:pt x="103174" y="123926"/>
                                  </a:lnTo>
                                  <a:lnTo>
                                    <a:pt x="103073" y="129336"/>
                                  </a:lnTo>
                                  <a:lnTo>
                                    <a:pt x="101028" y="131394"/>
                                  </a:lnTo>
                                  <a:lnTo>
                                    <a:pt x="61468" y="131394"/>
                                  </a:lnTo>
                                  <a:lnTo>
                                    <a:pt x="59423" y="129336"/>
                                  </a:lnTo>
                                  <a:lnTo>
                                    <a:pt x="59321" y="123926"/>
                                  </a:lnTo>
                                  <a:lnTo>
                                    <a:pt x="61468" y="121780"/>
                                  </a:lnTo>
                                  <a:lnTo>
                                    <a:pt x="101028" y="121780"/>
                                  </a:lnTo>
                                  <a:lnTo>
                                    <a:pt x="103174" y="123926"/>
                                  </a:lnTo>
                                  <a:lnTo>
                                    <a:pt x="103174" y="24117"/>
                                  </a:lnTo>
                                  <a:lnTo>
                                    <a:pt x="103035" y="24257"/>
                                  </a:lnTo>
                                  <a:lnTo>
                                    <a:pt x="103035" y="65151"/>
                                  </a:lnTo>
                                  <a:lnTo>
                                    <a:pt x="103035" y="91884"/>
                                  </a:lnTo>
                                  <a:lnTo>
                                    <a:pt x="102933" y="97294"/>
                                  </a:lnTo>
                                  <a:lnTo>
                                    <a:pt x="100888" y="99352"/>
                                  </a:lnTo>
                                  <a:lnTo>
                                    <a:pt x="61468" y="99352"/>
                                  </a:lnTo>
                                  <a:lnTo>
                                    <a:pt x="59423" y="97294"/>
                                  </a:lnTo>
                                  <a:lnTo>
                                    <a:pt x="59321" y="91884"/>
                                  </a:lnTo>
                                  <a:lnTo>
                                    <a:pt x="61468" y="89738"/>
                                  </a:lnTo>
                                  <a:lnTo>
                                    <a:pt x="100888" y="89738"/>
                                  </a:lnTo>
                                  <a:lnTo>
                                    <a:pt x="103035" y="91884"/>
                                  </a:lnTo>
                                  <a:lnTo>
                                    <a:pt x="103035" y="65151"/>
                                  </a:lnTo>
                                  <a:lnTo>
                                    <a:pt x="100888" y="67297"/>
                                  </a:lnTo>
                                  <a:lnTo>
                                    <a:pt x="61468" y="67297"/>
                                  </a:lnTo>
                                  <a:lnTo>
                                    <a:pt x="59321" y="65151"/>
                                  </a:lnTo>
                                  <a:lnTo>
                                    <a:pt x="59410" y="59753"/>
                                  </a:lnTo>
                                  <a:lnTo>
                                    <a:pt x="61468" y="57696"/>
                                  </a:lnTo>
                                  <a:lnTo>
                                    <a:pt x="100888" y="57696"/>
                                  </a:lnTo>
                                  <a:lnTo>
                                    <a:pt x="102946" y="59753"/>
                                  </a:lnTo>
                                  <a:lnTo>
                                    <a:pt x="103035" y="65151"/>
                                  </a:lnTo>
                                  <a:lnTo>
                                    <a:pt x="103035" y="24257"/>
                                  </a:lnTo>
                                  <a:lnTo>
                                    <a:pt x="98437" y="28854"/>
                                  </a:lnTo>
                                  <a:lnTo>
                                    <a:pt x="52349" y="28854"/>
                                  </a:lnTo>
                                  <a:lnTo>
                                    <a:pt x="52349" y="51282"/>
                                  </a:lnTo>
                                  <a:lnTo>
                                    <a:pt x="52349" y="120865"/>
                                  </a:lnTo>
                                  <a:lnTo>
                                    <a:pt x="35115" y="138125"/>
                                  </a:lnTo>
                                  <a:lnTo>
                                    <a:pt x="33896" y="138633"/>
                                  </a:lnTo>
                                  <a:lnTo>
                                    <a:pt x="31343" y="138633"/>
                                  </a:lnTo>
                                  <a:lnTo>
                                    <a:pt x="30124" y="138125"/>
                                  </a:lnTo>
                                  <a:lnTo>
                                    <a:pt x="21348" y="129336"/>
                                  </a:lnTo>
                                  <a:lnTo>
                                    <a:pt x="21348" y="126288"/>
                                  </a:lnTo>
                                  <a:lnTo>
                                    <a:pt x="25095" y="122542"/>
                                  </a:lnTo>
                                  <a:lnTo>
                                    <a:pt x="28130" y="122542"/>
                                  </a:lnTo>
                                  <a:lnTo>
                                    <a:pt x="32613" y="127025"/>
                                  </a:lnTo>
                                  <a:lnTo>
                                    <a:pt x="37096" y="122542"/>
                                  </a:lnTo>
                                  <a:lnTo>
                                    <a:pt x="45567" y="114071"/>
                                  </a:lnTo>
                                  <a:lnTo>
                                    <a:pt x="48602" y="114071"/>
                                  </a:lnTo>
                                  <a:lnTo>
                                    <a:pt x="52349" y="117817"/>
                                  </a:lnTo>
                                  <a:lnTo>
                                    <a:pt x="52349" y="88823"/>
                                  </a:lnTo>
                                  <a:lnTo>
                                    <a:pt x="35115" y="106083"/>
                                  </a:lnTo>
                                  <a:lnTo>
                                    <a:pt x="33896" y="106591"/>
                                  </a:lnTo>
                                  <a:lnTo>
                                    <a:pt x="31343" y="106591"/>
                                  </a:lnTo>
                                  <a:lnTo>
                                    <a:pt x="30124" y="106083"/>
                                  </a:lnTo>
                                  <a:lnTo>
                                    <a:pt x="21348" y="97294"/>
                                  </a:lnTo>
                                  <a:lnTo>
                                    <a:pt x="21348" y="94246"/>
                                  </a:lnTo>
                                  <a:lnTo>
                                    <a:pt x="25095" y="90487"/>
                                  </a:lnTo>
                                  <a:lnTo>
                                    <a:pt x="28130" y="90487"/>
                                  </a:lnTo>
                                  <a:lnTo>
                                    <a:pt x="32613" y="94983"/>
                                  </a:lnTo>
                                  <a:lnTo>
                                    <a:pt x="37109" y="90487"/>
                                  </a:lnTo>
                                  <a:lnTo>
                                    <a:pt x="45567" y="82016"/>
                                  </a:lnTo>
                                  <a:lnTo>
                                    <a:pt x="48602" y="82016"/>
                                  </a:lnTo>
                                  <a:lnTo>
                                    <a:pt x="52349" y="85775"/>
                                  </a:lnTo>
                                  <a:lnTo>
                                    <a:pt x="52349" y="54330"/>
                                  </a:lnTo>
                                  <a:lnTo>
                                    <a:pt x="35115" y="71589"/>
                                  </a:lnTo>
                                  <a:lnTo>
                                    <a:pt x="33896" y="72097"/>
                                  </a:lnTo>
                                  <a:lnTo>
                                    <a:pt x="31343" y="72097"/>
                                  </a:lnTo>
                                  <a:lnTo>
                                    <a:pt x="30124" y="71589"/>
                                  </a:lnTo>
                                  <a:lnTo>
                                    <a:pt x="21348" y="62801"/>
                                  </a:lnTo>
                                  <a:lnTo>
                                    <a:pt x="21348" y="59753"/>
                                  </a:lnTo>
                                  <a:lnTo>
                                    <a:pt x="25095" y="56007"/>
                                  </a:lnTo>
                                  <a:lnTo>
                                    <a:pt x="28130" y="56007"/>
                                  </a:lnTo>
                                  <a:lnTo>
                                    <a:pt x="32613" y="60490"/>
                                  </a:lnTo>
                                  <a:lnTo>
                                    <a:pt x="37096" y="56007"/>
                                  </a:lnTo>
                                  <a:lnTo>
                                    <a:pt x="45567" y="47536"/>
                                  </a:lnTo>
                                  <a:lnTo>
                                    <a:pt x="48602" y="47536"/>
                                  </a:lnTo>
                                  <a:lnTo>
                                    <a:pt x="52349" y="51282"/>
                                  </a:lnTo>
                                  <a:lnTo>
                                    <a:pt x="52349" y="28854"/>
                                  </a:lnTo>
                                  <a:lnTo>
                                    <a:pt x="26708" y="28854"/>
                                  </a:lnTo>
                                  <a:lnTo>
                                    <a:pt x="20967" y="23101"/>
                                  </a:lnTo>
                                  <a:lnTo>
                                    <a:pt x="20967" y="9626"/>
                                  </a:lnTo>
                                  <a:lnTo>
                                    <a:pt x="6616" y="9626"/>
                                  </a:lnTo>
                                  <a:lnTo>
                                    <a:pt x="152" y="16090"/>
                                  </a:lnTo>
                                  <a:lnTo>
                                    <a:pt x="0" y="153492"/>
                                  </a:lnTo>
                                  <a:lnTo>
                                    <a:pt x="1498" y="157111"/>
                                  </a:lnTo>
                                  <a:lnTo>
                                    <a:pt x="6946" y="162572"/>
                                  </a:lnTo>
                                  <a:lnTo>
                                    <a:pt x="10566" y="164071"/>
                                  </a:lnTo>
                                  <a:lnTo>
                                    <a:pt x="118364" y="164071"/>
                                  </a:lnTo>
                                  <a:lnTo>
                                    <a:pt x="124828" y="157607"/>
                                  </a:lnTo>
                                  <a:lnTo>
                                    <a:pt x="124853" y="138633"/>
                                  </a:lnTo>
                                  <a:lnTo>
                                    <a:pt x="124866" y="131394"/>
                                  </a:lnTo>
                                  <a:lnTo>
                                    <a:pt x="124879" y="121780"/>
                                  </a:lnTo>
                                  <a:lnTo>
                                    <a:pt x="124879" y="114071"/>
                                  </a:lnTo>
                                  <a:lnTo>
                                    <a:pt x="124891" y="106591"/>
                                  </a:lnTo>
                                  <a:lnTo>
                                    <a:pt x="124904" y="99352"/>
                                  </a:lnTo>
                                  <a:lnTo>
                                    <a:pt x="124904" y="89738"/>
                                  </a:lnTo>
                                  <a:lnTo>
                                    <a:pt x="124917" y="82016"/>
                                  </a:lnTo>
                                  <a:lnTo>
                                    <a:pt x="124929" y="72097"/>
                                  </a:lnTo>
                                  <a:lnTo>
                                    <a:pt x="124929" y="67297"/>
                                  </a:lnTo>
                                  <a:lnTo>
                                    <a:pt x="124942" y="57696"/>
                                  </a:lnTo>
                                  <a:lnTo>
                                    <a:pt x="124955" y="47536"/>
                                  </a:lnTo>
                                  <a:lnTo>
                                    <a:pt x="124980" y="28854"/>
                                  </a:lnTo>
                                  <a:lnTo>
                                    <a:pt x="124980" y="20205"/>
                                  </a:lnTo>
                                  <a:close/>
                                </a:path>
                              </a:pathLst>
                            </a:custGeom>
                            <a:solidFill>
                              <a:srgbClr val="FFFFFF"/>
                            </a:solidFill>
                          </wps:spPr>
                          <wps:bodyPr wrap="square" lIns="0" tIns="0" rIns="0" bIns="0" rtlCol="0"/>
                        </wps:wsp>
                      </wpg:grpSp>
                      <wps:wsp>
                        <wps:cNvPr id="63261900" name="object 25"/>
                        <wps:cNvSpPr txBox="1"/>
                        <wps:spPr>
                          <a:xfrm>
                            <a:off x="762611" y="167119"/>
                            <a:ext cx="4921180" cy="467542"/>
                          </a:xfrm>
                          <a:prstGeom prst="rect">
                            <a:avLst/>
                          </a:prstGeom>
                        </wps:spPr>
                        <wps:txbx>
                          <w:txbxContent>
                            <w:p w14:paraId="6DDB6E58" w14:textId="77777777" w:rsidR="00672B45" w:rsidRDefault="00672B45" w:rsidP="00672B45">
                              <w:pPr>
                                <w:spacing w:before="20" w:line="278" w:lineRule="auto"/>
                                <w:ind w:left="230" w:right="14" w:hanging="216"/>
                                <w:rPr>
                                  <w:rFonts w:ascii="HelveticaNeueLT Std" w:hAnsi="HelveticaNeueLT Std" w:cs="HelveticaNeueLT Std"/>
                                  <w:b/>
                                  <w:color w:val="213463"/>
                                  <w:sz w:val="18"/>
                                  <w:szCs w:val="18"/>
                                </w:rPr>
                              </w:pPr>
                              <w:r>
                                <w:rPr>
                                  <w:rFonts w:ascii="HelveticaNeueLT Std" w:hAnsi="HelveticaNeueLT Std" w:cs="HelveticaNeueLT Std"/>
                                  <w:b/>
                                  <w:color w:val="213463"/>
                                  <w:sz w:val="18"/>
                                  <w:szCs w:val="18"/>
                                </w:rPr>
                                <w:t>Small</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scale</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dairy</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farmers</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have</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improved</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milk</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quality</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productivity</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by</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adopting</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pacing w:val="-4"/>
                                  <w:sz w:val="18"/>
                                  <w:szCs w:val="18"/>
                                </w:rPr>
                                <w:t xml:space="preserve">good </w:t>
                              </w:r>
                              <w:r>
                                <w:rPr>
                                  <w:rFonts w:ascii="HelveticaNeueLT Std" w:hAnsi="HelveticaNeueLT Std" w:cs="HelveticaNeueLT Std"/>
                                  <w:b/>
                                  <w:color w:val="213463"/>
                                  <w:sz w:val="18"/>
                                  <w:szCs w:val="18"/>
                                </w:rPr>
                                <w:t>practices</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in</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rearing,</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feeding</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health</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management</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in</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East</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Java</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Central</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pacing w:val="-4"/>
                                  <w:sz w:val="18"/>
                                  <w:szCs w:val="18"/>
                                </w:rPr>
                                <w:t>Java</w:t>
                              </w:r>
                            </w:p>
                          </w:txbxContent>
                        </wps:txbx>
                        <wps:bodyPr vert="horz" wrap="square" lIns="0" tIns="12700" rIns="0" bIns="0" rtlCol="0">
                          <a:spAutoFit/>
                        </wps:bodyPr>
                      </wps:wsp>
                      <wps:wsp>
                        <wps:cNvPr id="641495566" name="object 26"/>
                        <wps:cNvSpPr txBox="1"/>
                        <wps:spPr>
                          <a:xfrm>
                            <a:off x="123760" y="216021"/>
                            <a:ext cx="186808" cy="378094"/>
                          </a:xfrm>
                          <a:prstGeom prst="rect">
                            <a:avLst/>
                          </a:prstGeom>
                        </wps:spPr>
                        <wps:txbx>
                          <w:txbxContent>
                            <w:p w14:paraId="162524D3" w14:textId="77777777" w:rsidR="00672B45" w:rsidRDefault="00672B45" w:rsidP="00672B45">
                              <w:pPr>
                                <w:spacing w:before="0" w:after="0" w:line="240" w:lineRule="auto"/>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2A027A10" w14:textId="77777777" w:rsidR="00672B45" w:rsidRDefault="00672B45" w:rsidP="00672B45">
                              <w:pPr>
                                <w:spacing w:before="0" w:after="0" w:line="240" w:lineRule="auto"/>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wps:txbx>
                        <wps:bodyPr vert="vert270" wrap="square" lIns="0" tIns="13335" rIns="0" bIns="0" rtlCol="0">
                          <a:spAutoFit/>
                        </wps:bodyPr>
                      </wps:wsp>
                      <wps:wsp>
                        <wps:cNvPr id="189172403" name="object 27"/>
                        <wps:cNvSpPr txBox="1"/>
                        <wps:spPr>
                          <a:xfrm>
                            <a:off x="123760" y="1116009"/>
                            <a:ext cx="93404" cy="457392"/>
                          </a:xfrm>
                          <a:prstGeom prst="rect">
                            <a:avLst/>
                          </a:prstGeom>
                        </wps:spPr>
                        <wps:txbx>
                          <w:txbxContent>
                            <w:p w14:paraId="3C116F43" w14:textId="77777777" w:rsidR="00672B45" w:rsidRDefault="00672B45" w:rsidP="00672B45">
                              <w:pPr>
                                <w:spacing w:before="0" w:after="0" w:line="240" w:lineRule="auto"/>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3335" rIns="0" bIns="0" rtlCol="0">
                          <a:spAutoFit/>
                        </wps:bodyPr>
                      </wps:wsp>
                      <wps:wsp>
                        <wps:cNvPr id="899391920" name="object 28"/>
                        <wps:cNvSpPr txBox="1"/>
                        <wps:spPr>
                          <a:xfrm>
                            <a:off x="123760" y="2173441"/>
                            <a:ext cx="186808" cy="639461"/>
                          </a:xfrm>
                          <a:prstGeom prst="rect">
                            <a:avLst/>
                          </a:prstGeom>
                        </wps:spPr>
                        <wps:txbx>
                          <w:txbxContent>
                            <w:p w14:paraId="03E620B4" w14:textId="77777777" w:rsidR="00672B45" w:rsidRDefault="00672B45" w:rsidP="00672B45">
                              <w:pPr>
                                <w:spacing w:before="0" w:after="0" w:line="240" w:lineRule="auto"/>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2E81582F" w14:textId="77777777" w:rsidR="00672B45" w:rsidRDefault="00672B45" w:rsidP="00672B45">
                              <w:pPr>
                                <w:spacing w:before="0" w:after="0" w:line="240" w:lineRule="auto"/>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wps:txbx>
                        <wps:bodyPr vert="vert270" wrap="square" lIns="0" tIns="13335" rIns="0" bIns="0" rtlCol="0">
                          <a:spAutoFit/>
                        </wps:bodyPr>
                      </wps:wsp>
                      <wps:wsp>
                        <wps:cNvPr id="1498579857" name="object 29"/>
                        <wps:cNvSpPr txBox="1"/>
                        <wps:spPr>
                          <a:xfrm>
                            <a:off x="577846" y="964844"/>
                            <a:ext cx="1251104" cy="421867"/>
                          </a:xfrm>
                          <a:prstGeom prst="rect">
                            <a:avLst/>
                          </a:prstGeom>
                        </wps:spPr>
                        <wps:txbx>
                          <w:txbxContent>
                            <w:p w14:paraId="3320BECB" w14:textId="77777777" w:rsidR="00672B45" w:rsidRPr="00111243" w:rsidRDefault="00672B45" w:rsidP="00672B45">
                              <w:pPr>
                                <w:spacing w:before="121"/>
                                <w:ind w:right="43"/>
                                <w:jc w:val="center"/>
                                <w:rPr>
                                  <w:rFonts w:ascii="HelveticaNeueLT Std" w:hAnsi="HelveticaNeueLT Std" w:cs="HelveticaNeueLT Std"/>
                                  <w:b/>
                                  <w:bCs/>
                                  <w:color w:val="002060"/>
                                  <w:spacing w:val="-4"/>
                                  <w:sz w:val="17"/>
                                  <w:szCs w:val="17"/>
                                </w:rPr>
                              </w:pPr>
                              <w:r w:rsidRPr="00111243">
                                <w:rPr>
                                  <w:rFonts w:ascii="HelveticaNeueLT Std" w:hAnsi="HelveticaNeueLT Std" w:cs="HelveticaNeueLT Std"/>
                                  <w:b/>
                                  <w:bCs/>
                                  <w:color w:val="002060"/>
                                  <w:spacing w:val="-4"/>
                                  <w:sz w:val="17"/>
                                  <w:szCs w:val="17"/>
                                </w:rPr>
                                <w:t>Feed</w:t>
                              </w:r>
                            </w:p>
                          </w:txbxContent>
                        </wps:txbx>
                        <wps:bodyPr vert="horz" wrap="square" lIns="0" tIns="76835" rIns="0" bIns="0" rtlCol="0">
                          <a:spAutoFit/>
                        </wps:bodyPr>
                      </wps:wsp>
                      <wps:wsp>
                        <wps:cNvPr id="618323758" name="object 30"/>
                        <wps:cNvSpPr txBox="1"/>
                        <wps:spPr>
                          <a:xfrm>
                            <a:off x="1955796" y="964844"/>
                            <a:ext cx="1251104" cy="421867"/>
                          </a:xfrm>
                          <a:prstGeom prst="rect">
                            <a:avLst/>
                          </a:prstGeom>
                        </wps:spPr>
                        <wps:txbx>
                          <w:txbxContent>
                            <w:p w14:paraId="0A4442AC" w14:textId="77777777" w:rsidR="00672B45" w:rsidRPr="00111243" w:rsidRDefault="00672B45" w:rsidP="00672B45">
                              <w:pPr>
                                <w:spacing w:before="121"/>
                                <w:ind w:left="432"/>
                                <w:rPr>
                                  <w:rFonts w:ascii="HelveticaNeueLT Std" w:hAnsi="HelveticaNeueLT Std" w:cs="HelveticaNeueLT Std"/>
                                  <w:b/>
                                  <w:bCs/>
                                  <w:color w:val="002060"/>
                                  <w:sz w:val="17"/>
                                  <w:szCs w:val="17"/>
                                </w:rPr>
                              </w:pPr>
                              <w:r w:rsidRPr="00111243">
                                <w:rPr>
                                  <w:rFonts w:ascii="HelveticaNeueLT Std" w:hAnsi="HelveticaNeueLT Std" w:cs="HelveticaNeueLT Std"/>
                                  <w:b/>
                                  <w:bCs/>
                                  <w:color w:val="002060"/>
                                  <w:sz w:val="17"/>
                                  <w:szCs w:val="17"/>
                                </w:rPr>
                                <w:t xml:space="preserve">Animal </w:t>
                              </w:r>
                              <w:r w:rsidRPr="00111243">
                                <w:rPr>
                                  <w:rFonts w:ascii="HelveticaNeueLT Std" w:hAnsi="HelveticaNeueLT Std" w:cs="HelveticaNeueLT Std"/>
                                  <w:b/>
                                  <w:bCs/>
                                  <w:color w:val="002060"/>
                                  <w:spacing w:val="-2"/>
                                  <w:sz w:val="17"/>
                                  <w:szCs w:val="17"/>
                                </w:rPr>
                                <w:t>Health</w:t>
                              </w:r>
                            </w:p>
                          </w:txbxContent>
                        </wps:txbx>
                        <wps:bodyPr vert="horz" wrap="square" lIns="0" tIns="76835" rIns="0" bIns="0" rtlCol="0">
                          <a:spAutoFit/>
                        </wps:bodyPr>
                      </wps:wsp>
                      <wps:wsp>
                        <wps:cNvPr id="1412130234" name="object 31"/>
                        <wps:cNvSpPr txBox="1"/>
                        <wps:spPr>
                          <a:xfrm>
                            <a:off x="3295646" y="964844"/>
                            <a:ext cx="1248563" cy="421867"/>
                          </a:xfrm>
                          <a:prstGeom prst="rect">
                            <a:avLst/>
                          </a:prstGeom>
                        </wps:spPr>
                        <wps:txbx>
                          <w:txbxContent>
                            <w:p w14:paraId="77BE7A8D" w14:textId="77777777" w:rsidR="00672B45" w:rsidRPr="00111243" w:rsidRDefault="00672B45" w:rsidP="00672B45">
                              <w:pPr>
                                <w:spacing w:before="121"/>
                                <w:jc w:val="center"/>
                                <w:rPr>
                                  <w:rFonts w:ascii="HelveticaNeueLT Std" w:hAnsi="HelveticaNeueLT Std" w:cs="HelveticaNeueLT Std"/>
                                  <w:b/>
                                  <w:bCs/>
                                  <w:color w:val="002060"/>
                                  <w:spacing w:val="-2"/>
                                  <w:sz w:val="17"/>
                                  <w:szCs w:val="17"/>
                                </w:rPr>
                              </w:pPr>
                              <w:r w:rsidRPr="00111243">
                                <w:rPr>
                                  <w:rFonts w:ascii="HelveticaNeueLT Std" w:hAnsi="HelveticaNeueLT Std" w:cs="HelveticaNeueLT Std"/>
                                  <w:b/>
                                  <w:bCs/>
                                  <w:color w:val="002060"/>
                                  <w:spacing w:val="-2"/>
                                  <w:sz w:val="17"/>
                                  <w:szCs w:val="17"/>
                                </w:rPr>
                                <w:t>Policy</w:t>
                              </w:r>
                            </w:p>
                          </w:txbxContent>
                        </wps:txbx>
                        <wps:bodyPr vert="horz" wrap="square" lIns="0" tIns="76835" rIns="0" bIns="0" rtlCol="0">
                          <a:spAutoFit/>
                        </wps:bodyPr>
                      </wps:wsp>
                      <wps:wsp>
                        <wps:cNvPr id="369828398" name="object 32"/>
                        <wps:cNvSpPr txBox="1"/>
                        <wps:spPr>
                          <a:xfrm>
                            <a:off x="4979698" y="1028923"/>
                            <a:ext cx="543903" cy="293721"/>
                          </a:xfrm>
                          <a:prstGeom prst="rect">
                            <a:avLst/>
                          </a:prstGeom>
                        </wps:spPr>
                        <wps:txbx>
                          <w:txbxContent>
                            <w:p w14:paraId="61706AA8" w14:textId="77777777" w:rsidR="00672B45" w:rsidRPr="00111243" w:rsidRDefault="00672B45" w:rsidP="00672B45">
                              <w:pPr>
                                <w:spacing w:before="20"/>
                                <w:ind w:left="14"/>
                                <w:rPr>
                                  <w:rFonts w:ascii="HelveticaNeueLT Std" w:hAnsi="HelveticaNeueLT Std" w:cs="HelveticaNeueLT Std"/>
                                  <w:b/>
                                  <w:bCs/>
                                  <w:color w:val="002060"/>
                                  <w:spacing w:val="-2"/>
                                  <w:sz w:val="17"/>
                                  <w:szCs w:val="17"/>
                                </w:rPr>
                              </w:pPr>
                              <w:r w:rsidRPr="00111243">
                                <w:rPr>
                                  <w:rFonts w:ascii="HelveticaNeueLT Std" w:hAnsi="HelveticaNeueLT Std" w:cs="HelveticaNeueLT Std"/>
                                  <w:b/>
                                  <w:bCs/>
                                  <w:color w:val="002060"/>
                                  <w:spacing w:val="-2"/>
                                  <w:sz w:val="17"/>
                                  <w:szCs w:val="17"/>
                                </w:rPr>
                                <w:t>Off-taking</w:t>
                              </w:r>
                            </w:p>
                          </w:txbxContent>
                        </wps:txbx>
                        <wps:bodyPr vert="horz" wrap="square" lIns="0" tIns="12700" rIns="0" bIns="0" rtlCol="0">
                          <a:spAutoFit/>
                        </wps:bodyPr>
                      </wps:wsp>
                      <wps:wsp>
                        <wps:cNvPr id="569175129" name="object 33"/>
                        <wps:cNvSpPr txBox="1"/>
                        <wps:spPr>
                          <a:xfrm>
                            <a:off x="692656" y="2135048"/>
                            <a:ext cx="1013464" cy="650245"/>
                          </a:xfrm>
                          <a:prstGeom prst="rect">
                            <a:avLst/>
                          </a:prstGeom>
                        </wps:spPr>
                        <wps:txbx>
                          <w:txbxContent>
                            <w:p w14:paraId="30B89D8D" w14:textId="77777777" w:rsidR="00672B45" w:rsidRPr="003A4A85" w:rsidRDefault="00672B45" w:rsidP="00672B45">
                              <w:pPr>
                                <w:pStyle w:val="MSSInterventionArea"/>
                                <w:rPr>
                                  <w:spacing w:val="-4"/>
                                </w:rPr>
                              </w:pPr>
                              <w:r>
                                <w:rPr>
                                  <w:spacing w:val="-4"/>
                                </w:rPr>
                                <w:t>Promoting</w:t>
                              </w:r>
                              <w:r>
                                <w:rPr>
                                  <w:spacing w:val="5"/>
                                </w:rPr>
                                <w:t xml:space="preserve"> </w:t>
                              </w:r>
                              <w:r>
                                <w:t xml:space="preserve">quality </w:t>
                              </w:r>
                              <w:r>
                                <w:rPr>
                                  <w:spacing w:val="-4"/>
                                </w:rPr>
                                <w:t>concentrate</w:t>
                              </w:r>
                              <w:r>
                                <w:rPr>
                                  <w:spacing w:val="6"/>
                                </w:rPr>
                                <w:t xml:space="preserve"> </w:t>
                              </w:r>
                              <w:r>
                                <w:rPr>
                                  <w:spacing w:val="-4"/>
                                </w:rPr>
                                <w:t>feed and</w:t>
                              </w:r>
                              <w:r>
                                <w:rPr>
                                  <w:spacing w:val="-8"/>
                                </w:rPr>
                                <w:t xml:space="preserve"> </w:t>
                              </w:r>
                              <w:r>
                                <w:t>good</w:t>
                              </w:r>
                              <w:r>
                                <w:rPr>
                                  <w:spacing w:val="-8"/>
                                </w:rPr>
                                <w:t xml:space="preserve"> </w:t>
                              </w:r>
                              <w:r>
                                <w:t>dairy</w:t>
                              </w:r>
                              <w:r>
                                <w:rPr>
                                  <w:spacing w:val="-4"/>
                                </w:rPr>
                                <w:t xml:space="preserve"> </w:t>
                              </w:r>
                              <w:r>
                                <w:t>management</w:t>
                              </w:r>
                              <w:r>
                                <w:rPr>
                                  <w:spacing w:val="1"/>
                                </w:rPr>
                                <w:t xml:space="preserve"> </w:t>
                              </w:r>
                              <w:r>
                                <w:t>practices</w:t>
                              </w:r>
                            </w:p>
                          </w:txbxContent>
                        </wps:txbx>
                        <wps:bodyPr vert="horz" wrap="square" lIns="0" tIns="26670" rIns="0" bIns="0" rtlCol="0">
                          <a:spAutoFit/>
                        </wps:bodyPr>
                      </wps:wsp>
                      <wps:wsp>
                        <wps:cNvPr id="463079871" name="object 34"/>
                        <wps:cNvSpPr txBox="1"/>
                        <wps:spPr>
                          <a:xfrm>
                            <a:off x="2076810" y="2135153"/>
                            <a:ext cx="1020454" cy="529078"/>
                          </a:xfrm>
                          <a:prstGeom prst="rect">
                            <a:avLst/>
                          </a:prstGeom>
                        </wps:spPr>
                        <wps:txbx>
                          <w:txbxContent>
                            <w:p w14:paraId="358100FE" w14:textId="77777777" w:rsidR="00672B45" w:rsidRDefault="00672B45" w:rsidP="00672B45">
                              <w:pPr>
                                <w:pStyle w:val="MSSInterventionArea"/>
                                <w:rPr>
                                  <w:spacing w:val="-4"/>
                                </w:rPr>
                              </w:pPr>
                              <w:r>
                                <w:rPr>
                                  <w:spacing w:val="-4"/>
                                </w:rPr>
                                <w:t xml:space="preserve">Promoting </w:t>
                              </w:r>
                              <w:r>
                                <w:t>good</w:t>
                              </w:r>
                              <w:r>
                                <w:rPr>
                                  <w:spacing w:val="-4"/>
                                </w:rPr>
                                <w:t xml:space="preserve"> </w:t>
                              </w:r>
                              <w:r>
                                <w:t>animal health</w:t>
                              </w:r>
                              <w:r>
                                <w:rPr>
                                  <w:spacing w:val="-10"/>
                                </w:rPr>
                                <w:t xml:space="preserve"> </w:t>
                              </w:r>
                              <w:r>
                                <w:t>management practices</w:t>
                              </w:r>
                            </w:p>
                          </w:txbxContent>
                        </wps:txbx>
                        <wps:bodyPr vert="horz" wrap="square" lIns="0" tIns="26670" rIns="0" bIns="0" rtlCol="0">
                          <a:spAutoFit/>
                        </wps:bodyPr>
                      </wps:wsp>
                      <wps:wsp>
                        <wps:cNvPr id="506553333" name="object 35"/>
                        <wps:cNvSpPr txBox="1"/>
                        <wps:spPr>
                          <a:xfrm>
                            <a:off x="3295646" y="2135259"/>
                            <a:ext cx="1204720" cy="650245"/>
                          </a:xfrm>
                          <a:prstGeom prst="rect">
                            <a:avLst/>
                          </a:prstGeom>
                        </wps:spPr>
                        <wps:txbx>
                          <w:txbxContent>
                            <w:p w14:paraId="310FD0CA" w14:textId="77777777" w:rsidR="00672B45" w:rsidRDefault="00672B45" w:rsidP="00672B45">
                              <w:pPr>
                                <w:pStyle w:val="MSSInterventionArea"/>
                              </w:pPr>
                              <w:r>
                                <w:t>Supporting</w:t>
                              </w:r>
                              <w:r>
                                <w:rPr>
                                  <w:spacing w:val="-4"/>
                                </w:rPr>
                                <w:t xml:space="preserve"> </w:t>
                              </w:r>
                              <w:r>
                                <w:t>advocacy from</w:t>
                              </w:r>
                              <w:r>
                                <w:rPr>
                                  <w:spacing w:val="-6"/>
                                </w:rPr>
                                <w:t xml:space="preserve"> </w:t>
                              </w:r>
                              <w:r>
                                <w:t>dairy</w:t>
                              </w:r>
                              <w:r>
                                <w:rPr>
                                  <w:spacing w:val="-6"/>
                                </w:rPr>
                                <w:t xml:space="preserve"> </w:t>
                              </w:r>
                              <w:r>
                                <w:t>companies, associations</w:t>
                              </w:r>
                              <w:r>
                                <w:rPr>
                                  <w:spacing w:val="-11"/>
                                </w:rPr>
                                <w:t xml:space="preserve"> </w:t>
                              </w:r>
                              <w:r>
                                <w:t>and</w:t>
                              </w:r>
                              <w:r>
                                <w:rPr>
                                  <w:spacing w:val="-11"/>
                                </w:rPr>
                                <w:t xml:space="preserve"> </w:t>
                              </w:r>
                              <w:r>
                                <w:rPr>
                                  <w:spacing w:val="-5"/>
                                </w:rPr>
                                <w:t>co-</w:t>
                              </w:r>
                              <w:r>
                                <w:rPr>
                                  <w:spacing w:val="-4"/>
                                </w:rPr>
                                <w:t xml:space="preserve"> operatives</w:t>
                              </w:r>
                              <w:r>
                                <w:rPr>
                                  <w:spacing w:val="-3"/>
                                </w:rPr>
                                <w:t xml:space="preserve"> </w:t>
                              </w:r>
                              <w:r>
                                <w:t>to improve guidelines</w:t>
                              </w:r>
                              <w:r>
                                <w:rPr>
                                  <w:spacing w:val="-9"/>
                                </w:rPr>
                                <w:t xml:space="preserve"> </w:t>
                              </w:r>
                              <w:r>
                                <w:t>for</w:t>
                              </w:r>
                              <w:r>
                                <w:rPr>
                                  <w:spacing w:val="-8"/>
                                </w:rPr>
                                <w:t xml:space="preserve"> </w:t>
                              </w:r>
                              <w:r>
                                <w:t>feed</w:t>
                              </w:r>
                              <w:r>
                                <w:rPr>
                                  <w:spacing w:val="-9"/>
                                </w:rPr>
                                <w:t xml:space="preserve"> </w:t>
                              </w:r>
                              <w:r>
                                <w:rPr>
                                  <w:spacing w:val="-5"/>
                                </w:rPr>
                                <w:t>and</w:t>
                              </w:r>
                              <w:r>
                                <w:rPr>
                                  <w:spacing w:val="-4"/>
                                </w:rPr>
                                <w:t xml:space="preserve"> breed.</w:t>
                              </w:r>
                            </w:p>
                          </w:txbxContent>
                        </wps:txbx>
                        <wps:bodyPr vert="horz" wrap="square" lIns="0" tIns="26670" rIns="0" bIns="0" rtlCol="0">
                          <a:spAutoFit/>
                        </wps:bodyPr>
                      </wps:wsp>
                      <wps:wsp>
                        <wps:cNvPr id="192548609" name="object 36"/>
                        <wps:cNvSpPr txBox="1"/>
                        <wps:spPr>
                          <a:xfrm>
                            <a:off x="4749930" y="2135471"/>
                            <a:ext cx="1002663" cy="771413"/>
                          </a:xfrm>
                          <a:prstGeom prst="rect">
                            <a:avLst/>
                          </a:prstGeom>
                        </wps:spPr>
                        <wps:txbx>
                          <w:txbxContent>
                            <w:p w14:paraId="46C997EB" w14:textId="77777777" w:rsidR="00672B45" w:rsidRDefault="00672B45" w:rsidP="00672B45">
                              <w:pPr>
                                <w:pStyle w:val="MSSInterventionArea"/>
                                <w:rPr>
                                  <w:spacing w:val="-4"/>
                                </w:rPr>
                              </w:pPr>
                              <w:r>
                                <w:rPr>
                                  <w:spacing w:val="-4"/>
                                </w:rPr>
                                <w:t>Partnership(s)</w:t>
                              </w:r>
                              <w:r>
                                <w:rPr>
                                  <w:spacing w:val="11"/>
                                </w:rPr>
                                <w:t xml:space="preserve"> </w:t>
                              </w:r>
                              <w:r>
                                <w:t>between dairy</w:t>
                              </w:r>
                              <w:r>
                                <w:rPr>
                                  <w:spacing w:val="-4"/>
                                </w:rPr>
                                <w:t xml:space="preserve"> </w:t>
                              </w:r>
                              <w:r>
                                <w:t>processing industry</w:t>
                              </w:r>
                              <w:r>
                                <w:rPr>
                                  <w:spacing w:val="-7"/>
                                </w:rPr>
                                <w:t xml:space="preserve"> </w:t>
                              </w:r>
                              <w:r>
                                <w:rPr>
                                  <w:spacing w:val="-4"/>
                                </w:rPr>
                                <w:t>(DPI)</w:t>
                              </w:r>
                              <w:r>
                                <w:rPr>
                                  <w:spacing w:val="-7"/>
                                </w:rPr>
                                <w:t xml:space="preserve"> </w:t>
                              </w:r>
                              <w:r>
                                <w:rPr>
                                  <w:spacing w:val="-4"/>
                                </w:rPr>
                                <w:t>and</w:t>
                              </w:r>
                              <w:r>
                                <w:rPr>
                                  <w:spacing w:val="-7"/>
                                </w:rPr>
                                <w:t xml:space="preserve"> </w:t>
                              </w:r>
                              <w:r>
                                <w:rPr>
                                  <w:spacing w:val="-4"/>
                                </w:rPr>
                                <w:t>milk collectors</w:t>
                              </w:r>
                              <w:r>
                                <w:rPr>
                                  <w:spacing w:val="-3"/>
                                </w:rPr>
                                <w:t xml:space="preserve"> </w:t>
                              </w:r>
                              <w:r>
                                <w:t>to improve milk</w:t>
                              </w:r>
                              <w:r>
                                <w:rPr>
                                  <w:spacing w:val="-10"/>
                                </w:rPr>
                                <w:t xml:space="preserve"> </w:t>
                              </w:r>
                              <w:r>
                                <w:t>productivity</w:t>
                              </w:r>
                              <w:r>
                                <w:rPr>
                                  <w:spacing w:val="-10"/>
                                </w:rPr>
                                <w:t xml:space="preserve"> </w:t>
                              </w:r>
                              <w:r>
                                <w:rPr>
                                  <w:spacing w:val="-5"/>
                                </w:rPr>
                                <w:t>and</w:t>
                              </w:r>
                              <w:r>
                                <w:t xml:space="preserve"> quality.</w:t>
                              </w:r>
                            </w:p>
                          </w:txbxContent>
                        </wps:txbx>
                        <wps:bodyPr vert="horz" wrap="square" lIns="0" tIns="26670" rIns="0" bIns="0" rtlCol="0">
                          <a:spAutoFit/>
                        </wps:bodyPr>
                      </wps:wsp>
                    </wpg:wgp>
                  </a:graphicData>
                </a:graphic>
              </wp:inline>
            </w:drawing>
          </mc:Choice>
          <mc:Fallback>
            <w:pict>
              <v:group w14:anchorId="318891A2" id="Group 65" o:spid="_x0000_s1180" alt="P1550#y1" style="width:475.2pt;height:252pt;mso-position-horizontal-relative:char;mso-position-vertical-relative:line" coordsize="60388,31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">
                <v:group id="object 3" o:spid="_x0000_s1181" style="position:absolute;width:60388;height:31973" coordsize="60388,31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">
                  <v:shape id="object 4" o:spid="_x0000_s1182" style="position:absolute;left:458;width:59690;height:30492;visibility:visible;mso-wrap-style:square;v-text-anchor:top" coordsize="5969000,30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" path="m5968974,l,,,3049066r5968974,l5968974,xe" fillcolor="#e7e7e7" stroked="f">
                    <v:path arrowok="t"/>
                  </v:shape>
                  <v:shape id="object 5" o:spid="_x0000_s1183" style="position:absolute;top:8268;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" path="m6038329,l,e" filled="f" strokecolor="white" strokeweight=".357mm">
                    <v:stroke dashstyle="3 1"/>
                    <v:path arrowok="t"/>
                  </v:shape>
                  <v:shape id="object 6" o:spid="_x0000_s1184" style="position:absolute;top:18873;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" path="m6038329,l,e" filled="f" strokecolor="white" strokeweight=".357mm">
                    <v:stroke dashstyle="3 1"/>
                    <v:path arrowok="t"/>
                  </v:shape>
                  <v:shape id="object 7" o:spid="_x0000_s1185" style="position:absolute;left:5778;top:9648;width:39668;height:7620;visibility:visible;mso-wrap-style:square;v-text-anchor:top" coordsize="396684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" path="m1250594,l,,,761885r1250594,l1250594,xem2628544,l1377950,r,761885l2628544,761885,2628544,xem3966794,l2717800,r,761873l3966794,761873,3966794,xe" fillcolor="#8bcad5" stroked="f">
                    <v:path arrowok="t"/>
                  </v:shape>
                  <v:shape id="object 8" o:spid="_x0000_s1186" style="position:absolute;left:5778;top:20379;width:39668;height:9348;visibility:visible;mso-wrap-style:square;v-text-anchor:top" coordsize="3966845,93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" path="m1250594,l,,,934186r1250594,l1250594,xem2628544,l1377950,r,934186l2628544,934186,2628544,xem3966794,l2717800,r,934186l3966794,934186,3966794,xe" fillcolor="#bee5eb" stroked="f">
                    <v:path arrowok="t"/>
                  </v:shape>
                  <v:shape id="object 9" o:spid="_x0000_s1187" type="#_x0000_t75" style="position:absolute;left:10946;top:17543;width:2075;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">
                    <v:imagedata r:id="rId142" o:title=""/>
                  </v:shape>
                  <v:shape id="object 10" o:spid="_x0000_s1188" type="#_x0000_t75" style="position:absolute;left:46243;top:6787;width:12490;height:2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">
                    <v:imagedata r:id="rId143" o:title=""/>
                  </v:shape>
                  <v:shape id="object 11" o:spid="_x0000_s1189" type="#_x0000_t75" style="position:absolute;left:24773;top:17543;width:2075;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">
                    <v:imagedata r:id="rId144" o:title=""/>
                  </v:shape>
                  <v:shape id="object 12" o:spid="_x0000_s1190" type="#_x0000_t75" style="position:absolute;left:38140;top:17543;width:2074;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">
                    <v:imagedata r:id="rId145" o:title=""/>
                  </v:shape>
                  <v:shape id="object 13" o:spid="_x0000_s1191" type="#_x0000_t75" style="position:absolute;left:10946;top:6787;width:2075;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">
                    <v:imagedata r:id="rId146" o:title=""/>
                  </v:shape>
                  <v:shape id="object 14" o:spid="_x0000_s1192" type="#_x0000_t75" style="position:absolute;left:24773;top:6787;width:2075;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">
                    <v:imagedata r:id="rId144" o:title=""/>
                  </v:shape>
                  <v:shape id="object 15" o:spid="_x0000_s1193" type="#_x0000_t75" style="position:absolute;left:38140;top:6787;width:2074;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">
                    <v:imagedata r:id="rId145" o:title=""/>
                  </v:shape>
                  <v:shape id="object 16" o:spid="_x0000_s1194" style="position:absolute;left:10534;top:28594;width:2908;height:3379;visibility:visible;mso-wrap-style:square;v-text-anchor:top" coordsize="29083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" path="m145008,l126379,20704,106884,39217,86106,56311,64223,72047,36545,96216,15686,126576,3039,161795,,200545r9032,42697l29717,280358r30217,29464l97560,329565r42914,7950l187641,331218r41089,-20192l261212,279467r21344,-40400l290233,192354r-4791,-37364l271865,121245,250692,92364,223113,69596,202162,54994,182481,38754,164050,21075,145008,xe" fillcolor="#218ca5" stroked="f">
                    <v:path arrowok="t"/>
                  </v:shape>
                  <v:shape id="object 17" o:spid="_x0000_s1195" style="position:absolute;left:10579;top:12756;width:29026;height:3276;visibility:visible;mso-wrap-style:square;v-text-anchor:top" coordsize="2902585,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" path="m122072,181648r-102,-1270l121297,174028r-3556,-3810l110718,172758r-775,l109435,174028r267,2540l110375,180378r4941,2540l118859,182918r2680,-1270l122072,181648xem127850,240068r-1143,-5080l125653,231178r-3518,-3810l118452,227368r-4521,5080l113931,236258r3505,2540l120992,240068r2909,1270l125996,241338r1854,-1270xem178371,232448r-4521,-5080l170167,227368r-2273,2540l166649,231178r-1054,3810l164452,240068r1854,1270l168402,241338r2908,-1270l174866,238798r3505,-2540l178371,232448xem182803,174028r-508,-1270l181521,172758r-6833,-1270l170980,174028r-788,7620l170700,181648r2680,1270l176923,182918r4941,-2540l182537,176568r203,-2540l182803,174028xem264490,190538r-76,-21590l264261,157518r-1003,-22860l263055,132118r-1156,-15240l256603,78778,247040,54648r,-3810l247040,36868r,-2540l247040,20358r,-6350l235724,14008r-1219,584l234505,142278r-2997,5080l204635,168948r-4052,l200583,190538r-6629,6350l193281,198158r-2400,1054l190881,226098r,10160l188544,243878r-6706,7620l171183,255308r-2578,-229l168605,257848r-3785,6350l156235,268008r-20206,l127406,264198r-3747,-6350l132207,257848r6896,-2540l153136,255308r6922,2540l168605,257848r,-2769l157022,254038r-6629,-2540l141909,251498r-6616,2540l121119,255308r-10655,-3810l103746,243878r-2324,-7620l101422,226098r1282,-2540l104838,221018r2096,-1270l109842,218478r9360,l119837,217208r1257,-2540l123596,213398r9627,-6350l146113,205778r12903,1270l168706,213398r2540,1270l173101,218478r9359,l185369,219748r2095,1270l189598,223558r1283,2540l190881,199212r-3417,1486l186867,210858r-419,6350l179730,213398r-1664,3810l171284,210858r-482,l166306,207048r-2896,-1270l160528,204508r-6820,-1270l146138,201968r-7594,1270l131699,204508r-5804,2540l121399,210858r-470,l114134,217208r-1689,-3810l105752,217208r-508,-7620l104736,200698r-5816,-2540l98247,196888r-6630,-6350l93243,182918r-635,-3810l91998,170218r2210,-1270l98615,166408r610,-1270l103949,157518r4851,-11430l113880,138468r3379,-5080l132753,124498r13373,-2540l159486,124498r15481,8890l183426,146088r4889,11430l193078,165138r546,1270l200240,170218r-635,8890l198920,182918r1663,7620l200583,168948r-203,l198755,166408r-3137,-2540l195478,163868r-2197,-2540l191820,157518r-3683,-8890l186893,146088r3213,-3810l194233,138468r4966,-2540l205955,133388r6808,-1270l219290,133388r5931,l231330,134658r3175,7620l234505,14592r-5042,2375l229463,36868r,13970l193446,50838r,72390l191960,125768r-8915,12700l180263,134658r-3606,-3810l171551,127038r7468,-5080l186486,116878r3010,l191350,118148r1867,2540l193446,123228r,-72390l120624,50838r,76200l115582,130848r-3619,3810l109232,138468r-3822,-5563l105410,146088r-3518,7620l99999,160058r-3073,2540l96761,163868r-140,l93548,166408r-1689,2540l87604,168948,57759,142278r3175,-7620l67081,133388r5931,l79552,132118r25858,13970l105410,132905r-534,-787l98793,123228r228,-2540l100888,118148r1855,-1270l105752,116878r14872,10160l120624,50838r-85585,l35039,36868r6553,2540l49276,36868r7683,-2540l72021,39408,87071,34328r15062,5080l117182,34328r15063,5080l147307,34328r15049,5080l177419,34328r15062,5080l207543,34328r15380,5080l229463,36868r,-19901l222288,20358,207543,15278r-15062,5080l177419,15278r-15050,5080l147307,15278r-15062,5080l117182,15278r-15049,5080l87071,15278,72021,20358,56959,15278,42214,20358,34937,16916r,173622l34785,203238r-2121,40640l27368,283248r-1118,5080l25133,283248,19837,243878,17729,203238r-165,-12700l17678,166408r2159,-45720l25133,81318r7531,39370l34721,160058r216,30480l34937,16916,28790,14008r-11315,l17475,54648r-3645,3810l2895,113068,241,157518,,190538r241,16510l2895,251498r6553,41910l16383,313728r231749,l259372,270548r292,-2540l261607,251498r1651,-21590l263817,217208r444,-10160l264490,190538xem1445475,207010r-12026,l1433449,195580r-12027,l1421422,207010r-12027,l1409395,219710r12027,l1421422,231140r12027,l1433449,219710r12026,l1445475,207010xem1497660,210820r-5525,-26670l1483779,171450r-6693,-10160l1477048,200660r-699,6350l1453235,240030r-7683,7620l1436700,255270r-7163,6350l1425333,261620r-7213,-6350l1412582,250190r-14262,-12700l1387348,226060r-7036,-12700l1377823,200660r2273,-11430l1386319,179070r9296,-6350l1407134,171450r7379,l1421815,173990r5614,3810l1433055,173990r7302,-2540l1447736,171450r11506,1270l1468551,179070r6223,10160l1477048,200660r,-39396l1454759,146050r-27330,-5080l1400098,146050r-22314,15240l1362722,184150r-5512,26670l1362722,238760r15062,21590l1400098,275590r27331,6350l1454759,275590r20473,-13970l1477086,260350r15049,-21590l1497660,210820xem1505000,170180r-25,-15240l1504556,152400r-991,-1270l1500454,144780r-7138,-1270l1486649,147320r-902,l1481543,151130r-584,1270l1480337,152400r5372,5080l1490535,163830r4255,6350l1498422,176530r4076,-1270l1505000,170180xem1537042,303530r-6375,-17780l1530680,256540r5727,-13970l1525206,242570r-8357,-2540l1508721,238760r-7797,-3810l1500924,254000r10350,11430l1511274,311150r-14452,16510l1527543,327660r1879,-13970l1537042,303530xem1643964,67310r-4356,-12700l1637436,48260r-24194,1270l1591513,52070r-17361,2540l1563065,53340r-6553,-2540l1549806,50800r-6807,-1270l1536179,50800r-7747,l1512849,53340r-7823,l1505013,54610r203,1270l1511071,73660r1092,3810l1514792,80010r16218,5080l1537919,88900r4686,6350l1544662,102870r-977,7620l1539938,121920r3175,6350l1564297,134620r2336,1270l1569161,135890r2337,-1270l1601241,125730r2134,-1270l1626743,124460r5054,-5080l1631784,111760r-660,-2540l1629892,107950r-2794,-6350l1626616,93980r1790,-6350l1632381,82550r7481,-7620l1642897,71120r1067,-3810xem1684921,49530r-1816,l1664893,46990r-18364,l1653362,67310r-1893,7620l1646059,81280r-7480,6350l1634807,91440r-584,6350l1637169,102870r3036,6350l1624469,133350r-21336,l1572209,144780r-8611,l1546225,138430r-4598,-2540l1539328,134620r-4673,-6350l1532597,120650r991,-7620l1535341,107950r978,-2540l1536077,101600r-1371,-2540l1533372,96520r-2337,-2540l1528203,93980r-12814,-5080l1509382,87630r-4699,-5080l1502752,76200r-4406,-12700l1496593,58420r-356,-2540l1496237,54610r13,-1270l1485747,52070r-20129,-5080l1456220,41910r5270,-5080l1463636,33020r1436,-2540l1465364,25400r-4572,-3810l1454061,20320r-5487,2540l1444244,26670r-3239,6350l1436255,30480r-5232,-2540l1425562,27940r-2451,-2540l1415732,17754r,39396l1415732,60960r-1968,2540l1405991,63500r-1968,-2540l1404023,57150r1968,-2540l1413764,54610r1968,2540l1415732,17754r-7315,-7594l1399641,r,13970l1400098,13970r11062,11430l1394726,20320r-17208,-5080l1389697,27940r584,l1406956,33020r-5524,6350l1396619,46990r-4522,8890l1387462,63500r-8801,11430l1370990,82550r-6566,7620l1358912,97790r-1409,8890l1360906,111760r4661,3810l1367917,116840r1092,6350l1375079,127000r11354,1270l1403438,123190r14402,-2540l1429245,121920r8776,5080l1444523,134620r7607,1270l1459471,139700r7023,2540l1473136,147320r1029,-1270l1475092,146050r3657,-3810l1485519,137160r7708,-1270l1500936,137160r12827,36830l1509395,181610r-7519,3810l1503857,191770r1423,6350l1506143,204470r292,6350l1506461,217170r-559,5080l1504797,227330r9589,3810l1534604,233680r10274,-1270l1547698,254000r10350,11430l1563903,311150r-14402,16510l1580235,327660r1867,-13970l1589709,303530r-6375,-17780l1577479,256540r5969,-15240l1582597,232410r-851,-8890l1586687,220980r4826,-2540l1596212,215900r27940,10160l1648218,229870r20244,-1270l1684921,224790r,-8890l1684921,144780r,-95250xem2902089,299402r-16814,-34620l2885275,243992r-166878,l2718397,264871r2679,13360l2728391,289217r10872,7442l2752585,299402r149504,xe" stroked="f">
                    <v:path arrowok="t"/>
                  </v:shape>
                  <v:shape id="object 18" o:spid="_x0000_s1196" type="#_x0000_t75" style="position:absolute;left:38825;top:13392;width:724;height: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">
                    <v:imagedata r:id="rId147" o:title=""/>
                  </v:shape>
                  <v:shape id="object 19" o:spid="_x0000_s1197" style="position:absolute;left:38220;top:13038;width:2572;height:2718;visibility:visible;mso-wrap-style:square;v-text-anchor:top" coordsize="25717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" path="m209537,l166141,r,154584l166141,159613r,19088l166141,183743r-2032,2032l33909,185775r-2045,-2032l31864,178701r2045,-2044l164109,176657r2032,2044l166141,159613r-2032,2045l33909,161658r-2045,-2045l31864,154584r2045,-2045l164109,152539r2032,2045l166141,,142062,r,48729l142024,87693,98564,136944r-889,279l95846,137223,60985,112229,51358,48729r940,-1600l53835,46342,95948,25641r1473,l139611,46405r1536,775l142062,48729,142062,,24345,,15405,1790,8089,6654,3162,13855,1346,22669,,206641r125730,l128295,206743r2019,2108l130302,236639r2654,13335l140309,260946r10897,7430l164579,271170r13436,-2794l188874,260946r7264,-10972l198742,236639r,-50864l198742,176657r,-152032l199517,17653r2197,-6490l205117,5245,209537,xem256755,24536r-1866,-9487l249720,7277,242023,1993,232562,r-9627,1955l215112,7277r-5296,7836l207860,24612r,41872l256755,66484r,-41948xe" stroked="f">
                    <v:path arrowok="t"/>
                  </v:shape>
                  <v:shape id="object 20" o:spid="_x0000_s1198" type="#_x0000_t75" style="position:absolute;left:11243;top:29536;width:1489;height: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">
                    <v:imagedata r:id="rId148" o:title=""/>
                  </v:shape>
                  <v:shape id="object 21" o:spid="_x0000_s1199" style="position:absolute;left:24106;top:28594;width:2909;height:3379;visibility:visible;mso-wrap-style:square;v-text-anchor:top" coordsize="290829,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" path="m145008,l126379,20704,106884,39217,86106,56311,64223,72047,36550,96216,15690,126576,3041,161795,,200545r9032,42697l29717,280358r30217,29464l97560,329565r42914,7950l187641,331218r41089,-20192l261212,279467r21344,-40400l290233,192354r-4791,-37364l271865,121245,250692,92364,223113,69596,202167,54994,182486,38754,164052,21075,145008,xe" fillcolor="#218ca5" stroked="f">
                    <v:path arrowok="t"/>
                  </v:shape>
                  <v:shape id="object 22" o:spid="_x0000_s1200" type="#_x0000_t75" style="position:absolute;left:24604;top:29762;width:1851;height: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">
                    <v:imagedata r:id="rId149" o:title=""/>
                  </v:shape>
                  <v:shape id="object 23" o:spid="_x0000_s1201" style="position:absolute;left:37532;top:28594;width:2909;height:3379;visibility:visible;mso-wrap-style:square;v-text-anchor:top" coordsize="290829,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" path="m145008,l126379,20704,106884,39217,86106,56311,64223,72047,36545,96216,15686,126576,3039,161795,,200545r9032,42697l29718,280358r30216,29464l97560,329565r42914,7950l187641,331218r41089,-20192l261212,279467r21344,-40400l290233,192354r-4792,-37364l271860,121245,250687,92364,223113,69596,202162,54994,182481,38754,164050,21075,145008,xe" fillcolor="#218ca5" stroked="f">
                    <v:path arrowok="t"/>
                  </v:shape>
                  <v:shape id="object 24" o:spid="_x0000_s1202" style="position:absolute;left:38377;top:29650;width:1251;height:1644;visibility:visible;mso-wrap-style:square;v-text-anchor:top" coordsize="125095,16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" path="m94576,1447l93154,,32004,,30568,1447r,14580l30568,17792r1436,1435l93154,19227r1422,-1435l94576,1447xem124980,20205r-1498,-3619l118046,11125,114427,9626r-10249,l104178,23101r-1004,1016l103174,123926r-101,5410l101028,131394r-39560,l59423,129336r-102,-5410l61468,121780r39560,l103174,123926r,-99809l103035,24257r,40894l103035,91884r-102,5410l100888,99352r-39420,l59423,97294r-102,-5410l61468,89738r39420,l103035,91884r,-26733l100888,67297r-39420,l59321,65151r89,-5398l61468,57696r39420,l102946,59753r89,5398l103035,24257r-4598,4597l52349,28854r,22428l52349,120865,35115,138125r-1219,508l31343,138633r-1219,-508l21348,129336r,-3048l25095,122542r3035,l32613,127025r4483,-4483l45567,114071r3035,l52349,117817r,-28994l35115,106083r-1219,508l31343,106591r-1219,-508l21348,97294r,-3048l25095,90487r3035,l32613,94983r4496,-4496l45567,82016r3035,l52349,85775r,-31445l35115,71589r-1219,508l31343,72097r-1219,-508l21348,62801r,-3048l25095,56007r3035,l32613,60490r4483,-4483l45567,47536r3035,l52349,51282r,-22428l26708,28854,20967,23101r,-13475l6616,9626,152,16090,,153492r1498,3619l6946,162572r3620,1499l118364,164071r6464,-6464l124853,138633r13,-7239l124879,121780r,-7709l124891,106591r13,-7239l124904,89738r13,-7722l124929,72097r,-4800l124942,57696r13,-10160l124980,28854r,-8649xe" stroked="f">
                    <v:path arrowok="t"/>
                  </v:shape>
                </v:group>
                <v:shape id="object 25" o:spid="_x0000_s1203" type="#_x0000_t202" style="position:absolute;left:7626;top:1671;width:49211;height:4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" filled="f" stroked="f">
                  <v:textbox style="mso-fit-shape-to-text:t" inset="0,1pt,0,0">
                    <w:txbxContent>
                      <w:p w14:paraId="6DDB6E58" w14:textId="77777777" w:rsidR="00672B45" w:rsidRDefault="00672B45" w:rsidP="00672B45">
                        <w:pPr>
                          <w:spacing w:before="20" w:line="278" w:lineRule="auto"/>
                          <w:ind w:left="230" w:right="14" w:hanging="216"/>
                          <w:rPr>
                            <w:rFonts w:ascii="HelveticaNeueLT Std" w:hAnsi="HelveticaNeueLT Std" w:cs="HelveticaNeueLT Std"/>
                            <w:b/>
                            <w:color w:val="213463"/>
                            <w:sz w:val="18"/>
                            <w:szCs w:val="18"/>
                          </w:rPr>
                        </w:pPr>
                        <w:r>
                          <w:rPr>
                            <w:rFonts w:ascii="HelveticaNeueLT Std" w:hAnsi="HelveticaNeueLT Std" w:cs="HelveticaNeueLT Std"/>
                            <w:b/>
                            <w:color w:val="213463"/>
                            <w:sz w:val="18"/>
                            <w:szCs w:val="18"/>
                          </w:rPr>
                          <w:t>Small</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scale</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dairy</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farmers</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have</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improved</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milk</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quality</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productivity</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by</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adopting</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pacing w:val="-4"/>
                            <w:sz w:val="18"/>
                            <w:szCs w:val="18"/>
                          </w:rPr>
                          <w:t xml:space="preserve">good </w:t>
                        </w:r>
                        <w:r>
                          <w:rPr>
                            <w:rFonts w:ascii="HelveticaNeueLT Std" w:hAnsi="HelveticaNeueLT Std" w:cs="HelveticaNeueLT Std"/>
                            <w:b/>
                            <w:color w:val="213463"/>
                            <w:sz w:val="18"/>
                            <w:szCs w:val="18"/>
                          </w:rPr>
                          <w:t>practices</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in</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rearing,</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feeding</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health</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management</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in</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East</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Java</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Central</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pacing w:val="-4"/>
                            <w:sz w:val="18"/>
                            <w:szCs w:val="18"/>
                          </w:rPr>
                          <w:t>Java</w:t>
                        </w:r>
                      </w:p>
                    </w:txbxContent>
                  </v:textbox>
                </v:shape>
                <v:shape id="object 26" o:spid="_x0000_s1204" type="#_x0000_t202" style="position:absolute;left:1237;top:2160;width:1868;height:3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" filled="f" stroked="f">
                  <v:textbox style="layout-flow:vertical;mso-layout-flow-alt:bottom-to-top;mso-fit-shape-to-text:t" inset="0,1.05pt,0,0">
                    <w:txbxContent>
                      <w:p w14:paraId="162524D3" w14:textId="77777777" w:rsidR="00672B45" w:rsidRDefault="00672B45" w:rsidP="00672B45">
                        <w:pPr>
                          <w:spacing w:before="0" w:after="0" w:line="240" w:lineRule="auto"/>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2A027A10" w14:textId="77777777" w:rsidR="00672B45" w:rsidRDefault="00672B45" w:rsidP="00672B45">
                        <w:pPr>
                          <w:spacing w:before="0" w:after="0" w:line="240" w:lineRule="auto"/>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v:textbox>
                </v:shape>
                <v:shape id="object 27" o:spid="_x0000_s1205" type="#_x0000_t202" style="position:absolute;left:1237;top:11160;width:934;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" filled="f" stroked="f">
                  <v:textbox style="layout-flow:vertical;mso-layout-flow-alt:bottom-to-top;mso-fit-shape-to-text:t" inset="0,1.05pt,0,0">
                    <w:txbxContent>
                      <w:p w14:paraId="3C116F43" w14:textId="77777777" w:rsidR="00672B45" w:rsidRDefault="00672B45" w:rsidP="00672B45">
                        <w:pPr>
                          <w:spacing w:before="0" w:after="0" w:line="240" w:lineRule="auto"/>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28" o:spid="_x0000_s1206" type="#_x0000_t202" style="position:absolute;left:1237;top:21734;width:1868;height:6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" filled="f" stroked="f">
                  <v:textbox style="layout-flow:vertical;mso-layout-flow-alt:bottom-to-top;mso-fit-shape-to-text:t" inset="0,1.05pt,0,0">
                    <w:txbxContent>
                      <w:p w14:paraId="03E620B4" w14:textId="77777777" w:rsidR="00672B45" w:rsidRDefault="00672B45" w:rsidP="00672B45">
                        <w:pPr>
                          <w:spacing w:before="0" w:after="0" w:line="240" w:lineRule="auto"/>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2E81582F" w14:textId="77777777" w:rsidR="00672B45" w:rsidRDefault="00672B45" w:rsidP="00672B45">
                        <w:pPr>
                          <w:spacing w:before="0" w:after="0" w:line="240" w:lineRule="auto"/>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v:textbox>
                </v:shape>
                <v:shape id="object 29" o:spid="_x0000_s1207" type="#_x0000_t202" style="position:absolute;left:5778;top:9648;width:12511;height:4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" filled="f" stroked="f">
                  <v:textbox style="mso-fit-shape-to-text:t" inset="0,6.05pt,0,0">
                    <w:txbxContent>
                      <w:p w14:paraId="3320BECB" w14:textId="77777777" w:rsidR="00672B45" w:rsidRPr="00111243" w:rsidRDefault="00672B45" w:rsidP="00672B45">
                        <w:pPr>
                          <w:spacing w:before="121"/>
                          <w:ind w:right="43"/>
                          <w:jc w:val="center"/>
                          <w:rPr>
                            <w:rFonts w:ascii="HelveticaNeueLT Std" w:hAnsi="HelveticaNeueLT Std" w:cs="HelveticaNeueLT Std"/>
                            <w:b/>
                            <w:bCs/>
                            <w:color w:val="002060"/>
                            <w:spacing w:val="-4"/>
                            <w:sz w:val="17"/>
                            <w:szCs w:val="17"/>
                          </w:rPr>
                        </w:pPr>
                        <w:r w:rsidRPr="00111243">
                          <w:rPr>
                            <w:rFonts w:ascii="HelveticaNeueLT Std" w:hAnsi="HelveticaNeueLT Std" w:cs="HelveticaNeueLT Std"/>
                            <w:b/>
                            <w:bCs/>
                            <w:color w:val="002060"/>
                            <w:spacing w:val="-4"/>
                            <w:sz w:val="17"/>
                            <w:szCs w:val="17"/>
                          </w:rPr>
                          <w:t>Feed</w:t>
                        </w:r>
                      </w:p>
                    </w:txbxContent>
                  </v:textbox>
                </v:shape>
                <v:shape id="object 30" o:spid="_x0000_s1208" type="#_x0000_t202" style="position:absolute;left:19557;top:9648;width:12512;height:4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" filled="f" stroked="f">
                  <v:textbox style="mso-fit-shape-to-text:t" inset="0,6.05pt,0,0">
                    <w:txbxContent>
                      <w:p w14:paraId="0A4442AC" w14:textId="77777777" w:rsidR="00672B45" w:rsidRPr="00111243" w:rsidRDefault="00672B45" w:rsidP="00672B45">
                        <w:pPr>
                          <w:spacing w:before="121"/>
                          <w:ind w:left="432"/>
                          <w:rPr>
                            <w:rFonts w:ascii="HelveticaNeueLT Std" w:hAnsi="HelveticaNeueLT Std" w:cs="HelveticaNeueLT Std"/>
                            <w:b/>
                            <w:bCs/>
                            <w:color w:val="002060"/>
                            <w:sz w:val="17"/>
                            <w:szCs w:val="17"/>
                          </w:rPr>
                        </w:pPr>
                        <w:r w:rsidRPr="00111243">
                          <w:rPr>
                            <w:rFonts w:ascii="HelveticaNeueLT Std" w:hAnsi="HelveticaNeueLT Std" w:cs="HelveticaNeueLT Std"/>
                            <w:b/>
                            <w:bCs/>
                            <w:color w:val="002060"/>
                            <w:sz w:val="17"/>
                            <w:szCs w:val="17"/>
                          </w:rPr>
                          <w:t xml:space="preserve">Animal </w:t>
                        </w:r>
                        <w:r w:rsidRPr="00111243">
                          <w:rPr>
                            <w:rFonts w:ascii="HelveticaNeueLT Std" w:hAnsi="HelveticaNeueLT Std" w:cs="HelveticaNeueLT Std"/>
                            <w:b/>
                            <w:bCs/>
                            <w:color w:val="002060"/>
                            <w:spacing w:val="-2"/>
                            <w:sz w:val="17"/>
                            <w:szCs w:val="17"/>
                          </w:rPr>
                          <w:t>Health</w:t>
                        </w:r>
                      </w:p>
                    </w:txbxContent>
                  </v:textbox>
                </v:shape>
                <v:shape id="object 31" o:spid="_x0000_s1209" type="#_x0000_t202" style="position:absolute;left:32956;top:9648;width:12486;height:4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" filled="f" stroked="f">
                  <v:textbox style="mso-fit-shape-to-text:t" inset="0,6.05pt,0,0">
                    <w:txbxContent>
                      <w:p w14:paraId="77BE7A8D" w14:textId="77777777" w:rsidR="00672B45" w:rsidRPr="00111243" w:rsidRDefault="00672B45" w:rsidP="00672B45">
                        <w:pPr>
                          <w:spacing w:before="121"/>
                          <w:jc w:val="center"/>
                          <w:rPr>
                            <w:rFonts w:ascii="HelveticaNeueLT Std" w:hAnsi="HelveticaNeueLT Std" w:cs="HelveticaNeueLT Std"/>
                            <w:b/>
                            <w:bCs/>
                            <w:color w:val="002060"/>
                            <w:spacing w:val="-2"/>
                            <w:sz w:val="17"/>
                            <w:szCs w:val="17"/>
                          </w:rPr>
                        </w:pPr>
                        <w:r w:rsidRPr="00111243">
                          <w:rPr>
                            <w:rFonts w:ascii="HelveticaNeueLT Std" w:hAnsi="HelveticaNeueLT Std" w:cs="HelveticaNeueLT Std"/>
                            <w:b/>
                            <w:bCs/>
                            <w:color w:val="002060"/>
                            <w:spacing w:val="-2"/>
                            <w:sz w:val="17"/>
                            <w:szCs w:val="17"/>
                          </w:rPr>
                          <w:t>Policy</w:t>
                        </w:r>
                      </w:p>
                    </w:txbxContent>
                  </v:textbox>
                </v:shape>
                <v:shape id="object 32" o:spid="_x0000_s1210" type="#_x0000_t202" style="position:absolute;left:49796;top:10289;width:5440;height:2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" filled="f" stroked="f">
                  <v:textbox style="mso-fit-shape-to-text:t" inset="0,1pt,0,0">
                    <w:txbxContent>
                      <w:p w14:paraId="61706AA8" w14:textId="77777777" w:rsidR="00672B45" w:rsidRPr="00111243" w:rsidRDefault="00672B45" w:rsidP="00672B45">
                        <w:pPr>
                          <w:spacing w:before="20"/>
                          <w:ind w:left="14"/>
                          <w:rPr>
                            <w:rFonts w:ascii="HelveticaNeueLT Std" w:hAnsi="HelveticaNeueLT Std" w:cs="HelveticaNeueLT Std"/>
                            <w:b/>
                            <w:bCs/>
                            <w:color w:val="002060"/>
                            <w:spacing w:val="-2"/>
                            <w:sz w:val="17"/>
                            <w:szCs w:val="17"/>
                          </w:rPr>
                        </w:pPr>
                        <w:r w:rsidRPr="00111243">
                          <w:rPr>
                            <w:rFonts w:ascii="HelveticaNeueLT Std" w:hAnsi="HelveticaNeueLT Std" w:cs="HelveticaNeueLT Std"/>
                            <w:b/>
                            <w:bCs/>
                            <w:color w:val="002060"/>
                            <w:spacing w:val="-2"/>
                            <w:sz w:val="17"/>
                            <w:szCs w:val="17"/>
                          </w:rPr>
                          <w:t>Off-taking</w:t>
                        </w:r>
                      </w:p>
                    </w:txbxContent>
                  </v:textbox>
                </v:shape>
                <v:shape id="object 33" o:spid="_x0000_s1211" type="#_x0000_t202" style="position:absolute;left:6926;top:21350;width:10135;height:6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" filled="f" stroked="f">
                  <v:textbox style="mso-fit-shape-to-text:t" inset="0,2.1pt,0,0">
                    <w:txbxContent>
                      <w:p w14:paraId="30B89D8D" w14:textId="77777777" w:rsidR="00672B45" w:rsidRPr="003A4A85" w:rsidRDefault="00672B45" w:rsidP="00672B45">
                        <w:pPr>
                          <w:pStyle w:val="MSSInterventionArea"/>
                          <w:rPr>
                            <w:spacing w:val="-4"/>
                          </w:rPr>
                        </w:pPr>
                        <w:r>
                          <w:rPr>
                            <w:spacing w:val="-4"/>
                          </w:rPr>
                          <w:t>Promoting</w:t>
                        </w:r>
                        <w:r>
                          <w:rPr>
                            <w:spacing w:val="5"/>
                          </w:rPr>
                          <w:t xml:space="preserve"> </w:t>
                        </w:r>
                        <w:r>
                          <w:t xml:space="preserve">quality </w:t>
                        </w:r>
                        <w:r>
                          <w:rPr>
                            <w:spacing w:val="-4"/>
                          </w:rPr>
                          <w:t>concentrate</w:t>
                        </w:r>
                        <w:r>
                          <w:rPr>
                            <w:spacing w:val="6"/>
                          </w:rPr>
                          <w:t xml:space="preserve"> </w:t>
                        </w:r>
                        <w:r>
                          <w:rPr>
                            <w:spacing w:val="-4"/>
                          </w:rPr>
                          <w:t>feed and</w:t>
                        </w:r>
                        <w:r>
                          <w:rPr>
                            <w:spacing w:val="-8"/>
                          </w:rPr>
                          <w:t xml:space="preserve"> </w:t>
                        </w:r>
                        <w:r>
                          <w:t>good</w:t>
                        </w:r>
                        <w:r>
                          <w:rPr>
                            <w:spacing w:val="-8"/>
                          </w:rPr>
                          <w:t xml:space="preserve"> </w:t>
                        </w:r>
                        <w:r>
                          <w:t>dairy</w:t>
                        </w:r>
                        <w:r>
                          <w:rPr>
                            <w:spacing w:val="-4"/>
                          </w:rPr>
                          <w:t xml:space="preserve"> </w:t>
                        </w:r>
                        <w:r>
                          <w:t>management</w:t>
                        </w:r>
                        <w:r>
                          <w:rPr>
                            <w:spacing w:val="1"/>
                          </w:rPr>
                          <w:t xml:space="preserve"> </w:t>
                        </w:r>
                        <w:r>
                          <w:t>practices</w:t>
                        </w:r>
                      </w:p>
                    </w:txbxContent>
                  </v:textbox>
                </v:shape>
                <v:shape id="object 34" o:spid="_x0000_s1212" type="#_x0000_t202" style="position:absolute;left:20768;top:21351;width:10204;height:5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" filled="f" stroked="f">
                  <v:textbox style="mso-fit-shape-to-text:t" inset="0,2.1pt,0,0">
                    <w:txbxContent>
                      <w:p w14:paraId="358100FE" w14:textId="77777777" w:rsidR="00672B45" w:rsidRDefault="00672B45" w:rsidP="00672B45">
                        <w:pPr>
                          <w:pStyle w:val="MSSInterventionArea"/>
                          <w:rPr>
                            <w:spacing w:val="-4"/>
                          </w:rPr>
                        </w:pPr>
                        <w:r>
                          <w:rPr>
                            <w:spacing w:val="-4"/>
                          </w:rPr>
                          <w:t xml:space="preserve">Promoting </w:t>
                        </w:r>
                        <w:r>
                          <w:t>good</w:t>
                        </w:r>
                        <w:r>
                          <w:rPr>
                            <w:spacing w:val="-4"/>
                          </w:rPr>
                          <w:t xml:space="preserve"> </w:t>
                        </w:r>
                        <w:r>
                          <w:t>animal health</w:t>
                        </w:r>
                        <w:r>
                          <w:rPr>
                            <w:spacing w:val="-10"/>
                          </w:rPr>
                          <w:t xml:space="preserve"> </w:t>
                        </w:r>
                        <w:r>
                          <w:t>management practices</w:t>
                        </w:r>
                      </w:p>
                    </w:txbxContent>
                  </v:textbox>
                </v:shape>
                <v:shape id="object 35" o:spid="_x0000_s1213" type="#_x0000_t202" style="position:absolute;left:32956;top:21352;width:12047;height:6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" filled="f" stroked="f">
                  <v:textbox style="mso-fit-shape-to-text:t" inset="0,2.1pt,0,0">
                    <w:txbxContent>
                      <w:p w14:paraId="310FD0CA" w14:textId="77777777" w:rsidR="00672B45" w:rsidRDefault="00672B45" w:rsidP="00672B45">
                        <w:pPr>
                          <w:pStyle w:val="MSSInterventionArea"/>
                        </w:pPr>
                        <w:r>
                          <w:t>Supporting</w:t>
                        </w:r>
                        <w:r>
                          <w:rPr>
                            <w:spacing w:val="-4"/>
                          </w:rPr>
                          <w:t xml:space="preserve"> </w:t>
                        </w:r>
                        <w:r>
                          <w:t>advocacy from</w:t>
                        </w:r>
                        <w:r>
                          <w:rPr>
                            <w:spacing w:val="-6"/>
                          </w:rPr>
                          <w:t xml:space="preserve"> </w:t>
                        </w:r>
                        <w:r>
                          <w:t>dairy</w:t>
                        </w:r>
                        <w:r>
                          <w:rPr>
                            <w:spacing w:val="-6"/>
                          </w:rPr>
                          <w:t xml:space="preserve"> </w:t>
                        </w:r>
                        <w:r>
                          <w:t>companies, associations</w:t>
                        </w:r>
                        <w:r>
                          <w:rPr>
                            <w:spacing w:val="-11"/>
                          </w:rPr>
                          <w:t xml:space="preserve"> </w:t>
                        </w:r>
                        <w:r>
                          <w:t>and</w:t>
                        </w:r>
                        <w:r>
                          <w:rPr>
                            <w:spacing w:val="-11"/>
                          </w:rPr>
                          <w:t xml:space="preserve"> </w:t>
                        </w:r>
                        <w:r>
                          <w:rPr>
                            <w:spacing w:val="-5"/>
                          </w:rPr>
                          <w:t>co-</w:t>
                        </w:r>
                        <w:r>
                          <w:rPr>
                            <w:spacing w:val="-4"/>
                          </w:rPr>
                          <w:t xml:space="preserve"> operatives</w:t>
                        </w:r>
                        <w:r>
                          <w:rPr>
                            <w:spacing w:val="-3"/>
                          </w:rPr>
                          <w:t xml:space="preserve"> </w:t>
                        </w:r>
                        <w:r>
                          <w:t>to improve guidelines</w:t>
                        </w:r>
                        <w:r>
                          <w:rPr>
                            <w:spacing w:val="-9"/>
                          </w:rPr>
                          <w:t xml:space="preserve"> </w:t>
                        </w:r>
                        <w:r>
                          <w:t>for</w:t>
                        </w:r>
                        <w:r>
                          <w:rPr>
                            <w:spacing w:val="-8"/>
                          </w:rPr>
                          <w:t xml:space="preserve"> </w:t>
                        </w:r>
                        <w:r>
                          <w:t>feed</w:t>
                        </w:r>
                        <w:r>
                          <w:rPr>
                            <w:spacing w:val="-9"/>
                          </w:rPr>
                          <w:t xml:space="preserve"> </w:t>
                        </w:r>
                        <w:r>
                          <w:rPr>
                            <w:spacing w:val="-5"/>
                          </w:rPr>
                          <w:t>and</w:t>
                        </w:r>
                        <w:r>
                          <w:rPr>
                            <w:spacing w:val="-4"/>
                          </w:rPr>
                          <w:t xml:space="preserve"> breed.</w:t>
                        </w:r>
                      </w:p>
                    </w:txbxContent>
                  </v:textbox>
                </v:shape>
                <v:shape id="object 36" o:spid="_x0000_s1214" type="#_x0000_t202" style="position:absolute;left:47499;top:21354;width:10026;height:7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" filled="f" stroked="f">
                  <v:textbox style="mso-fit-shape-to-text:t" inset="0,2.1pt,0,0">
                    <w:txbxContent>
                      <w:p w14:paraId="46C997EB" w14:textId="77777777" w:rsidR="00672B45" w:rsidRDefault="00672B45" w:rsidP="00672B45">
                        <w:pPr>
                          <w:pStyle w:val="MSSInterventionArea"/>
                          <w:rPr>
                            <w:spacing w:val="-4"/>
                          </w:rPr>
                        </w:pPr>
                        <w:r>
                          <w:rPr>
                            <w:spacing w:val="-4"/>
                          </w:rPr>
                          <w:t>Partnership(s)</w:t>
                        </w:r>
                        <w:r>
                          <w:rPr>
                            <w:spacing w:val="11"/>
                          </w:rPr>
                          <w:t xml:space="preserve"> </w:t>
                        </w:r>
                        <w:r>
                          <w:t>between dairy</w:t>
                        </w:r>
                        <w:r>
                          <w:rPr>
                            <w:spacing w:val="-4"/>
                          </w:rPr>
                          <w:t xml:space="preserve"> </w:t>
                        </w:r>
                        <w:r>
                          <w:t>processing industry</w:t>
                        </w:r>
                        <w:r>
                          <w:rPr>
                            <w:spacing w:val="-7"/>
                          </w:rPr>
                          <w:t xml:space="preserve"> </w:t>
                        </w:r>
                        <w:r>
                          <w:rPr>
                            <w:spacing w:val="-4"/>
                          </w:rPr>
                          <w:t>(DPI)</w:t>
                        </w:r>
                        <w:r>
                          <w:rPr>
                            <w:spacing w:val="-7"/>
                          </w:rPr>
                          <w:t xml:space="preserve"> </w:t>
                        </w:r>
                        <w:r>
                          <w:rPr>
                            <w:spacing w:val="-4"/>
                          </w:rPr>
                          <w:t>and</w:t>
                        </w:r>
                        <w:r>
                          <w:rPr>
                            <w:spacing w:val="-7"/>
                          </w:rPr>
                          <w:t xml:space="preserve"> </w:t>
                        </w:r>
                        <w:r>
                          <w:rPr>
                            <w:spacing w:val="-4"/>
                          </w:rPr>
                          <w:t>milk collectors</w:t>
                        </w:r>
                        <w:r>
                          <w:rPr>
                            <w:spacing w:val="-3"/>
                          </w:rPr>
                          <w:t xml:space="preserve"> </w:t>
                        </w:r>
                        <w:r>
                          <w:t>to improve milk</w:t>
                        </w:r>
                        <w:r>
                          <w:rPr>
                            <w:spacing w:val="-10"/>
                          </w:rPr>
                          <w:t xml:space="preserve"> </w:t>
                        </w:r>
                        <w:r>
                          <w:t>productivity</w:t>
                        </w:r>
                        <w:r>
                          <w:rPr>
                            <w:spacing w:val="-10"/>
                          </w:rPr>
                          <w:t xml:space="preserve"> </w:t>
                        </w:r>
                        <w:r>
                          <w:rPr>
                            <w:spacing w:val="-5"/>
                          </w:rPr>
                          <w:t>and</w:t>
                        </w:r>
                        <w:r>
                          <w:t xml:space="preserve"> quality.</w:t>
                        </w:r>
                      </w:p>
                    </w:txbxContent>
                  </v:textbox>
                </v:shape>
                <w10:anchorlock/>
              </v:group>
            </w:pict>
          </mc:Fallback>
        </mc:AlternateContent>
      </w:r>
    </w:p>
    <w:p w14:paraId="1BACD485" w14:textId="77777777" w:rsidR="00503E50" w:rsidRDefault="00503E50" w:rsidP="00503E50">
      <w:pPr>
        <w:pStyle w:val="Body"/>
        <w:spacing w:before="120" w:after="120"/>
      </w:pPr>
      <w:r>
        <w:rPr>
          <w:b/>
          <w:bCs/>
        </w:rPr>
        <w:t>Indicator</w:t>
      </w:r>
      <w:r w:rsidRPr="00EE1B5D">
        <w:t xml:space="preserve"> </w:t>
      </w:r>
    </w:p>
    <w:p w14:paraId="184CFB2A" w14:textId="7B28A480" w:rsidR="000F6B52" w:rsidRPr="00EE1B5D" w:rsidRDefault="000F6B52" w:rsidP="00E45DAC">
      <w:pPr>
        <w:pStyle w:val="Body"/>
        <w:spacing w:before="120" w:after="120" w:line="240" w:lineRule="auto"/>
      </w:pPr>
      <w:r w:rsidRPr="00EE1B5D">
        <w:t>Actual cumulative outreach to June 202</w:t>
      </w:r>
      <w:r>
        <w:t>3</w:t>
      </w:r>
      <w:r w:rsidRPr="00EE1B5D">
        <w:t xml:space="preserve"> (HHs)</w:t>
      </w:r>
      <w:r w:rsidR="00C052DF">
        <w:rPr>
          <w:rFonts w:ascii="ZWAdobeF" w:hAnsi="ZWAdobeF" w:cs="ZWAdobeF"/>
          <w:color w:val="auto"/>
          <w:sz w:val="2"/>
          <w:szCs w:val="2"/>
        </w:rPr>
        <w:t>16F</w:t>
      </w:r>
      <w:r w:rsidR="00730FEE">
        <w:rPr>
          <w:rStyle w:val="FootnoteReference"/>
        </w:rPr>
        <w:footnoteReference w:id="18"/>
      </w:r>
      <w:r>
        <w:t xml:space="preserve">: </w:t>
      </w:r>
      <w:r w:rsidR="006413E4" w:rsidRPr="006413E4">
        <w:t xml:space="preserve">3,947 </w:t>
      </w:r>
      <w:r>
        <w:t xml:space="preserve">(Male: </w:t>
      </w:r>
      <w:r w:rsidR="00F47DD4" w:rsidRPr="00F47DD4">
        <w:t>4,197</w:t>
      </w:r>
      <w:r>
        <w:t xml:space="preserve">, Female: </w:t>
      </w:r>
      <w:r w:rsidR="00F47DD4" w:rsidRPr="00F47DD4">
        <w:t>3,606</w:t>
      </w:r>
      <w:r>
        <w:t>)</w:t>
      </w:r>
    </w:p>
    <w:p w14:paraId="5C4C3201" w14:textId="5AEA57FA" w:rsidR="000F6B52" w:rsidRPr="00EE1B5D" w:rsidRDefault="000F6B52" w:rsidP="00E45DAC">
      <w:pPr>
        <w:pStyle w:val="Body"/>
        <w:spacing w:before="120" w:after="120" w:line="240" w:lineRule="auto"/>
      </w:pPr>
      <w:r w:rsidRPr="00EE1B5D">
        <w:t>Cumulative outreach projected to Dec 202</w:t>
      </w:r>
      <w:r>
        <w:t>4</w:t>
      </w:r>
      <w:r w:rsidRPr="00EE1B5D">
        <w:t xml:space="preserve"> (HHs)</w:t>
      </w:r>
      <w:r>
        <w:t>:</w:t>
      </w:r>
      <w:r w:rsidRPr="00EE1B5D">
        <w:t xml:space="preserve"> </w:t>
      </w:r>
      <w:r w:rsidR="00AB244E" w:rsidRPr="00AB244E">
        <w:t>12,086</w:t>
      </w:r>
      <w:r w:rsidRPr="00EE1B5D">
        <w:t xml:space="preserve"> </w:t>
      </w:r>
    </w:p>
    <w:p w14:paraId="72272F98" w14:textId="613BBAD5" w:rsidR="000F6B52" w:rsidRPr="00EE1B5D" w:rsidRDefault="000F6B52" w:rsidP="00E45DAC">
      <w:pPr>
        <w:pStyle w:val="Body"/>
        <w:spacing w:before="120" w:after="120" w:line="240" w:lineRule="auto"/>
      </w:pPr>
      <w:r w:rsidRPr="00EE1B5D">
        <w:t>Total NAIC to June 202</w:t>
      </w:r>
      <w:r>
        <w:t>3</w:t>
      </w:r>
      <w:r w:rsidRPr="00EE1B5D">
        <w:t xml:space="preserve"> (%)</w:t>
      </w:r>
      <w:r w:rsidR="00C052DF">
        <w:rPr>
          <w:rFonts w:ascii="ZWAdobeF" w:hAnsi="ZWAdobeF" w:cs="ZWAdobeF"/>
          <w:color w:val="auto"/>
          <w:sz w:val="2"/>
          <w:szCs w:val="2"/>
        </w:rPr>
        <w:t>17F</w:t>
      </w:r>
      <w:r w:rsidR="0050228A">
        <w:rPr>
          <w:rStyle w:val="FootnoteReference"/>
        </w:rPr>
        <w:footnoteReference w:id="19"/>
      </w:r>
      <w:r>
        <w:t xml:space="preserve">: </w:t>
      </w:r>
      <w:r w:rsidR="00AB244E">
        <w:t>67</w:t>
      </w:r>
      <w:r w:rsidRPr="00EE1B5D">
        <w:t xml:space="preserve">% </w:t>
      </w:r>
    </w:p>
    <w:p w14:paraId="6459D540" w14:textId="69165EFE" w:rsidR="000F6B52" w:rsidRPr="00EE1B5D" w:rsidRDefault="000F6B52" w:rsidP="00E45DAC">
      <w:pPr>
        <w:pStyle w:val="Body"/>
        <w:spacing w:before="120" w:after="120" w:line="240" w:lineRule="auto"/>
      </w:pPr>
      <w:r w:rsidRPr="00EE1B5D">
        <w:t>Total NAIC up to Jun 202</w:t>
      </w:r>
      <w:r>
        <w:t>3</w:t>
      </w:r>
      <w:r w:rsidRPr="00EE1B5D">
        <w:t xml:space="preserve"> (IDR)</w:t>
      </w:r>
      <w:r>
        <w:t xml:space="preserve">: </w:t>
      </w:r>
      <w:r w:rsidR="002A7060" w:rsidRPr="002A7060">
        <w:t>51.4</w:t>
      </w:r>
      <w:r w:rsidRPr="003C05FF">
        <w:t xml:space="preserve"> billion</w:t>
      </w:r>
    </w:p>
    <w:p w14:paraId="6556DBFA" w14:textId="776DB3DD" w:rsidR="000F6B52" w:rsidRPr="00EE1B5D" w:rsidRDefault="000F6B52" w:rsidP="00E45DAC">
      <w:pPr>
        <w:pStyle w:val="Body"/>
        <w:spacing w:before="120" w:after="120" w:line="240" w:lineRule="auto"/>
      </w:pPr>
      <w:r w:rsidRPr="00EE1B5D">
        <w:t>Total projected NAIC to Dec 202</w:t>
      </w:r>
      <w:r>
        <w:t>4</w:t>
      </w:r>
      <w:r w:rsidRPr="00EE1B5D">
        <w:t xml:space="preserve"> (IDR)</w:t>
      </w:r>
      <w:r>
        <w:t xml:space="preserve">: </w:t>
      </w:r>
      <w:r w:rsidR="002222DF" w:rsidRPr="002A7060">
        <w:t xml:space="preserve">110 </w:t>
      </w:r>
      <w:r w:rsidR="002222DF" w:rsidRPr="00AF08F9">
        <w:t>billion</w:t>
      </w:r>
    </w:p>
    <w:p w14:paraId="5041FCF5" w14:textId="77777777" w:rsidR="000F6B52" w:rsidRPr="00837287" w:rsidRDefault="000F6B52" w:rsidP="000F6B52">
      <w:pPr>
        <w:pStyle w:val="Body"/>
        <w:spacing w:before="360"/>
        <w:rPr>
          <w:b/>
          <w:bCs/>
        </w:rPr>
      </w:pPr>
      <w:r w:rsidRPr="00837287">
        <w:rPr>
          <w:b/>
          <w:bCs/>
        </w:rPr>
        <w:t xml:space="preserve">Value for money (VFM) </w:t>
      </w:r>
    </w:p>
    <w:p w14:paraId="0E921581" w14:textId="7EB7FD54" w:rsidR="000F6B52" w:rsidRPr="00EE1B5D" w:rsidRDefault="000F6B52" w:rsidP="00E45DAC">
      <w:pPr>
        <w:pStyle w:val="Body"/>
        <w:spacing w:before="120" w:after="120" w:line="240" w:lineRule="auto"/>
      </w:pPr>
      <w:r w:rsidRPr="00EE1B5D">
        <w:t>Investment leverage</w:t>
      </w:r>
      <w:r>
        <w:t xml:space="preserve">: </w:t>
      </w:r>
      <w:r w:rsidR="005855E6" w:rsidRPr="005855E6">
        <w:t>6.64</w:t>
      </w:r>
    </w:p>
    <w:p w14:paraId="154FA8D1" w14:textId="4B4D9B3E" w:rsidR="000F6B52" w:rsidRPr="00EE1B5D" w:rsidRDefault="000F6B52" w:rsidP="00E45DAC">
      <w:pPr>
        <w:pStyle w:val="Body"/>
        <w:spacing w:before="120" w:after="120" w:line="240" w:lineRule="auto"/>
      </w:pPr>
      <w:r w:rsidRPr="00EE1B5D">
        <w:t>Investment per HH</w:t>
      </w:r>
      <w:r>
        <w:t xml:space="preserve">: </w:t>
      </w:r>
      <w:r w:rsidR="005855E6" w:rsidRPr="005855E6">
        <w:t>263.77</w:t>
      </w:r>
    </w:p>
    <w:p w14:paraId="2C0C212F" w14:textId="71CFC97D" w:rsidR="000F6B52" w:rsidRPr="00EE1B5D" w:rsidRDefault="000F6B52" w:rsidP="00E45DAC">
      <w:pPr>
        <w:pStyle w:val="Body"/>
        <w:spacing w:before="120" w:after="120" w:line="240" w:lineRule="auto"/>
      </w:pPr>
      <w:r w:rsidRPr="00EE1B5D">
        <w:t>Social return</w:t>
      </w:r>
      <w:r>
        <w:t xml:space="preserve">: </w:t>
      </w:r>
      <w:r w:rsidR="005855E6" w:rsidRPr="005855E6">
        <w:t>4.94</w:t>
      </w:r>
    </w:p>
    <w:p w14:paraId="1572926C" w14:textId="77777777" w:rsidR="000F6B52" w:rsidRPr="00443D67" w:rsidRDefault="000F6B52" w:rsidP="00443D67">
      <w:pPr>
        <w:pStyle w:val="Body"/>
      </w:pPr>
    </w:p>
    <w:p w14:paraId="57AFE425" w14:textId="77777777" w:rsidR="00672B45" w:rsidRDefault="00672B45">
      <w:pPr>
        <w:rPr>
          <w:rFonts w:cs="Arial"/>
          <w:b/>
          <w:bCs/>
          <w:color w:val="000000"/>
        </w:rPr>
      </w:pPr>
      <w:r>
        <w:rPr>
          <w:b/>
          <w:bCs/>
        </w:rPr>
        <w:br w:type="page"/>
      </w:r>
    </w:p>
    <w:p w14:paraId="650E3685" w14:textId="6EA47721" w:rsidR="00443D67" w:rsidRPr="00443D67" w:rsidRDefault="00443D67" w:rsidP="00443D67">
      <w:pPr>
        <w:pStyle w:val="Body"/>
        <w:rPr>
          <w:b/>
          <w:bCs/>
        </w:rPr>
      </w:pPr>
      <w:r w:rsidRPr="00443D67">
        <w:rPr>
          <w:b/>
          <w:bCs/>
        </w:rPr>
        <w:lastRenderedPageBreak/>
        <w:t>Constraints</w:t>
      </w:r>
    </w:p>
    <w:p w14:paraId="73CE9CE8" w14:textId="35F363B8" w:rsidR="00443D67" w:rsidRPr="00443D67" w:rsidRDefault="00443D67" w:rsidP="00443D67">
      <w:pPr>
        <w:pStyle w:val="Body"/>
      </w:pPr>
      <w:r w:rsidRPr="00443D67">
        <w:t xml:space="preserve">The suboptimal performance in the dairy sector in East and Central Java is due to a lack of access to good-quality feed, pharmaceuticals, and veterinary services, as well as suitable dairy breeds for the tropical climate. In addition, farmers have poor knowledge of good dairy farming practices. On top of that, the recent </w:t>
      </w:r>
      <w:r w:rsidR="00753C1E" w:rsidRPr="00443D67">
        <w:t>FMD</w:t>
      </w:r>
      <w:r w:rsidR="00753C1E">
        <w:t xml:space="preserve"> and </w:t>
      </w:r>
      <w:r w:rsidR="00753C1E" w:rsidRPr="00443D67">
        <w:t xml:space="preserve">LSD </w:t>
      </w:r>
      <w:r w:rsidRPr="00443D67">
        <w:t>disease outbreaks</w:t>
      </w:r>
      <w:r w:rsidDel="00753C1E">
        <w:t xml:space="preserve"> </w:t>
      </w:r>
      <w:r w:rsidRPr="00443D67">
        <w:t xml:space="preserve">have reduced the cattle population and milk productivity and increased farmers’ investment in animal health measures. </w:t>
      </w:r>
    </w:p>
    <w:p w14:paraId="6C779C7B" w14:textId="55455093" w:rsidR="00443D67" w:rsidRPr="00443D67" w:rsidRDefault="00443D67" w:rsidP="00443D67">
      <w:pPr>
        <w:pStyle w:val="Body"/>
        <w:rPr>
          <w:b/>
          <w:bCs/>
        </w:rPr>
      </w:pPr>
      <w:r w:rsidRPr="00443D67">
        <w:rPr>
          <w:b/>
          <w:bCs/>
        </w:rPr>
        <w:t xml:space="preserve">Sector </w:t>
      </w:r>
      <w:r w:rsidR="003604ED">
        <w:rPr>
          <w:b/>
          <w:bCs/>
        </w:rPr>
        <w:t>v</w:t>
      </w:r>
      <w:r w:rsidRPr="00443D67">
        <w:rPr>
          <w:b/>
          <w:bCs/>
        </w:rPr>
        <w:t>ision</w:t>
      </w:r>
    </w:p>
    <w:p w14:paraId="7B6AEF23" w14:textId="77777777" w:rsidR="00443D67" w:rsidRPr="00443D67" w:rsidRDefault="00443D67" w:rsidP="00443D67">
      <w:pPr>
        <w:pStyle w:val="Body"/>
      </w:pPr>
      <w:r w:rsidRPr="00443D67">
        <w:t xml:space="preserve">PRISMA will address the market constraints by improving management and business practices at the farm level for feed, animal health and enabling access to good dairy breeds through policy engagement. In addition, PRISMA will work with dairy processing Industries (DPI) to improve milk handling at collection points and expand distribution </w:t>
      </w:r>
      <w:proofErr w:type="gramStart"/>
      <w:r w:rsidRPr="00443D67">
        <w:t>networks</w:t>
      </w:r>
      <w:proofErr w:type="gramEnd"/>
      <w:r w:rsidRPr="00443D67">
        <w:t xml:space="preserve"> so farmers have better access to the DPI.</w:t>
      </w:r>
    </w:p>
    <w:p w14:paraId="506513A4" w14:textId="5F310339" w:rsidR="00443D67" w:rsidRDefault="00443D67" w:rsidP="00443D67">
      <w:pPr>
        <w:pStyle w:val="Body"/>
        <w:rPr>
          <w:b/>
          <w:bCs/>
        </w:rPr>
      </w:pPr>
      <w:r w:rsidRPr="00443D67">
        <w:rPr>
          <w:b/>
          <w:bCs/>
        </w:rPr>
        <w:t xml:space="preserve">Sector </w:t>
      </w:r>
      <w:r w:rsidR="003604ED">
        <w:rPr>
          <w:b/>
          <w:bCs/>
        </w:rPr>
        <w:t>s</w:t>
      </w:r>
      <w:r w:rsidRPr="00443D67">
        <w:rPr>
          <w:b/>
          <w:bCs/>
        </w:rPr>
        <w:t>tatus</w:t>
      </w:r>
    </w:p>
    <w:p w14:paraId="3A8AAD61" w14:textId="0949846A" w:rsidR="00BF592D" w:rsidRPr="00BF592D" w:rsidRDefault="00B23451" w:rsidP="00BF592D">
      <w:pPr>
        <w:pStyle w:val="Body"/>
      </w:pPr>
      <w:r>
        <w:t>To date</w:t>
      </w:r>
      <w:r w:rsidR="00BF592D">
        <w:t xml:space="preserve">, </w:t>
      </w:r>
      <w:r w:rsidR="0009402D">
        <w:t>over 6,500 farmers</w:t>
      </w:r>
      <w:r w:rsidR="00BF592D">
        <w:t xml:space="preserve"> increased their incomes by </w:t>
      </w:r>
      <w:r w:rsidR="00DE4622">
        <w:t>74</w:t>
      </w:r>
      <w:r w:rsidR="00BF592D">
        <w:t xml:space="preserve"> </w:t>
      </w:r>
      <w:r w:rsidR="00A03AEE">
        <w:t>per cent</w:t>
      </w:r>
      <w:r w:rsidR="00BF592D">
        <w:t>, using high-quality feed, good management, and milking practices. Now, 26 companies sell affordable feed to farmers in East Java and Central Java, compared to only 12 feed companies in 2019</w:t>
      </w:r>
      <w:r w:rsidR="00CD230B">
        <w:t>.</w:t>
      </w:r>
      <w:r w:rsidR="00BF592D">
        <w:t xml:space="preserve"> PRISMA also induced pharma companies to target dairy farmers and educate them on disease prevention and treatment. With PRISMA’s support, the </w:t>
      </w:r>
      <w:proofErr w:type="spellStart"/>
      <w:r w:rsidR="00CD230B">
        <w:t>M</w:t>
      </w:r>
      <w:r w:rsidR="00493E94">
        <w:t>o</w:t>
      </w:r>
      <w:r w:rsidR="00CD230B">
        <w:t>A</w:t>
      </w:r>
      <w:proofErr w:type="spellEnd"/>
      <w:r w:rsidR="00BF592D">
        <w:t xml:space="preserve"> is developing a roadmap for increasing cattle population and milk production in Indonesia. </w:t>
      </w:r>
    </w:p>
    <w:p w14:paraId="50AF5338" w14:textId="55E5FCBE" w:rsidR="00443D67" w:rsidRPr="00443D67" w:rsidRDefault="00443D67" w:rsidP="00443D67">
      <w:pPr>
        <w:pStyle w:val="Body"/>
        <w:rPr>
          <w:b/>
          <w:bCs/>
        </w:rPr>
      </w:pPr>
      <w:r w:rsidRPr="00443D67">
        <w:rPr>
          <w:b/>
          <w:bCs/>
        </w:rPr>
        <w:t xml:space="preserve">Market </w:t>
      </w:r>
      <w:r w:rsidR="003604ED">
        <w:rPr>
          <w:b/>
          <w:bCs/>
        </w:rPr>
        <w:t>f</w:t>
      </w:r>
      <w:r w:rsidRPr="00443D67">
        <w:rPr>
          <w:b/>
          <w:bCs/>
        </w:rPr>
        <w:t xml:space="preserve">unction 1: </w:t>
      </w:r>
      <w:r w:rsidR="003604ED">
        <w:rPr>
          <w:b/>
          <w:bCs/>
        </w:rPr>
        <w:t>f</w:t>
      </w:r>
      <w:r w:rsidRPr="00443D67">
        <w:rPr>
          <w:b/>
          <w:bCs/>
        </w:rPr>
        <w:t>eed</w:t>
      </w:r>
    </w:p>
    <w:p w14:paraId="4F3F35A2" w14:textId="77777777" w:rsidR="00443D67" w:rsidRPr="00443D67" w:rsidRDefault="00443D67" w:rsidP="00443D67">
      <w:pPr>
        <w:pStyle w:val="Body"/>
      </w:pPr>
      <w:r w:rsidRPr="00443D67">
        <w:t xml:space="preserve">PRISMA works with 3 feed companies (i.e., PT </w:t>
      </w:r>
      <w:proofErr w:type="spellStart"/>
      <w:r w:rsidRPr="00443D67">
        <w:t>Nufeed</w:t>
      </w:r>
      <w:proofErr w:type="spellEnd"/>
      <w:r w:rsidRPr="00443D67">
        <w:t xml:space="preserve">, PT </w:t>
      </w:r>
      <w:proofErr w:type="gramStart"/>
      <w:r w:rsidRPr="00443D67">
        <w:t>SMG</w:t>
      </w:r>
      <w:proofErr w:type="gramEnd"/>
      <w:r w:rsidRPr="00443D67">
        <w:t xml:space="preserve"> and PT Sinta Prima) to promote high-quality feed and educate farmers on good rearing and milking practices. The purpose is to increase milk productivity and quality across 8 milk-producing districts in East and Central Java. During the reporting period, dairy farmers increased milk production and showed improved resilience to disease outbreaks, attributed to the increased adoption of quality feed and application of biosecurity measures. </w:t>
      </w:r>
    </w:p>
    <w:p w14:paraId="6B44B105" w14:textId="731DF6D6" w:rsidR="00443D67" w:rsidRPr="00443D67" w:rsidRDefault="00443D67" w:rsidP="00443D67">
      <w:pPr>
        <w:pStyle w:val="Body"/>
      </w:pPr>
      <w:r w:rsidRPr="00443D67">
        <w:t xml:space="preserve">PRISMA’s partners organised 34 events this semester, reaching 1,348 farmers (52 </w:t>
      </w:r>
      <w:r w:rsidR="00493E94">
        <w:t>women</w:t>
      </w:r>
      <w:r w:rsidRPr="00443D67">
        <w:t xml:space="preserve"> and 243 youth) with products, </w:t>
      </w:r>
      <w:proofErr w:type="gramStart"/>
      <w:r w:rsidRPr="00443D67">
        <w:t>information</w:t>
      </w:r>
      <w:proofErr w:type="gramEnd"/>
      <w:r w:rsidRPr="00443D67">
        <w:t xml:space="preserve"> and education services. All 3 partners expanded their distribution networks and added 17 agents across East, Central, and West Java. PT </w:t>
      </w:r>
      <w:proofErr w:type="spellStart"/>
      <w:r w:rsidRPr="00443D67">
        <w:t>Nufeed</w:t>
      </w:r>
      <w:proofErr w:type="spellEnd"/>
      <w:r w:rsidRPr="00443D67">
        <w:t xml:space="preserve"> organised a hybrid talk show sharing biosecurity and good feeding management in May 2023. The talk show gained traction, reaching 1,600 viewers on YouTube within a month. The impact assessment showed that </w:t>
      </w:r>
      <w:proofErr w:type="spellStart"/>
      <w:r w:rsidRPr="00443D67">
        <w:t>Nufeed’s</w:t>
      </w:r>
      <w:proofErr w:type="spellEnd"/>
      <w:r w:rsidRPr="00443D67">
        <w:t xml:space="preserve"> customers have improved feeding practices, resulting in increased milk production from 12 to 15 litres per cow daily.</w:t>
      </w:r>
    </w:p>
    <w:p w14:paraId="73208480" w14:textId="1F70CBE0" w:rsidR="00443D67" w:rsidRPr="00443D67" w:rsidRDefault="00443D67" w:rsidP="00443D67">
      <w:pPr>
        <w:pStyle w:val="Body"/>
      </w:pPr>
      <w:r w:rsidRPr="00443D67">
        <w:rPr>
          <w:rStyle w:val="CommentReference"/>
          <w:sz w:val="20"/>
          <w:szCs w:val="22"/>
        </w:rPr>
        <w:t xml:space="preserve">Twenty-six feed producers </w:t>
      </w:r>
      <w:r w:rsidR="00493E94">
        <w:rPr>
          <w:rStyle w:val="CommentReference"/>
          <w:sz w:val="20"/>
          <w:szCs w:val="22"/>
        </w:rPr>
        <w:t xml:space="preserve">now </w:t>
      </w:r>
      <w:r w:rsidRPr="00443D67">
        <w:rPr>
          <w:rStyle w:val="CommentReference"/>
          <w:sz w:val="20"/>
          <w:szCs w:val="22"/>
        </w:rPr>
        <w:t>produce</w:t>
      </w:r>
      <w:r w:rsidRPr="00443D67">
        <w:t xml:space="preserve"> and sell high-quality feed to dairy farmers, compared to just 12 companies in 2019. Most of them initially focused on East Java but are now expanding to Central Java. PRISMA induced this change through feed interventions in the beef sector. </w:t>
      </w:r>
    </w:p>
    <w:p w14:paraId="1A9A73E7" w14:textId="17703E8C" w:rsidR="00443D67" w:rsidRPr="00443D67" w:rsidRDefault="00443D67" w:rsidP="00443D67">
      <w:pPr>
        <w:pStyle w:val="Body"/>
        <w:rPr>
          <w:b/>
          <w:bCs/>
        </w:rPr>
      </w:pPr>
      <w:r w:rsidRPr="00443D67">
        <w:rPr>
          <w:b/>
          <w:bCs/>
        </w:rPr>
        <w:t xml:space="preserve">Market </w:t>
      </w:r>
      <w:r w:rsidR="003604ED">
        <w:rPr>
          <w:b/>
          <w:bCs/>
        </w:rPr>
        <w:t>f</w:t>
      </w:r>
      <w:r w:rsidRPr="00443D67">
        <w:rPr>
          <w:b/>
          <w:bCs/>
        </w:rPr>
        <w:t xml:space="preserve">unction 2: </w:t>
      </w:r>
      <w:r w:rsidR="003604ED">
        <w:rPr>
          <w:b/>
          <w:bCs/>
        </w:rPr>
        <w:t>a</w:t>
      </w:r>
      <w:r w:rsidRPr="00443D67">
        <w:rPr>
          <w:b/>
          <w:bCs/>
        </w:rPr>
        <w:t xml:space="preserve">nimal </w:t>
      </w:r>
      <w:r w:rsidR="003604ED">
        <w:rPr>
          <w:b/>
          <w:bCs/>
        </w:rPr>
        <w:t>h</w:t>
      </w:r>
      <w:r w:rsidRPr="00443D67">
        <w:rPr>
          <w:b/>
          <w:bCs/>
        </w:rPr>
        <w:t xml:space="preserve">ealth </w:t>
      </w:r>
    </w:p>
    <w:p w14:paraId="393E43B3" w14:textId="481C35FC" w:rsidR="00443D67" w:rsidRPr="00443D67" w:rsidRDefault="00443D67" w:rsidP="00443D67">
      <w:pPr>
        <w:pStyle w:val="Body"/>
      </w:pPr>
      <w:r w:rsidRPr="00443D67">
        <w:t xml:space="preserve">PRISMA partners with PT </w:t>
      </w:r>
      <w:proofErr w:type="spellStart"/>
      <w:r w:rsidRPr="00443D67">
        <w:t>Medion</w:t>
      </w:r>
      <w:proofErr w:type="spellEnd"/>
      <w:r w:rsidRPr="00443D67">
        <w:t xml:space="preserve"> to promote animal health products, proper animal health management and biosecurity practices to dairy farmers in 8 Central and East Java</w:t>
      </w:r>
      <w:r w:rsidR="00BD024C" w:rsidRPr="00BD024C">
        <w:t xml:space="preserve"> </w:t>
      </w:r>
      <w:r w:rsidR="00BD024C" w:rsidRPr="00443D67">
        <w:t>districts</w:t>
      </w:r>
      <w:r w:rsidRPr="00443D67">
        <w:t xml:space="preserve">. This semester, PT </w:t>
      </w:r>
      <w:proofErr w:type="spellStart"/>
      <w:r w:rsidRPr="00443D67">
        <w:t>Medion</w:t>
      </w:r>
      <w:proofErr w:type="spellEnd"/>
      <w:r w:rsidRPr="00443D67">
        <w:t xml:space="preserve"> engaged dairy farmers to educate them on FMD and LSD prevention and treatment and good rearing practices. Farmers continue to buy </w:t>
      </w:r>
      <w:proofErr w:type="spellStart"/>
      <w:r w:rsidRPr="00443D67">
        <w:t>Medion’s</w:t>
      </w:r>
      <w:proofErr w:type="spellEnd"/>
      <w:r w:rsidRPr="00443D67">
        <w:t xml:space="preserve"> products and apply biosecurity measures. </w:t>
      </w:r>
    </w:p>
    <w:p w14:paraId="41459B29" w14:textId="3B0E55D1" w:rsidR="00443D67" w:rsidRPr="00443D67" w:rsidRDefault="00443D67" w:rsidP="00443D67">
      <w:pPr>
        <w:pStyle w:val="Body"/>
      </w:pPr>
      <w:r w:rsidRPr="00443D67">
        <w:t xml:space="preserve">PT </w:t>
      </w:r>
      <w:proofErr w:type="spellStart"/>
      <w:r w:rsidRPr="00443D67">
        <w:t>Medion</w:t>
      </w:r>
      <w:proofErr w:type="spellEnd"/>
      <w:r w:rsidRPr="00443D67">
        <w:t xml:space="preserve"> hired 23 new agents to promote pharma products for animal disease prevention and treatment, especially for FMD and LSD in East and Central Java. The company collaborated with various stakeholders (i.e., government vets, vet associations, dairy cooperatives, </w:t>
      </w:r>
      <w:r>
        <w:t>DPI</w:t>
      </w:r>
      <w:r w:rsidRPr="00443D67">
        <w:t xml:space="preserve">s, feed companies, and agents) to educate farmers and promote animal health management and biosecurity practices. This semester, </w:t>
      </w:r>
      <w:r>
        <w:t>3</w:t>
      </w:r>
      <w:r w:rsidRPr="00443D67">
        <w:t xml:space="preserve">,285 farmers participated in 22 educational and awareness campaigns, resulting in a 46 </w:t>
      </w:r>
      <w:r w:rsidR="00A03AEE">
        <w:t>per cent</w:t>
      </w:r>
      <w:r w:rsidRPr="00443D67">
        <w:t xml:space="preserve"> increase in sales of </w:t>
      </w:r>
      <w:r w:rsidR="009D763D" w:rsidRPr="00443D67">
        <w:t xml:space="preserve">mastitis </w:t>
      </w:r>
      <w:r w:rsidRPr="00443D67">
        <w:t>medic</w:t>
      </w:r>
      <w:r w:rsidR="00201495">
        <w:t>ation</w:t>
      </w:r>
      <w:r w:rsidRPr="00443D67">
        <w:t xml:space="preserve">. </w:t>
      </w:r>
    </w:p>
    <w:p w14:paraId="07DF393E" w14:textId="466E757B" w:rsidR="00443D67" w:rsidRPr="00443D67" w:rsidRDefault="009D763D" w:rsidP="00443D67">
      <w:pPr>
        <w:pStyle w:val="Body"/>
      </w:pPr>
      <w:r w:rsidRPr="00443D67">
        <w:t>PRISMA</w:t>
      </w:r>
      <w:r>
        <w:t>’s</w:t>
      </w:r>
      <w:r w:rsidRPr="00443D67">
        <w:t xml:space="preserve"> interventions </w:t>
      </w:r>
      <w:r>
        <w:t>have induced substantial</w:t>
      </w:r>
      <w:r w:rsidR="00443D67" w:rsidRPr="00443D67">
        <w:t xml:space="preserve"> changes in the pharmaceutical industry. </w:t>
      </w:r>
      <w:r>
        <w:t xml:space="preserve">Five </w:t>
      </w:r>
      <w:r w:rsidR="00443D67" w:rsidRPr="00443D67">
        <w:t>pharmaceutical companies have expanded their business focus from poultry to cattle</w:t>
      </w:r>
      <w:r>
        <w:t xml:space="preserve"> to </w:t>
      </w:r>
      <w:r w:rsidR="00443D67" w:rsidRPr="00443D67">
        <w:t xml:space="preserve">explicitly target FMD </w:t>
      </w:r>
      <w:r w:rsidR="00443D67" w:rsidRPr="00443D67">
        <w:lastRenderedPageBreak/>
        <w:t xml:space="preserve">and LSD. Their contributions </w:t>
      </w:r>
      <w:r>
        <w:t xml:space="preserve">have </w:t>
      </w:r>
      <w:r w:rsidR="00443D67" w:rsidRPr="00443D67">
        <w:t xml:space="preserve">significantly improved livestock health in Indonesia, safeguarded farmers' livelihoods, enhanced food security, and promoted sustainable growth in the livestock industry. </w:t>
      </w:r>
    </w:p>
    <w:p w14:paraId="3AB49A8A" w14:textId="3F5CDEF0" w:rsidR="00443D67" w:rsidRPr="00443D67" w:rsidRDefault="00443D67" w:rsidP="00443D67">
      <w:pPr>
        <w:pStyle w:val="Body"/>
        <w:rPr>
          <w:b/>
          <w:bCs/>
        </w:rPr>
      </w:pPr>
      <w:r w:rsidRPr="00443D67">
        <w:rPr>
          <w:b/>
          <w:bCs/>
        </w:rPr>
        <w:t xml:space="preserve">Market </w:t>
      </w:r>
      <w:r w:rsidR="003604ED">
        <w:rPr>
          <w:b/>
          <w:bCs/>
        </w:rPr>
        <w:t>f</w:t>
      </w:r>
      <w:r w:rsidRPr="00443D67">
        <w:rPr>
          <w:b/>
          <w:bCs/>
        </w:rPr>
        <w:t xml:space="preserve">unction 3: </w:t>
      </w:r>
      <w:r w:rsidR="003604ED">
        <w:rPr>
          <w:b/>
          <w:bCs/>
        </w:rPr>
        <w:t>p</w:t>
      </w:r>
      <w:r w:rsidRPr="00443D67">
        <w:rPr>
          <w:b/>
          <w:bCs/>
        </w:rPr>
        <w:t xml:space="preserve">olicy advocacy (new function) </w:t>
      </w:r>
    </w:p>
    <w:p w14:paraId="43ACB9D8" w14:textId="43D698F3" w:rsidR="00443D67" w:rsidRPr="00443D67" w:rsidRDefault="00443D67" w:rsidP="00443D67">
      <w:pPr>
        <w:pStyle w:val="Body"/>
      </w:pPr>
      <w:r w:rsidRPr="00443D67">
        <w:t xml:space="preserve">PRISMA supports the </w:t>
      </w:r>
      <w:proofErr w:type="spellStart"/>
      <w:r>
        <w:t>M</w:t>
      </w:r>
      <w:r w:rsidR="00C71A70">
        <w:t>o</w:t>
      </w:r>
      <w:r>
        <w:t>A</w:t>
      </w:r>
      <w:proofErr w:type="spellEnd"/>
      <w:r w:rsidRPr="00443D67">
        <w:t xml:space="preserve"> through the Directorate of Livestock Breeding and Production (or </w:t>
      </w:r>
      <w:proofErr w:type="spellStart"/>
      <w:r w:rsidRPr="00443D67">
        <w:t>B</w:t>
      </w:r>
      <w:r w:rsidR="00C71A70">
        <w:t>it</w:t>
      </w:r>
      <w:r w:rsidRPr="00443D67">
        <w:t>P</w:t>
      </w:r>
      <w:r w:rsidR="00C71A70">
        <w:t>ro</w:t>
      </w:r>
      <w:proofErr w:type="spellEnd"/>
      <w:r w:rsidR="00C71A70" w:rsidRPr="00C71A70">
        <w:t xml:space="preserve"> </w:t>
      </w:r>
      <w:r w:rsidR="00C71A70" w:rsidRPr="00443D67">
        <w:t>Directorate</w:t>
      </w:r>
      <w:r w:rsidRPr="00443D67">
        <w:t>) in developing strategies and a roadmap for increasing the cattle population in Indonesia. The purpose is to promote the Jersey cow</w:t>
      </w:r>
      <w:r w:rsidR="00C71A70">
        <w:t>s</w:t>
      </w:r>
      <w:r w:rsidRPr="00443D67">
        <w:t xml:space="preserve"> to</w:t>
      </w:r>
      <w:r w:rsidRPr="00443D67" w:rsidDel="00C71A70">
        <w:t xml:space="preserve"> </w:t>
      </w:r>
      <w:r w:rsidR="00C71A70" w:rsidRPr="00443D67">
        <w:t xml:space="preserve">lowland </w:t>
      </w:r>
      <w:r w:rsidRPr="00443D67">
        <w:t xml:space="preserve">farmers. </w:t>
      </w:r>
      <w:r>
        <w:t>J</w:t>
      </w:r>
      <w:r w:rsidRPr="00443D67">
        <w:t>ersey cows require less feed and water and have higher heat tolerance and short</w:t>
      </w:r>
      <w:r>
        <w:t>er</w:t>
      </w:r>
      <w:r w:rsidRPr="00443D67">
        <w:t xml:space="preserve"> calving period</w:t>
      </w:r>
      <w:r w:rsidR="00C71A70">
        <w:t>s</w:t>
      </w:r>
      <w:r>
        <w:t xml:space="preserve"> compared to the Hols</w:t>
      </w:r>
      <w:r w:rsidR="005E4A6C">
        <w:t>t</w:t>
      </w:r>
      <w:r>
        <w:t xml:space="preserve">ein breed </w:t>
      </w:r>
      <w:r w:rsidR="00C71A70">
        <w:t>commonly reared</w:t>
      </w:r>
      <w:r>
        <w:t xml:space="preserve"> in Indonesia</w:t>
      </w:r>
      <w:r w:rsidRPr="00443D67">
        <w:t xml:space="preserve">. To achieve this, PRISMA completed </w:t>
      </w:r>
      <w:r w:rsidR="00A950C0">
        <w:t>2</w:t>
      </w:r>
      <w:r w:rsidRPr="00443D67">
        <w:t xml:space="preserve"> strategic studies, which the </w:t>
      </w:r>
      <w:proofErr w:type="spellStart"/>
      <w:r w:rsidR="00C71A70" w:rsidRPr="00443D67">
        <w:t>B</w:t>
      </w:r>
      <w:r w:rsidR="00C71A70">
        <w:t>it</w:t>
      </w:r>
      <w:r w:rsidR="00C71A70" w:rsidRPr="00443D67">
        <w:t>P</w:t>
      </w:r>
      <w:r w:rsidR="00C71A70">
        <w:t>ro</w:t>
      </w:r>
      <w:proofErr w:type="spellEnd"/>
      <w:r w:rsidR="00C71A70">
        <w:t xml:space="preserve"> </w:t>
      </w:r>
      <w:r w:rsidRPr="00443D67">
        <w:t xml:space="preserve">Directorate used to formulate policies, programs, and budgets.    </w:t>
      </w:r>
    </w:p>
    <w:p w14:paraId="606F9134" w14:textId="0548E50E" w:rsidR="00443D67" w:rsidRPr="00443D67" w:rsidRDefault="002B0E62" w:rsidP="00443D67">
      <w:pPr>
        <w:pStyle w:val="Body"/>
      </w:pPr>
      <w:r>
        <w:t>The study led</w:t>
      </w:r>
      <w:r w:rsidR="00443D67" w:rsidRPr="00443D67">
        <w:t xml:space="preserve"> </w:t>
      </w:r>
      <w:r>
        <w:t xml:space="preserve">to </w:t>
      </w:r>
      <w:r w:rsidR="00443D67" w:rsidRPr="00443D67">
        <w:t>the</w:t>
      </w:r>
      <w:r w:rsidR="00443D67" w:rsidRPr="00443D67" w:rsidDel="002B0E62">
        <w:t xml:space="preserve"> </w:t>
      </w:r>
      <w:proofErr w:type="spellStart"/>
      <w:r w:rsidR="00443D67" w:rsidRPr="00443D67">
        <w:t>B</w:t>
      </w:r>
      <w:r w:rsidR="00C71A70">
        <w:t>it</w:t>
      </w:r>
      <w:r w:rsidR="00443D67" w:rsidRPr="00443D67">
        <w:t>P</w:t>
      </w:r>
      <w:r w:rsidR="00C71A70">
        <w:t>ro</w:t>
      </w:r>
      <w:proofErr w:type="spellEnd"/>
      <w:r>
        <w:t xml:space="preserve"> Directorate </w:t>
      </w:r>
      <w:r w:rsidR="00443D67" w:rsidRPr="00443D67">
        <w:t>engag</w:t>
      </w:r>
      <w:r>
        <w:t>ing</w:t>
      </w:r>
      <w:r w:rsidR="00443D67" w:rsidRPr="00443D67">
        <w:t xml:space="preserve"> the Coordinating Ministry for Economic Affairs and allocat</w:t>
      </w:r>
      <w:r>
        <w:t>ing</w:t>
      </w:r>
      <w:r w:rsidR="00443D67" w:rsidRPr="00443D67">
        <w:t xml:space="preserve"> budgets for importing 300 </w:t>
      </w:r>
      <w:r>
        <w:t xml:space="preserve">Jersey </w:t>
      </w:r>
      <w:r w:rsidR="00443D67" w:rsidRPr="00443D67">
        <w:t xml:space="preserve">dairy cows in 2023. </w:t>
      </w:r>
      <w:r>
        <w:t xml:space="preserve">The </w:t>
      </w:r>
      <w:proofErr w:type="spellStart"/>
      <w:r w:rsidR="00443D67" w:rsidRPr="00443D67">
        <w:t>B</w:t>
      </w:r>
      <w:r>
        <w:t>it</w:t>
      </w:r>
      <w:r w:rsidR="00443D67" w:rsidRPr="00443D67">
        <w:t>P</w:t>
      </w:r>
      <w:r>
        <w:t>ro</w:t>
      </w:r>
      <w:proofErr w:type="spellEnd"/>
      <w:r w:rsidR="00443D67" w:rsidRPr="00443D67">
        <w:t xml:space="preserve"> </w:t>
      </w:r>
      <w:r>
        <w:t xml:space="preserve">Directorate </w:t>
      </w:r>
      <w:r w:rsidR="00443D67" w:rsidRPr="00443D67">
        <w:t xml:space="preserve">will also explore the feasibility of importing Jersey cows from the USA, testing the Holstein-Jersey crossing, and launching Jersey straw production. </w:t>
      </w:r>
    </w:p>
    <w:p w14:paraId="49DF3F7D" w14:textId="7490098D" w:rsidR="00443D67" w:rsidRPr="00443D67" w:rsidRDefault="00443D67" w:rsidP="00443D67">
      <w:pPr>
        <w:pStyle w:val="Body"/>
      </w:pPr>
      <w:r w:rsidRPr="00443D67">
        <w:t>PRISMA’s research has also garnered the private sector’s interest in adopting the Jersey cattle</w:t>
      </w:r>
      <w:r>
        <w:t xml:space="preserve"> breed</w:t>
      </w:r>
      <w:r w:rsidRPr="00443D67">
        <w:t xml:space="preserve">. Three commercial breeding centres (i.e., PT Global Dairi Alami, </w:t>
      </w:r>
      <w:r w:rsidRPr="00443D67">
        <w:rPr>
          <w:rStyle w:val="Emphasis"/>
          <w:i w:val="0"/>
          <w:iCs w:val="0"/>
        </w:rPr>
        <w:t>PT Raffles</w:t>
      </w:r>
      <w:r>
        <w:t xml:space="preserve"> </w:t>
      </w:r>
      <w:r w:rsidRPr="00443D67">
        <w:t xml:space="preserve">Pacific Harvest, and PT </w:t>
      </w:r>
      <w:proofErr w:type="spellStart"/>
      <w:r w:rsidRPr="00443D67">
        <w:t>Agrijaya</w:t>
      </w:r>
      <w:proofErr w:type="spellEnd"/>
      <w:r w:rsidRPr="00443D67">
        <w:t xml:space="preserve"> Prima </w:t>
      </w:r>
      <w:proofErr w:type="spellStart"/>
      <w:r w:rsidRPr="00443D67">
        <w:t>Sukses</w:t>
      </w:r>
      <w:proofErr w:type="spellEnd"/>
      <w:r w:rsidRPr="00443D67">
        <w:t xml:space="preserve">) have imported 400 Jersey cows from Australia for milk production. These breeding centres have improved capacity and facilities to rear Jersey cattle </w:t>
      </w:r>
      <w:r w:rsidR="002B0E62">
        <w:t>using</w:t>
      </w:r>
      <w:r w:rsidRPr="00443D67">
        <w:t xml:space="preserve"> good animal welfare standards.  </w:t>
      </w:r>
    </w:p>
    <w:p w14:paraId="7961D671" w14:textId="1722D802" w:rsidR="00443D67" w:rsidRPr="00443D67" w:rsidRDefault="00443D67" w:rsidP="00443D67">
      <w:pPr>
        <w:pStyle w:val="Body"/>
        <w:rPr>
          <w:b/>
          <w:bCs/>
        </w:rPr>
      </w:pPr>
      <w:r w:rsidRPr="00443D67">
        <w:rPr>
          <w:b/>
          <w:bCs/>
        </w:rPr>
        <w:t xml:space="preserve">Market </w:t>
      </w:r>
      <w:r w:rsidR="003604ED">
        <w:rPr>
          <w:b/>
          <w:bCs/>
        </w:rPr>
        <w:t>f</w:t>
      </w:r>
      <w:r w:rsidRPr="00443D67">
        <w:rPr>
          <w:b/>
          <w:bCs/>
        </w:rPr>
        <w:t xml:space="preserve">unction 4: </w:t>
      </w:r>
      <w:r w:rsidR="003604ED">
        <w:rPr>
          <w:b/>
          <w:bCs/>
        </w:rPr>
        <w:t>m</w:t>
      </w:r>
      <w:r w:rsidRPr="00443D67">
        <w:rPr>
          <w:b/>
          <w:bCs/>
        </w:rPr>
        <w:t xml:space="preserve">ilk off-taking (new function) </w:t>
      </w:r>
    </w:p>
    <w:p w14:paraId="68FC8A72" w14:textId="7FA3A1FF" w:rsidR="00443D67" w:rsidRDefault="00443D67" w:rsidP="00443D67">
      <w:pPr>
        <w:pStyle w:val="Body"/>
      </w:pPr>
      <w:r w:rsidRPr="00443D67">
        <w:t xml:space="preserve">PRISMA supports PT </w:t>
      </w:r>
      <w:proofErr w:type="spellStart"/>
      <w:r w:rsidRPr="00443D67">
        <w:t>Sarihusada</w:t>
      </w:r>
      <w:proofErr w:type="spellEnd"/>
      <w:r w:rsidRPr="00443D67">
        <w:t xml:space="preserve"> </w:t>
      </w:r>
      <w:proofErr w:type="spellStart"/>
      <w:r w:rsidRPr="00443D67">
        <w:t>Generasi</w:t>
      </w:r>
      <w:proofErr w:type="spellEnd"/>
      <w:r w:rsidRPr="00443D67">
        <w:t xml:space="preserve"> </w:t>
      </w:r>
      <w:proofErr w:type="spellStart"/>
      <w:r w:rsidRPr="00443D67">
        <w:t>Mahardhika</w:t>
      </w:r>
      <w:proofErr w:type="spellEnd"/>
      <w:r w:rsidRPr="00443D67">
        <w:t xml:space="preserve"> (SGM-Danone</w:t>
      </w:r>
      <w:r w:rsidR="00F57AEA">
        <w:t>)</w:t>
      </w:r>
      <w:r w:rsidRPr="00443D67">
        <w:t>, a dairy processing company and off-taker, to purchase milk from farmers based on quality. This partnership also facilitate</w:t>
      </w:r>
      <w:r w:rsidR="002B0E62">
        <w:t>d</w:t>
      </w:r>
      <w:r w:rsidRPr="00443D67">
        <w:t xml:space="preserve"> a pilot project for selected lead farmers in dairy cooperatives to engage in Jersey cattle farming while improving milk handling practices. SGM-Danone has procured 10 pregnant Jersey cows from PT Greenfields, which will be transported to the trial farm in July. </w:t>
      </w:r>
    </w:p>
    <w:p w14:paraId="1AE5F56D" w14:textId="438AA05C" w:rsidR="00443D67" w:rsidRPr="00443D67" w:rsidRDefault="00443D67" w:rsidP="00443D67">
      <w:pPr>
        <w:pStyle w:val="Body"/>
      </w:pPr>
      <w:r w:rsidRPr="00443D67">
        <w:t xml:space="preserve">Significant progress has been made in preparations for the </w:t>
      </w:r>
      <w:r>
        <w:t xml:space="preserve">Jersey </w:t>
      </w:r>
      <w:r w:rsidRPr="00443D67">
        <w:t xml:space="preserve">trial, with 18 trained farmers (including 3 women) receiving guidance on rearing, reproductive management, and animal welfare practices specific to the Jersey breed. PT </w:t>
      </w:r>
      <w:proofErr w:type="spellStart"/>
      <w:r w:rsidRPr="00443D67">
        <w:t>Nufeed</w:t>
      </w:r>
      <w:proofErr w:type="spellEnd"/>
      <w:r w:rsidRPr="00443D67">
        <w:t xml:space="preserve">, the PRISMA feed partner, is committed to supplying high-quality feed for the </w:t>
      </w:r>
      <w:r w:rsidR="008A4CE6">
        <w:t>6</w:t>
      </w:r>
      <w:r w:rsidRPr="00443D67">
        <w:t xml:space="preserve">-month trial. The trial will commence in July 2023 across 3 cooperatives in Central Java. The trail will measure the technical and commercial feasibility of using the Jersey breed for smallholders in lowland areas. If the pilot is successful, the program will develop a scale-up strategy with more DPI and dairy cooperatives. </w:t>
      </w:r>
    </w:p>
    <w:p w14:paraId="76994774" w14:textId="4CB7E281" w:rsidR="00443D67" w:rsidRPr="00FA5BDB" w:rsidRDefault="00443D67" w:rsidP="00443D67">
      <w:pPr>
        <w:pStyle w:val="Body"/>
        <w:rPr>
          <w:b/>
          <w:bCs/>
        </w:rPr>
      </w:pPr>
      <w:r w:rsidRPr="00FA5BDB">
        <w:rPr>
          <w:b/>
          <w:bCs/>
        </w:rPr>
        <w:t>Challenge</w:t>
      </w:r>
      <w:r w:rsidR="00FA5BDB">
        <w:rPr>
          <w:b/>
          <w:bCs/>
        </w:rPr>
        <w:t>s</w:t>
      </w:r>
      <w:r w:rsidRPr="00FA5BDB">
        <w:rPr>
          <w:b/>
          <w:bCs/>
        </w:rPr>
        <w:t xml:space="preserve"> and </w:t>
      </w:r>
      <w:r w:rsidR="00FA5BDB">
        <w:rPr>
          <w:b/>
          <w:bCs/>
        </w:rPr>
        <w:t>learning</w:t>
      </w:r>
    </w:p>
    <w:p w14:paraId="395C473E" w14:textId="693E367D" w:rsidR="00443D67" w:rsidRPr="00443D67" w:rsidRDefault="00443D67" w:rsidP="00443D67">
      <w:pPr>
        <w:pStyle w:val="Body"/>
      </w:pPr>
      <w:r w:rsidRPr="00443D67">
        <w:t xml:space="preserve">Despite a significant decline in FMD cases, the recovery process for dairy cattle remains challenging, impacting reproductive organ performance and pregnancy and lactation phases. Furthermore, the exponential growth of LSD in Java poses another major threat to the dairy sector. The disease outbreaks disincentivise farmers and businesses to invest in the dairy sector. To address these challenges, PRISMA actively supports public and private actors </w:t>
      </w:r>
      <w:r w:rsidR="002B0E62">
        <w:t>to</w:t>
      </w:r>
      <w:r w:rsidRPr="00443D67">
        <w:t xml:space="preserve"> implement mitigation strategies. </w:t>
      </w:r>
    </w:p>
    <w:p w14:paraId="5FB584F0" w14:textId="2B3E1250" w:rsidR="00443D67" w:rsidRDefault="00443D67" w:rsidP="00443D67">
      <w:pPr>
        <w:pStyle w:val="Body"/>
      </w:pPr>
      <w:r w:rsidRPr="00443D67">
        <w:t xml:space="preserve">In early 2023, the DPI raised the farm gate price to </w:t>
      </w:r>
      <w:r w:rsidR="002B0E62">
        <w:t>IDR</w:t>
      </w:r>
      <w:r w:rsidRPr="00443D67">
        <w:t xml:space="preserve">7,500 per litre </w:t>
      </w:r>
      <w:r w:rsidR="00FA5BDB">
        <w:t xml:space="preserve">(75 cents) </w:t>
      </w:r>
      <w:r w:rsidRPr="00443D67">
        <w:t xml:space="preserve">due to competition for local milk procurement. However, in May 2023, world milk prices declined by 10 </w:t>
      </w:r>
      <w:r w:rsidR="00A03AEE">
        <w:t>per cent</w:t>
      </w:r>
      <w:r w:rsidRPr="00443D67">
        <w:t xml:space="preserve">, leading companies to reduce local milk prices by approximately 9 </w:t>
      </w:r>
      <w:r w:rsidR="00A03AEE">
        <w:t>per cent</w:t>
      </w:r>
      <w:r w:rsidRPr="00443D67">
        <w:t xml:space="preserve"> and enforce stricter quality control measures. Although the impact on farmers has not been evident, it may discourage investments in high-quality production inputs. </w:t>
      </w:r>
    </w:p>
    <w:p w14:paraId="0CA68A02" w14:textId="6C092978" w:rsidR="006C5CF3" w:rsidRDefault="006C5CF3">
      <w:pPr>
        <w:rPr>
          <w:rFonts w:cs="Arial"/>
          <w:color w:val="000000"/>
        </w:rPr>
      </w:pPr>
      <w:r>
        <w:br w:type="page"/>
      </w:r>
    </w:p>
    <w:p w14:paraId="3688CA05" w14:textId="29FE7648" w:rsidR="006C5CF3" w:rsidRPr="00443D67" w:rsidRDefault="006C5CF3" w:rsidP="00443D67">
      <w:pPr>
        <w:pStyle w:val="Body"/>
      </w:pPr>
      <w:r>
        <w:rPr>
          <w:noProof/>
        </w:rPr>
        <w:lastRenderedPageBreak/>
        <w:drawing>
          <wp:inline distT="0" distB="0" distL="0" distR="0" wp14:anchorId="1DDB3A03" wp14:editId="7F5C5357">
            <wp:extent cx="829689" cy="577850"/>
            <wp:effectExtent l="0" t="0" r="0" b="0"/>
            <wp:docPr id="755427643" name="Picture 755427643" descr="P15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27643" name="Picture 755427643" descr="P1588#yIS1"/>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t="15177" b="15177"/>
                    <a:stretch/>
                  </pic:blipFill>
                  <pic:spPr bwMode="auto">
                    <a:xfrm>
                      <a:off x="0" y="0"/>
                      <a:ext cx="831563" cy="579155"/>
                    </a:xfrm>
                    <a:prstGeom prst="rect">
                      <a:avLst/>
                    </a:prstGeom>
                    <a:noFill/>
                    <a:ln>
                      <a:noFill/>
                    </a:ln>
                    <a:extLst>
                      <a:ext uri="{53640926-AAD7-44D8-BBD7-CCE9431645EC}">
                        <a14:shadowObscured xmlns:a14="http://schemas.microsoft.com/office/drawing/2010/main"/>
                      </a:ext>
                    </a:extLst>
                  </pic:spPr>
                </pic:pic>
              </a:graphicData>
            </a:graphic>
          </wp:inline>
        </w:drawing>
      </w:r>
    </w:p>
    <w:p w14:paraId="47998A5F" w14:textId="0EB6A1E7" w:rsidR="00443D67" w:rsidRPr="005F4A99" w:rsidRDefault="00FA5BDB" w:rsidP="004E4022">
      <w:pPr>
        <w:pStyle w:val="Head3"/>
      </w:pPr>
      <w:bookmarkStart w:id="127" w:name="_Toc151559052"/>
      <w:r w:rsidRPr="005F4A99">
        <w:t>Maize Madura</w:t>
      </w:r>
      <w:bookmarkEnd w:id="127"/>
    </w:p>
    <w:p w14:paraId="2AC72FE0" w14:textId="77777777" w:rsidR="00654CB9" w:rsidRPr="00882886" w:rsidRDefault="00654CB9" w:rsidP="00882886">
      <w:pPr>
        <w:pStyle w:val="Body"/>
        <w:rPr>
          <w:b/>
          <w:bCs/>
        </w:rPr>
      </w:pPr>
      <w:r w:rsidRPr="00882886">
        <w:rPr>
          <w:b/>
          <w:bCs/>
        </w:rPr>
        <w:t xml:space="preserve">Context </w:t>
      </w:r>
    </w:p>
    <w:p w14:paraId="5F4ABF6B" w14:textId="77777777" w:rsidR="0061415E" w:rsidRDefault="00654CB9" w:rsidP="00882886">
      <w:pPr>
        <w:pStyle w:val="Body"/>
      </w:pPr>
      <w:r w:rsidRPr="00882886">
        <w:t xml:space="preserve">There are more than 370,000 maize farmers in Madura Island, covering approximately 22 </w:t>
      </w:r>
      <w:r w:rsidR="00A03AEE">
        <w:t>per cent</w:t>
      </w:r>
      <w:r w:rsidRPr="00882886">
        <w:t xml:space="preserve"> (292,000 ha) of the cultivation area in East Java. The government has declared Madura, especially the </w:t>
      </w:r>
      <w:proofErr w:type="spellStart"/>
      <w:r w:rsidRPr="00882886">
        <w:t>Sumenep</w:t>
      </w:r>
      <w:proofErr w:type="spellEnd"/>
      <w:r w:rsidRPr="00882886">
        <w:t xml:space="preserve"> district, one of the maize-producing hubs of Indonesia. This has been on the back of a lot of the work PRISMA partners have been doing in the area. However, smallholder farmers</w:t>
      </w:r>
      <w:r w:rsidR="00BD024C">
        <w:t>’</w:t>
      </w:r>
      <w:r w:rsidRPr="00882886" w:rsidDel="00BD024C">
        <w:t xml:space="preserve"> </w:t>
      </w:r>
      <w:r w:rsidR="00BD024C" w:rsidRPr="00882886">
        <w:t xml:space="preserve">main challenge </w:t>
      </w:r>
      <w:r w:rsidRPr="00882886">
        <w:t xml:space="preserve">is the low productivity at around 2.1 </w:t>
      </w:r>
      <w:r w:rsidR="00D20D9B">
        <w:t>metric tonnes (</w:t>
      </w:r>
      <w:r w:rsidRPr="00882886">
        <w:t>MT</w:t>
      </w:r>
      <w:r w:rsidR="00D20D9B">
        <w:t>)</w:t>
      </w:r>
      <w:r w:rsidRPr="00882886">
        <w:t xml:space="preserve"> per </w:t>
      </w:r>
      <w:r w:rsidR="002B0E62">
        <w:t>h</w:t>
      </w:r>
      <w:r w:rsidRPr="00882886">
        <w:t xml:space="preserve">a.  </w:t>
      </w:r>
    </w:p>
    <w:p w14:paraId="305F2DE2" w14:textId="434F966E" w:rsidR="00654CB9" w:rsidRDefault="0061415E" w:rsidP="00882886">
      <w:pPr>
        <w:pStyle w:val="Body"/>
      </w:pPr>
      <w:r w:rsidRPr="003C3D15">
        <w:rPr>
          <w:noProof/>
        </w:rPr>
        <mc:AlternateContent>
          <mc:Choice Requires="wpg">
            <w:drawing>
              <wp:inline distT="0" distB="0" distL="0" distR="0" wp14:anchorId="5A5CFED8" wp14:editId="478102CE">
                <wp:extent cx="6115050" cy="2680682"/>
                <wp:effectExtent l="0" t="0" r="19050" b="24765"/>
                <wp:docPr id="95" name="Group 95" descr="P1592#y1">
                  <a:extLst xmlns:a="http://schemas.openxmlformats.org/drawingml/2006/main">
                    <a:ext uri="{FF2B5EF4-FFF2-40B4-BE49-F238E27FC236}">
                      <a16:creationId xmlns:a16="http://schemas.microsoft.com/office/drawing/2014/main" id="{7C6B9878-4489-F0FF-DF7D-563B3AB67C66}"/>
                    </a:ext>
                  </a:extLst>
                </wp:docPr>
                <wp:cNvGraphicFramePr/>
                <a:graphic xmlns:a="http://schemas.openxmlformats.org/drawingml/2006/main">
                  <a:graphicData uri="http://schemas.microsoft.com/office/word/2010/wordprocessingGroup">
                    <wpg:wgp>
                      <wpg:cNvGrpSpPr/>
                      <wpg:grpSpPr>
                        <a:xfrm>
                          <a:off x="0" y="0"/>
                          <a:ext cx="6115050" cy="2680682"/>
                          <a:chOff x="0" y="0"/>
                          <a:chExt cx="6170873" cy="2699501"/>
                        </a:xfrm>
                      </wpg:grpSpPr>
                      <wpg:grpSp>
                        <wpg:cNvPr id="1210877387" name="Group 1210877387">
                          <a:extLst>
                            <a:ext uri="{FF2B5EF4-FFF2-40B4-BE49-F238E27FC236}">
                              <a16:creationId xmlns:a16="http://schemas.microsoft.com/office/drawing/2014/main" id="{1D637D4D-AAEA-57A8-6F5C-E5B5A78C00A2}"/>
                            </a:ext>
                          </a:extLst>
                        </wpg:cNvPr>
                        <wpg:cNvGrpSpPr/>
                        <wpg:grpSpPr>
                          <a:xfrm>
                            <a:off x="0" y="0"/>
                            <a:ext cx="6170873" cy="2593124"/>
                            <a:chOff x="0" y="0"/>
                            <a:chExt cx="6038850" cy="2593124"/>
                          </a:xfrm>
                        </wpg:grpSpPr>
                        <wps:wsp>
                          <wps:cNvPr id="402583998" name="object 4">
                            <a:extLst>
                              <a:ext uri="{FF2B5EF4-FFF2-40B4-BE49-F238E27FC236}">
                                <a16:creationId xmlns:a16="http://schemas.microsoft.com/office/drawing/2014/main" id="{DF9A97DF-531D-4C1C-D651-65C53D3A546D}"/>
                              </a:ext>
                            </a:extLst>
                          </wps:cNvPr>
                          <wps:cNvSpPr/>
                          <wps:spPr>
                            <a:xfrm>
                              <a:off x="45830" y="0"/>
                              <a:ext cx="5969000" cy="2593124"/>
                            </a:xfrm>
                            <a:custGeom>
                              <a:avLst/>
                              <a:gdLst/>
                              <a:ahLst/>
                              <a:cxnLst/>
                              <a:rect l="l" t="t" r="r" b="b"/>
                              <a:pathLst>
                                <a:path w="5969000" h="3049270">
                                  <a:moveTo>
                                    <a:pt x="5968974" y="0"/>
                                  </a:moveTo>
                                  <a:lnTo>
                                    <a:pt x="0" y="0"/>
                                  </a:lnTo>
                                  <a:lnTo>
                                    <a:pt x="0" y="3049066"/>
                                  </a:lnTo>
                                  <a:lnTo>
                                    <a:pt x="5968974" y="3049066"/>
                                  </a:lnTo>
                                  <a:lnTo>
                                    <a:pt x="5968974" y="0"/>
                                  </a:lnTo>
                                  <a:close/>
                                </a:path>
                              </a:pathLst>
                            </a:custGeom>
                            <a:solidFill>
                              <a:srgbClr val="E7E7E7"/>
                            </a:solidFill>
                          </wps:spPr>
                          <wps:bodyPr wrap="square" lIns="0" tIns="0" rIns="0" bIns="0" rtlCol="0"/>
                        </wps:wsp>
                        <wps:wsp>
                          <wps:cNvPr id="532310029" name="object 5">
                            <a:extLst>
                              <a:ext uri="{FF2B5EF4-FFF2-40B4-BE49-F238E27FC236}">
                                <a16:creationId xmlns:a16="http://schemas.microsoft.com/office/drawing/2014/main" id="{B2D375C7-27D1-40FF-2A0C-E48CFEC90094}"/>
                              </a:ext>
                            </a:extLst>
                          </wps:cNvPr>
                          <wps:cNvSpPr/>
                          <wps:spPr>
                            <a:xfrm>
                              <a:off x="0" y="769875"/>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s:wsp>
                          <wps:cNvPr id="351935098" name="object 6">
                            <a:extLst>
                              <a:ext uri="{FF2B5EF4-FFF2-40B4-BE49-F238E27FC236}">
                                <a16:creationId xmlns:a16="http://schemas.microsoft.com/office/drawing/2014/main" id="{0407118A-81FF-F751-221C-12FD9EA47103}"/>
                              </a:ext>
                            </a:extLst>
                          </wps:cNvPr>
                          <wps:cNvSpPr/>
                          <wps:spPr>
                            <a:xfrm>
                              <a:off x="0" y="1690992"/>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g:grpSp>
                      <wps:wsp>
                        <wps:cNvPr id="491733936" name="object 3"/>
                        <wps:cNvSpPr txBox="1"/>
                        <wps:spPr>
                          <a:xfrm>
                            <a:off x="236411" y="230744"/>
                            <a:ext cx="171413" cy="335097"/>
                          </a:xfrm>
                          <a:prstGeom prst="rect">
                            <a:avLst/>
                          </a:prstGeom>
                        </wps:spPr>
                        <wps:txbx>
                          <w:txbxContent>
                            <w:p w14:paraId="6362A042" w14:textId="77777777" w:rsidR="0061415E" w:rsidRDefault="0061415E" w:rsidP="0061415E">
                              <w:pPr>
                                <w:pStyle w:val="MSSgraphicformat"/>
                              </w:pPr>
                              <w:r>
                                <w:t>MARKET</w:t>
                              </w:r>
                            </w:p>
                            <w:p w14:paraId="59AAE3F5" w14:textId="77777777" w:rsidR="0061415E" w:rsidRDefault="0061415E" w:rsidP="0061415E">
                              <w:pPr>
                                <w:pStyle w:val="MSSgraphicformat"/>
                              </w:pPr>
                              <w:r>
                                <w:t>SYSTEM</w:t>
                              </w:r>
                            </w:p>
                          </w:txbxContent>
                        </wps:txbx>
                        <wps:bodyPr vert="vert270" wrap="square" lIns="0" tIns="10795" rIns="0" bIns="0" rtlCol="0">
                          <a:spAutoFit/>
                        </wps:bodyPr>
                      </wps:wsp>
                      <wps:wsp>
                        <wps:cNvPr id="816137608" name="object 4"/>
                        <wps:cNvSpPr txBox="1"/>
                        <wps:spPr>
                          <a:xfrm>
                            <a:off x="276596" y="1090998"/>
                            <a:ext cx="231775" cy="405108"/>
                          </a:xfrm>
                          <a:prstGeom prst="rect">
                            <a:avLst/>
                          </a:prstGeom>
                        </wps:spPr>
                        <wps:txbx>
                          <w:txbxContent>
                            <w:p w14:paraId="0BF821FF" w14:textId="77777777" w:rsidR="0061415E" w:rsidRDefault="0061415E" w:rsidP="0061415E">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wps:txbx>
                        <wps:bodyPr vert="vert270" wrap="square" lIns="0" tIns="10795" rIns="0" bIns="0" rtlCol="0">
                          <a:spAutoFit/>
                        </wps:bodyPr>
                      </wps:wsp>
                      <wps:wsp>
                        <wps:cNvPr id="1920763928" name="object 5"/>
                        <wps:cNvSpPr txBox="1"/>
                        <wps:spPr>
                          <a:xfrm>
                            <a:off x="300076" y="1910966"/>
                            <a:ext cx="173015" cy="562083"/>
                          </a:xfrm>
                          <a:prstGeom prst="rect">
                            <a:avLst/>
                          </a:prstGeom>
                        </wps:spPr>
                        <wps:txbx>
                          <w:txbxContent>
                            <w:p w14:paraId="493CEE01" w14:textId="77777777" w:rsidR="0061415E" w:rsidRDefault="0061415E" w:rsidP="0061415E">
                              <w:pPr>
                                <w:pStyle w:val="MSSgraphicformat"/>
                              </w:pPr>
                              <w:r>
                                <w:t>INTERVENTION</w:t>
                              </w:r>
                            </w:p>
                            <w:p w14:paraId="4183894F" w14:textId="77777777" w:rsidR="0061415E" w:rsidRDefault="0061415E" w:rsidP="0061415E">
                              <w:pPr>
                                <w:pStyle w:val="MSSgraphicformat"/>
                              </w:pPr>
                              <w:r>
                                <w:t>AREAS</w:t>
                              </w:r>
                            </w:p>
                          </w:txbxContent>
                        </wps:txbx>
                        <wps:bodyPr vert="vert270" wrap="square" lIns="0" tIns="10795" rIns="0" bIns="0" rtlCol="0">
                          <a:spAutoFit/>
                        </wps:bodyPr>
                      </wps:wsp>
                      <wps:wsp>
                        <wps:cNvPr id="2013442189" name="object 6"/>
                        <wps:cNvSpPr/>
                        <wps:spPr>
                          <a:xfrm>
                            <a:off x="1313826" y="851048"/>
                            <a:ext cx="4005579" cy="781685"/>
                          </a:xfrm>
                          <a:custGeom>
                            <a:avLst/>
                            <a:gdLst/>
                            <a:ahLst/>
                            <a:cxnLst/>
                            <a:rect l="l" t="t" r="r" b="b"/>
                            <a:pathLst>
                              <a:path w="4005579" h="781685">
                                <a:moveTo>
                                  <a:pt x="1618805" y="0"/>
                                </a:moveTo>
                                <a:lnTo>
                                  <a:pt x="0" y="0"/>
                                </a:lnTo>
                                <a:lnTo>
                                  <a:pt x="0" y="781570"/>
                                </a:lnTo>
                                <a:lnTo>
                                  <a:pt x="1618805" y="781570"/>
                                </a:lnTo>
                                <a:lnTo>
                                  <a:pt x="1618805" y="0"/>
                                </a:lnTo>
                                <a:close/>
                              </a:path>
                              <a:path w="4005579" h="781685">
                                <a:moveTo>
                                  <a:pt x="4005529" y="0"/>
                                </a:moveTo>
                                <a:lnTo>
                                  <a:pt x="2145347" y="0"/>
                                </a:lnTo>
                                <a:lnTo>
                                  <a:pt x="2145347" y="781570"/>
                                </a:lnTo>
                                <a:lnTo>
                                  <a:pt x="4005529" y="781570"/>
                                </a:lnTo>
                                <a:lnTo>
                                  <a:pt x="4005529" y="0"/>
                                </a:lnTo>
                                <a:close/>
                              </a:path>
                            </a:pathLst>
                          </a:custGeom>
                          <a:solidFill>
                            <a:srgbClr val="F5AC7B"/>
                          </a:solidFill>
                        </wps:spPr>
                        <wps:bodyPr wrap="square" lIns="0" tIns="0" rIns="0" bIns="0" rtlCol="0"/>
                      </wps:wsp>
                      <wps:wsp>
                        <wps:cNvPr id="1651189876" name="object 7"/>
                        <wps:cNvSpPr txBox="1"/>
                        <wps:spPr>
                          <a:xfrm>
                            <a:off x="1313703" y="769469"/>
                            <a:ext cx="1619537" cy="439617"/>
                          </a:xfrm>
                          <a:prstGeom prst="rect">
                            <a:avLst/>
                          </a:prstGeom>
                        </wps:spPr>
                        <wps:txbx>
                          <w:txbxContent>
                            <w:p w14:paraId="6E377995" w14:textId="77777777" w:rsidR="0061415E" w:rsidRPr="00EA0A38" w:rsidRDefault="0061415E" w:rsidP="0061415E">
                              <w:pPr>
                                <w:spacing w:before="129"/>
                                <w:ind w:left="403"/>
                                <w:rPr>
                                  <w:rFonts w:ascii="HelveticaNeueLT Std" w:hAnsi="HelveticaNeueLT Std" w:cs="HelveticaNeueLT Std"/>
                                  <w:b/>
                                  <w:spacing w:val="-2"/>
                                  <w:sz w:val="18"/>
                                  <w:szCs w:val="18"/>
                                </w:rPr>
                              </w:pPr>
                              <w:r w:rsidRPr="00EA0A38">
                                <w:rPr>
                                  <w:rFonts w:ascii="HelveticaNeueLT Std" w:hAnsi="HelveticaNeueLT Std" w:cs="HelveticaNeueLT Std"/>
                                  <w:b/>
                                  <w:spacing w:val="-2"/>
                                  <w:sz w:val="18"/>
                                  <w:szCs w:val="18"/>
                                </w:rPr>
                                <w:t>Hybrid</w:t>
                              </w:r>
                              <w:r w:rsidRPr="00EA0A38">
                                <w:rPr>
                                  <w:rFonts w:ascii="HelveticaNeueLT Std" w:hAnsi="HelveticaNeueLT Std" w:cs="HelveticaNeueLT Std"/>
                                  <w:b/>
                                  <w:spacing w:val="-6"/>
                                  <w:sz w:val="18"/>
                                  <w:szCs w:val="18"/>
                                </w:rPr>
                                <w:t xml:space="preserve"> </w:t>
                              </w:r>
                              <w:r w:rsidRPr="00EA0A38">
                                <w:rPr>
                                  <w:rFonts w:ascii="HelveticaNeueLT Std" w:hAnsi="HelveticaNeueLT Std" w:cs="HelveticaNeueLT Std"/>
                                  <w:b/>
                                  <w:spacing w:val="-2"/>
                                  <w:sz w:val="18"/>
                                  <w:szCs w:val="18"/>
                                </w:rPr>
                                <w:t>Seed</w:t>
                              </w:r>
                              <w:r w:rsidRPr="00EA0A38">
                                <w:rPr>
                                  <w:rFonts w:ascii="HelveticaNeueLT Std" w:hAnsi="HelveticaNeueLT Std" w:cs="HelveticaNeueLT Std"/>
                                  <w:b/>
                                  <w:spacing w:val="-6"/>
                                  <w:sz w:val="18"/>
                                  <w:szCs w:val="18"/>
                                </w:rPr>
                                <w:t xml:space="preserve"> </w:t>
                              </w:r>
                              <w:r w:rsidRPr="00EA0A38">
                                <w:rPr>
                                  <w:rFonts w:ascii="HelveticaNeueLT Std" w:hAnsi="HelveticaNeueLT Std" w:cs="HelveticaNeueLT Std"/>
                                  <w:b/>
                                  <w:spacing w:val="-2"/>
                                  <w:sz w:val="18"/>
                                  <w:szCs w:val="18"/>
                                </w:rPr>
                                <w:t>Promotion</w:t>
                              </w:r>
                            </w:p>
                          </w:txbxContent>
                        </wps:txbx>
                        <wps:bodyPr vert="horz" wrap="square" lIns="0" tIns="81915" rIns="0" bIns="0" rtlCol="0">
                          <a:spAutoFit/>
                        </wps:bodyPr>
                      </wps:wsp>
                      <wps:wsp>
                        <wps:cNvPr id="979647838" name="object 8"/>
                        <wps:cNvSpPr txBox="1"/>
                        <wps:spPr>
                          <a:xfrm>
                            <a:off x="3458849" y="787189"/>
                            <a:ext cx="1860785" cy="439617"/>
                          </a:xfrm>
                          <a:prstGeom prst="rect">
                            <a:avLst/>
                          </a:prstGeom>
                        </wps:spPr>
                        <wps:txbx>
                          <w:txbxContent>
                            <w:p w14:paraId="614039D2" w14:textId="77777777" w:rsidR="0061415E" w:rsidRPr="00EA0A38" w:rsidRDefault="0061415E" w:rsidP="0061415E">
                              <w:pPr>
                                <w:spacing w:before="129"/>
                                <w:ind w:left="648"/>
                                <w:rPr>
                                  <w:rFonts w:ascii="HelveticaNeueLT Std" w:hAnsi="HelveticaNeueLT Std" w:cs="HelveticaNeueLT Std"/>
                                  <w:b/>
                                  <w:spacing w:val="-4"/>
                                  <w:sz w:val="18"/>
                                  <w:szCs w:val="18"/>
                                </w:rPr>
                              </w:pPr>
                              <w:r w:rsidRPr="00EA0A38">
                                <w:rPr>
                                  <w:rFonts w:ascii="HelveticaNeueLT Std" w:hAnsi="HelveticaNeueLT Std" w:cs="HelveticaNeueLT Std"/>
                                  <w:b/>
                                  <w:spacing w:val="-4"/>
                                  <w:sz w:val="18"/>
                                  <w:szCs w:val="18"/>
                                </w:rPr>
                                <w:t>Policy</w:t>
                              </w:r>
                              <w:r w:rsidRPr="00EA0A38">
                                <w:rPr>
                                  <w:rFonts w:ascii="HelveticaNeueLT Std" w:hAnsi="HelveticaNeueLT Std" w:cs="HelveticaNeueLT Std"/>
                                  <w:b/>
                                  <w:spacing w:val="-1"/>
                                  <w:sz w:val="18"/>
                                  <w:szCs w:val="18"/>
                                </w:rPr>
                                <w:t xml:space="preserve"> </w:t>
                              </w:r>
                              <w:r w:rsidRPr="00EA0A38">
                                <w:rPr>
                                  <w:rFonts w:ascii="HelveticaNeueLT Std" w:hAnsi="HelveticaNeueLT Std" w:cs="HelveticaNeueLT Std"/>
                                  <w:b/>
                                  <w:spacing w:val="-2"/>
                                  <w:sz w:val="18"/>
                                  <w:szCs w:val="18"/>
                                </w:rPr>
                                <w:t>Engagement</w:t>
                              </w:r>
                            </w:p>
                          </w:txbxContent>
                        </wps:txbx>
                        <wps:bodyPr vert="horz" wrap="square" lIns="0" tIns="81915" rIns="0" bIns="0" rtlCol="0">
                          <a:spAutoFit/>
                        </wps:bodyPr>
                      </wps:wsp>
                      <wpg:grpSp>
                        <wpg:cNvPr id="1108030080" name="object 9"/>
                        <wpg:cNvGrpSpPr/>
                        <wpg:grpSpPr>
                          <a:xfrm>
                            <a:off x="1500773" y="583840"/>
                            <a:ext cx="3477144" cy="1947940"/>
                            <a:chOff x="1500773" y="583840"/>
                            <a:chExt cx="3477144" cy="1947940"/>
                          </a:xfrm>
                        </wpg:grpSpPr>
                        <pic:pic xmlns:pic="http://schemas.openxmlformats.org/drawingml/2006/picture">
                          <pic:nvPicPr>
                            <pic:cNvPr id="1909952243" name="object 10"/>
                            <pic:cNvPicPr/>
                          </pic:nvPicPr>
                          <pic:blipFill>
                            <a:blip r:embed="rId151" cstate="email">
                              <a:extLst>
                                <a:ext uri="{28A0092B-C50C-407E-A947-70E740481C1C}">
                                  <a14:useLocalDpi xmlns:a14="http://schemas.microsoft.com/office/drawing/2010/main"/>
                                </a:ext>
                              </a:extLst>
                            </a:blip>
                            <a:stretch>
                              <a:fillRect/>
                            </a:stretch>
                          </pic:blipFill>
                          <pic:spPr>
                            <a:xfrm>
                              <a:off x="2085925" y="583840"/>
                              <a:ext cx="191795" cy="227799"/>
                            </a:xfrm>
                            <a:prstGeom prst="rect">
                              <a:avLst/>
                            </a:prstGeom>
                          </pic:spPr>
                        </pic:pic>
                        <pic:pic xmlns:pic="http://schemas.openxmlformats.org/drawingml/2006/picture">
                          <pic:nvPicPr>
                            <pic:cNvPr id="1105162929" name="object 11"/>
                            <pic:cNvPicPr/>
                          </pic:nvPicPr>
                          <pic:blipFill>
                            <a:blip r:embed="rId152" cstate="print"/>
                            <a:stretch>
                              <a:fillRect/>
                            </a:stretch>
                          </pic:blipFill>
                          <pic:spPr>
                            <a:xfrm>
                              <a:off x="4298757" y="596470"/>
                              <a:ext cx="191795" cy="227799"/>
                            </a:xfrm>
                            <a:prstGeom prst="rect">
                              <a:avLst/>
                            </a:prstGeom>
                          </pic:spPr>
                        </pic:pic>
                        <wps:wsp>
                          <wps:cNvPr id="1801692308" name="object 12"/>
                          <wps:cNvSpPr/>
                          <wps:spPr>
                            <a:xfrm>
                              <a:off x="2094158" y="1124035"/>
                              <a:ext cx="229870" cy="328930"/>
                            </a:xfrm>
                            <a:custGeom>
                              <a:avLst/>
                              <a:gdLst/>
                              <a:ahLst/>
                              <a:cxnLst/>
                              <a:rect l="l" t="t" r="r" b="b"/>
                              <a:pathLst>
                                <a:path w="229869" h="328930">
                                  <a:moveTo>
                                    <a:pt x="79621" y="0"/>
                                  </a:moveTo>
                                  <a:lnTo>
                                    <a:pt x="74142" y="14096"/>
                                  </a:lnTo>
                                  <a:lnTo>
                                    <a:pt x="70191" y="28249"/>
                                  </a:lnTo>
                                  <a:lnTo>
                                    <a:pt x="68030" y="42599"/>
                                  </a:lnTo>
                                  <a:lnTo>
                                    <a:pt x="67924" y="57289"/>
                                  </a:lnTo>
                                  <a:lnTo>
                                    <a:pt x="71325" y="73322"/>
                                  </a:lnTo>
                                  <a:lnTo>
                                    <a:pt x="99623" y="110693"/>
                                  </a:lnTo>
                                  <a:lnTo>
                                    <a:pt x="129207" y="120896"/>
                                  </a:lnTo>
                                  <a:lnTo>
                                    <a:pt x="140454" y="117881"/>
                                  </a:lnTo>
                                  <a:lnTo>
                                    <a:pt x="142168" y="123088"/>
                                  </a:lnTo>
                                  <a:lnTo>
                                    <a:pt x="144048" y="127266"/>
                                  </a:lnTo>
                                  <a:lnTo>
                                    <a:pt x="144911" y="131648"/>
                                  </a:lnTo>
                                  <a:lnTo>
                                    <a:pt x="146372" y="152910"/>
                                  </a:lnTo>
                                  <a:lnTo>
                                    <a:pt x="143202" y="173266"/>
                                  </a:lnTo>
                                  <a:lnTo>
                                    <a:pt x="136819" y="192973"/>
                                  </a:lnTo>
                                  <a:lnTo>
                                    <a:pt x="127817" y="214134"/>
                                  </a:lnTo>
                                  <a:lnTo>
                                    <a:pt x="123867" y="215303"/>
                                  </a:lnTo>
                                  <a:lnTo>
                                    <a:pt x="98045" y="216417"/>
                                  </a:lnTo>
                                  <a:lnTo>
                                    <a:pt x="90403" y="217271"/>
                                  </a:lnTo>
                                  <a:lnTo>
                                    <a:pt x="47748" y="229885"/>
                                  </a:lnTo>
                                  <a:lnTo>
                                    <a:pt x="12171" y="256463"/>
                                  </a:lnTo>
                                  <a:lnTo>
                                    <a:pt x="0" y="295182"/>
                                  </a:lnTo>
                                  <a:lnTo>
                                    <a:pt x="9997" y="311306"/>
                                  </a:lnTo>
                                  <a:lnTo>
                                    <a:pt x="29976" y="322910"/>
                                  </a:lnTo>
                                  <a:lnTo>
                                    <a:pt x="32262" y="323723"/>
                                  </a:lnTo>
                                  <a:lnTo>
                                    <a:pt x="36949" y="324967"/>
                                  </a:lnTo>
                                  <a:lnTo>
                                    <a:pt x="65585" y="328326"/>
                                  </a:lnTo>
                                  <a:lnTo>
                                    <a:pt x="93078" y="325662"/>
                                  </a:lnTo>
                                  <a:lnTo>
                                    <a:pt x="144911" y="304241"/>
                                  </a:lnTo>
                                  <a:lnTo>
                                    <a:pt x="173677" y="273227"/>
                                  </a:lnTo>
                                  <a:lnTo>
                                    <a:pt x="177441" y="260831"/>
                                  </a:lnTo>
                                  <a:lnTo>
                                    <a:pt x="177122" y="248866"/>
                                  </a:lnTo>
                                  <a:lnTo>
                                    <a:pt x="172502" y="238419"/>
                                  </a:lnTo>
                                  <a:lnTo>
                                    <a:pt x="163364" y="230581"/>
                                  </a:lnTo>
                                  <a:lnTo>
                                    <a:pt x="155486" y="224614"/>
                                  </a:lnTo>
                                  <a:lnTo>
                                    <a:pt x="152307" y="218081"/>
                                  </a:lnTo>
                                  <a:lnTo>
                                    <a:pt x="152279" y="210714"/>
                                  </a:lnTo>
                                  <a:lnTo>
                                    <a:pt x="156637" y="186905"/>
                                  </a:lnTo>
                                  <a:lnTo>
                                    <a:pt x="158927" y="171435"/>
                                  </a:lnTo>
                                  <a:lnTo>
                                    <a:pt x="163136" y="140233"/>
                                  </a:lnTo>
                                  <a:lnTo>
                                    <a:pt x="169664" y="142773"/>
                                  </a:lnTo>
                                  <a:lnTo>
                                    <a:pt x="173397" y="143852"/>
                                  </a:lnTo>
                                  <a:lnTo>
                                    <a:pt x="180797" y="145481"/>
                                  </a:lnTo>
                                  <a:lnTo>
                                    <a:pt x="188058" y="145715"/>
                                  </a:lnTo>
                                  <a:lnTo>
                                    <a:pt x="194830" y="143922"/>
                                  </a:lnTo>
                                  <a:lnTo>
                                    <a:pt x="200766" y="139471"/>
                                  </a:lnTo>
                                  <a:lnTo>
                                    <a:pt x="208336" y="130559"/>
                                  </a:lnTo>
                                  <a:lnTo>
                                    <a:pt x="215542" y="121319"/>
                                  </a:lnTo>
                                  <a:lnTo>
                                    <a:pt x="229671" y="102577"/>
                                  </a:lnTo>
                                  <a:lnTo>
                                    <a:pt x="226699" y="99542"/>
                                  </a:lnTo>
                                  <a:lnTo>
                                    <a:pt x="206855" y="99495"/>
                                  </a:lnTo>
                                  <a:lnTo>
                                    <a:pt x="188248" y="102687"/>
                                  </a:lnTo>
                                  <a:lnTo>
                                    <a:pt x="171687" y="111177"/>
                                  </a:lnTo>
                                  <a:lnTo>
                                    <a:pt x="157980" y="127025"/>
                                  </a:lnTo>
                                  <a:lnTo>
                                    <a:pt x="151464" y="118960"/>
                                  </a:lnTo>
                                  <a:lnTo>
                                    <a:pt x="146978" y="110691"/>
                                  </a:lnTo>
                                  <a:lnTo>
                                    <a:pt x="145078" y="101649"/>
                                  </a:lnTo>
                                  <a:lnTo>
                                    <a:pt x="146321" y="91262"/>
                                  </a:lnTo>
                                  <a:lnTo>
                                    <a:pt x="148682" y="78226"/>
                                  </a:lnTo>
                                  <a:lnTo>
                                    <a:pt x="148540" y="65216"/>
                                  </a:lnTo>
                                  <a:lnTo>
                                    <a:pt x="126800" y="26780"/>
                                  </a:lnTo>
                                  <a:lnTo>
                                    <a:pt x="96649" y="7253"/>
                                  </a:lnTo>
                                  <a:lnTo>
                                    <a:pt x="79621" y="0"/>
                                  </a:lnTo>
                                  <a:close/>
                                </a:path>
                              </a:pathLst>
                            </a:custGeom>
                            <a:solidFill>
                              <a:srgbClr val="FFFFFF"/>
                            </a:solidFill>
                          </wps:spPr>
                          <wps:bodyPr wrap="square" lIns="0" tIns="0" rIns="0" bIns="0" rtlCol="0"/>
                        </wps:wsp>
                        <pic:pic xmlns:pic="http://schemas.openxmlformats.org/drawingml/2006/picture">
                          <pic:nvPicPr>
                            <pic:cNvPr id="41389913" name="object 13"/>
                            <pic:cNvPicPr/>
                          </pic:nvPicPr>
                          <pic:blipFill>
                            <a:blip r:embed="rId153" cstate="print"/>
                            <a:stretch>
                              <a:fillRect/>
                            </a:stretch>
                          </pic:blipFill>
                          <pic:spPr>
                            <a:xfrm>
                              <a:off x="4252096" y="1190403"/>
                              <a:ext cx="281432" cy="280727"/>
                            </a:xfrm>
                            <a:prstGeom prst="rect">
                              <a:avLst/>
                            </a:prstGeom>
                          </pic:spPr>
                        </pic:pic>
                        <wps:wsp>
                          <wps:cNvPr id="1637446359" name="object 14"/>
                          <wps:cNvSpPr/>
                          <wps:spPr>
                            <a:xfrm>
                              <a:off x="1500773" y="1785655"/>
                              <a:ext cx="3477144" cy="746125"/>
                            </a:xfrm>
                            <a:custGeom>
                              <a:avLst/>
                              <a:gdLst/>
                              <a:ahLst/>
                              <a:cxnLst/>
                              <a:rect l="l" t="t" r="r" b="b"/>
                              <a:pathLst>
                                <a:path w="3315335" h="746125">
                                  <a:moveTo>
                                    <a:pt x="1148143" y="0"/>
                                  </a:moveTo>
                                  <a:lnTo>
                                    <a:pt x="0" y="0"/>
                                  </a:lnTo>
                                  <a:lnTo>
                                    <a:pt x="0" y="745553"/>
                                  </a:lnTo>
                                  <a:lnTo>
                                    <a:pt x="1148143" y="745553"/>
                                  </a:lnTo>
                                  <a:lnTo>
                                    <a:pt x="1148143" y="0"/>
                                  </a:lnTo>
                                  <a:close/>
                                </a:path>
                                <a:path w="3315335" h="746125">
                                  <a:moveTo>
                                    <a:pt x="3315030" y="0"/>
                                  </a:moveTo>
                                  <a:lnTo>
                                    <a:pt x="2252675" y="0"/>
                                  </a:lnTo>
                                  <a:lnTo>
                                    <a:pt x="2252675" y="745553"/>
                                  </a:lnTo>
                                  <a:lnTo>
                                    <a:pt x="3315030" y="745553"/>
                                  </a:lnTo>
                                  <a:lnTo>
                                    <a:pt x="3315030" y="0"/>
                                  </a:lnTo>
                                  <a:close/>
                                </a:path>
                              </a:pathLst>
                            </a:custGeom>
                            <a:solidFill>
                              <a:srgbClr val="FACBA8"/>
                            </a:solidFill>
                          </wps:spPr>
                          <wps:bodyPr wrap="square" lIns="0" tIns="0" rIns="0" bIns="0" rtlCol="0"/>
                        </wps:wsp>
                      </wpg:grpSp>
                      <wps:wsp>
                        <wps:cNvPr id="1620573447" name="object 15"/>
                        <wps:cNvSpPr txBox="1"/>
                        <wps:spPr>
                          <a:xfrm>
                            <a:off x="3946168" y="1869204"/>
                            <a:ext cx="968244" cy="640097"/>
                          </a:xfrm>
                          <a:prstGeom prst="rect">
                            <a:avLst/>
                          </a:prstGeom>
                        </wps:spPr>
                        <wps:txbx>
                          <w:txbxContent>
                            <w:p w14:paraId="77F70E51" w14:textId="77777777" w:rsidR="0061415E" w:rsidRDefault="0061415E" w:rsidP="0061415E">
                              <w:pPr>
                                <w:pStyle w:val="MSSInterventionArea"/>
                              </w:pPr>
                              <w:r>
                                <w:t>Facilitating</w:t>
                              </w:r>
                              <w:r>
                                <w:rPr>
                                  <w:spacing w:val="52"/>
                                </w:rPr>
                                <w:t xml:space="preserve"> </w:t>
                              </w:r>
                              <w:r>
                                <w:rPr>
                                  <w:spacing w:val="-2"/>
                                </w:rPr>
                                <w:t>public-</w:t>
                              </w:r>
                              <w:r>
                                <w:rPr>
                                  <w:spacing w:val="100"/>
                                </w:rPr>
                                <w:t xml:space="preserve"> </w:t>
                              </w:r>
                              <w:r>
                                <w:t>private</w:t>
                              </w:r>
                              <w:r>
                                <w:rPr>
                                  <w:spacing w:val="31"/>
                                </w:rPr>
                                <w:t xml:space="preserve"> </w:t>
                              </w:r>
                              <w:r>
                                <w:rPr>
                                  <w:spacing w:val="-2"/>
                                </w:rPr>
                                <w:t>collaboration</w:t>
                              </w:r>
                              <w:r>
                                <w:rPr>
                                  <w:spacing w:val="100"/>
                                </w:rPr>
                                <w:t xml:space="preserve"> </w:t>
                              </w:r>
                              <w:r>
                                <w:t>models</w:t>
                              </w:r>
                              <w:r>
                                <w:rPr>
                                  <w:spacing w:val="19"/>
                                </w:rPr>
                                <w:t xml:space="preserve"> </w:t>
                              </w:r>
                              <w:r>
                                <w:t>to</w:t>
                              </w:r>
                              <w:r>
                                <w:rPr>
                                  <w:spacing w:val="20"/>
                                </w:rPr>
                                <w:t xml:space="preserve"> </w:t>
                              </w:r>
                              <w:r>
                                <w:t>improve</w:t>
                              </w:r>
                              <w:r>
                                <w:rPr>
                                  <w:spacing w:val="73"/>
                                </w:rPr>
                                <w:t xml:space="preserve"> </w:t>
                              </w:r>
                              <w:r>
                                <w:rPr>
                                  <w:spacing w:val="-5"/>
                                </w:rPr>
                                <w:t>the</w:t>
                              </w:r>
                              <w:r>
                                <w:rPr>
                                  <w:spacing w:val="100"/>
                                </w:rPr>
                                <w:t xml:space="preserve"> </w:t>
                              </w:r>
                              <w:r>
                                <w:t>government</w:t>
                              </w:r>
                              <w:r>
                                <w:rPr>
                                  <w:spacing w:val="55"/>
                                </w:rPr>
                                <w:t xml:space="preserve"> </w:t>
                              </w:r>
                              <w:r>
                                <w:rPr>
                                  <w:spacing w:val="-2"/>
                                </w:rPr>
                                <w:t>program</w:t>
                              </w:r>
                            </w:p>
                          </w:txbxContent>
                        </wps:txbx>
                        <wps:bodyPr vert="horz" wrap="square" lIns="0" tIns="11430" rIns="0" bIns="0" rtlCol="0">
                          <a:spAutoFit/>
                        </wps:bodyPr>
                      </wps:wsp>
                      <wps:wsp>
                        <wps:cNvPr id="490609958" name="object 16"/>
                        <wps:cNvSpPr txBox="1"/>
                        <wps:spPr>
                          <a:xfrm>
                            <a:off x="1511342" y="1868711"/>
                            <a:ext cx="1151512" cy="640097"/>
                          </a:xfrm>
                          <a:prstGeom prst="rect">
                            <a:avLst/>
                          </a:prstGeom>
                        </wps:spPr>
                        <wps:txbx>
                          <w:txbxContent>
                            <w:p w14:paraId="5BED423E" w14:textId="77777777" w:rsidR="0061415E" w:rsidRDefault="0061415E" w:rsidP="0061415E">
                              <w:pPr>
                                <w:pStyle w:val="MSSInterventionArea"/>
                              </w:pPr>
                              <w:r>
                                <w:t>Inclusive</w:t>
                              </w:r>
                              <w:r>
                                <w:rPr>
                                  <w:spacing w:val="45"/>
                                </w:rPr>
                                <w:t xml:space="preserve"> </w:t>
                              </w:r>
                              <w:r>
                                <w:t>marketing</w:t>
                              </w:r>
                              <w:r>
                                <w:rPr>
                                  <w:spacing w:val="45"/>
                                </w:rPr>
                                <w:t xml:space="preserve"> </w:t>
                              </w:r>
                              <w:r>
                                <w:rPr>
                                  <w:spacing w:val="-5"/>
                                </w:rPr>
                                <w:t>and</w:t>
                              </w:r>
                              <w:r>
                                <w:rPr>
                                  <w:spacing w:val="100"/>
                                </w:rPr>
                                <w:t xml:space="preserve"> </w:t>
                              </w:r>
                              <w:r>
                                <w:t>data-driven</w:t>
                              </w:r>
                              <w:r>
                                <w:rPr>
                                  <w:spacing w:val="51"/>
                                </w:rPr>
                                <w:t xml:space="preserve"> </w:t>
                              </w:r>
                              <w:r>
                                <w:t>approach</w:t>
                              </w:r>
                              <w:r>
                                <w:rPr>
                                  <w:spacing w:val="52"/>
                                </w:rPr>
                                <w:t xml:space="preserve"> </w:t>
                              </w:r>
                              <w:r>
                                <w:rPr>
                                  <w:spacing w:val="-5"/>
                                </w:rPr>
                                <w:t>to</w:t>
                              </w:r>
                              <w:r>
                                <w:rPr>
                                  <w:spacing w:val="100"/>
                                </w:rPr>
                                <w:t xml:space="preserve"> </w:t>
                              </w:r>
                              <w:r>
                                <w:t>promote</w:t>
                              </w:r>
                              <w:r>
                                <w:rPr>
                                  <w:spacing w:val="34"/>
                                </w:rPr>
                                <w:t xml:space="preserve"> </w:t>
                              </w:r>
                              <w:r>
                                <w:t>suitable</w:t>
                              </w:r>
                              <w:r>
                                <w:rPr>
                                  <w:spacing w:val="34"/>
                                </w:rPr>
                                <w:t xml:space="preserve"> </w:t>
                              </w:r>
                              <w:r>
                                <w:t>seed</w:t>
                              </w:r>
                              <w:r>
                                <w:rPr>
                                  <w:spacing w:val="34"/>
                                </w:rPr>
                                <w:t xml:space="preserve"> </w:t>
                              </w:r>
                              <w:r>
                                <w:rPr>
                                  <w:spacing w:val="-5"/>
                                </w:rPr>
                                <w:t>and</w:t>
                              </w:r>
                              <w:r>
                                <w:rPr>
                                  <w:spacing w:val="100"/>
                                </w:rPr>
                                <w:t xml:space="preserve"> </w:t>
                              </w:r>
                              <w:r>
                                <w:t>proper</w:t>
                              </w:r>
                              <w:r>
                                <w:rPr>
                                  <w:spacing w:val="27"/>
                                </w:rPr>
                                <w:t xml:space="preserve"> </w:t>
                              </w:r>
                              <w:r>
                                <w:t>GAP</w:t>
                              </w:r>
                              <w:r>
                                <w:rPr>
                                  <w:spacing w:val="28"/>
                                </w:rPr>
                                <w:t xml:space="preserve"> </w:t>
                              </w:r>
                              <w:r>
                                <w:rPr>
                                  <w:spacing w:val="-2"/>
                                </w:rPr>
                                <w:t>application</w:t>
                              </w:r>
                            </w:p>
                          </w:txbxContent>
                        </wps:txbx>
                        <wps:bodyPr vert="horz" wrap="square" lIns="0" tIns="11430" rIns="0" bIns="0" rtlCol="0">
                          <a:spAutoFit/>
                        </wps:bodyPr>
                      </wps:wsp>
                      <wpg:grpSp>
                        <wpg:cNvPr id="1293753246" name="object 17"/>
                        <wpg:cNvGrpSpPr/>
                        <wpg:grpSpPr>
                          <a:xfrm>
                            <a:off x="2029964" y="1584470"/>
                            <a:ext cx="2533485" cy="1115031"/>
                            <a:chOff x="2029963" y="1584470"/>
                            <a:chExt cx="2533485" cy="1115031"/>
                          </a:xfrm>
                        </wpg:grpSpPr>
                        <pic:pic xmlns:pic="http://schemas.openxmlformats.org/drawingml/2006/picture">
                          <pic:nvPicPr>
                            <pic:cNvPr id="696981044" name="object 18"/>
                            <pic:cNvPicPr/>
                          </pic:nvPicPr>
                          <pic:blipFill>
                            <a:blip r:embed="rId152" cstate="print"/>
                            <a:stretch>
                              <a:fillRect/>
                            </a:stretch>
                          </pic:blipFill>
                          <pic:spPr>
                            <a:xfrm>
                              <a:off x="2079893" y="1584470"/>
                              <a:ext cx="191795" cy="227799"/>
                            </a:xfrm>
                            <a:prstGeom prst="rect">
                              <a:avLst/>
                            </a:prstGeom>
                          </pic:spPr>
                        </pic:pic>
                        <pic:pic xmlns:pic="http://schemas.openxmlformats.org/drawingml/2006/picture">
                          <pic:nvPicPr>
                            <pic:cNvPr id="35480348" name="object 19"/>
                            <pic:cNvPicPr/>
                          </pic:nvPicPr>
                          <pic:blipFill>
                            <a:blip r:embed="rId152" cstate="print"/>
                            <a:stretch>
                              <a:fillRect/>
                            </a:stretch>
                          </pic:blipFill>
                          <pic:spPr>
                            <a:xfrm>
                              <a:off x="4287331" y="1584470"/>
                              <a:ext cx="191795" cy="227799"/>
                            </a:xfrm>
                            <a:prstGeom prst="rect">
                              <a:avLst/>
                            </a:prstGeom>
                          </pic:spPr>
                        </pic:pic>
                        <wps:wsp>
                          <wps:cNvPr id="2146478129" name="object 20"/>
                          <wps:cNvSpPr/>
                          <wps:spPr>
                            <a:xfrm>
                              <a:off x="2029963" y="2399781"/>
                              <a:ext cx="299720" cy="299720"/>
                            </a:xfrm>
                            <a:custGeom>
                              <a:avLst/>
                              <a:gdLst/>
                              <a:ahLst/>
                              <a:cxnLst/>
                              <a:rect l="l" t="t" r="r" b="b"/>
                              <a:pathLst>
                                <a:path w="299719" h="299720">
                                  <a:moveTo>
                                    <a:pt x="149720" y="0"/>
                                  </a:move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close/>
                                </a:path>
                              </a:pathLst>
                            </a:custGeom>
                            <a:solidFill>
                              <a:srgbClr val="EE7525"/>
                            </a:solidFill>
                          </wps:spPr>
                          <wps:bodyPr wrap="square" lIns="0" tIns="0" rIns="0" bIns="0" rtlCol="0"/>
                        </wps:wsp>
                        <wps:wsp>
                          <wps:cNvPr id="448560181" name="object 21"/>
                          <wps:cNvSpPr/>
                          <wps:spPr>
                            <a:xfrm>
                              <a:off x="2029963" y="2399781"/>
                              <a:ext cx="299720" cy="299720"/>
                            </a:xfrm>
                            <a:custGeom>
                              <a:avLst/>
                              <a:gdLst/>
                              <a:ahLst/>
                              <a:cxnLst/>
                              <a:rect l="l" t="t" r="r" b="b"/>
                              <a:pathLst>
                                <a:path w="299719" h="299720">
                                  <a:moveTo>
                                    <a:pt x="149720" y="299453"/>
                                  </a:move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close/>
                                </a:path>
                              </a:pathLst>
                            </a:custGeom>
                            <a:ln w="17449">
                              <a:solidFill>
                                <a:srgbClr val="FFFFFF"/>
                              </a:solidFill>
                            </a:ln>
                          </wps:spPr>
                          <wps:bodyPr wrap="square" lIns="0" tIns="0" rIns="0" bIns="0" rtlCol="0"/>
                        </wps:wsp>
                        <wps:wsp>
                          <wps:cNvPr id="1867671004" name="object 22"/>
                          <wps:cNvSpPr/>
                          <wps:spPr>
                            <a:xfrm>
                              <a:off x="4263728" y="2399781"/>
                              <a:ext cx="299720" cy="299720"/>
                            </a:xfrm>
                            <a:custGeom>
                              <a:avLst/>
                              <a:gdLst/>
                              <a:ahLst/>
                              <a:cxnLst/>
                              <a:rect l="l" t="t" r="r" b="b"/>
                              <a:pathLst>
                                <a:path w="299720" h="299720">
                                  <a:moveTo>
                                    <a:pt x="149720" y="0"/>
                                  </a:move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close/>
                                </a:path>
                              </a:pathLst>
                            </a:custGeom>
                            <a:solidFill>
                              <a:srgbClr val="EE7525"/>
                            </a:solidFill>
                          </wps:spPr>
                          <wps:bodyPr wrap="square" lIns="0" tIns="0" rIns="0" bIns="0" rtlCol="0"/>
                        </wps:wsp>
                        <wps:wsp>
                          <wps:cNvPr id="834446792" name="object 23"/>
                          <wps:cNvSpPr/>
                          <wps:spPr>
                            <a:xfrm>
                              <a:off x="4263728" y="2399781"/>
                              <a:ext cx="299720" cy="299720"/>
                            </a:xfrm>
                            <a:custGeom>
                              <a:avLst/>
                              <a:gdLst/>
                              <a:ahLst/>
                              <a:cxnLst/>
                              <a:rect l="l" t="t" r="r" b="b"/>
                              <a:pathLst>
                                <a:path w="299720" h="299720">
                                  <a:moveTo>
                                    <a:pt x="149720" y="299453"/>
                                  </a:move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close/>
                                </a:path>
                              </a:pathLst>
                            </a:custGeom>
                            <a:ln w="17449">
                              <a:solidFill>
                                <a:srgbClr val="FFFFFF"/>
                              </a:solidFill>
                            </a:ln>
                          </wps:spPr>
                          <wps:bodyPr wrap="square" lIns="0" tIns="0" rIns="0" bIns="0" rtlCol="0"/>
                        </wps:wsp>
                        <pic:pic xmlns:pic="http://schemas.openxmlformats.org/drawingml/2006/picture">
                          <pic:nvPicPr>
                            <pic:cNvPr id="349498546" name="object 24"/>
                            <pic:cNvPicPr/>
                          </pic:nvPicPr>
                          <pic:blipFill>
                            <a:blip r:embed="rId154" cstate="print"/>
                            <a:stretch>
                              <a:fillRect/>
                            </a:stretch>
                          </pic:blipFill>
                          <pic:spPr>
                            <a:xfrm>
                              <a:off x="2115163" y="2483136"/>
                              <a:ext cx="147131" cy="146203"/>
                            </a:xfrm>
                            <a:prstGeom prst="rect">
                              <a:avLst/>
                            </a:prstGeom>
                          </pic:spPr>
                        </pic:pic>
                        <pic:pic xmlns:pic="http://schemas.openxmlformats.org/drawingml/2006/picture">
                          <pic:nvPicPr>
                            <pic:cNvPr id="1977532545" name="object 25"/>
                            <pic:cNvPicPr/>
                          </pic:nvPicPr>
                          <pic:blipFill>
                            <a:blip r:embed="rId155" cstate="print"/>
                            <a:stretch>
                              <a:fillRect/>
                            </a:stretch>
                          </pic:blipFill>
                          <pic:spPr>
                            <a:xfrm>
                              <a:off x="4332809" y="2478236"/>
                              <a:ext cx="179678" cy="146093"/>
                            </a:xfrm>
                            <a:prstGeom prst="rect">
                              <a:avLst/>
                            </a:prstGeom>
                          </pic:spPr>
                        </pic:pic>
                      </wpg:grpSp>
                      <wps:wsp>
                        <wps:cNvPr id="601146915" name="TextBox 61">
                          <a:extLst>
                            <a:ext uri="{FF2B5EF4-FFF2-40B4-BE49-F238E27FC236}">
                              <a16:creationId xmlns:a16="http://schemas.microsoft.com/office/drawing/2014/main" id="{1DA39AF3-0423-6649-A637-BC384B932917}"/>
                            </a:ext>
                          </a:extLst>
                        </wps:cNvPr>
                        <wps:cNvSpPr txBox="1"/>
                        <wps:spPr>
                          <a:xfrm>
                            <a:off x="1734648" y="66234"/>
                            <a:ext cx="3162935" cy="560785"/>
                          </a:xfrm>
                          <a:prstGeom prst="rect">
                            <a:avLst/>
                          </a:prstGeom>
                          <a:noFill/>
                        </wps:spPr>
                        <wps:txbx>
                          <w:txbxContent>
                            <w:p w14:paraId="38133870" w14:textId="77777777" w:rsidR="0061415E" w:rsidRDefault="0061415E" w:rsidP="0061415E">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Maize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Madura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seed</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GAP</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pacing w:val="-5"/>
                                  <w:szCs w:val="20"/>
                                </w:rPr>
                                <w:t xml:space="preserve">to </w:t>
                              </w:r>
                              <w:r>
                                <w:rPr>
                                  <w:rFonts w:ascii="HelveticaNeueLT Std" w:hAnsi="HelveticaNeueLT Std" w:cs="HelveticaNeueLT Std"/>
                                  <w:b/>
                                  <w:color w:val="213463"/>
                                  <w:szCs w:val="20"/>
                                </w:rPr>
                                <w:t>improve</w:t>
                              </w:r>
                              <w:r>
                                <w:rPr>
                                  <w:rFonts w:ascii="HelveticaNeueLT Std" w:hAnsi="HelveticaNeueLT Std" w:cs="HelveticaNeueLT Std"/>
                                  <w:b/>
                                  <w:color w:val="213463"/>
                                  <w:spacing w:val="18"/>
                                  <w:szCs w:val="20"/>
                                </w:rPr>
                                <w:t xml:space="preserve"> </w:t>
                              </w:r>
                              <w:r>
                                <w:rPr>
                                  <w:rFonts w:ascii="HelveticaNeueLT Std" w:hAnsi="HelveticaNeueLT Std" w:cs="HelveticaNeueLT Std"/>
                                  <w:b/>
                                  <w:color w:val="213463"/>
                                  <w:spacing w:val="-2"/>
                                  <w:szCs w:val="20"/>
                                </w:rPr>
                                <w:t>productivity</w:t>
                              </w:r>
                            </w:p>
                          </w:txbxContent>
                        </wps:txbx>
                        <wps:bodyPr wrap="square" rtlCol="0">
                          <a:noAutofit/>
                        </wps:bodyPr>
                      </wps:wsp>
                    </wpg:wgp>
                  </a:graphicData>
                </a:graphic>
              </wp:inline>
            </w:drawing>
          </mc:Choice>
          <mc:Fallback>
            <w:pict>
              <v:group w14:anchorId="5A5CFED8" id="Group 95" o:spid="_x0000_s1215" alt="P1592#y1" style="width:481.5pt;height:211.1pt;mso-position-horizontal-relative:char;mso-position-vertical-relative:line" coordsize="61708,26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">
                <v:group id="Group 1210877387" o:spid="_x0000_s1216" style="position:absolute;width:61708;height:25931" coordsize="60388,25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">
                  <v:shape id="object 4" o:spid="_x0000_s1217" style="position:absolute;left:458;width:59690;height:25931;visibility:visible;mso-wrap-style:square;v-text-anchor:top" coordsize="5969000,30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" path="m5968974,l,,,3049066r5968974,l5968974,xe" fillcolor="#e7e7e7" stroked="f">
                    <v:path arrowok="t"/>
                  </v:shape>
                  <v:shape id="object 5" o:spid="_x0000_s1218" style="position:absolute;top:7698;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" path="m6038329,l,e" filled="f" strokecolor="white" strokeweight=".357mm">
                    <v:stroke dashstyle="3 1"/>
                    <v:path arrowok="t"/>
                  </v:shape>
                  <v:shape id="object 6" o:spid="_x0000_s1219" style="position:absolute;top:16909;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" path="m6038329,l,e" filled="f" strokecolor="white" strokeweight=".357mm">
                    <v:stroke dashstyle="3 1"/>
                    <v:path arrowok="t"/>
                  </v:shape>
                </v:group>
                <v:shape id="object 3" o:spid="_x0000_s1220" type="#_x0000_t202" style="position:absolute;left:2364;top:2307;width:1714;height:3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" filled="f" stroked="f">
                  <v:textbox style="layout-flow:vertical;mso-layout-flow-alt:bottom-to-top;mso-fit-shape-to-text:t" inset="0,.85pt,0,0">
                    <w:txbxContent>
                      <w:p w14:paraId="6362A042" w14:textId="77777777" w:rsidR="0061415E" w:rsidRDefault="0061415E" w:rsidP="0061415E">
                        <w:pPr>
                          <w:pStyle w:val="MSSgraphicformat"/>
                        </w:pPr>
                        <w:r>
                          <w:t>MARKET</w:t>
                        </w:r>
                      </w:p>
                      <w:p w14:paraId="59AAE3F5" w14:textId="77777777" w:rsidR="0061415E" w:rsidRDefault="0061415E" w:rsidP="0061415E">
                        <w:pPr>
                          <w:pStyle w:val="MSSgraphicformat"/>
                        </w:pPr>
                        <w:r>
                          <w:t>SYSTEM</w:t>
                        </w:r>
                      </w:p>
                    </w:txbxContent>
                  </v:textbox>
                </v:shape>
                <v:shape id="object 4" o:spid="_x0000_s1221" type="#_x0000_t202" style="position:absolute;left:2765;top:10909;width:2318;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" filled="f" stroked="f">
                  <v:textbox style="layout-flow:vertical;mso-layout-flow-alt:bottom-to-top;mso-fit-shape-to-text:t" inset="0,.85pt,0,0">
                    <w:txbxContent>
                      <w:p w14:paraId="0BF821FF" w14:textId="77777777" w:rsidR="0061415E" w:rsidRDefault="0061415E" w:rsidP="0061415E">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v:textbox>
                </v:shape>
                <v:shape id="object 5" o:spid="_x0000_s1222" type="#_x0000_t202" style="position:absolute;left:3000;top:19109;width:1730;height:5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" filled="f" stroked="f">
                  <v:textbox style="layout-flow:vertical;mso-layout-flow-alt:bottom-to-top;mso-fit-shape-to-text:t" inset="0,.85pt,0,0">
                    <w:txbxContent>
                      <w:p w14:paraId="493CEE01" w14:textId="77777777" w:rsidR="0061415E" w:rsidRDefault="0061415E" w:rsidP="0061415E">
                        <w:pPr>
                          <w:pStyle w:val="MSSgraphicformat"/>
                        </w:pPr>
                        <w:r>
                          <w:t>INTERVENTION</w:t>
                        </w:r>
                      </w:p>
                      <w:p w14:paraId="4183894F" w14:textId="77777777" w:rsidR="0061415E" w:rsidRDefault="0061415E" w:rsidP="0061415E">
                        <w:pPr>
                          <w:pStyle w:val="MSSgraphicformat"/>
                        </w:pPr>
                        <w:r>
                          <w:t>AREAS</w:t>
                        </w:r>
                      </w:p>
                    </w:txbxContent>
                  </v:textbox>
                </v:shape>
                <v:shape id="object 6" o:spid="_x0000_s1223" style="position:absolute;left:13138;top:8510;width:40056;height:7817;visibility:visible;mso-wrap-style:square;v-text-anchor:top" coordsize="4005579,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" path="m1618805,l,,,781570r1618805,l1618805,xem4005529,l2145347,r,781570l4005529,781570,4005529,xe" fillcolor="#f5ac7b" stroked="f">
                  <v:path arrowok="t"/>
                </v:shape>
                <v:shape id="object 7" o:spid="_x0000_s1224" type="#_x0000_t202" style="position:absolute;left:13137;top:7694;width:16195;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" filled="f" stroked="f">
                  <v:textbox style="mso-fit-shape-to-text:t" inset="0,6.45pt,0,0">
                    <w:txbxContent>
                      <w:p w14:paraId="6E377995" w14:textId="77777777" w:rsidR="0061415E" w:rsidRPr="00EA0A38" w:rsidRDefault="0061415E" w:rsidP="0061415E">
                        <w:pPr>
                          <w:spacing w:before="129"/>
                          <w:ind w:left="403"/>
                          <w:rPr>
                            <w:rFonts w:ascii="HelveticaNeueLT Std" w:hAnsi="HelveticaNeueLT Std" w:cs="HelveticaNeueLT Std"/>
                            <w:b/>
                            <w:spacing w:val="-2"/>
                            <w:sz w:val="18"/>
                            <w:szCs w:val="18"/>
                          </w:rPr>
                        </w:pPr>
                        <w:r w:rsidRPr="00EA0A38">
                          <w:rPr>
                            <w:rFonts w:ascii="HelveticaNeueLT Std" w:hAnsi="HelveticaNeueLT Std" w:cs="HelveticaNeueLT Std"/>
                            <w:b/>
                            <w:spacing w:val="-2"/>
                            <w:sz w:val="18"/>
                            <w:szCs w:val="18"/>
                          </w:rPr>
                          <w:t>Hybrid</w:t>
                        </w:r>
                        <w:r w:rsidRPr="00EA0A38">
                          <w:rPr>
                            <w:rFonts w:ascii="HelveticaNeueLT Std" w:hAnsi="HelveticaNeueLT Std" w:cs="HelveticaNeueLT Std"/>
                            <w:b/>
                            <w:spacing w:val="-6"/>
                            <w:sz w:val="18"/>
                            <w:szCs w:val="18"/>
                          </w:rPr>
                          <w:t xml:space="preserve"> </w:t>
                        </w:r>
                        <w:r w:rsidRPr="00EA0A38">
                          <w:rPr>
                            <w:rFonts w:ascii="HelveticaNeueLT Std" w:hAnsi="HelveticaNeueLT Std" w:cs="HelveticaNeueLT Std"/>
                            <w:b/>
                            <w:spacing w:val="-2"/>
                            <w:sz w:val="18"/>
                            <w:szCs w:val="18"/>
                          </w:rPr>
                          <w:t>Seed</w:t>
                        </w:r>
                        <w:r w:rsidRPr="00EA0A38">
                          <w:rPr>
                            <w:rFonts w:ascii="HelveticaNeueLT Std" w:hAnsi="HelveticaNeueLT Std" w:cs="HelveticaNeueLT Std"/>
                            <w:b/>
                            <w:spacing w:val="-6"/>
                            <w:sz w:val="18"/>
                            <w:szCs w:val="18"/>
                          </w:rPr>
                          <w:t xml:space="preserve"> </w:t>
                        </w:r>
                        <w:r w:rsidRPr="00EA0A38">
                          <w:rPr>
                            <w:rFonts w:ascii="HelveticaNeueLT Std" w:hAnsi="HelveticaNeueLT Std" w:cs="HelveticaNeueLT Std"/>
                            <w:b/>
                            <w:spacing w:val="-2"/>
                            <w:sz w:val="18"/>
                            <w:szCs w:val="18"/>
                          </w:rPr>
                          <w:t>Promotion</w:t>
                        </w:r>
                      </w:p>
                    </w:txbxContent>
                  </v:textbox>
                </v:shape>
                <v:shape id="object 8" o:spid="_x0000_s1225" type="#_x0000_t202" style="position:absolute;left:34588;top:7871;width:18608;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" filled="f" stroked="f">
                  <v:textbox style="mso-fit-shape-to-text:t" inset="0,6.45pt,0,0">
                    <w:txbxContent>
                      <w:p w14:paraId="614039D2" w14:textId="77777777" w:rsidR="0061415E" w:rsidRPr="00EA0A38" w:rsidRDefault="0061415E" w:rsidP="0061415E">
                        <w:pPr>
                          <w:spacing w:before="129"/>
                          <w:ind w:left="648"/>
                          <w:rPr>
                            <w:rFonts w:ascii="HelveticaNeueLT Std" w:hAnsi="HelveticaNeueLT Std" w:cs="HelveticaNeueLT Std"/>
                            <w:b/>
                            <w:spacing w:val="-4"/>
                            <w:sz w:val="18"/>
                            <w:szCs w:val="18"/>
                          </w:rPr>
                        </w:pPr>
                        <w:r w:rsidRPr="00EA0A38">
                          <w:rPr>
                            <w:rFonts w:ascii="HelveticaNeueLT Std" w:hAnsi="HelveticaNeueLT Std" w:cs="HelveticaNeueLT Std"/>
                            <w:b/>
                            <w:spacing w:val="-4"/>
                            <w:sz w:val="18"/>
                            <w:szCs w:val="18"/>
                          </w:rPr>
                          <w:t>Policy</w:t>
                        </w:r>
                        <w:r w:rsidRPr="00EA0A38">
                          <w:rPr>
                            <w:rFonts w:ascii="HelveticaNeueLT Std" w:hAnsi="HelveticaNeueLT Std" w:cs="HelveticaNeueLT Std"/>
                            <w:b/>
                            <w:spacing w:val="-1"/>
                            <w:sz w:val="18"/>
                            <w:szCs w:val="18"/>
                          </w:rPr>
                          <w:t xml:space="preserve"> </w:t>
                        </w:r>
                        <w:r w:rsidRPr="00EA0A38">
                          <w:rPr>
                            <w:rFonts w:ascii="HelveticaNeueLT Std" w:hAnsi="HelveticaNeueLT Std" w:cs="HelveticaNeueLT Std"/>
                            <w:b/>
                            <w:spacing w:val="-2"/>
                            <w:sz w:val="18"/>
                            <w:szCs w:val="18"/>
                          </w:rPr>
                          <w:t>Engagement</w:t>
                        </w:r>
                      </w:p>
                    </w:txbxContent>
                  </v:textbox>
                </v:shape>
                <v:group id="object 9" o:spid="_x0000_s1226" style="position:absolute;left:15007;top:5838;width:34772;height:19479" coordorigin="15007,5838" coordsize="34771,19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">
                  <v:shape id="object 10" o:spid="_x0000_s1227" type="#_x0000_t75" style="position:absolute;left:20859;top:5838;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">
                    <v:imagedata r:id="rId156" o:title=""/>
                  </v:shape>
                  <v:shape id="object 11" o:spid="_x0000_s1228" type="#_x0000_t75" style="position:absolute;left:42987;top:5964;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">
                    <v:imagedata r:id="rId157" o:title=""/>
                  </v:shape>
                  <v:shape id="object 12" o:spid="_x0000_s1229" style="position:absolute;left:20941;top:11240;width:2299;height:3289;visibility:visible;mso-wrap-style:square;v-text-anchor:top" coordsize="229869,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" path="m79621,l74142,14096,70191,28249,68030,42599r-106,14690l71325,73322r28298,37371l129207,120896r11247,-3015l142168,123088r1880,4178l144911,131648r1461,21262l143202,173266r-6383,19707l127817,214134r-3950,1169l98045,216417r-7642,854l47748,229885,12171,256463,,295182r9997,16124l29976,322910r2286,813l36949,324967r28636,3359l93078,325662r51833,-21421l173677,273227r3764,-12396l177122,248866r-4620,-10447l163364,230581r-7878,-5967l152307,218081r-28,-7367l156637,186905r2290,-15470l163136,140233r6528,2540l173397,143852r7400,1629l188058,145715r6772,-1793l200766,139471r7570,-8912l215542,121319r14129,-18742l226699,99542r-19844,-47l188248,102687r-16561,8490l157980,127025r-6516,-8065l146978,110691r-1900,-9042l146321,91262r2361,-13036l148540,65216,126800,26780,96649,7253,79621,xe" stroked="f">
                    <v:path arrowok="t"/>
                  </v:shape>
                  <v:shape id="object 13" o:spid="_x0000_s1230" type="#_x0000_t75" style="position:absolute;left:42520;top:11904;width:2815;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">
                    <v:imagedata r:id="rId158" o:title=""/>
                  </v:shape>
                  <v:shape id="object 14" o:spid="_x0000_s1231" style="position:absolute;left:15007;top:17856;width:34772;height:7461;visibility:visible;mso-wrap-style:square;v-text-anchor:top" coordsize="3315335,74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" path="m1148143,l,,,745553r1148143,l1148143,xem3315030,l2252675,r,745553l3315030,745553,3315030,xe" fillcolor="#facba8" stroked="f">
                    <v:path arrowok="t"/>
                  </v:shape>
                </v:group>
                <v:shape id="object 15" o:spid="_x0000_s1232" type="#_x0000_t202" style="position:absolute;left:39461;top:18692;width:9683;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" filled="f" stroked="f">
                  <v:textbox style="mso-fit-shape-to-text:t" inset="0,.9pt,0,0">
                    <w:txbxContent>
                      <w:p w14:paraId="77F70E51" w14:textId="77777777" w:rsidR="0061415E" w:rsidRDefault="0061415E" w:rsidP="0061415E">
                        <w:pPr>
                          <w:pStyle w:val="MSSInterventionArea"/>
                        </w:pPr>
                        <w:r>
                          <w:t>Facilitating</w:t>
                        </w:r>
                        <w:r>
                          <w:rPr>
                            <w:spacing w:val="52"/>
                          </w:rPr>
                          <w:t xml:space="preserve"> </w:t>
                        </w:r>
                        <w:r>
                          <w:rPr>
                            <w:spacing w:val="-2"/>
                          </w:rPr>
                          <w:t>public-</w:t>
                        </w:r>
                        <w:r>
                          <w:rPr>
                            <w:spacing w:val="100"/>
                          </w:rPr>
                          <w:t xml:space="preserve"> </w:t>
                        </w:r>
                        <w:r>
                          <w:t>private</w:t>
                        </w:r>
                        <w:r>
                          <w:rPr>
                            <w:spacing w:val="31"/>
                          </w:rPr>
                          <w:t xml:space="preserve"> </w:t>
                        </w:r>
                        <w:r>
                          <w:rPr>
                            <w:spacing w:val="-2"/>
                          </w:rPr>
                          <w:t>collaboration</w:t>
                        </w:r>
                        <w:r>
                          <w:rPr>
                            <w:spacing w:val="100"/>
                          </w:rPr>
                          <w:t xml:space="preserve"> </w:t>
                        </w:r>
                        <w:r>
                          <w:t>models</w:t>
                        </w:r>
                        <w:r>
                          <w:rPr>
                            <w:spacing w:val="19"/>
                          </w:rPr>
                          <w:t xml:space="preserve"> </w:t>
                        </w:r>
                        <w:r>
                          <w:t>to</w:t>
                        </w:r>
                        <w:r>
                          <w:rPr>
                            <w:spacing w:val="20"/>
                          </w:rPr>
                          <w:t xml:space="preserve"> </w:t>
                        </w:r>
                        <w:r>
                          <w:t>improve</w:t>
                        </w:r>
                        <w:r>
                          <w:rPr>
                            <w:spacing w:val="73"/>
                          </w:rPr>
                          <w:t xml:space="preserve"> </w:t>
                        </w:r>
                        <w:r>
                          <w:rPr>
                            <w:spacing w:val="-5"/>
                          </w:rPr>
                          <w:t>the</w:t>
                        </w:r>
                        <w:r>
                          <w:rPr>
                            <w:spacing w:val="100"/>
                          </w:rPr>
                          <w:t xml:space="preserve"> </w:t>
                        </w:r>
                        <w:r>
                          <w:t>government</w:t>
                        </w:r>
                        <w:r>
                          <w:rPr>
                            <w:spacing w:val="55"/>
                          </w:rPr>
                          <w:t xml:space="preserve"> </w:t>
                        </w:r>
                        <w:r>
                          <w:rPr>
                            <w:spacing w:val="-2"/>
                          </w:rPr>
                          <w:t>program</w:t>
                        </w:r>
                      </w:p>
                    </w:txbxContent>
                  </v:textbox>
                </v:shape>
                <v:shape id="object 16" o:spid="_x0000_s1233" type="#_x0000_t202" style="position:absolute;left:15113;top:18687;width:11515;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" filled="f" stroked="f">
                  <v:textbox style="mso-fit-shape-to-text:t" inset="0,.9pt,0,0">
                    <w:txbxContent>
                      <w:p w14:paraId="5BED423E" w14:textId="77777777" w:rsidR="0061415E" w:rsidRDefault="0061415E" w:rsidP="0061415E">
                        <w:pPr>
                          <w:pStyle w:val="MSSInterventionArea"/>
                        </w:pPr>
                        <w:r>
                          <w:t>Inclusive</w:t>
                        </w:r>
                        <w:r>
                          <w:rPr>
                            <w:spacing w:val="45"/>
                          </w:rPr>
                          <w:t xml:space="preserve"> </w:t>
                        </w:r>
                        <w:r>
                          <w:t>marketing</w:t>
                        </w:r>
                        <w:r>
                          <w:rPr>
                            <w:spacing w:val="45"/>
                          </w:rPr>
                          <w:t xml:space="preserve"> </w:t>
                        </w:r>
                        <w:r>
                          <w:rPr>
                            <w:spacing w:val="-5"/>
                          </w:rPr>
                          <w:t>and</w:t>
                        </w:r>
                        <w:r>
                          <w:rPr>
                            <w:spacing w:val="100"/>
                          </w:rPr>
                          <w:t xml:space="preserve"> </w:t>
                        </w:r>
                        <w:r>
                          <w:t>data-driven</w:t>
                        </w:r>
                        <w:r>
                          <w:rPr>
                            <w:spacing w:val="51"/>
                          </w:rPr>
                          <w:t xml:space="preserve"> </w:t>
                        </w:r>
                        <w:r>
                          <w:t>approach</w:t>
                        </w:r>
                        <w:r>
                          <w:rPr>
                            <w:spacing w:val="52"/>
                          </w:rPr>
                          <w:t xml:space="preserve"> </w:t>
                        </w:r>
                        <w:r>
                          <w:rPr>
                            <w:spacing w:val="-5"/>
                          </w:rPr>
                          <w:t>to</w:t>
                        </w:r>
                        <w:r>
                          <w:rPr>
                            <w:spacing w:val="100"/>
                          </w:rPr>
                          <w:t xml:space="preserve"> </w:t>
                        </w:r>
                        <w:r>
                          <w:t>promote</w:t>
                        </w:r>
                        <w:r>
                          <w:rPr>
                            <w:spacing w:val="34"/>
                          </w:rPr>
                          <w:t xml:space="preserve"> </w:t>
                        </w:r>
                        <w:r>
                          <w:t>suitable</w:t>
                        </w:r>
                        <w:r>
                          <w:rPr>
                            <w:spacing w:val="34"/>
                          </w:rPr>
                          <w:t xml:space="preserve"> </w:t>
                        </w:r>
                        <w:r>
                          <w:t>seed</w:t>
                        </w:r>
                        <w:r>
                          <w:rPr>
                            <w:spacing w:val="34"/>
                          </w:rPr>
                          <w:t xml:space="preserve"> </w:t>
                        </w:r>
                        <w:r>
                          <w:rPr>
                            <w:spacing w:val="-5"/>
                          </w:rPr>
                          <w:t>and</w:t>
                        </w:r>
                        <w:r>
                          <w:rPr>
                            <w:spacing w:val="100"/>
                          </w:rPr>
                          <w:t xml:space="preserve"> </w:t>
                        </w:r>
                        <w:r>
                          <w:t>proper</w:t>
                        </w:r>
                        <w:r>
                          <w:rPr>
                            <w:spacing w:val="27"/>
                          </w:rPr>
                          <w:t xml:space="preserve"> </w:t>
                        </w:r>
                        <w:r>
                          <w:t>GAP</w:t>
                        </w:r>
                        <w:r>
                          <w:rPr>
                            <w:spacing w:val="28"/>
                          </w:rPr>
                          <w:t xml:space="preserve"> </w:t>
                        </w:r>
                        <w:r>
                          <w:rPr>
                            <w:spacing w:val="-2"/>
                          </w:rPr>
                          <w:t>application</w:t>
                        </w:r>
                      </w:p>
                    </w:txbxContent>
                  </v:textbox>
                </v:shape>
                <v:group id="object 17" o:spid="_x0000_s1234" style="position:absolute;left:20299;top:15844;width:25335;height:11151" coordorigin="20299,15844" coordsize="25334,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">
                  <v:shape id="object 18" o:spid="_x0000_s1235" type="#_x0000_t75" style="position:absolute;left:20798;top:15844;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">
                    <v:imagedata r:id="rId157" o:title=""/>
                  </v:shape>
                  <v:shape id="object 19" o:spid="_x0000_s1236" type="#_x0000_t75" style="position:absolute;left:42873;top:15844;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">
                    <v:imagedata r:id="rId157" o:title=""/>
                  </v:shape>
                  <v:shape id="object 20" o:spid="_x0000_s1237" style="position:absolute;left:20299;top:23997;width:2997;height:2998;visibility:visible;mso-wrap-style:square;v-text-anchor:top" coordsize="299719,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" path="m149720,l102396,7632,61296,28887,28886,61299,7632,102403,,149732r7632,47324l28886,238156r32410,32410l102396,291820r47324,7633l197044,291820r41099,-21254l270553,238156r21254,-41100l299440,149732r-7633,-47329l270553,61299,238143,28887,197044,7632,149720,xe" fillcolor="#ee7525" stroked="f">
                    <v:path arrowok="t"/>
                  </v:shape>
                  <v:shape id="object 21" o:spid="_x0000_s1238" style="position:absolute;left:20299;top:23997;width:2997;height:2998;visibility:visible;mso-wrap-style:square;v-text-anchor:top" coordsize="299719,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" path="m149720,299453r47324,-7633l238143,270566r32410,-32410l291807,197056r7633,-47324l291807,102403,270553,61299,238143,28887,197044,7632,149720,,102396,7632,61296,28887,28886,61299,7632,102403,,149732r7632,47324l28886,238156r32410,32410l102396,291820r47324,7633xe" filled="f" strokecolor="white" strokeweight=".48469mm">
                    <v:path arrowok="t"/>
                  </v:shape>
                  <v:shape id="object 22" o:spid="_x0000_s1239" style="position:absolute;left:42637;top:23997;width:2997;height:2998;visibility:visible;mso-wrap-style:square;v-text-anchor:top" coordsize="299720,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" path="m149720,l102396,7632,61296,28887,28886,61299,7632,102403,,149732r7632,47324l28886,238156r32410,32410l102396,291820r47324,7633l197044,291820r41099,-21254l270553,238156r21254,-41100l299440,149732r-7633,-47329l270553,61299,238143,28887,197044,7632,149720,xe" fillcolor="#ee7525" stroked="f">
                    <v:path arrowok="t"/>
                  </v:shape>
                  <v:shape id="object 23" o:spid="_x0000_s1240" style="position:absolute;left:42637;top:23997;width:2997;height:2998;visibility:visible;mso-wrap-style:square;v-text-anchor:top" coordsize="299720,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" path="m149720,299453r47324,-7633l238143,270566r32410,-32410l291807,197056r7633,-47324l291807,102403,270553,61299,238143,28887,197044,7632,149720,,102396,7632,61296,28887,28886,61299,7632,102403,,149732r7632,47324l28886,238156r32410,32410l102396,291820r47324,7633xe" filled="f" strokecolor="white" strokeweight=".48469mm">
                    <v:path arrowok="t"/>
                  </v:shape>
                  <v:shape id="object 24" o:spid="_x0000_s1241" type="#_x0000_t75" style="position:absolute;left:21151;top:24831;width:1471;height:1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">
                    <v:imagedata r:id="rId159" o:title=""/>
                  </v:shape>
                  <v:shape id="object 25" o:spid="_x0000_s1242" type="#_x0000_t75" style="position:absolute;left:43328;top:24782;width:1796;height: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">
                    <v:imagedata r:id="rId160" o:title=""/>
                  </v:shape>
                </v:group>
                <v:shape id="TextBox 61" o:spid="_x0000_s1243" type="#_x0000_t202" style="position:absolute;left:17346;top:662;width:31629;height:5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" filled="f" stroked="f">
                  <v:textbox>
                    <w:txbxContent>
                      <w:p w14:paraId="38133870" w14:textId="77777777" w:rsidR="0061415E" w:rsidRDefault="0061415E" w:rsidP="0061415E">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Maize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Madura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seed</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GAP</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pacing w:val="-5"/>
                            <w:szCs w:val="20"/>
                          </w:rPr>
                          <w:t xml:space="preserve">to </w:t>
                        </w:r>
                        <w:r>
                          <w:rPr>
                            <w:rFonts w:ascii="HelveticaNeueLT Std" w:hAnsi="HelveticaNeueLT Std" w:cs="HelveticaNeueLT Std"/>
                            <w:b/>
                            <w:color w:val="213463"/>
                            <w:szCs w:val="20"/>
                          </w:rPr>
                          <w:t>improve</w:t>
                        </w:r>
                        <w:r>
                          <w:rPr>
                            <w:rFonts w:ascii="HelveticaNeueLT Std" w:hAnsi="HelveticaNeueLT Std" w:cs="HelveticaNeueLT Std"/>
                            <w:b/>
                            <w:color w:val="213463"/>
                            <w:spacing w:val="18"/>
                            <w:szCs w:val="20"/>
                          </w:rPr>
                          <w:t xml:space="preserve"> </w:t>
                        </w:r>
                        <w:r>
                          <w:rPr>
                            <w:rFonts w:ascii="HelveticaNeueLT Std" w:hAnsi="HelveticaNeueLT Std" w:cs="HelveticaNeueLT Std"/>
                            <w:b/>
                            <w:color w:val="213463"/>
                            <w:spacing w:val="-2"/>
                            <w:szCs w:val="20"/>
                          </w:rPr>
                          <w:t>productivity</w:t>
                        </w:r>
                      </w:p>
                    </w:txbxContent>
                  </v:textbox>
                </v:shape>
                <w10:anchorlock/>
              </v:group>
            </w:pict>
          </mc:Fallback>
        </mc:AlternateContent>
      </w:r>
    </w:p>
    <w:p w14:paraId="3E0EF1A1" w14:textId="77777777" w:rsidR="00503E50" w:rsidRDefault="00503E50" w:rsidP="00503E50">
      <w:pPr>
        <w:pStyle w:val="Body"/>
        <w:spacing w:before="120" w:after="120"/>
      </w:pPr>
      <w:r>
        <w:rPr>
          <w:b/>
          <w:bCs/>
        </w:rPr>
        <w:t>Indicator</w:t>
      </w:r>
      <w:r w:rsidRPr="00EE1B5D">
        <w:t xml:space="preserve"> </w:t>
      </w:r>
    </w:p>
    <w:p w14:paraId="29DB5835" w14:textId="4B7B72CB" w:rsidR="00AA0D22" w:rsidRPr="00EE1B5D" w:rsidRDefault="00AA0D22" w:rsidP="00F45CCC">
      <w:pPr>
        <w:pStyle w:val="Body"/>
        <w:spacing w:before="120" w:after="120" w:line="240" w:lineRule="auto"/>
      </w:pPr>
      <w:r w:rsidRPr="00EE1B5D">
        <w:t>Actual cumulative outreach to June 202</w:t>
      </w:r>
      <w:r>
        <w:t>3</w:t>
      </w:r>
      <w:r w:rsidRPr="00EE1B5D">
        <w:t xml:space="preserve"> (HHs)</w:t>
      </w:r>
      <w:r>
        <w:t xml:space="preserve">: </w:t>
      </w:r>
      <w:r w:rsidR="00503C79" w:rsidRPr="00503C79">
        <w:t>126,472</w:t>
      </w:r>
      <w:r w:rsidR="00C052DF">
        <w:rPr>
          <w:rFonts w:ascii="ZWAdobeF" w:hAnsi="ZWAdobeF" w:cs="ZWAdobeF"/>
          <w:color w:val="auto"/>
          <w:sz w:val="2"/>
          <w:szCs w:val="2"/>
        </w:rPr>
        <w:t>18F</w:t>
      </w:r>
      <w:r w:rsidR="00503C79">
        <w:rPr>
          <w:rStyle w:val="FootnoteReference"/>
        </w:rPr>
        <w:footnoteReference w:id="20"/>
      </w:r>
      <w:r w:rsidR="00503C79" w:rsidRPr="00503C79">
        <w:t xml:space="preserve"> </w:t>
      </w:r>
      <w:r>
        <w:t xml:space="preserve">(Male: </w:t>
      </w:r>
      <w:r w:rsidR="001F5B18" w:rsidRPr="001F5B18">
        <w:t>158,753</w:t>
      </w:r>
      <w:r>
        <w:t xml:space="preserve">, Female: </w:t>
      </w:r>
      <w:r w:rsidR="00230113" w:rsidRPr="00230113">
        <w:t>156,293</w:t>
      </w:r>
      <w:r>
        <w:t>)</w:t>
      </w:r>
    </w:p>
    <w:p w14:paraId="5ED3B9F3" w14:textId="22481474" w:rsidR="00AA0D22" w:rsidRPr="00EE1B5D" w:rsidRDefault="00AA0D22" w:rsidP="00F45CCC">
      <w:pPr>
        <w:pStyle w:val="Body"/>
        <w:spacing w:before="120" w:after="120" w:line="240" w:lineRule="auto"/>
      </w:pPr>
      <w:r w:rsidRPr="00EE1B5D">
        <w:t>Cumulative outreach projected to Dec 202</w:t>
      </w:r>
      <w:r>
        <w:t>4</w:t>
      </w:r>
      <w:r w:rsidRPr="00EE1B5D">
        <w:t xml:space="preserve"> (HHs)</w:t>
      </w:r>
      <w:r>
        <w:t>:</w:t>
      </w:r>
      <w:r w:rsidRPr="00EE1B5D">
        <w:t xml:space="preserve"> </w:t>
      </w:r>
      <w:r w:rsidR="00396D7C" w:rsidRPr="00396D7C">
        <w:t>126,472</w:t>
      </w:r>
    </w:p>
    <w:p w14:paraId="7B91912A" w14:textId="0C742EC7" w:rsidR="00AA0D22" w:rsidRPr="00EE1B5D" w:rsidRDefault="00AA0D22" w:rsidP="00F45CCC">
      <w:pPr>
        <w:pStyle w:val="Body"/>
        <w:spacing w:before="120" w:after="120" w:line="240" w:lineRule="auto"/>
      </w:pPr>
      <w:r w:rsidRPr="00EE1B5D">
        <w:t>Total NAIC to June 202</w:t>
      </w:r>
      <w:r>
        <w:t>3</w:t>
      </w:r>
      <w:r w:rsidRPr="00EE1B5D">
        <w:t xml:space="preserve"> (%)</w:t>
      </w:r>
      <w:r>
        <w:t xml:space="preserve">: </w:t>
      </w:r>
      <w:r w:rsidR="00396D7C">
        <w:t>401</w:t>
      </w:r>
      <w:r w:rsidRPr="00EE1B5D">
        <w:t xml:space="preserve">% </w:t>
      </w:r>
    </w:p>
    <w:p w14:paraId="1A7AFC0F" w14:textId="591C4FBE" w:rsidR="00AA0D22" w:rsidRPr="00EE1B5D" w:rsidRDefault="00AA0D22" w:rsidP="00F45CCC">
      <w:pPr>
        <w:pStyle w:val="Body"/>
        <w:spacing w:before="120" w:after="120" w:line="240" w:lineRule="auto"/>
      </w:pPr>
      <w:r w:rsidRPr="00EE1B5D">
        <w:t>Total NAIC up to Jun 202</w:t>
      </w:r>
      <w:r>
        <w:t>3</w:t>
      </w:r>
      <w:r w:rsidRPr="00EE1B5D">
        <w:t xml:space="preserve"> (IDR)</w:t>
      </w:r>
      <w:r>
        <w:t xml:space="preserve">: </w:t>
      </w:r>
      <w:r w:rsidR="00396D7C" w:rsidRPr="00396D7C">
        <w:t>398.8</w:t>
      </w:r>
      <w:r w:rsidR="00396D7C">
        <w:t xml:space="preserve"> </w:t>
      </w:r>
      <w:r w:rsidRPr="003C05FF">
        <w:t>billion</w:t>
      </w:r>
    </w:p>
    <w:p w14:paraId="7B249267" w14:textId="4F80227A" w:rsidR="00AA0D22" w:rsidRPr="00EE1B5D" w:rsidRDefault="00AA0D22" w:rsidP="00F45CCC">
      <w:pPr>
        <w:pStyle w:val="Body"/>
        <w:spacing w:before="120" w:after="120" w:line="240" w:lineRule="auto"/>
      </w:pPr>
      <w:r>
        <w:t xml:space="preserve">Total projected NAIC to Dec 2024 (IDR): </w:t>
      </w:r>
      <w:r w:rsidR="00396D7C">
        <w:t>398.8</w:t>
      </w:r>
      <w:r>
        <w:t xml:space="preserve"> billion</w:t>
      </w:r>
    </w:p>
    <w:p w14:paraId="45117A25" w14:textId="77777777" w:rsidR="00AA0D22" w:rsidRPr="00837287" w:rsidRDefault="00AA0D22" w:rsidP="00AA0D22">
      <w:pPr>
        <w:pStyle w:val="Body"/>
        <w:spacing w:before="360"/>
        <w:rPr>
          <w:b/>
          <w:bCs/>
        </w:rPr>
      </w:pPr>
      <w:r w:rsidRPr="00837287">
        <w:rPr>
          <w:b/>
          <w:bCs/>
        </w:rPr>
        <w:t xml:space="preserve">Value for money (VFM) </w:t>
      </w:r>
    </w:p>
    <w:p w14:paraId="4A87B9AE" w14:textId="3964B46C" w:rsidR="00AA0D22" w:rsidRPr="00EE1B5D" w:rsidRDefault="00AA0D22" w:rsidP="00F45CCC">
      <w:pPr>
        <w:pStyle w:val="Body"/>
        <w:spacing w:before="120" w:after="120" w:line="240" w:lineRule="auto"/>
      </w:pPr>
      <w:r w:rsidRPr="00EE1B5D">
        <w:t>Investment leverage</w:t>
      </w:r>
      <w:r>
        <w:t xml:space="preserve">: </w:t>
      </w:r>
      <w:r w:rsidR="006236A5" w:rsidRPr="006236A5">
        <w:t>2.83</w:t>
      </w:r>
    </w:p>
    <w:p w14:paraId="53EB12B0" w14:textId="682AE509" w:rsidR="00AA0D22" w:rsidRPr="00EE1B5D" w:rsidRDefault="00AA0D22" w:rsidP="00F45CCC">
      <w:pPr>
        <w:pStyle w:val="Body"/>
        <w:spacing w:before="120" w:after="120" w:line="240" w:lineRule="auto"/>
      </w:pPr>
      <w:r w:rsidRPr="00EE1B5D">
        <w:t>Investment per HH</w:t>
      </w:r>
      <w:r>
        <w:t xml:space="preserve">: </w:t>
      </w:r>
      <w:r w:rsidR="00BE00B8" w:rsidRPr="00BE00B8">
        <w:t>27.52</w:t>
      </w:r>
    </w:p>
    <w:p w14:paraId="7C38D8E7" w14:textId="4613E045" w:rsidR="00AA0D22" w:rsidRPr="00EE1B5D" w:rsidRDefault="00AA0D22" w:rsidP="00F45CCC">
      <w:pPr>
        <w:pStyle w:val="Body"/>
        <w:spacing w:before="120" w:after="120" w:line="240" w:lineRule="auto"/>
      </w:pPr>
      <w:r w:rsidRPr="00EE1B5D">
        <w:t>Social return</w:t>
      </w:r>
      <w:r>
        <w:t xml:space="preserve">: </w:t>
      </w:r>
      <w:r w:rsidR="00170B5D" w:rsidRPr="00170B5D">
        <w:t>11.46</w:t>
      </w:r>
    </w:p>
    <w:p w14:paraId="2C1B3689" w14:textId="6A8E28CE" w:rsidR="00CA2DEB" w:rsidRPr="00882886" w:rsidRDefault="00CA2DEB" w:rsidP="00882886">
      <w:pPr>
        <w:pStyle w:val="Body"/>
      </w:pPr>
    </w:p>
    <w:p w14:paraId="5FF40FB0" w14:textId="77777777" w:rsidR="00CA5E37" w:rsidRDefault="00CA5E37">
      <w:pPr>
        <w:rPr>
          <w:rFonts w:cs="Arial"/>
          <w:b/>
          <w:bCs/>
          <w:color w:val="000000"/>
        </w:rPr>
      </w:pPr>
      <w:r>
        <w:rPr>
          <w:b/>
          <w:bCs/>
        </w:rPr>
        <w:br w:type="page"/>
      </w:r>
    </w:p>
    <w:p w14:paraId="68723219" w14:textId="1B8F3514" w:rsidR="00654CB9" w:rsidRPr="00CA2DEB" w:rsidRDefault="00654CB9" w:rsidP="00882886">
      <w:pPr>
        <w:pStyle w:val="Body"/>
        <w:rPr>
          <w:b/>
          <w:bCs/>
        </w:rPr>
      </w:pPr>
      <w:r w:rsidRPr="00CA2DEB">
        <w:rPr>
          <w:b/>
          <w:bCs/>
        </w:rPr>
        <w:lastRenderedPageBreak/>
        <w:t xml:space="preserve">Constraints </w:t>
      </w:r>
    </w:p>
    <w:p w14:paraId="516FBFFD" w14:textId="4CFFCE86" w:rsidR="00654CB9" w:rsidRPr="00882886" w:rsidRDefault="00654CB9" w:rsidP="00882886">
      <w:pPr>
        <w:pStyle w:val="Body"/>
      </w:pPr>
      <w:r w:rsidRPr="00882886">
        <w:t>Farmers in Madura lack access to commercial hybrid seed and knowledge about the benefits associated with using hybrid seed</w:t>
      </w:r>
      <w:r w:rsidR="00D20D9B" w:rsidRPr="00D20D9B">
        <w:t xml:space="preserve"> </w:t>
      </w:r>
      <w:r w:rsidR="00D20D9B" w:rsidRPr="00882886">
        <w:t>and GAP</w:t>
      </w:r>
      <w:r w:rsidRPr="00882886">
        <w:t xml:space="preserve">. While local governments have consistently promoted hybrid seed through subsidy programs, </w:t>
      </w:r>
      <w:r w:rsidR="00D20D9B">
        <w:t>uptake</w:t>
      </w:r>
      <w:r w:rsidRPr="00882886">
        <w:t xml:space="preserve"> has been slow as the availability of hybrid seed in the commercial market is limited. Th</w:t>
      </w:r>
      <w:r w:rsidR="00D20D9B">
        <w:t>is is due to the prevalence of</w:t>
      </w:r>
      <w:r w:rsidRPr="00882886">
        <w:t xml:space="preserve"> inferior quality seeds, the absence of extension services, and delays in distribution. The subsidy planning </w:t>
      </w:r>
      <w:r w:rsidR="00D20D9B">
        <w:t>lacks</w:t>
      </w:r>
      <w:r w:rsidRPr="00882886">
        <w:t xml:space="preserve"> efficien</w:t>
      </w:r>
      <w:r w:rsidR="00D20D9B">
        <w:t>cy</w:t>
      </w:r>
      <w:r w:rsidRPr="00882886">
        <w:t xml:space="preserve">, often resulting in high overlaps between the subsidy recipients and existing commercial seed users. As a result, seed companies </w:t>
      </w:r>
      <w:r w:rsidR="00A47542">
        <w:t>are not</w:t>
      </w:r>
      <w:r w:rsidRPr="00882886">
        <w:t xml:space="preserve"> incentiv</w:t>
      </w:r>
      <w:r w:rsidR="00A47542">
        <w:t>ised</w:t>
      </w:r>
      <w:r w:rsidRPr="00882886">
        <w:t xml:space="preserve"> to expand to Madura. </w:t>
      </w:r>
    </w:p>
    <w:p w14:paraId="54EA8C22" w14:textId="0942597D" w:rsidR="00654CB9" w:rsidRPr="007B7CD0" w:rsidRDefault="00654CB9" w:rsidP="00882886">
      <w:pPr>
        <w:pStyle w:val="Body"/>
        <w:rPr>
          <w:b/>
          <w:bCs/>
        </w:rPr>
      </w:pPr>
      <w:r w:rsidRPr="007B7CD0">
        <w:rPr>
          <w:b/>
          <w:bCs/>
        </w:rPr>
        <w:t xml:space="preserve">Vision </w:t>
      </w:r>
    </w:p>
    <w:p w14:paraId="53AC47D7" w14:textId="0CA2C559" w:rsidR="00654CB9" w:rsidRPr="00882886" w:rsidRDefault="00654CB9" w:rsidP="00882886">
      <w:pPr>
        <w:pStyle w:val="Body"/>
      </w:pPr>
      <w:r w:rsidRPr="00882886">
        <w:t xml:space="preserve">More than 16 </w:t>
      </w:r>
      <w:r w:rsidR="00A03AEE">
        <w:t>per cent</w:t>
      </w:r>
      <w:r w:rsidRPr="00882886">
        <w:t xml:space="preserve"> of smallholder maize farmers in Madura will increase production and productivity by adopting hybrid seeds and applying GAP through increased private sector investment in the seed market and improved delivery of government subsidy programs. </w:t>
      </w:r>
    </w:p>
    <w:p w14:paraId="21161363" w14:textId="77777777" w:rsidR="00654CB9" w:rsidRPr="007B7CD0" w:rsidRDefault="00654CB9" w:rsidP="00882886">
      <w:pPr>
        <w:pStyle w:val="Body"/>
        <w:rPr>
          <w:b/>
          <w:bCs/>
        </w:rPr>
      </w:pPr>
      <w:r w:rsidRPr="007B7CD0">
        <w:rPr>
          <w:b/>
          <w:bCs/>
        </w:rPr>
        <w:t xml:space="preserve">Sector status:  </w:t>
      </w:r>
    </w:p>
    <w:p w14:paraId="51E4E5B8" w14:textId="62BA0854" w:rsidR="00654CB9" w:rsidRDefault="00654CB9" w:rsidP="00882886">
      <w:pPr>
        <w:pStyle w:val="Body"/>
      </w:pPr>
      <w:r w:rsidRPr="00882886">
        <w:t xml:space="preserve">Farmers’ hybrid seed </w:t>
      </w:r>
      <w:r w:rsidR="00A47542" w:rsidRPr="00882886">
        <w:t xml:space="preserve">usage </w:t>
      </w:r>
      <w:r w:rsidRPr="00882886">
        <w:t>has increased significantly from 4</w:t>
      </w:r>
      <w:r w:rsidR="00D976FE">
        <w:t xml:space="preserve"> </w:t>
      </w:r>
      <w:r w:rsidR="00A03AEE">
        <w:t>per cent</w:t>
      </w:r>
      <w:r w:rsidRPr="00882886">
        <w:t xml:space="preserve"> to around 30</w:t>
      </w:r>
      <w:r w:rsidR="00EE6F51">
        <w:t xml:space="preserve"> </w:t>
      </w:r>
      <w:r w:rsidR="00A03AEE">
        <w:t>per cent</w:t>
      </w:r>
      <w:r w:rsidRPr="00882886">
        <w:t xml:space="preserve">. Initially, 2 seed companies struggled to build </w:t>
      </w:r>
      <w:r w:rsidR="00A47542">
        <w:t>a</w:t>
      </w:r>
      <w:r w:rsidRPr="00882886">
        <w:t xml:space="preserve"> market in Madura due to the high overlap of subsidies in the commercial market. </w:t>
      </w:r>
      <w:r w:rsidR="00BD024C">
        <w:t>The</w:t>
      </w:r>
      <w:r w:rsidRPr="00882886">
        <w:t xml:space="preserve"> </w:t>
      </w:r>
      <w:r w:rsidRPr="00882886" w:rsidDel="00A47542">
        <w:t xml:space="preserve">main </w:t>
      </w:r>
      <w:r w:rsidRPr="00882886">
        <w:t>district</w:t>
      </w:r>
      <w:r w:rsidR="00E27DF6">
        <w:t>,</w:t>
      </w:r>
      <w:r w:rsidR="00A47542">
        <w:t xml:space="preserve"> </w:t>
      </w:r>
      <w:r w:rsidR="00BD024C">
        <w:t>with</w:t>
      </w:r>
      <w:r w:rsidRPr="00882886">
        <w:t xml:space="preserve"> up to 85 </w:t>
      </w:r>
      <w:r w:rsidR="00A03AEE">
        <w:t>per cent</w:t>
      </w:r>
      <w:r w:rsidRPr="00882886">
        <w:t xml:space="preserve"> of </w:t>
      </w:r>
      <w:r w:rsidR="00A47542">
        <w:t xml:space="preserve">all </w:t>
      </w:r>
      <w:r w:rsidRPr="00882886">
        <w:t>subsid</w:t>
      </w:r>
      <w:r w:rsidR="00A47542">
        <w:t>y recipient</w:t>
      </w:r>
      <w:r w:rsidRPr="00882886">
        <w:t xml:space="preserve">s, has implemented </w:t>
      </w:r>
      <w:r w:rsidR="00A47542">
        <w:t xml:space="preserve">a </w:t>
      </w:r>
      <w:r w:rsidRPr="00882886">
        <w:t xml:space="preserve">smart subsidy plan. As a result, the commercial market has grown, and currently, </w:t>
      </w:r>
      <w:r w:rsidR="008A4CE6">
        <w:t>8</w:t>
      </w:r>
      <w:r w:rsidRPr="00882886">
        <w:t xml:space="preserve"> companies are actively promoting and expanding hybrid seed distribution in Madura. This </w:t>
      </w:r>
      <w:r w:rsidR="00A47542">
        <w:t xml:space="preserve">has </w:t>
      </w:r>
      <w:r w:rsidRPr="00882886">
        <w:t>led to higher availability of hybrid seeds in 95 kiosks, enabling around 14</w:t>
      </w:r>
      <w:r w:rsidR="006161F3">
        <w:t xml:space="preserve"> </w:t>
      </w:r>
      <w:r w:rsidR="00A03AEE">
        <w:t>per cent</w:t>
      </w:r>
      <w:r w:rsidRPr="00882886">
        <w:t xml:space="preserve"> of farmers to independently purchase hybrid seeds in the commercial market. </w:t>
      </w:r>
    </w:p>
    <w:p w14:paraId="426A8ED3" w14:textId="0EA86475" w:rsidR="00654CB9" w:rsidRPr="00A77C7E" w:rsidRDefault="00654CB9" w:rsidP="00882886">
      <w:pPr>
        <w:pStyle w:val="Body"/>
        <w:rPr>
          <w:b/>
          <w:bCs/>
        </w:rPr>
      </w:pPr>
      <w:r w:rsidRPr="00A77C7E">
        <w:rPr>
          <w:b/>
          <w:bCs/>
        </w:rPr>
        <w:t xml:space="preserve">Market </w:t>
      </w:r>
      <w:r w:rsidR="003604ED">
        <w:rPr>
          <w:b/>
          <w:bCs/>
        </w:rPr>
        <w:t>f</w:t>
      </w:r>
      <w:r w:rsidRPr="00A77C7E">
        <w:rPr>
          <w:b/>
          <w:bCs/>
        </w:rPr>
        <w:t xml:space="preserve">unction 1: </w:t>
      </w:r>
      <w:r w:rsidR="003604ED">
        <w:rPr>
          <w:b/>
          <w:bCs/>
        </w:rPr>
        <w:t>h</w:t>
      </w:r>
      <w:r w:rsidRPr="00A77C7E">
        <w:rPr>
          <w:b/>
          <w:bCs/>
        </w:rPr>
        <w:t xml:space="preserve">ybrid </w:t>
      </w:r>
      <w:r w:rsidR="00A77C7E">
        <w:rPr>
          <w:b/>
          <w:bCs/>
        </w:rPr>
        <w:t>s</w:t>
      </w:r>
      <w:r w:rsidRPr="00A77C7E">
        <w:rPr>
          <w:b/>
          <w:bCs/>
        </w:rPr>
        <w:t xml:space="preserve">eed </w:t>
      </w:r>
      <w:r w:rsidR="00A77C7E">
        <w:rPr>
          <w:b/>
          <w:bCs/>
        </w:rPr>
        <w:t>p</w:t>
      </w:r>
      <w:r w:rsidRPr="00A77C7E">
        <w:rPr>
          <w:b/>
          <w:bCs/>
        </w:rPr>
        <w:t xml:space="preserve">romotion </w:t>
      </w:r>
    </w:p>
    <w:p w14:paraId="5734E255" w14:textId="62A11A5A" w:rsidR="00654CB9" w:rsidRPr="00882886" w:rsidRDefault="00654CB9" w:rsidP="00882886">
      <w:pPr>
        <w:pStyle w:val="Body"/>
      </w:pPr>
      <w:r w:rsidRPr="00882886">
        <w:t>PRISMA had supported 4 companies to promote hybrid seeds to smallholder farmers in Madura. Since 2020, PRISMA no longer ha</w:t>
      </w:r>
      <w:r w:rsidR="00A47542">
        <w:t>s</w:t>
      </w:r>
      <w:r w:rsidRPr="00882886">
        <w:t xml:space="preserve"> active partnerships in Madura but continues to monitor the market to capture the changes.  </w:t>
      </w:r>
    </w:p>
    <w:p w14:paraId="75684781" w14:textId="27814F44" w:rsidR="00654CB9" w:rsidRPr="00882886" w:rsidRDefault="00654CB9" w:rsidP="00882886">
      <w:pPr>
        <w:pStyle w:val="Body"/>
      </w:pPr>
      <w:r w:rsidRPr="00882886">
        <w:t xml:space="preserve">The seed market in Madura continues to attract more investments from the private sector. After PT </w:t>
      </w:r>
      <w:proofErr w:type="spellStart"/>
      <w:r w:rsidRPr="00882886">
        <w:t>Jafran</w:t>
      </w:r>
      <w:proofErr w:type="spellEnd"/>
      <w:r w:rsidRPr="00882886">
        <w:t>, PRISMA identified another hybrid seed company</w:t>
      </w:r>
      <w:r w:rsidR="00510D2B">
        <w:t>,</w:t>
      </w:r>
      <w:r w:rsidRPr="00882886">
        <w:t xml:space="preserve"> PT Sage </w:t>
      </w:r>
      <w:proofErr w:type="spellStart"/>
      <w:r w:rsidRPr="00882886">
        <w:t>Mashlahat</w:t>
      </w:r>
      <w:proofErr w:type="spellEnd"/>
      <w:r w:rsidR="00510D2B">
        <w:t xml:space="preserve">, </w:t>
      </w:r>
      <w:r w:rsidRPr="00882886">
        <w:t>that entered the commercial market in Madura. PT Sage appointed one local distributor in Madura. As of June 2023, 8 seed companies (5 companies entered independently) are actively serving the Madura market. Th</w:t>
      </w:r>
      <w:r w:rsidR="000E3F09">
        <w:t>is</w:t>
      </w:r>
      <w:r w:rsidRPr="00882886" w:rsidDel="000E3F09">
        <w:t xml:space="preserve"> </w:t>
      </w:r>
      <w:r w:rsidRPr="00882886">
        <w:t xml:space="preserve">more competitive seed market is expected to be prominent in the upcoming primary planting season in October. </w:t>
      </w:r>
    </w:p>
    <w:p w14:paraId="7B49E9C1" w14:textId="26CAA305" w:rsidR="00654CB9" w:rsidRPr="00393AA4" w:rsidRDefault="00654CB9" w:rsidP="00882886">
      <w:pPr>
        <w:pStyle w:val="Body"/>
        <w:rPr>
          <w:b/>
          <w:bCs/>
        </w:rPr>
      </w:pPr>
      <w:r w:rsidRPr="00393AA4">
        <w:rPr>
          <w:b/>
          <w:bCs/>
        </w:rPr>
        <w:t xml:space="preserve">Market function 2: </w:t>
      </w:r>
      <w:r w:rsidR="003604ED">
        <w:rPr>
          <w:b/>
          <w:bCs/>
        </w:rPr>
        <w:t>p</w:t>
      </w:r>
      <w:r w:rsidRPr="00393AA4">
        <w:rPr>
          <w:b/>
          <w:bCs/>
        </w:rPr>
        <w:t xml:space="preserve">olicy engagement </w:t>
      </w:r>
    </w:p>
    <w:p w14:paraId="7841E43F" w14:textId="3D43E721" w:rsidR="00654CB9" w:rsidRPr="00882886" w:rsidRDefault="00654CB9" w:rsidP="00882886">
      <w:pPr>
        <w:pStyle w:val="Body"/>
      </w:pPr>
      <w:r w:rsidRPr="00882886">
        <w:t>In Madura, PRISMA aims to maintain improved subsidy planning to support commercial market growth.</w:t>
      </w:r>
      <w:r w:rsidRPr="00882886" w:rsidDel="00441677">
        <w:t xml:space="preserve"> </w:t>
      </w:r>
      <w:r w:rsidR="00441677">
        <w:t>T</w:t>
      </w:r>
      <w:r w:rsidRPr="00882886">
        <w:t>he subsidy program has not significantly disrupted the market</w:t>
      </w:r>
      <w:r w:rsidR="00441677" w:rsidRPr="00441677">
        <w:t xml:space="preserve"> </w:t>
      </w:r>
      <w:r w:rsidR="00441677">
        <w:t>over</w:t>
      </w:r>
      <w:r w:rsidR="00441677" w:rsidRPr="00882886">
        <w:t xml:space="preserve"> the last 2 years</w:t>
      </w:r>
      <w:r w:rsidR="00BD024C">
        <w:t>,</w:t>
      </w:r>
      <w:r w:rsidR="00441677">
        <w:t xml:space="preserve"> and</w:t>
      </w:r>
      <w:r w:rsidRPr="00882886">
        <w:t xml:space="preserve"> there </w:t>
      </w:r>
      <w:r w:rsidR="00441677">
        <w:t>was</w:t>
      </w:r>
      <w:r w:rsidRPr="00882886">
        <w:t xml:space="preserve"> no significant activity for this semester</w:t>
      </w:r>
      <w:r w:rsidR="00441677">
        <w:t>.</w:t>
      </w:r>
      <w:r w:rsidRPr="00882886">
        <w:t xml:space="preserve"> PRISMA </w:t>
      </w:r>
      <w:r w:rsidR="00441677">
        <w:t xml:space="preserve">is </w:t>
      </w:r>
      <w:r w:rsidRPr="00882886">
        <w:t>focus</w:t>
      </w:r>
      <w:r w:rsidR="00441677">
        <w:t>ing</w:t>
      </w:r>
      <w:r w:rsidRPr="00882886">
        <w:t xml:space="preserve"> on advocating the adoption of improved subsidy planning at the province level in Central Java.  </w:t>
      </w:r>
    </w:p>
    <w:p w14:paraId="3981C358" w14:textId="77777777" w:rsidR="00654CB9" w:rsidRPr="00393AA4" w:rsidRDefault="00654CB9" w:rsidP="00882886">
      <w:pPr>
        <w:pStyle w:val="Body"/>
        <w:rPr>
          <w:b/>
          <w:bCs/>
        </w:rPr>
      </w:pPr>
      <w:r w:rsidRPr="00393AA4">
        <w:rPr>
          <w:b/>
          <w:bCs/>
        </w:rPr>
        <w:t xml:space="preserve">Challenges and learning </w:t>
      </w:r>
    </w:p>
    <w:p w14:paraId="3E2FC0A5" w14:textId="722B6F3E" w:rsidR="00654CB9" w:rsidRPr="00882886" w:rsidRDefault="00654CB9" w:rsidP="00882886">
      <w:pPr>
        <w:pStyle w:val="Body"/>
      </w:pPr>
      <w:r w:rsidRPr="00882886">
        <w:t>The inadequate supply of maize seeds remains a significant challenge in Madura.</w:t>
      </w:r>
      <w:r w:rsidR="004F42C8">
        <w:t xml:space="preserve"> </w:t>
      </w:r>
      <w:r w:rsidR="00441677">
        <w:t>T</w:t>
      </w:r>
      <w:r w:rsidRPr="00882886">
        <w:t xml:space="preserve">he primary planting season in Madura </w:t>
      </w:r>
      <w:r w:rsidR="00441677">
        <w:t>is from</w:t>
      </w:r>
      <w:r w:rsidRPr="00882886">
        <w:t xml:space="preserve"> </w:t>
      </w:r>
      <w:r w:rsidR="000F7F45" w:rsidRPr="00882886">
        <w:t>Oct</w:t>
      </w:r>
      <w:r w:rsidR="000F7F45">
        <w:t xml:space="preserve">ober </w:t>
      </w:r>
      <w:r w:rsidR="00441677">
        <w:t xml:space="preserve">until </w:t>
      </w:r>
      <w:r w:rsidR="000F7F45">
        <w:t>November</w:t>
      </w:r>
      <w:r w:rsidR="00441677">
        <w:t>. C</w:t>
      </w:r>
      <w:r w:rsidRPr="00882886">
        <w:t>ompan</w:t>
      </w:r>
      <w:r w:rsidR="00441677">
        <w:t>ie</w:t>
      </w:r>
      <w:r w:rsidRPr="00882886">
        <w:t>s</w:t>
      </w:r>
      <w:r w:rsidR="00BD024C">
        <w:t>’</w:t>
      </w:r>
      <w:r w:rsidRPr="00882886">
        <w:t xml:space="preserve"> seed distribution target</w:t>
      </w:r>
      <w:r w:rsidR="00441677">
        <w:t>s in Madura</w:t>
      </w:r>
      <w:r w:rsidRPr="00882886">
        <w:t xml:space="preserve"> </w:t>
      </w:r>
      <w:r w:rsidR="00441677">
        <w:t>are</w:t>
      </w:r>
      <w:r w:rsidRPr="00882886">
        <w:t xml:space="preserve"> </w:t>
      </w:r>
      <w:r w:rsidR="00441677">
        <w:t>ge</w:t>
      </w:r>
      <w:r w:rsidR="004F42C8">
        <w:t>ne</w:t>
      </w:r>
      <w:r w:rsidR="00441677">
        <w:t>rally</w:t>
      </w:r>
      <w:r w:rsidRPr="00882886">
        <w:t xml:space="preserve"> low</w:t>
      </w:r>
      <w:r w:rsidR="00441677">
        <w:t xml:space="preserve"> as</w:t>
      </w:r>
      <w:r w:rsidRPr="00882886" w:rsidDel="00441677">
        <w:t xml:space="preserve"> they </w:t>
      </w:r>
      <w:r w:rsidR="004F42C8">
        <w:t>typically meet</w:t>
      </w:r>
      <w:r w:rsidR="004F42C8" w:rsidRPr="00882886">
        <w:t xml:space="preserve"> </w:t>
      </w:r>
      <w:r w:rsidR="004F42C8">
        <w:t xml:space="preserve">their </w:t>
      </w:r>
      <w:r w:rsidRPr="00882886">
        <w:t>sales target</w:t>
      </w:r>
      <w:r w:rsidR="00441677">
        <w:t xml:space="preserve">s </w:t>
      </w:r>
      <w:r w:rsidRPr="00882886">
        <w:t xml:space="preserve">by mid-year </w:t>
      </w:r>
      <w:r w:rsidR="000F7F45">
        <w:t>o</w:t>
      </w:r>
      <w:r w:rsidRPr="00882886">
        <w:t>n other islands. The leading seed companies estimate</w:t>
      </w:r>
      <w:r w:rsidRPr="00882886" w:rsidDel="004F42C8">
        <w:t xml:space="preserve"> </w:t>
      </w:r>
      <w:r w:rsidRPr="00882886">
        <w:t xml:space="preserve">seed availability </w:t>
      </w:r>
      <w:r w:rsidR="004F42C8">
        <w:t>will</w:t>
      </w:r>
      <w:r w:rsidRPr="00882886">
        <w:t xml:space="preserve"> be</w:t>
      </w:r>
      <w:r w:rsidRPr="00882886" w:rsidDel="00BD024C">
        <w:t xml:space="preserve"> </w:t>
      </w:r>
      <w:r w:rsidR="004F42C8">
        <w:t xml:space="preserve">further </w:t>
      </w:r>
      <w:r w:rsidRPr="00882886">
        <w:t xml:space="preserve">limited this year.  </w:t>
      </w:r>
    </w:p>
    <w:p w14:paraId="00BC5F94" w14:textId="195955CB" w:rsidR="00FA5BDB" w:rsidRPr="00882886" w:rsidRDefault="00654CB9" w:rsidP="00882886">
      <w:pPr>
        <w:pStyle w:val="Body"/>
      </w:pPr>
      <w:r w:rsidRPr="00882886">
        <w:t xml:space="preserve">In some areas, another barrier to market growth is the limited window </w:t>
      </w:r>
      <w:r w:rsidR="004F42C8">
        <w:t xml:space="preserve">for </w:t>
      </w:r>
      <w:r w:rsidR="004F42C8" w:rsidRPr="00882886">
        <w:t>planting</w:t>
      </w:r>
      <w:r w:rsidR="004F42C8">
        <w:t>.</w:t>
      </w:r>
      <w:r w:rsidR="004F42C8" w:rsidRPr="00882886">
        <w:t xml:space="preserve"> Hybrid maize varieties require 20 days more to mature than the local </w:t>
      </w:r>
      <w:r w:rsidR="004F42C8">
        <w:t>varietie</w:t>
      </w:r>
      <w:r w:rsidR="004F42C8" w:rsidRPr="00882886">
        <w:t>s</w:t>
      </w:r>
      <w:r w:rsidR="004F42C8">
        <w:t>,</w:t>
      </w:r>
      <w:r w:rsidR="004F42C8" w:rsidRPr="00882886">
        <w:t xml:space="preserve"> </w:t>
      </w:r>
      <w:r w:rsidRPr="00882886">
        <w:t xml:space="preserve">which </w:t>
      </w:r>
      <w:r w:rsidR="004F42C8">
        <w:t>deters</w:t>
      </w:r>
      <w:r w:rsidRPr="00882886">
        <w:t xml:space="preserve"> farmers from adopting hybrid seeds</w:t>
      </w:r>
      <w:r w:rsidRPr="00882886" w:rsidDel="004F42C8">
        <w:t xml:space="preserve">. </w:t>
      </w:r>
      <w:r w:rsidRPr="00882886">
        <w:t>PRISMA plans to inform the private sector of farmers’ seed preferences and suitable cultivation methods to boost sales in these areas.</w:t>
      </w:r>
    </w:p>
    <w:p w14:paraId="60253EAF" w14:textId="77777777" w:rsidR="00D346F6" w:rsidRDefault="00D346F6">
      <w:r>
        <w:br w:type="page"/>
      </w:r>
    </w:p>
    <w:p w14:paraId="351A23D9" w14:textId="46DE0FFA" w:rsidR="00881A14" w:rsidRDefault="00881A14">
      <w:pPr>
        <w:rPr>
          <w:rFonts w:eastAsiaTheme="minorHAnsi" w:cstheme="minorBidi"/>
          <w:b/>
          <w:bCs/>
          <w:sz w:val="24"/>
          <w:szCs w:val="24"/>
          <w:lang w:val="en-ID"/>
        </w:rPr>
      </w:pPr>
      <w:r>
        <w:rPr>
          <w:noProof/>
        </w:rPr>
        <w:lastRenderedPageBreak/>
        <w:drawing>
          <wp:inline distT="0" distB="0" distL="0" distR="0" wp14:anchorId="5017C2FC" wp14:editId="3AA01D3B">
            <wp:extent cx="829689" cy="577850"/>
            <wp:effectExtent l="0" t="0" r="0" b="0"/>
            <wp:docPr id="716752373" name="Picture 716752373" descr="P16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52373" name="Picture 716752373" descr="P1620#yIS1"/>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t="15177" b="15177"/>
                    <a:stretch/>
                  </pic:blipFill>
                  <pic:spPr bwMode="auto">
                    <a:xfrm>
                      <a:off x="0" y="0"/>
                      <a:ext cx="831563" cy="579155"/>
                    </a:xfrm>
                    <a:prstGeom prst="rect">
                      <a:avLst/>
                    </a:prstGeom>
                    <a:noFill/>
                    <a:ln>
                      <a:noFill/>
                    </a:ln>
                    <a:extLst>
                      <a:ext uri="{53640926-AAD7-44D8-BBD7-CCE9431645EC}">
                        <a14:shadowObscured xmlns:a14="http://schemas.microsoft.com/office/drawing/2010/main"/>
                      </a:ext>
                    </a:extLst>
                  </pic:spPr>
                </pic:pic>
              </a:graphicData>
            </a:graphic>
          </wp:inline>
        </w:drawing>
      </w:r>
    </w:p>
    <w:p w14:paraId="3B15158B" w14:textId="77777777" w:rsidR="008922B0" w:rsidRPr="005F4A99" w:rsidRDefault="008922B0" w:rsidP="004E4022">
      <w:pPr>
        <w:pStyle w:val="Head3"/>
      </w:pPr>
      <w:bookmarkStart w:id="128" w:name="_Toc151559053"/>
      <w:r w:rsidRPr="005F4A99">
        <w:t>Maize Central Java</w:t>
      </w:r>
      <w:bookmarkEnd w:id="128"/>
    </w:p>
    <w:p w14:paraId="15F61F62" w14:textId="2FA0D41B" w:rsidR="008922B0" w:rsidRPr="00681157" w:rsidRDefault="008922B0" w:rsidP="008922B0">
      <w:pPr>
        <w:pStyle w:val="Body"/>
      </w:pPr>
      <w:r w:rsidRPr="00681157">
        <w:t xml:space="preserve">Following the sector review in 2021, it was decided that </w:t>
      </w:r>
      <w:r w:rsidR="00705AB2">
        <w:t>m</w:t>
      </w:r>
      <w:r w:rsidRPr="00681157">
        <w:t>aize Central Java would be dropped as a separate sector. The maize sector in Central Java is performing well</w:t>
      </w:r>
      <w:r w:rsidR="00BD024C">
        <w:t>,</w:t>
      </w:r>
      <w:r w:rsidR="004F42C8">
        <w:t xml:space="preserve"> but</w:t>
      </w:r>
      <w:r w:rsidRPr="00681157">
        <w:t xml:space="preserve"> the growth potential is limited. However, some interventions </w:t>
      </w:r>
      <w:r w:rsidR="00C25234">
        <w:t xml:space="preserve">are </w:t>
      </w:r>
      <w:r w:rsidR="00C25234" w:rsidRPr="00681157">
        <w:t>ongoing</w:t>
      </w:r>
      <w:r w:rsidR="00C25234" w:rsidRPr="00681157" w:rsidDel="00C25234">
        <w:t xml:space="preserve"> </w:t>
      </w:r>
      <w:r w:rsidRPr="00681157">
        <w:t xml:space="preserve">as they serve as a strategic fit for the maize sector. </w:t>
      </w:r>
    </w:p>
    <w:p w14:paraId="1840A5AA" w14:textId="3F8D1CED" w:rsidR="008922B0" w:rsidRPr="000824A0" w:rsidRDefault="008922B0" w:rsidP="008922B0">
      <w:pPr>
        <w:pStyle w:val="Body"/>
        <w:rPr>
          <w:b/>
          <w:bCs/>
        </w:rPr>
      </w:pPr>
      <w:r w:rsidRPr="000824A0">
        <w:rPr>
          <w:b/>
          <w:bCs/>
        </w:rPr>
        <w:t>Market function</w:t>
      </w:r>
      <w:r>
        <w:rPr>
          <w:b/>
          <w:bCs/>
        </w:rPr>
        <w:t xml:space="preserve"> 1</w:t>
      </w:r>
      <w:r w:rsidRPr="000824A0">
        <w:rPr>
          <w:b/>
          <w:bCs/>
        </w:rPr>
        <w:t xml:space="preserve">: </w:t>
      </w:r>
      <w:r w:rsidR="003604ED">
        <w:rPr>
          <w:b/>
          <w:bCs/>
        </w:rPr>
        <w:t>p</w:t>
      </w:r>
      <w:r w:rsidRPr="000824A0">
        <w:rPr>
          <w:b/>
          <w:bCs/>
        </w:rPr>
        <w:t xml:space="preserve">olicy </w:t>
      </w:r>
      <w:r w:rsidR="003604ED">
        <w:rPr>
          <w:b/>
          <w:bCs/>
        </w:rPr>
        <w:t>e</w:t>
      </w:r>
      <w:r w:rsidRPr="000824A0">
        <w:rPr>
          <w:b/>
          <w:bCs/>
        </w:rPr>
        <w:t>ngagement</w:t>
      </w:r>
    </w:p>
    <w:p w14:paraId="03203444" w14:textId="2049F2FE" w:rsidR="008922B0" w:rsidRPr="00D27E5C" w:rsidRDefault="008922B0" w:rsidP="008922B0">
      <w:pPr>
        <w:pStyle w:val="Body"/>
      </w:pPr>
      <w:r w:rsidRPr="00D27E5C">
        <w:t xml:space="preserve">The Central Java </w:t>
      </w:r>
      <w:r w:rsidR="00C25234">
        <w:t>p</w:t>
      </w:r>
      <w:r w:rsidR="00C25234" w:rsidRPr="00D27E5C">
        <w:t xml:space="preserve">rovincial </w:t>
      </w:r>
      <w:r w:rsidR="00C25234">
        <w:t>g</w:t>
      </w:r>
      <w:r w:rsidR="00C25234" w:rsidRPr="00D27E5C">
        <w:t>overnment</w:t>
      </w:r>
      <w:r w:rsidR="00C25234">
        <w:t>’s</w:t>
      </w:r>
      <w:r w:rsidR="00C25234" w:rsidRPr="00D27E5C">
        <w:t xml:space="preserve"> </w:t>
      </w:r>
      <w:r w:rsidRPr="00D27E5C">
        <w:t>seed subsidy program aim</w:t>
      </w:r>
      <w:r w:rsidR="00C25234">
        <w:t>ed</w:t>
      </w:r>
      <w:r w:rsidRPr="00D27E5C">
        <w:t xml:space="preserve"> to achieve </w:t>
      </w:r>
      <w:r w:rsidR="00C25234">
        <w:t xml:space="preserve">at least </w:t>
      </w:r>
      <w:r w:rsidRPr="00D27E5C" w:rsidDel="00C25234">
        <w:t xml:space="preserve">a </w:t>
      </w:r>
      <w:r w:rsidRPr="00D27E5C">
        <w:t xml:space="preserve">7 </w:t>
      </w:r>
      <w:r w:rsidR="00A03AEE">
        <w:t>per cent</w:t>
      </w:r>
      <w:r w:rsidRPr="00D27E5C">
        <w:t xml:space="preserve"> productivity increase. However, productivity growth between 2014 to 2018 only</w:t>
      </w:r>
      <w:r w:rsidR="00C25234">
        <w:t xml:space="preserve"> reached</w:t>
      </w:r>
      <w:r w:rsidRPr="00D27E5C">
        <w:t xml:space="preserve"> 1.8 </w:t>
      </w:r>
      <w:r w:rsidR="00A03AEE">
        <w:t>per cent</w:t>
      </w:r>
      <w:r w:rsidRPr="00D27E5C">
        <w:t xml:space="preserve"> due to the low suitability of the variety and limited GAP</w:t>
      </w:r>
      <w:r w:rsidR="00C25234">
        <w:t xml:space="preserve"> support</w:t>
      </w:r>
      <w:r w:rsidRPr="00D27E5C">
        <w:t xml:space="preserve">. </w:t>
      </w:r>
      <w:r w:rsidR="00C25234">
        <w:t>Also, t</w:t>
      </w:r>
      <w:r w:rsidRPr="00D27E5C">
        <w:t>h</w:t>
      </w:r>
      <w:r w:rsidR="00C25234">
        <w:t>is</w:t>
      </w:r>
      <w:r w:rsidRPr="00D27E5C">
        <w:t xml:space="preserve"> subsidy program</w:t>
      </w:r>
      <w:r w:rsidRPr="00D27E5C" w:rsidDel="00C25234">
        <w:t xml:space="preserve"> </w:t>
      </w:r>
      <w:r w:rsidRPr="00D27E5C">
        <w:t>disincentivise</w:t>
      </w:r>
      <w:r w:rsidR="00C25234">
        <w:t>d</w:t>
      </w:r>
      <w:r w:rsidRPr="00D27E5C">
        <w:t xml:space="preserve"> private seed producers by supplying free seeds to their existing customers. With PRISMA’s support, the provincial government aims to increase the effectiveness of th</w:t>
      </w:r>
      <w:r w:rsidR="00C25234">
        <w:t>is</w:t>
      </w:r>
      <w:r w:rsidRPr="00D27E5C">
        <w:t xml:space="preserve"> subsidy program. </w:t>
      </w:r>
    </w:p>
    <w:p w14:paraId="0581CF73" w14:textId="3EA20CBB" w:rsidR="008922B0" w:rsidRPr="00D27E5C" w:rsidRDefault="001422B7" w:rsidP="008922B0">
      <w:pPr>
        <w:pStyle w:val="Body"/>
      </w:pPr>
      <w:r>
        <w:t xml:space="preserve">This </w:t>
      </w:r>
      <w:r w:rsidR="008922B0" w:rsidRPr="00D27E5C">
        <w:t xml:space="preserve">semester, the head of the </w:t>
      </w:r>
      <w:r w:rsidR="00C25234" w:rsidRPr="00D27E5C">
        <w:t xml:space="preserve">Central Java </w:t>
      </w:r>
      <w:r w:rsidR="00C25234">
        <w:t>A</w:t>
      </w:r>
      <w:r w:rsidR="008922B0" w:rsidRPr="00D27E5C">
        <w:t xml:space="preserve">griculture and </w:t>
      </w:r>
      <w:r w:rsidR="00C25234">
        <w:t>P</w:t>
      </w:r>
      <w:r w:rsidR="008922B0" w:rsidRPr="00D27E5C">
        <w:t xml:space="preserve">lantation </w:t>
      </w:r>
      <w:r w:rsidR="00C25234">
        <w:t>O</w:t>
      </w:r>
      <w:r w:rsidR="008922B0" w:rsidRPr="00D27E5C">
        <w:t>ffice</w:t>
      </w:r>
      <w:r w:rsidR="008922B0" w:rsidRPr="00D27E5C" w:rsidDel="00C25234">
        <w:t xml:space="preserve"> </w:t>
      </w:r>
      <w:r w:rsidR="008922B0" w:rsidRPr="00D27E5C">
        <w:t xml:space="preserve">issued a new operational guideline to improve </w:t>
      </w:r>
      <w:r w:rsidR="00C25234">
        <w:t xml:space="preserve">delivery of </w:t>
      </w:r>
      <w:r w:rsidR="008922B0" w:rsidRPr="00D27E5C">
        <w:t>the seed subsidy system. The new guideline addresses 3 main elements of the subsidy program:</w:t>
      </w:r>
    </w:p>
    <w:p w14:paraId="600031D7" w14:textId="77777777" w:rsidR="008922B0" w:rsidRPr="00D27E5C" w:rsidRDefault="008922B0" w:rsidP="008922B0">
      <w:pPr>
        <w:pStyle w:val="Body"/>
        <w:numPr>
          <w:ilvl w:val="0"/>
          <w:numId w:val="13"/>
        </w:numPr>
      </w:pPr>
      <w:r w:rsidRPr="00D27E5C">
        <w:t xml:space="preserve">Seed selection: the selected variety must have a minimum level of productivity and suitability to the targeted areas. </w:t>
      </w:r>
    </w:p>
    <w:p w14:paraId="0284E562" w14:textId="42FA1650" w:rsidR="008922B0" w:rsidRPr="00D27E5C" w:rsidRDefault="008922B0" w:rsidP="008922B0">
      <w:pPr>
        <w:pStyle w:val="Body"/>
        <w:numPr>
          <w:ilvl w:val="0"/>
          <w:numId w:val="13"/>
        </w:numPr>
      </w:pPr>
      <w:r w:rsidRPr="00D27E5C">
        <w:t>GAP assistance: all companies supplying seeds to the subsidy program must provide GAP information and training to the public extension service and</w:t>
      </w:r>
      <w:r w:rsidR="00D976FE">
        <w:t>/or</w:t>
      </w:r>
      <w:r w:rsidRPr="00D27E5C">
        <w:t xml:space="preserve"> seed recipients. </w:t>
      </w:r>
    </w:p>
    <w:p w14:paraId="3F609474" w14:textId="77777777" w:rsidR="008922B0" w:rsidRPr="00D27E5C" w:rsidRDefault="008922B0" w:rsidP="008922B0">
      <w:pPr>
        <w:pStyle w:val="Body"/>
        <w:numPr>
          <w:ilvl w:val="0"/>
          <w:numId w:val="13"/>
        </w:numPr>
      </w:pPr>
      <w:r w:rsidRPr="00D27E5C">
        <w:t>Area selection: the proposed sub-districts for the subsidy program must be selected based on the strength of the commercial market.</w:t>
      </w:r>
    </w:p>
    <w:p w14:paraId="772BF44A" w14:textId="322B3810" w:rsidR="008922B0" w:rsidRPr="00D27E5C" w:rsidRDefault="00EE0BD5" w:rsidP="008922B0">
      <w:pPr>
        <w:pStyle w:val="Body"/>
      </w:pPr>
      <w:r>
        <w:t>Beyond</w:t>
      </w:r>
      <w:r w:rsidR="008922B0" w:rsidRPr="00D27E5C">
        <w:t xml:space="preserve"> the subsidy program, the goal is to increase farmers’ productivity and sustainable access to quality seed in the commercial market. This semester, the </w:t>
      </w:r>
      <w:r>
        <w:t>A</w:t>
      </w:r>
      <w:r w:rsidR="008922B0" w:rsidRPr="00D27E5C">
        <w:t xml:space="preserve">griculture </w:t>
      </w:r>
      <w:r>
        <w:t>O</w:t>
      </w:r>
      <w:r w:rsidR="008922B0" w:rsidRPr="00D27E5C">
        <w:t xml:space="preserve">ffice conducted a socialisation event to enact the new guideline. </w:t>
      </w:r>
      <w:r>
        <w:t>R</w:t>
      </w:r>
      <w:r w:rsidR="008922B0" w:rsidRPr="00D27E5C">
        <w:t>epresentatives of key provincial institutions and 18 district agriculture offices</w:t>
      </w:r>
      <w:r>
        <w:t xml:space="preserve"> that</w:t>
      </w:r>
      <w:r w:rsidR="008922B0" w:rsidRPr="00D27E5C">
        <w:t xml:space="preserve"> oversee 90 </w:t>
      </w:r>
      <w:r w:rsidR="00A03AEE">
        <w:t>per cent</w:t>
      </w:r>
      <w:r w:rsidR="008922B0" w:rsidRPr="00D27E5C">
        <w:t xml:space="preserve"> of </w:t>
      </w:r>
      <w:r>
        <w:t xml:space="preserve">the </w:t>
      </w:r>
      <w:r w:rsidR="008922B0" w:rsidRPr="00D27E5C">
        <w:t>maize harvest area</w:t>
      </w:r>
      <w:r>
        <w:t>s</w:t>
      </w:r>
      <w:r w:rsidR="008922B0" w:rsidRPr="00D27E5C">
        <w:t xml:space="preserve"> in the province</w:t>
      </w:r>
      <w:r>
        <w:t xml:space="preserve"> </w:t>
      </w:r>
      <w:r w:rsidR="008922B0" w:rsidRPr="00D27E5C">
        <w:t xml:space="preserve">attended the event. PRISMA also supported the provincial government </w:t>
      </w:r>
      <w:r>
        <w:t>to</w:t>
      </w:r>
      <w:r w:rsidR="008922B0" w:rsidRPr="00D27E5C">
        <w:t xml:space="preserve"> develop a tool to compile and annually update sub-district level data to </w:t>
      </w:r>
      <w:r>
        <w:t>ascertain</w:t>
      </w:r>
      <w:r w:rsidR="008922B0" w:rsidRPr="00D27E5C">
        <w:t xml:space="preserve"> the strength of the commercial market. In the upcoming budget year, the provincial office will refer to this guideline and tool to decide the subsidy budget allocation and delivery mechanism.</w:t>
      </w:r>
    </w:p>
    <w:p w14:paraId="172BC961" w14:textId="182BDC1C" w:rsidR="008922B0" w:rsidRPr="000824A0" w:rsidRDefault="008922B0" w:rsidP="008922B0">
      <w:pPr>
        <w:pStyle w:val="Body"/>
        <w:rPr>
          <w:b/>
          <w:bCs/>
        </w:rPr>
      </w:pPr>
      <w:r w:rsidRPr="000824A0">
        <w:rPr>
          <w:b/>
          <w:bCs/>
        </w:rPr>
        <w:t>Market function</w:t>
      </w:r>
      <w:r>
        <w:rPr>
          <w:b/>
          <w:bCs/>
        </w:rPr>
        <w:t xml:space="preserve"> 2</w:t>
      </w:r>
      <w:r w:rsidRPr="000824A0">
        <w:rPr>
          <w:b/>
          <w:bCs/>
        </w:rPr>
        <w:t xml:space="preserve">: </w:t>
      </w:r>
      <w:r w:rsidR="003604ED">
        <w:rPr>
          <w:b/>
          <w:bCs/>
        </w:rPr>
        <w:t>h</w:t>
      </w:r>
      <w:r>
        <w:rPr>
          <w:b/>
          <w:bCs/>
        </w:rPr>
        <w:t xml:space="preserve">ybrid </w:t>
      </w:r>
      <w:r w:rsidR="003604ED">
        <w:rPr>
          <w:b/>
          <w:bCs/>
        </w:rPr>
        <w:t>s</w:t>
      </w:r>
      <w:r>
        <w:rPr>
          <w:b/>
          <w:bCs/>
        </w:rPr>
        <w:t xml:space="preserve">eed </w:t>
      </w:r>
      <w:r w:rsidR="003604ED">
        <w:rPr>
          <w:b/>
          <w:bCs/>
        </w:rPr>
        <w:t>p</w:t>
      </w:r>
      <w:r>
        <w:rPr>
          <w:b/>
          <w:bCs/>
        </w:rPr>
        <w:t>romotion</w:t>
      </w:r>
    </w:p>
    <w:p w14:paraId="05D95041" w14:textId="65A7EA99" w:rsidR="008922B0" w:rsidRPr="00D27E5C" w:rsidRDefault="008922B0" w:rsidP="008922B0">
      <w:pPr>
        <w:pStyle w:val="Body"/>
      </w:pPr>
      <w:r w:rsidRPr="00D27E5C">
        <w:t xml:space="preserve">During the sector review at the end of 2021, hybrid seed promotion </w:t>
      </w:r>
      <w:r w:rsidR="00EE0BD5">
        <w:t>wa</w:t>
      </w:r>
      <w:r w:rsidRPr="00D27E5C">
        <w:t xml:space="preserve">s no longer a priority function for Central Java. One remaining partnership under this function was with PT BISI, which aimed to shift the company strategy from supplying subsidy programs to fully serving the commercial market. </w:t>
      </w:r>
    </w:p>
    <w:p w14:paraId="7CE8820F" w14:textId="75DFD3E8" w:rsidR="008922B0" w:rsidRPr="00D27E5C" w:rsidRDefault="008922B0" w:rsidP="008922B0">
      <w:pPr>
        <w:pStyle w:val="Body"/>
      </w:pPr>
      <w:r w:rsidRPr="00D27E5C">
        <w:t xml:space="preserve">Since the demand for maize seeds increased nationwide in 2022, BISI could achieve </w:t>
      </w:r>
      <w:r w:rsidR="00EE0BD5">
        <w:t>its</w:t>
      </w:r>
      <w:r w:rsidRPr="00D27E5C">
        <w:t xml:space="preserve"> sales target without updating its marketing strategy. This semester, PRISMA’s partnership with BISI ended. </w:t>
      </w:r>
    </w:p>
    <w:p w14:paraId="6C6C4395" w14:textId="77777777" w:rsidR="008922B0" w:rsidRPr="00192744" w:rsidRDefault="008922B0" w:rsidP="008922B0">
      <w:pPr>
        <w:pStyle w:val="Body"/>
        <w:rPr>
          <w:b/>
          <w:bCs/>
        </w:rPr>
      </w:pPr>
      <w:r w:rsidRPr="00192744">
        <w:rPr>
          <w:b/>
          <w:bCs/>
        </w:rPr>
        <w:t>Challenges and learning</w:t>
      </w:r>
    </w:p>
    <w:p w14:paraId="24DBF578" w14:textId="77777777" w:rsidR="008922B0" w:rsidRDefault="008922B0" w:rsidP="008922B0">
      <w:pPr>
        <w:pStyle w:val="Body"/>
      </w:pPr>
      <w:r w:rsidRPr="00D27E5C">
        <w:t xml:space="preserve">The improved subsidy </w:t>
      </w:r>
      <w:proofErr w:type="gramStart"/>
      <w:r w:rsidRPr="00D27E5C">
        <w:t>planning</w:t>
      </w:r>
      <w:proofErr w:type="gramEnd"/>
      <w:r w:rsidRPr="00D27E5C">
        <w:t xml:space="preserve"> and distribution system is crucial for all staple commodities. During the socialisation of the new guideline, government officials acknowledged that the subsidy programs for other similar commodities need to improve to ensure their effectiveness. PRISMA will document and share the lessons and experiences with the provincial and national governments. </w:t>
      </w:r>
    </w:p>
    <w:p w14:paraId="27442B75" w14:textId="34C94095" w:rsidR="00882886" w:rsidRDefault="00882886" w:rsidP="008922B0">
      <w:pPr>
        <w:pStyle w:val="Body"/>
      </w:pPr>
      <w:r>
        <w:br w:type="page"/>
      </w:r>
    </w:p>
    <w:p w14:paraId="27BF5EAF" w14:textId="1C2892E6" w:rsidR="00882886" w:rsidRPr="00D27E5C" w:rsidRDefault="00AA3B50" w:rsidP="008922B0">
      <w:pPr>
        <w:pStyle w:val="Body"/>
      </w:pPr>
      <w:r>
        <w:rPr>
          <w:noProof/>
        </w:rPr>
        <w:lastRenderedPageBreak/>
        <w:drawing>
          <wp:inline distT="0" distB="0" distL="0" distR="0" wp14:anchorId="5B984237" wp14:editId="7B312ED0">
            <wp:extent cx="829689" cy="577850"/>
            <wp:effectExtent l="0" t="0" r="0" b="0"/>
            <wp:docPr id="1848298697" name="Picture 1848298697" descr="P16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8697" name="Picture 1848298697" descr="P1636#yIS1"/>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t="15177" b="15177"/>
                    <a:stretch/>
                  </pic:blipFill>
                  <pic:spPr bwMode="auto">
                    <a:xfrm>
                      <a:off x="0" y="0"/>
                      <a:ext cx="831563" cy="579155"/>
                    </a:xfrm>
                    <a:prstGeom prst="rect">
                      <a:avLst/>
                    </a:prstGeom>
                    <a:noFill/>
                    <a:ln>
                      <a:noFill/>
                    </a:ln>
                    <a:extLst>
                      <a:ext uri="{53640926-AAD7-44D8-BBD7-CCE9431645EC}">
                        <a14:shadowObscured xmlns:a14="http://schemas.microsoft.com/office/drawing/2010/main"/>
                      </a:ext>
                    </a:extLst>
                  </pic:spPr>
                </pic:pic>
              </a:graphicData>
            </a:graphic>
          </wp:inline>
        </w:drawing>
      </w:r>
    </w:p>
    <w:p w14:paraId="59191EF8" w14:textId="7C34B261" w:rsidR="003D1ECF" w:rsidRPr="005F4A99" w:rsidRDefault="003D1ECF" w:rsidP="004E4022">
      <w:pPr>
        <w:pStyle w:val="Head3"/>
      </w:pPr>
      <w:bookmarkStart w:id="129" w:name="_Toc151559054"/>
      <w:r w:rsidRPr="005F4A99">
        <w:t>Maize NTT</w:t>
      </w:r>
      <w:bookmarkEnd w:id="129"/>
    </w:p>
    <w:p w14:paraId="7BEBAAAD" w14:textId="77777777" w:rsidR="003D1ECF" w:rsidRPr="003D1ECF" w:rsidRDefault="003D1ECF" w:rsidP="003D1ECF">
      <w:pPr>
        <w:pStyle w:val="Body"/>
        <w:rPr>
          <w:b/>
          <w:bCs/>
        </w:rPr>
      </w:pPr>
      <w:r w:rsidRPr="003D1ECF">
        <w:rPr>
          <w:b/>
          <w:bCs/>
        </w:rPr>
        <w:t>Context</w:t>
      </w:r>
    </w:p>
    <w:p w14:paraId="5C1C8C5D" w14:textId="5ECF2DCE" w:rsidR="003D1ECF" w:rsidRDefault="003D1ECF" w:rsidP="003D1ECF">
      <w:pPr>
        <w:pStyle w:val="Body"/>
      </w:pPr>
      <w:r w:rsidRPr="003D1ECF">
        <w:t xml:space="preserve">Maize NTT is a separate market system from Madura and Central Java because it presents a different set of market characteristics and constraints. Geographically dispersed farmers, poor infrastructure, fragmented supply chain, low private sector presence, and a high level of government interventions are common characteristics of NTT’s maize market system. Most of the grain in NTT is used for human consumption and feeding HHs’ livestock. Maize in Java and NTB mainly supplies livestock feed mills. </w:t>
      </w:r>
    </w:p>
    <w:p w14:paraId="2F09EABD" w14:textId="65F50081" w:rsidR="00FF6C06" w:rsidRDefault="00FF6C06" w:rsidP="003D1ECF">
      <w:pPr>
        <w:pStyle w:val="Body"/>
      </w:pPr>
      <w:r w:rsidRPr="004A17B1">
        <w:rPr>
          <w:noProof/>
        </w:rPr>
        <mc:AlternateContent>
          <mc:Choice Requires="wpg">
            <w:drawing>
              <wp:inline distT="0" distB="0" distL="0" distR="0" wp14:anchorId="032145EF" wp14:editId="531B52AB">
                <wp:extent cx="6035040" cy="3054096"/>
                <wp:effectExtent l="0" t="0" r="22860" b="0"/>
                <wp:docPr id="99" name="Group 99" descr="P1640#y1">
                  <a:extLst xmlns:a="http://schemas.openxmlformats.org/drawingml/2006/main">
                    <a:ext uri="{FF2B5EF4-FFF2-40B4-BE49-F238E27FC236}">
                      <a16:creationId xmlns:a16="http://schemas.microsoft.com/office/drawing/2014/main" id="{435F0976-76D3-DE91-9ABD-9B1D5BF010C3}"/>
                    </a:ext>
                  </a:extLst>
                </wp:docPr>
                <wp:cNvGraphicFramePr/>
                <a:graphic xmlns:a="http://schemas.openxmlformats.org/drawingml/2006/main">
                  <a:graphicData uri="http://schemas.microsoft.com/office/word/2010/wordprocessingGroup">
                    <wpg:wgp>
                      <wpg:cNvGrpSpPr/>
                      <wpg:grpSpPr>
                        <a:xfrm>
                          <a:off x="0" y="0"/>
                          <a:ext cx="6035040" cy="3054096"/>
                          <a:chOff x="0" y="0"/>
                          <a:chExt cx="6038850" cy="3049270"/>
                        </a:xfrm>
                      </wpg:grpSpPr>
                      <wpg:grpSp>
                        <wpg:cNvPr id="874034307" name="Group 874034307">
                          <a:extLst>
                            <a:ext uri="{FF2B5EF4-FFF2-40B4-BE49-F238E27FC236}">
                              <a16:creationId xmlns:a16="http://schemas.microsoft.com/office/drawing/2014/main" id="{D9FDF8CE-5CD1-1E9D-5F4F-F0A3797F178D}"/>
                            </a:ext>
                          </a:extLst>
                        </wpg:cNvPr>
                        <wpg:cNvGrpSpPr/>
                        <wpg:grpSpPr>
                          <a:xfrm>
                            <a:off x="0" y="0"/>
                            <a:ext cx="6038850" cy="3049270"/>
                            <a:chOff x="0" y="0"/>
                            <a:chExt cx="6038850" cy="3049270"/>
                          </a:xfrm>
                        </wpg:grpSpPr>
                        <wps:wsp>
                          <wps:cNvPr id="2067022915" name="object 64">
                            <a:extLst>
                              <a:ext uri="{FF2B5EF4-FFF2-40B4-BE49-F238E27FC236}">
                                <a16:creationId xmlns:a16="http://schemas.microsoft.com/office/drawing/2014/main" id="{DE7959A1-8632-8E46-D0F6-9EE913D6C756}"/>
                              </a:ext>
                            </a:extLst>
                          </wps:cNvPr>
                          <wps:cNvSpPr txBox="1"/>
                          <wps:spPr>
                            <a:xfrm>
                              <a:off x="362621" y="341522"/>
                              <a:ext cx="2853585" cy="874914"/>
                            </a:xfrm>
                            <a:prstGeom prst="rect">
                              <a:avLst/>
                            </a:prstGeom>
                          </wps:spPr>
                          <wps:txbx>
                            <w:txbxContent>
                              <w:p w14:paraId="2E93B314" w14:textId="77777777" w:rsidR="00FF6C06" w:rsidRDefault="00FF6C06" w:rsidP="00FF6C06">
                                <w:pPr>
                                  <w:spacing w:before="41"/>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 xml:space="preserve">PRISMA Maise NTT Cumulative Outreach </w:t>
                                </w:r>
                                <w:r>
                                  <w:rPr>
                                    <w:rFonts w:ascii="HelveticaNeueLT Std Med" w:hAnsi="HelveticaNeueLT Std Med" w:cs="HelveticaNeueLT Std Med"/>
                                    <w:color w:val="213463"/>
                                    <w:sz w:val="17"/>
                                    <w:szCs w:val="17"/>
                                    <w:lang w:val="en-ID"/>
                                  </w:rPr>
                                  <w:t>to</w:t>
                                </w:r>
                                <w:r>
                                  <w:rPr>
                                    <w:rFonts w:ascii="HelveticaNeueLT Std Med" w:hAnsi="HelveticaNeueLT Std Med" w:cs="HelveticaNeueLT Std Med"/>
                                    <w:color w:val="213463"/>
                                    <w:spacing w:val="-6"/>
                                    <w:sz w:val="17"/>
                                    <w:szCs w:val="17"/>
                                    <w:lang w:val="en-ID"/>
                                  </w:rPr>
                                  <w:t xml:space="preserve"> Jun </w:t>
                                </w:r>
                                <w:r>
                                  <w:rPr>
                                    <w:rFonts w:ascii="HelveticaNeueLT Std Med" w:hAnsi="HelveticaNeueLT Std Med" w:cs="HelveticaNeueLT Std Med"/>
                                    <w:color w:val="213463"/>
                                    <w:sz w:val="17"/>
                                    <w:szCs w:val="17"/>
                                    <w:lang w:val="en-ID"/>
                                  </w:rPr>
                                  <w:t>2023</w:t>
                                </w:r>
                                <w:r>
                                  <w:rPr>
                                    <w:rFonts w:ascii="HelveticaNeueLT Std Med" w:hAnsi="HelveticaNeueLT Std Med" w:cs="HelveticaNeueLT Std Med"/>
                                    <w:color w:val="213463"/>
                                    <w:spacing w:val="-6"/>
                                    <w:sz w:val="17"/>
                                    <w:szCs w:val="17"/>
                                    <w:lang w:val="en-ID"/>
                                  </w:rPr>
                                  <w:t xml:space="preserve"> </w:t>
                                </w:r>
                                <w:r>
                                  <w:rPr>
                                    <w:rFonts w:ascii="HelveticaNeueLT Std Med" w:hAnsi="HelveticaNeueLT Std Med" w:cs="HelveticaNeueLT Std Med"/>
                                    <w:color w:val="213463"/>
                                    <w:spacing w:val="-2"/>
                                    <w:sz w:val="17"/>
                                    <w:szCs w:val="17"/>
                                    <w:lang w:val="en-ID"/>
                                  </w:rPr>
                                  <w:t>(HHs)</w:t>
                                </w:r>
                              </w:p>
                              <w:p w14:paraId="7349C9EC" w14:textId="77777777" w:rsidR="00FF6C06" w:rsidRDefault="00FF6C06" w:rsidP="00FF6C06">
                                <w:pPr>
                                  <w:spacing w:before="32"/>
                                  <w:ind w:left="14"/>
                                  <w:rPr>
                                    <w:rFonts w:ascii="HelveticaNeueLT Std" w:hAnsi="HelveticaNeueLT Std"/>
                                    <w:b/>
                                    <w:color w:val="213463"/>
                                    <w:spacing w:val="-4"/>
                                    <w:sz w:val="35"/>
                                    <w:szCs w:val="35"/>
                                  </w:rPr>
                                </w:pPr>
                                <w:r>
                                  <w:rPr>
                                    <w:rFonts w:ascii="HelveticaNeueLT Std" w:hAnsi="HelveticaNeueLT Std"/>
                                    <w:b/>
                                    <w:color w:val="213463"/>
                                    <w:spacing w:val="-4"/>
                                    <w:sz w:val="35"/>
                                    <w:szCs w:val="35"/>
                                  </w:rPr>
                                  <w:t>40,836</w:t>
                                </w:r>
                              </w:p>
                            </w:txbxContent>
                          </wps:txbx>
                          <wps:bodyPr vert="horz" wrap="square" lIns="0" tIns="26034" rIns="0" bIns="0" rtlCol="0">
                            <a:spAutoFit/>
                          </wps:bodyPr>
                        </wps:wsp>
                        <wps:wsp>
                          <wps:cNvPr id="271417035" name="object 4">
                            <a:extLst>
                              <a:ext uri="{FF2B5EF4-FFF2-40B4-BE49-F238E27FC236}">
                                <a16:creationId xmlns:a16="http://schemas.microsoft.com/office/drawing/2014/main" id="{9DCD0BCD-43F1-B843-49BD-C4A1975CEFA1}"/>
                              </a:ext>
                            </a:extLst>
                          </wps:cNvPr>
                          <wps:cNvSpPr/>
                          <wps:spPr>
                            <a:xfrm>
                              <a:off x="45830" y="0"/>
                              <a:ext cx="5969000" cy="3049270"/>
                            </a:xfrm>
                            <a:custGeom>
                              <a:avLst/>
                              <a:gdLst/>
                              <a:ahLst/>
                              <a:cxnLst/>
                              <a:rect l="l" t="t" r="r" b="b"/>
                              <a:pathLst>
                                <a:path w="5969000" h="3049270">
                                  <a:moveTo>
                                    <a:pt x="5968974" y="0"/>
                                  </a:moveTo>
                                  <a:lnTo>
                                    <a:pt x="0" y="0"/>
                                  </a:lnTo>
                                  <a:lnTo>
                                    <a:pt x="0" y="3049066"/>
                                  </a:lnTo>
                                  <a:lnTo>
                                    <a:pt x="5968974" y="3049066"/>
                                  </a:lnTo>
                                  <a:lnTo>
                                    <a:pt x="5968974" y="0"/>
                                  </a:lnTo>
                                  <a:close/>
                                </a:path>
                              </a:pathLst>
                            </a:custGeom>
                            <a:solidFill>
                              <a:srgbClr val="E7E7E7"/>
                            </a:solidFill>
                          </wps:spPr>
                          <wps:bodyPr wrap="square" lIns="0" tIns="0" rIns="0" bIns="0" rtlCol="0"/>
                        </wps:wsp>
                        <wps:wsp>
                          <wps:cNvPr id="1170258657" name="object 5">
                            <a:extLst>
                              <a:ext uri="{FF2B5EF4-FFF2-40B4-BE49-F238E27FC236}">
                                <a16:creationId xmlns:a16="http://schemas.microsoft.com/office/drawing/2014/main" id="{0F0C6A53-3D2F-DBAF-86AE-0A570F41174A}"/>
                              </a:ext>
                            </a:extLst>
                          </wps:cNvPr>
                          <wps:cNvSpPr/>
                          <wps:spPr>
                            <a:xfrm>
                              <a:off x="0" y="750795"/>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s:wsp>
                          <wps:cNvPr id="559769315" name="object 6">
                            <a:extLst>
                              <a:ext uri="{FF2B5EF4-FFF2-40B4-BE49-F238E27FC236}">
                                <a16:creationId xmlns:a16="http://schemas.microsoft.com/office/drawing/2014/main" id="{809E9840-2CEE-388E-C5CA-453268E998FF}"/>
                              </a:ext>
                            </a:extLst>
                          </wps:cNvPr>
                          <wps:cNvSpPr/>
                          <wps:spPr>
                            <a:xfrm>
                              <a:off x="0" y="1792224"/>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g:grpSp>
                      <wps:wsp>
                        <wps:cNvPr id="19692543" name="object 2"/>
                        <wps:cNvSpPr txBox="1"/>
                        <wps:spPr>
                          <a:xfrm>
                            <a:off x="205852" y="228839"/>
                            <a:ext cx="171558" cy="335384"/>
                          </a:xfrm>
                          <a:prstGeom prst="rect">
                            <a:avLst/>
                          </a:prstGeom>
                        </wps:spPr>
                        <wps:txbx>
                          <w:txbxContent>
                            <w:p w14:paraId="70D463C2" w14:textId="77777777" w:rsidR="00FF6C06" w:rsidRDefault="00FF6C06" w:rsidP="00FF6C06">
                              <w:pPr>
                                <w:pStyle w:val="MSSgraphicformat"/>
                              </w:pPr>
                              <w:r>
                                <w:t>MARKET</w:t>
                              </w:r>
                            </w:p>
                            <w:p w14:paraId="1F040197" w14:textId="77777777" w:rsidR="00FF6C06" w:rsidRDefault="00FF6C06" w:rsidP="00FF6C06">
                              <w:pPr>
                                <w:pStyle w:val="MSSgraphicformat"/>
                              </w:pPr>
                              <w:r>
                                <w:t>SYSTEM</w:t>
                              </w:r>
                            </w:p>
                          </w:txbxContent>
                        </wps:txbx>
                        <wps:bodyPr vert="vert270" wrap="square" lIns="0" tIns="10795" rIns="0" bIns="0" rtlCol="0">
                          <a:spAutoFit/>
                        </wps:bodyPr>
                      </wps:wsp>
                      <wps:wsp>
                        <wps:cNvPr id="136838468" name="object 3"/>
                        <wps:cNvSpPr txBox="1"/>
                        <wps:spPr>
                          <a:xfrm>
                            <a:off x="254036" y="1108331"/>
                            <a:ext cx="231775" cy="405130"/>
                          </a:xfrm>
                          <a:prstGeom prst="rect">
                            <a:avLst/>
                          </a:prstGeom>
                        </wps:spPr>
                        <wps:txbx>
                          <w:txbxContent>
                            <w:p w14:paraId="77BDB7EC" w14:textId="77777777" w:rsidR="00FF6C06" w:rsidRDefault="00FF6C06" w:rsidP="00FF6C06">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wps:txbx>
                        <wps:bodyPr vert="vert270" wrap="square" lIns="0" tIns="10795" rIns="0" bIns="0" rtlCol="0">
                          <a:spAutoFit/>
                        </wps:bodyPr>
                      </wps:wsp>
                      <wps:wsp>
                        <wps:cNvPr id="480446933" name="object 4"/>
                        <wps:cNvSpPr txBox="1"/>
                        <wps:spPr>
                          <a:xfrm>
                            <a:off x="248024" y="2090982"/>
                            <a:ext cx="171558" cy="563623"/>
                          </a:xfrm>
                          <a:prstGeom prst="rect">
                            <a:avLst/>
                          </a:prstGeom>
                        </wps:spPr>
                        <wps:txbx>
                          <w:txbxContent>
                            <w:p w14:paraId="4445D02C" w14:textId="77777777" w:rsidR="00FF6C06" w:rsidRDefault="00FF6C06" w:rsidP="00FF6C06">
                              <w:pPr>
                                <w:pStyle w:val="MSSgraphicformat"/>
                              </w:pPr>
                              <w:r>
                                <w:t>INTERVENTION</w:t>
                              </w:r>
                            </w:p>
                            <w:p w14:paraId="454FF024" w14:textId="77777777" w:rsidR="00FF6C06" w:rsidRDefault="00FF6C06" w:rsidP="00FF6C06">
                              <w:pPr>
                                <w:pStyle w:val="MSSgraphicformat"/>
                              </w:pPr>
                              <w:r>
                                <w:t>AREAS</w:t>
                              </w:r>
                            </w:p>
                          </w:txbxContent>
                        </wps:txbx>
                        <wps:bodyPr vert="vert270" wrap="square" lIns="0" tIns="10795" rIns="0" bIns="0" rtlCol="0">
                          <a:spAutoFit/>
                        </wps:bodyPr>
                      </wps:wsp>
                      <wpg:grpSp>
                        <wpg:cNvPr id="1559361508" name="object 35"/>
                        <wpg:cNvGrpSpPr/>
                        <wpg:grpSpPr>
                          <a:xfrm>
                            <a:off x="762327" y="831973"/>
                            <a:ext cx="5130800" cy="2067852"/>
                            <a:chOff x="762327" y="831973"/>
                            <a:chExt cx="5130800" cy="2067852"/>
                          </a:xfrm>
                        </wpg:grpSpPr>
                        <wps:wsp>
                          <wps:cNvPr id="1353772366" name="object 36"/>
                          <wps:cNvSpPr/>
                          <wps:spPr>
                            <a:xfrm>
                              <a:off x="779218" y="831973"/>
                              <a:ext cx="5113655" cy="768350"/>
                            </a:xfrm>
                            <a:custGeom>
                              <a:avLst/>
                              <a:gdLst/>
                              <a:ahLst/>
                              <a:cxnLst/>
                              <a:rect l="l" t="t" r="r" b="b"/>
                              <a:pathLst>
                                <a:path w="5113655" h="768350">
                                  <a:moveTo>
                                    <a:pt x="2137206" y="0"/>
                                  </a:moveTo>
                                  <a:lnTo>
                                    <a:pt x="0" y="0"/>
                                  </a:lnTo>
                                  <a:lnTo>
                                    <a:pt x="0" y="767791"/>
                                  </a:lnTo>
                                  <a:lnTo>
                                    <a:pt x="2137206" y="767791"/>
                                  </a:lnTo>
                                  <a:lnTo>
                                    <a:pt x="2137206" y="0"/>
                                  </a:lnTo>
                                  <a:close/>
                                </a:path>
                                <a:path w="5113655" h="768350">
                                  <a:moveTo>
                                    <a:pt x="3688029" y="0"/>
                                  </a:moveTo>
                                  <a:lnTo>
                                    <a:pt x="2445842" y="0"/>
                                  </a:lnTo>
                                  <a:lnTo>
                                    <a:pt x="2445842" y="767791"/>
                                  </a:lnTo>
                                  <a:lnTo>
                                    <a:pt x="3688029" y="767791"/>
                                  </a:lnTo>
                                  <a:lnTo>
                                    <a:pt x="3688029" y="0"/>
                                  </a:lnTo>
                                  <a:close/>
                                </a:path>
                                <a:path w="5113655" h="768350">
                                  <a:moveTo>
                                    <a:pt x="5113477" y="0"/>
                                  </a:moveTo>
                                  <a:lnTo>
                                    <a:pt x="3974731" y="0"/>
                                  </a:lnTo>
                                  <a:lnTo>
                                    <a:pt x="3974731" y="767791"/>
                                  </a:lnTo>
                                  <a:lnTo>
                                    <a:pt x="5113477" y="767791"/>
                                  </a:lnTo>
                                  <a:lnTo>
                                    <a:pt x="5113477" y="0"/>
                                  </a:lnTo>
                                  <a:close/>
                                </a:path>
                              </a:pathLst>
                            </a:custGeom>
                            <a:solidFill>
                              <a:srgbClr val="F5AC7B"/>
                            </a:solidFill>
                          </wps:spPr>
                          <wps:bodyPr wrap="square" lIns="0" tIns="0" rIns="0" bIns="0" rtlCol="0"/>
                        </wps:wsp>
                        <wps:wsp>
                          <wps:cNvPr id="1358839142" name="object 37"/>
                          <wps:cNvSpPr/>
                          <wps:spPr>
                            <a:xfrm>
                              <a:off x="762327" y="1914940"/>
                              <a:ext cx="5130800" cy="984885"/>
                            </a:xfrm>
                            <a:custGeom>
                              <a:avLst/>
                              <a:gdLst/>
                              <a:ahLst/>
                              <a:cxnLst/>
                              <a:rect l="l" t="t" r="r" b="b"/>
                              <a:pathLst>
                                <a:path w="5130800" h="984885">
                                  <a:moveTo>
                                    <a:pt x="1085519" y="0"/>
                                  </a:moveTo>
                                  <a:lnTo>
                                    <a:pt x="0" y="0"/>
                                  </a:lnTo>
                                  <a:lnTo>
                                    <a:pt x="0" y="984389"/>
                                  </a:lnTo>
                                  <a:lnTo>
                                    <a:pt x="1085519" y="984389"/>
                                  </a:lnTo>
                                  <a:lnTo>
                                    <a:pt x="1085519" y="0"/>
                                  </a:lnTo>
                                  <a:close/>
                                </a:path>
                                <a:path w="5130800" h="984885">
                                  <a:moveTo>
                                    <a:pt x="2154097" y="0"/>
                                  </a:moveTo>
                                  <a:lnTo>
                                    <a:pt x="1194536" y="0"/>
                                  </a:lnTo>
                                  <a:lnTo>
                                    <a:pt x="1194536" y="984389"/>
                                  </a:lnTo>
                                  <a:lnTo>
                                    <a:pt x="2154097" y="984389"/>
                                  </a:lnTo>
                                  <a:lnTo>
                                    <a:pt x="2154097" y="0"/>
                                  </a:lnTo>
                                  <a:close/>
                                </a:path>
                                <a:path w="5130800" h="984885">
                                  <a:moveTo>
                                    <a:pt x="3721468" y="0"/>
                                  </a:moveTo>
                                  <a:lnTo>
                                    <a:pt x="2479979" y="0"/>
                                  </a:lnTo>
                                  <a:lnTo>
                                    <a:pt x="2479979" y="984389"/>
                                  </a:lnTo>
                                  <a:lnTo>
                                    <a:pt x="3721468" y="984389"/>
                                  </a:lnTo>
                                  <a:lnTo>
                                    <a:pt x="3721468" y="0"/>
                                  </a:lnTo>
                                  <a:close/>
                                </a:path>
                                <a:path w="5130800" h="984885">
                                  <a:moveTo>
                                    <a:pt x="5130368" y="0"/>
                                  </a:moveTo>
                                  <a:lnTo>
                                    <a:pt x="3992245" y="0"/>
                                  </a:lnTo>
                                  <a:lnTo>
                                    <a:pt x="3992245" y="984389"/>
                                  </a:lnTo>
                                  <a:lnTo>
                                    <a:pt x="5130368" y="984389"/>
                                  </a:lnTo>
                                  <a:lnTo>
                                    <a:pt x="5130368" y="0"/>
                                  </a:lnTo>
                                  <a:close/>
                                </a:path>
                              </a:pathLst>
                            </a:custGeom>
                            <a:solidFill>
                              <a:srgbClr val="F9CAA8"/>
                            </a:solidFill>
                          </wps:spPr>
                          <wps:bodyPr wrap="square" lIns="0" tIns="0" rIns="0" bIns="0" rtlCol="0"/>
                        </wps:wsp>
                      </wpg:grpSp>
                      <wps:wsp>
                        <wps:cNvPr id="1073992827" name="object 39"/>
                        <wps:cNvSpPr txBox="1"/>
                        <wps:spPr>
                          <a:xfrm>
                            <a:off x="2022783" y="2110904"/>
                            <a:ext cx="801241" cy="634631"/>
                          </a:xfrm>
                          <a:prstGeom prst="rect">
                            <a:avLst/>
                          </a:prstGeom>
                        </wps:spPr>
                        <wps:txbx>
                          <w:txbxContent>
                            <w:p w14:paraId="26BC6BD9" w14:textId="77777777" w:rsidR="00FF6C06" w:rsidRPr="0027287D" w:rsidRDefault="00FF6C06" w:rsidP="00FF6C06">
                              <w:pPr>
                                <w:pStyle w:val="MSSInterventionArea"/>
                              </w:pPr>
                              <w:r w:rsidRPr="0027287D">
                                <w:t>Supporting national seed companies to penetrate NTT</w:t>
                              </w:r>
                              <w:r>
                                <w:t xml:space="preserve"> </w:t>
                              </w:r>
                              <w:r w:rsidRPr="0027287D">
                                <w:t>market</w:t>
                              </w:r>
                            </w:p>
                          </w:txbxContent>
                        </wps:txbx>
                        <wps:bodyPr vert="horz" wrap="square" lIns="0" tIns="11430" rIns="0" bIns="0" rtlCol="0">
                          <a:spAutoFit/>
                        </wps:bodyPr>
                      </wps:wsp>
                      <wps:wsp>
                        <wps:cNvPr id="1702611572" name="object 40"/>
                        <wps:cNvSpPr txBox="1"/>
                        <wps:spPr>
                          <a:xfrm>
                            <a:off x="826307" y="2063513"/>
                            <a:ext cx="899092" cy="755724"/>
                          </a:xfrm>
                          <a:prstGeom prst="rect">
                            <a:avLst/>
                          </a:prstGeom>
                        </wps:spPr>
                        <wps:txbx>
                          <w:txbxContent>
                            <w:p w14:paraId="25822459" w14:textId="77777777" w:rsidR="00FF6C06" w:rsidRPr="0027287D" w:rsidRDefault="00FF6C06" w:rsidP="00FF6C06">
                              <w:pPr>
                                <w:pStyle w:val="MSSInterventionArea"/>
                              </w:pPr>
                              <w:r w:rsidRPr="0027287D">
                                <w:t>Supporting local seed producers to produce and promote quality OPV seed in commercial market</w:t>
                              </w:r>
                            </w:p>
                          </w:txbxContent>
                        </wps:txbx>
                        <wps:bodyPr vert="horz" wrap="square" lIns="0" tIns="11430" rIns="0" bIns="0" rtlCol="0">
                          <a:spAutoFit/>
                        </wps:bodyPr>
                      </wps:wsp>
                      <wps:wsp>
                        <wps:cNvPr id="1542927584" name="object 41"/>
                        <wps:cNvSpPr txBox="1"/>
                        <wps:spPr>
                          <a:xfrm>
                            <a:off x="742195" y="912635"/>
                            <a:ext cx="2137489" cy="181957"/>
                          </a:xfrm>
                          <a:prstGeom prst="rect">
                            <a:avLst/>
                          </a:prstGeom>
                        </wps:spPr>
                        <wps:txbx>
                          <w:txbxContent>
                            <w:p w14:paraId="0CB92CDF" w14:textId="59508323" w:rsidR="00FF6C06" w:rsidRPr="00300BF8" w:rsidRDefault="00FF6C06" w:rsidP="00786D64">
                              <w:pPr>
                                <w:spacing w:before="0"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Promotion</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z w:val="18"/>
                                  <w:szCs w:val="18"/>
                                </w:rPr>
                                <w:t>of</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z w:val="18"/>
                                  <w:szCs w:val="18"/>
                                </w:rPr>
                                <w:t>quality</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pacing w:val="-2"/>
                                  <w:sz w:val="18"/>
                                  <w:szCs w:val="18"/>
                                </w:rPr>
                                <w:t>certified</w:t>
                              </w:r>
                              <w:r w:rsidRPr="00300BF8">
                                <w:rPr>
                                  <w:rFonts w:ascii="HelveticaNeueLT Std" w:hAnsi="HelveticaNeueLT Std" w:cs="HelveticaNeueLT Std"/>
                                  <w:b/>
                                  <w:spacing w:val="100"/>
                                  <w:sz w:val="18"/>
                                  <w:szCs w:val="18"/>
                                </w:rPr>
                                <w:t xml:space="preserve"> </w:t>
                              </w:r>
                              <w:r w:rsidRPr="00300BF8">
                                <w:rPr>
                                  <w:rFonts w:ascii="HelveticaNeueLT Std" w:hAnsi="HelveticaNeueLT Std" w:cs="HelveticaNeueLT Std"/>
                                  <w:b/>
                                  <w:spacing w:val="-4"/>
                                  <w:sz w:val="18"/>
                                  <w:szCs w:val="18"/>
                                </w:rPr>
                                <w:t>seed</w:t>
                              </w:r>
                            </w:p>
                          </w:txbxContent>
                        </wps:txbx>
                        <wps:bodyPr vert="horz" wrap="square" lIns="0" tIns="45720" rIns="0" bIns="0" rtlCol="0">
                          <a:spAutoFit/>
                        </wps:bodyPr>
                      </wps:wsp>
                      <wps:wsp>
                        <wps:cNvPr id="955623498" name="object 42"/>
                        <wps:cNvSpPr txBox="1"/>
                        <wps:spPr>
                          <a:xfrm>
                            <a:off x="3225060" y="828339"/>
                            <a:ext cx="1242209" cy="317632"/>
                          </a:xfrm>
                          <a:prstGeom prst="rect">
                            <a:avLst/>
                          </a:prstGeom>
                        </wps:spPr>
                        <wps:txbx>
                          <w:txbxContent>
                            <w:p w14:paraId="36FB25E1" w14:textId="77777777" w:rsidR="00FF6C06" w:rsidRPr="00300BF8" w:rsidRDefault="00FF6C06" w:rsidP="00786D64">
                              <w:pPr>
                                <w:spacing w:before="0"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Market</w:t>
                              </w:r>
                              <w:r w:rsidRPr="00300BF8">
                                <w:rPr>
                                  <w:rFonts w:ascii="HelveticaNeueLT Std" w:hAnsi="HelveticaNeueLT Std" w:cs="HelveticaNeueLT Std"/>
                                  <w:b/>
                                  <w:spacing w:val="-9"/>
                                  <w:sz w:val="18"/>
                                  <w:szCs w:val="18"/>
                                </w:rPr>
                                <w:t xml:space="preserve"> </w:t>
                              </w:r>
                              <w:r w:rsidRPr="00300BF8">
                                <w:rPr>
                                  <w:rFonts w:ascii="HelveticaNeueLT Std" w:hAnsi="HelveticaNeueLT Std" w:cs="HelveticaNeueLT Std"/>
                                  <w:b/>
                                  <w:spacing w:val="-2"/>
                                  <w:sz w:val="18"/>
                                  <w:szCs w:val="18"/>
                                </w:rPr>
                                <w:t>supporting</w:t>
                              </w:r>
                              <w:r w:rsidRPr="00300BF8">
                                <w:rPr>
                                  <w:rFonts w:ascii="HelveticaNeueLT Std" w:hAnsi="HelveticaNeueLT Std" w:cs="HelveticaNeueLT Std"/>
                                  <w:b/>
                                  <w:spacing w:val="100"/>
                                  <w:sz w:val="18"/>
                                  <w:szCs w:val="18"/>
                                </w:rPr>
                                <w:t xml:space="preserve"> </w:t>
                              </w:r>
                              <w:r w:rsidRPr="00300BF8">
                                <w:rPr>
                                  <w:rFonts w:ascii="HelveticaNeueLT Std" w:hAnsi="HelveticaNeueLT Std" w:cs="HelveticaNeueLT Std"/>
                                  <w:b/>
                                  <w:spacing w:val="-2"/>
                                  <w:sz w:val="18"/>
                                  <w:szCs w:val="18"/>
                                </w:rPr>
                                <w:t>policies</w:t>
                              </w:r>
                            </w:p>
                          </w:txbxContent>
                        </wps:txbx>
                        <wps:bodyPr vert="horz" wrap="square" lIns="0" tIns="45720" rIns="0" bIns="0" rtlCol="0">
                          <a:spAutoFit/>
                        </wps:bodyPr>
                      </wps:wsp>
                      <wps:wsp>
                        <wps:cNvPr id="814484845" name="object 43"/>
                        <wps:cNvSpPr txBox="1"/>
                        <wps:spPr>
                          <a:xfrm>
                            <a:off x="4753949" y="829897"/>
                            <a:ext cx="1139274" cy="189565"/>
                          </a:xfrm>
                          <a:prstGeom prst="rect">
                            <a:avLst/>
                          </a:prstGeom>
                        </wps:spPr>
                        <wps:txbx>
                          <w:txbxContent>
                            <w:p w14:paraId="5BE8EB6C" w14:textId="77777777" w:rsidR="00FF6C06" w:rsidRPr="00300BF8" w:rsidRDefault="00FF6C06" w:rsidP="00300BF8">
                              <w:pPr>
                                <w:spacing w:before="0"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Information</w:t>
                              </w:r>
                              <w:r w:rsidRPr="00300BF8">
                                <w:rPr>
                                  <w:rFonts w:ascii="HelveticaNeueLT Std" w:hAnsi="HelveticaNeueLT Std" w:cs="HelveticaNeueLT Std"/>
                                  <w:b/>
                                  <w:spacing w:val="-5"/>
                                  <w:sz w:val="18"/>
                                  <w:szCs w:val="18"/>
                                </w:rPr>
                                <w:t xml:space="preserve"> </w:t>
                              </w:r>
                              <w:r w:rsidRPr="00300BF8">
                                <w:rPr>
                                  <w:rFonts w:ascii="HelveticaNeueLT Std" w:hAnsi="HelveticaNeueLT Std" w:cs="HelveticaNeueLT Std"/>
                                  <w:b/>
                                  <w:sz w:val="18"/>
                                  <w:szCs w:val="18"/>
                                </w:rPr>
                                <w:t>on</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pacing w:val="-5"/>
                                  <w:sz w:val="18"/>
                                  <w:szCs w:val="18"/>
                                </w:rPr>
                                <w:t>GAP</w:t>
                              </w:r>
                            </w:p>
                          </w:txbxContent>
                        </wps:txbx>
                        <wps:bodyPr vert="horz" wrap="square" lIns="0" tIns="53340" rIns="0" bIns="0" rtlCol="0">
                          <a:spAutoFit/>
                        </wps:bodyPr>
                      </wps:wsp>
                      <wpg:grpSp>
                        <wpg:cNvPr id="394124569" name="object 44"/>
                        <wpg:cNvGrpSpPr/>
                        <wpg:grpSpPr>
                          <a:xfrm>
                            <a:off x="1202029" y="580274"/>
                            <a:ext cx="4329078" cy="2444781"/>
                            <a:chOff x="1202029" y="580274"/>
                            <a:chExt cx="4329078" cy="2444781"/>
                          </a:xfrm>
                        </wpg:grpSpPr>
                        <pic:pic xmlns:pic="http://schemas.openxmlformats.org/drawingml/2006/picture">
                          <pic:nvPicPr>
                            <pic:cNvPr id="1858499661" name="object 45"/>
                            <pic:cNvPicPr/>
                          </pic:nvPicPr>
                          <pic:blipFill>
                            <a:blip r:embed="rId161" cstate="email">
                              <a:extLst>
                                <a:ext uri="{28A0092B-C50C-407E-A947-70E740481C1C}">
                                  <a14:useLocalDpi xmlns:a14="http://schemas.microsoft.com/office/drawing/2010/main"/>
                                </a:ext>
                              </a:extLst>
                            </a:blip>
                            <a:stretch>
                              <a:fillRect/>
                            </a:stretch>
                          </pic:blipFill>
                          <pic:spPr>
                            <a:xfrm>
                              <a:off x="1853223" y="580274"/>
                              <a:ext cx="188417" cy="223774"/>
                            </a:xfrm>
                            <a:prstGeom prst="rect">
                              <a:avLst/>
                            </a:prstGeom>
                          </pic:spPr>
                        </pic:pic>
                        <pic:pic xmlns:pic="http://schemas.openxmlformats.org/drawingml/2006/picture">
                          <pic:nvPicPr>
                            <pic:cNvPr id="1266607334" name="object 46"/>
                            <pic:cNvPicPr/>
                          </pic:nvPicPr>
                          <pic:blipFill>
                            <a:blip r:embed="rId162" cstate="print"/>
                            <a:stretch>
                              <a:fillRect/>
                            </a:stretch>
                          </pic:blipFill>
                          <pic:spPr>
                            <a:xfrm>
                              <a:off x="3814491" y="580274"/>
                              <a:ext cx="188417" cy="223774"/>
                            </a:xfrm>
                            <a:prstGeom prst="rect">
                              <a:avLst/>
                            </a:prstGeom>
                          </pic:spPr>
                        </pic:pic>
                        <pic:pic xmlns:pic="http://schemas.openxmlformats.org/drawingml/2006/picture">
                          <pic:nvPicPr>
                            <pic:cNvPr id="315749958" name="object 47"/>
                            <pic:cNvPicPr/>
                          </pic:nvPicPr>
                          <pic:blipFill>
                            <a:blip r:embed="rId163" cstate="print"/>
                            <a:stretch>
                              <a:fillRect/>
                            </a:stretch>
                          </pic:blipFill>
                          <pic:spPr>
                            <a:xfrm>
                              <a:off x="5283536" y="580274"/>
                              <a:ext cx="188417" cy="223774"/>
                            </a:xfrm>
                            <a:prstGeom prst="rect">
                              <a:avLst/>
                            </a:prstGeom>
                          </pic:spPr>
                        </pic:pic>
                        <pic:pic xmlns:pic="http://schemas.openxmlformats.org/drawingml/2006/picture">
                          <pic:nvPicPr>
                            <pic:cNvPr id="299512691" name="object 48"/>
                            <pic:cNvPicPr/>
                          </pic:nvPicPr>
                          <pic:blipFill>
                            <a:blip r:embed="rId163" cstate="print"/>
                            <a:stretch>
                              <a:fillRect/>
                            </a:stretch>
                          </pic:blipFill>
                          <pic:spPr>
                            <a:xfrm>
                              <a:off x="1224852" y="1643764"/>
                              <a:ext cx="188417" cy="223774"/>
                            </a:xfrm>
                            <a:prstGeom prst="rect">
                              <a:avLst/>
                            </a:prstGeom>
                          </pic:spPr>
                        </pic:pic>
                        <pic:pic xmlns:pic="http://schemas.openxmlformats.org/drawingml/2006/picture">
                          <pic:nvPicPr>
                            <pic:cNvPr id="507006458" name="object 49"/>
                            <pic:cNvPicPr/>
                          </pic:nvPicPr>
                          <pic:blipFill>
                            <a:blip r:embed="rId163" cstate="print"/>
                            <a:stretch>
                              <a:fillRect/>
                            </a:stretch>
                          </pic:blipFill>
                          <pic:spPr>
                            <a:xfrm>
                              <a:off x="2374400" y="1643764"/>
                              <a:ext cx="188417" cy="223774"/>
                            </a:xfrm>
                            <a:prstGeom prst="rect">
                              <a:avLst/>
                            </a:prstGeom>
                          </pic:spPr>
                        </pic:pic>
                        <wps:wsp>
                          <wps:cNvPr id="1164097815" name="object 50"/>
                          <wps:cNvSpPr/>
                          <wps:spPr>
                            <a:xfrm>
                              <a:off x="1202029" y="2730415"/>
                              <a:ext cx="294640" cy="294640"/>
                            </a:xfrm>
                            <a:custGeom>
                              <a:avLst/>
                              <a:gdLst/>
                              <a:ahLst/>
                              <a:cxnLst/>
                              <a:rect l="l" t="t" r="r" b="b"/>
                              <a:pathLst>
                                <a:path w="294639" h="294639">
                                  <a:moveTo>
                                    <a:pt x="147078" y="0"/>
                                  </a:move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close/>
                                </a:path>
                              </a:pathLst>
                            </a:custGeom>
                            <a:solidFill>
                              <a:srgbClr val="ED7325"/>
                            </a:solidFill>
                          </wps:spPr>
                          <wps:bodyPr wrap="square" lIns="0" tIns="0" rIns="0" bIns="0" rtlCol="0"/>
                        </wps:wsp>
                        <wps:wsp>
                          <wps:cNvPr id="191643908" name="object 51"/>
                          <wps:cNvSpPr/>
                          <wps:spPr>
                            <a:xfrm>
                              <a:off x="1202029" y="2730415"/>
                              <a:ext cx="294640" cy="294640"/>
                            </a:xfrm>
                            <a:custGeom>
                              <a:avLst/>
                              <a:gdLst/>
                              <a:ahLst/>
                              <a:cxnLst/>
                              <a:rect l="l" t="t" r="r" b="b"/>
                              <a:pathLst>
                                <a:path w="294639" h="294639">
                                  <a:moveTo>
                                    <a:pt x="147078" y="294170"/>
                                  </a:move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close/>
                                </a:path>
                              </a:pathLst>
                            </a:custGeom>
                            <a:ln w="17043">
                              <a:solidFill>
                                <a:srgbClr val="FFFFFF"/>
                              </a:solidFill>
                            </a:ln>
                          </wps:spPr>
                          <wps:bodyPr wrap="square" lIns="0" tIns="0" rIns="0" bIns="0" rtlCol="0"/>
                        </wps:wsp>
                        <wps:wsp>
                          <wps:cNvPr id="1118458163" name="object 52"/>
                          <wps:cNvSpPr/>
                          <wps:spPr>
                            <a:xfrm>
                              <a:off x="2324996" y="2730415"/>
                              <a:ext cx="294640" cy="294640"/>
                            </a:xfrm>
                            <a:custGeom>
                              <a:avLst/>
                              <a:gdLst/>
                              <a:ahLst/>
                              <a:cxnLst/>
                              <a:rect l="l" t="t" r="r" b="b"/>
                              <a:pathLst>
                                <a:path w="294639" h="294639">
                                  <a:moveTo>
                                    <a:pt x="147078" y="0"/>
                                  </a:move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close/>
                                </a:path>
                              </a:pathLst>
                            </a:custGeom>
                            <a:solidFill>
                              <a:srgbClr val="ED7325"/>
                            </a:solidFill>
                          </wps:spPr>
                          <wps:bodyPr wrap="square" lIns="0" tIns="0" rIns="0" bIns="0" rtlCol="0"/>
                        </wps:wsp>
                        <wps:wsp>
                          <wps:cNvPr id="275395503" name="object 53"/>
                          <wps:cNvSpPr/>
                          <wps:spPr>
                            <a:xfrm>
                              <a:off x="2324996" y="2730415"/>
                              <a:ext cx="294640" cy="294640"/>
                            </a:xfrm>
                            <a:custGeom>
                              <a:avLst/>
                              <a:gdLst/>
                              <a:ahLst/>
                              <a:cxnLst/>
                              <a:rect l="l" t="t" r="r" b="b"/>
                              <a:pathLst>
                                <a:path w="294639" h="294639">
                                  <a:moveTo>
                                    <a:pt x="147078" y="294170"/>
                                  </a:move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close/>
                                </a:path>
                              </a:pathLst>
                            </a:custGeom>
                            <a:ln w="17043">
                              <a:solidFill>
                                <a:srgbClr val="FFFFFF"/>
                              </a:solidFill>
                            </a:ln>
                          </wps:spPr>
                          <wps:bodyPr wrap="square" lIns="0" tIns="0" rIns="0" bIns="0" rtlCol="0"/>
                        </wps:wsp>
                        <wps:wsp>
                          <wps:cNvPr id="712570911" name="object 54"/>
                          <wps:cNvSpPr/>
                          <wps:spPr>
                            <a:xfrm>
                              <a:off x="3773798" y="2730415"/>
                              <a:ext cx="294640" cy="294640"/>
                            </a:xfrm>
                            <a:custGeom>
                              <a:avLst/>
                              <a:gdLst/>
                              <a:ahLst/>
                              <a:cxnLst/>
                              <a:rect l="l" t="t" r="r" b="b"/>
                              <a:pathLst>
                                <a:path w="294639" h="294639">
                                  <a:moveTo>
                                    <a:pt x="147078" y="0"/>
                                  </a:move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close/>
                                </a:path>
                              </a:pathLst>
                            </a:custGeom>
                            <a:solidFill>
                              <a:srgbClr val="ED7325"/>
                            </a:solidFill>
                          </wps:spPr>
                          <wps:bodyPr wrap="square" lIns="0" tIns="0" rIns="0" bIns="0" rtlCol="0"/>
                        </wps:wsp>
                        <wps:wsp>
                          <wps:cNvPr id="1367840542" name="object 55"/>
                          <wps:cNvSpPr/>
                          <wps:spPr>
                            <a:xfrm>
                              <a:off x="3773798" y="2730415"/>
                              <a:ext cx="294640" cy="294640"/>
                            </a:xfrm>
                            <a:custGeom>
                              <a:avLst/>
                              <a:gdLst/>
                              <a:ahLst/>
                              <a:cxnLst/>
                              <a:rect l="l" t="t" r="r" b="b"/>
                              <a:pathLst>
                                <a:path w="294639" h="294639">
                                  <a:moveTo>
                                    <a:pt x="147078" y="294170"/>
                                  </a:move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close/>
                                </a:path>
                              </a:pathLst>
                            </a:custGeom>
                            <a:ln w="17043">
                              <a:solidFill>
                                <a:srgbClr val="FFFFFF"/>
                              </a:solidFill>
                            </a:ln>
                          </wps:spPr>
                          <wps:bodyPr wrap="square" lIns="0" tIns="0" rIns="0" bIns="0" rtlCol="0"/>
                        </wps:wsp>
                        <wps:wsp>
                          <wps:cNvPr id="635913043" name="object 56"/>
                          <wps:cNvSpPr/>
                          <wps:spPr>
                            <a:xfrm>
                              <a:off x="5236467" y="2730415"/>
                              <a:ext cx="294640" cy="294640"/>
                            </a:xfrm>
                            <a:custGeom>
                              <a:avLst/>
                              <a:gdLst/>
                              <a:ahLst/>
                              <a:cxnLst/>
                              <a:rect l="l" t="t" r="r" b="b"/>
                              <a:pathLst>
                                <a:path w="294639" h="294639">
                                  <a:moveTo>
                                    <a:pt x="147078" y="0"/>
                                  </a:move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close/>
                                </a:path>
                              </a:pathLst>
                            </a:custGeom>
                            <a:solidFill>
                              <a:srgbClr val="ED7325"/>
                            </a:solidFill>
                          </wps:spPr>
                          <wps:bodyPr wrap="square" lIns="0" tIns="0" rIns="0" bIns="0" rtlCol="0"/>
                        </wps:wsp>
                        <wps:wsp>
                          <wps:cNvPr id="1220357198" name="object 57"/>
                          <wps:cNvSpPr/>
                          <wps:spPr>
                            <a:xfrm>
                              <a:off x="5236467" y="2730415"/>
                              <a:ext cx="294640" cy="294640"/>
                            </a:xfrm>
                            <a:custGeom>
                              <a:avLst/>
                              <a:gdLst/>
                              <a:ahLst/>
                              <a:cxnLst/>
                              <a:rect l="l" t="t" r="r" b="b"/>
                              <a:pathLst>
                                <a:path w="294639" h="294639">
                                  <a:moveTo>
                                    <a:pt x="147078" y="294170"/>
                                  </a:move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close/>
                                </a:path>
                              </a:pathLst>
                            </a:custGeom>
                            <a:ln w="17043">
                              <a:solidFill>
                                <a:srgbClr val="FFFFFF"/>
                              </a:solidFill>
                            </a:ln>
                          </wps:spPr>
                          <wps:bodyPr wrap="square" lIns="0" tIns="0" rIns="0" bIns="0" rtlCol="0"/>
                        </wps:wsp>
                        <pic:pic xmlns:pic="http://schemas.openxmlformats.org/drawingml/2006/picture">
                          <pic:nvPicPr>
                            <pic:cNvPr id="2047290969" name="object 58"/>
                            <pic:cNvPicPr/>
                          </pic:nvPicPr>
                          <pic:blipFill>
                            <a:blip r:embed="rId162" cstate="print"/>
                            <a:stretch>
                              <a:fillRect/>
                            </a:stretch>
                          </pic:blipFill>
                          <pic:spPr>
                            <a:xfrm>
                              <a:off x="3790515" y="1643764"/>
                              <a:ext cx="188417" cy="223774"/>
                            </a:xfrm>
                            <a:prstGeom prst="rect">
                              <a:avLst/>
                            </a:prstGeom>
                          </pic:spPr>
                        </pic:pic>
                        <pic:pic xmlns:pic="http://schemas.openxmlformats.org/drawingml/2006/picture">
                          <pic:nvPicPr>
                            <pic:cNvPr id="2071556920" name="object 59"/>
                            <pic:cNvPicPr/>
                          </pic:nvPicPr>
                          <pic:blipFill>
                            <a:blip r:embed="rId162" cstate="print"/>
                            <a:stretch>
                              <a:fillRect/>
                            </a:stretch>
                          </pic:blipFill>
                          <pic:spPr>
                            <a:xfrm>
                              <a:off x="5253184" y="1643764"/>
                              <a:ext cx="188417" cy="223774"/>
                            </a:xfrm>
                            <a:prstGeom prst="rect">
                              <a:avLst/>
                            </a:prstGeom>
                          </pic:spPr>
                        </pic:pic>
                        <wps:wsp>
                          <wps:cNvPr id="2130401452" name="object 60"/>
                          <wps:cNvSpPr/>
                          <wps:spPr>
                            <a:xfrm>
                              <a:off x="1810693" y="1191017"/>
                              <a:ext cx="212090" cy="303530"/>
                            </a:xfrm>
                            <a:custGeom>
                              <a:avLst/>
                              <a:gdLst/>
                              <a:ahLst/>
                              <a:cxnLst/>
                              <a:rect l="l" t="t" r="r" b="b"/>
                              <a:pathLst>
                                <a:path w="212089" h="303530">
                                  <a:moveTo>
                                    <a:pt x="73523" y="0"/>
                                  </a:moveTo>
                                  <a:lnTo>
                                    <a:pt x="68463" y="13013"/>
                                  </a:lnTo>
                                  <a:lnTo>
                                    <a:pt x="64816" y="26081"/>
                                  </a:lnTo>
                                  <a:lnTo>
                                    <a:pt x="62823" y="39331"/>
                                  </a:lnTo>
                                  <a:lnTo>
                                    <a:pt x="62728" y="52895"/>
                                  </a:lnTo>
                                  <a:lnTo>
                                    <a:pt x="65864" y="67703"/>
                                  </a:lnTo>
                                  <a:lnTo>
                                    <a:pt x="92001" y="102209"/>
                                  </a:lnTo>
                                  <a:lnTo>
                                    <a:pt x="119310" y="111630"/>
                                  </a:lnTo>
                                  <a:lnTo>
                                    <a:pt x="129695" y="108838"/>
                                  </a:lnTo>
                                  <a:lnTo>
                                    <a:pt x="131283" y="113652"/>
                                  </a:lnTo>
                                  <a:lnTo>
                                    <a:pt x="133022" y="117513"/>
                                  </a:lnTo>
                                  <a:lnTo>
                                    <a:pt x="133810" y="121564"/>
                                  </a:lnTo>
                                  <a:lnTo>
                                    <a:pt x="135159" y="141194"/>
                                  </a:lnTo>
                                  <a:lnTo>
                                    <a:pt x="132232" y="159991"/>
                                  </a:lnTo>
                                  <a:lnTo>
                                    <a:pt x="126338" y="178192"/>
                                  </a:lnTo>
                                  <a:lnTo>
                                    <a:pt x="118024" y="197738"/>
                                  </a:lnTo>
                                  <a:lnTo>
                                    <a:pt x="114379" y="198805"/>
                                  </a:lnTo>
                                  <a:lnTo>
                                    <a:pt x="90529" y="199839"/>
                                  </a:lnTo>
                                  <a:lnTo>
                                    <a:pt x="83467" y="200621"/>
                                  </a:lnTo>
                                  <a:lnTo>
                                    <a:pt x="44092" y="212275"/>
                                  </a:lnTo>
                                  <a:lnTo>
                                    <a:pt x="11242" y="236816"/>
                                  </a:lnTo>
                                  <a:lnTo>
                                    <a:pt x="0" y="272572"/>
                                  </a:lnTo>
                                  <a:lnTo>
                                    <a:pt x="9228" y="287464"/>
                                  </a:lnTo>
                                  <a:lnTo>
                                    <a:pt x="27676" y="298183"/>
                                  </a:lnTo>
                                  <a:lnTo>
                                    <a:pt x="34128" y="300075"/>
                                  </a:lnTo>
                                  <a:lnTo>
                                    <a:pt x="60569" y="303178"/>
                                  </a:lnTo>
                                  <a:lnTo>
                                    <a:pt x="85950" y="300716"/>
                                  </a:lnTo>
                                  <a:lnTo>
                                    <a:pt x="133810" y="280936"/>
                                  </a:lnTo>
                                  <a:lnTo>
                                    <a:pt x="160366" y="252298"/>
                                  </a:lnTo>
                                  <a:lnTo>
                                    <a:pt x="163850" y="240847"/>
                                  </a:lnTo>
                                  <a:lnTo>
                                    <a:pt x="163558" y="229796"/>
                                  </a:lnTo>
                                  <a:lnTo>
                                    <a:pt x="159292" y="220151"/>
                                  </a:lnTo>
                                  <a:lnTo>
                                    <a:pt x="150853" y="212915"/>
                                  </a:lnTo>
                                  <a:lnTo>
                                    <a:pt x="143581" y="207402"/>
                                  </a:lnTo>
                                  <a:lnTo>
                                    <a:pt x="140644" y="201368"/>
                                  </a:lnTo>
                                  <a:lnTo>
                                    <a:pt x="140614" y="194566"/>
                                  </a:lnTo>
                                  <a:lnTo>
                                    <a:pt x="144637" y="172587"/>
                                  </a:lnTo>
                                  <a:lnTo>
                                    <a:pt x="150637" y="129489"/>
                                  </a:lnTo>
                                  <a:lnTo>
                                    <a:pt x="156670" y="131838"/>
                                  </a:lnTo>
                                  <a:lnTo>
                                    <a:pt x="160124" y="132829"/>
                                  </a:lnTo>
                                  <a:lnTo>
                                    <a:pt x="166952" y="134334"/>
                                  </a:lnTo>
                                  <a:lnTo>
                                    <a:pt x="173655" y="134553"/>
                                  </a:lnTo>
                                  <a:lnTo>
                                    <a:pt x="179907" y="132900"/>
                                  </a:lnTo>
                                  <a:lnTo>
                                    <a:pt x="185385" y="128790"/>
                                  </a:lnTo>
                                  <a:lnTo>
                                    <a:pt x="192376" y="120555"/>
                                  </a:lnTo>
                                  <a:lnTo>
                                    <a:pt x="212080" y="94716"/>
                                  </a:lnTo>
                                  <a:lnTo>
                                    <a:pt x="209337" y="91909"/>
                                  </a:lnTo>
                                  <a:lnTo>
                                    <a:pt x="191011" y="91872"/>
                                  </a:lnTo>
                                  <a:lnTo>
                                    <a:pt x="173831" y="94821"/>
                                  </a:lnTo>
                                  <a:lnTo>
                                    <a:pt x="158541" y="102661"/>
                                  </a:lnTo>
                                  <a:lnTo>
                                    <a:pt x="145888" y="117297"/>
                                  </a:lnTo>
                                  <a:lnTo>
                                    <a:pt x="139870" y="109846"/>
                                  </a:lnTo>
                                  <a:lnTo>
                                    <a:pt x="135726" y="102211"/>
                                  </a:lnTo>
                                  <a:lnTo>
                                    <a:pt x="133970" y="93863"/>
                                  </a:lnTo>
                                  <a:lnTo>
                                    <a:pt x="135118" y="84277"/>
                                  </a:lnTo>
                                  <a:lnTo>
                                    <a:pt x="137297" y="72232"/>
                                  </a:lnTo>
                                  <a:lnTo>
                                    <a:pt x="137164" y="60215"/>
                                  </a:lnTo>
                                  <a:lnTo>
                                    <a:pt x="117087" y="24722"/>
                                  </a:lnTo>
                                  <a:lnTo>
                                    <a:pt x="89248" y="6699"/>
                                  </a:lnTo>
                                  <a:lnTo>
                                    <a:pt x="73523" y="0"/>
                                  </a:lnTo>
                                  <a:close/>
                                </a:path>
                              </a:pathLst>
                            </a:custGeom>
                            <a:solidFill>
                              <a:srgbClr val="FFFFFF"/>
                            </a:solidFill>
                          </wps:spPr>
                          <wps:bodyPr wrap="square" lIns="0" tIns="0" rIns="0" bIns="0" rtlCol="0"/>
                        </wps:wsp>
                        <pic:pic xmlns:pic="http://schemas.openxmlformats.org/drawingml/2006/picture">
                          <pic:nvPicPr>
                            <pic:cNvPr id="357942551" name="object 61"/>
                            <pic:cNvPicPr/>
                          </pic:nvPicPr>
                          <pic:blipFill>
                            <a:blip r:embed="rId164" cstate="print"/>
                            <a:stretch>
                              <a:fillRect/>
                            </a:stretch>
                          </pic:blipFill>
                          <pic:spPr>
                            <a:xfrm>
                              <a:off x="3747553" y="1236686"/>
                              <a:ext cx="277996" cy="275774"/>
                            </a:xfrm>
                            <a:prstGeom prst="rect">
                              <a:avLst/>
                            </a:prstGeom>
                          </pic:spPr>
                        </pic:pic>
                        <pic:pic xmlns:pic="http://schemas.openxmlformats.org/drawingml/2006/picture">
                          <pic:nvPicPr>
                            <pic:cNvPr id="1653051772" name="object 62"/>
                            <pic:cNvPicPr/>
                          </pic:nvPicPr>
                          <pic:blipFill>
                            <a:blip r:embed="rId165" cstate="print"/>
                            <a:stretch>
                              <a:fillRect/>
                            </a:stretch>
                          </pic:blipFill>
                          <pic:spPr>
                            <a:xfrm>
                              <a:off x="5279646" y="1252500"/>
                              <a:ext cx="210986" cy="225577"/>
                            </a:xfrm>
                            <a:prstGeom prst="rect">
                              <a:avLst/>
                            </a:prstGeom>
                          </pic:spPr>
                        </pic:pic>
                        <pic:pic xmlns:pic="http://schemas.openxmlformats.org/drawingml/2006/picture">
                          <pic:nvPicPr>
                            <pic:cNvPr id="365789629" name="object 63"/>
                            <pic:cNvPicPr/>
                          </pic:nvPicPr>
                          <pic:blipFill>
                            <a:blip r:embed="rId166" cstate="print"/>
                            <a:stretch>
                              <a:fillRect/>
                            </a:stretch>
                          </pic:blipFill>
                          <pic:spPr>
                            <a:xfrm>
                              <a:off x="1286863" y="2788047"/>
                              <a:ext cx="139313" cy="167590"/>
                            </a:xfrm>
                            <a:prstGeom prst="rect">
                              <a:avLst/>
                            </a:prstGeom>
                          </pic:spPr>
                        </pic:pic>
                        <wps:wsp>
                          <wps:cNvPr id="440954766" name="object 64"/>
                          <wps:cNvSpPr/>
                          <wps:spPr>
                            <a:xfrm>
                              <a:off x="2423291" y="2815938"/>
                              <a:ext cx="102870" cy="133985"/>
                            </a:xfrm>
                            <a:custGeom>
                              <a:avLst/>
                              <a:gdLst/>
                              <a:ahLst/>
                              <a:cxnLst/>
                              <a:rect l="l" t="t" r="r" b="b"/>
                              <a:pathLst>
                                <a:path w="102869" h="133985">
                                  <a:moveTo>
                                    <a:pt x="70281" y="24218"/>
                                  </a:moveTo>
                                  <a:lnTo>
                                    <a:pt x="59499" y="24218"/>
                                  </a:lnTo>
                                  <a:lnTo>
                                    <a:pt x="59499" y="40132"/>
                                  </a:lnTo>
                                  <a:lnTo>
                                    <a:pt x="70281" y="40132"/>
                                  </a:lnTo>
                                  <a:lnTo>
                                    <a:pt x="70281" y="24218"/>
                                  </a:lnTo>
                                  <a:close/>
                                </a:path>
                                <a:path w="102869" h="133985">
                                  <a:moveTo>
                                    <a:pt x="102870" y="106972"/>
                                  </a:moveTo>
                                  <a:lnTo>
                                    <a:pt x="60261" y="106972"/>
                                  </a:lnTo>
                                  <a:lnTo>
                                    <a:pt x="60261" y="133743"/>
                                  </a:lnTo>
                                  <a:lnTo>
                                    <a:pt x="102870" y="133743"/>
                                  </a:lnTo>
                                  <a:lnTo>
                                    <a:pt x="102870" y="106972"/>
                                  </a:lnTo>
                                  <a:close/>
                                </a:path>
                                <a:path w="102869" h="133985">
                                  <a:moveTo>
                                    <a:pt x="102870" y="48564"/>
                                  </a:moveTo>
                                  <a:lnTo>
                                    <a:pt x="87312" y="48564"/>
                                  </a:lnTo>
                                  <a:lnTo>
                                    <a:pt x="87312" y="66611"/>
                                  </a:lnTo>
                                  <a:lnTo>
                                    <a:pt x="102870" y="66611"/>
                                  </a:lnTo>
                                  <a:lnTo>
                                    <a:pt x="102870" y="48564"/>
                                  </a:lnTo>
                                  <a:close/>
                                </a:path>
                                <a:path w="102869" h="133985">
                                  <a:moveTo>
                                    <a:pt x="102870" y="6350"/>
                                  </a:moveTo>
                                  <a:lnTo>
                                    <a:pt x="77673" y="6350"/>
                                  </a:lnTo>
                                  <a:lnTo>
                                    <a:pt x="77673" y="0"/>
                                  </a:lnTo>
                                  <a:lnTo>
                                    <a:pt x="33578" y="0"/>
                                  </a:lnTo>
                                  <a:lnTo>
                                    <a:pt x="33578" y="76200"/>
                                  </a:lnTo>
                                  <a:lnTo>
                                    <a:pt x="33578" y="91440"/>
                                  </a:lnTo>
                                  <a:lnTo>
                                    <a:pt x="15506" y="91440"/>
                                  </a:lnTo>
                                  <a:lnTo>
                                    <a:pt x="15506" y="76200"/>
                                  </a:lnTo>
                                  <a:lnTo>
                                    <a:pt x="33578" y="76200"/>
                                  </a:lnTo>
                                  <a:lnTo>
                                    <a:pt x="33578" y="0"/>
                                  </a:lnTo>
                                  <a:lnTo>
                                    <a:pt x="33566" y="24130"/>
                                  </a:lnTo>
                                  <a:lnTo>
                                    <a:pt x="33566" y="40640"/>
                                  </a:lnTo>
                                  <a:lnTo>
                                    <a:pt x="33515" y="48260"/>
                                  </a:lnTo>
                                  <a:lnTo>
                                    <a:pt x="33515" y="67310"/>
                                  </a:lnTo>
                                  <a:lnTo>
                                    <a:pt x="15455" y="67310"/>
                                  </a:lnTo>
                                  <a:lnTo>
                                    <a:pt x="15455" y="48260"/>
                                  </a:lnTo>
                                  <a:lnTo>
                                    <a:pt x="33515" y="48260"/>
                                  </a:lnTo>
                                  <a:lnTo>
                                    <a:pt x="33515" y="40640"/>
                                  </a:lnTo>
                                  <a:lnTo>
                                    <a:pt x="15684" y="40640"/>
                                  </a:lnTo>
                                  <a:lnTo>
                                    <a:pt x="15684" y="24130"/>
                                  </a:lnTo>
                                  <a:lnTo>
                                    <a:pt x="33566" y="24130"/>
                                  </a:lnTo>
                                  <a:lnTo>
                                    <a:pt x="33566" y="0"/>
                                  </a:lnTo>
                                  <a:lnTo>
                                    <a:pt x="25120" y="0"/>
                                  </a:lnTo>
                                  <a:lnTo>
                                    <a:pt x="25120" y="6350"/>
                                  </a:lnTo>
                                  <a:lnTo>
                                    <a:pt x="0" y="6350"/>
                                  </a:lnTo>
                                  <a:lnTo>
                                    <a:pt x="0" y="133350"/>
                                  </a:lnTo>
                                  <a:lnTo>
                                    <a:pt x="42684" y="133350"/>
                                  </a:lnTo>
                                  <a:lnTo>
                                    <a:pt x="42684" y="106680"/>
                                  </a:lnTo>
                                  <a:lnTo>
                                    <a:pt x="102870" y="106680"/>
                                  </a:lnTo>
                                  <a:lnTo>
                                    <a:pt x="102870" y="91909"/>
                                  </a:lnTo>
                                  <a:lnTo>
                                    <a:pt x="102870" y="91440"/>
                                  </a:lnTo>
                                  <a:lnTo>
                                    <a:pt x="102870" y="76200"/>
                                  </a:lnTo>
                                  <a:lnTo>
                                    <a:pt x="102870" y="75704"/>
                                  </a:lnTo>
                                  <a:lnTo>
                                    <a:pt x="102870" y="67310"/>
                                  </a:lnTo>
                                  <a:lnTo>
                                    <a:pt x="87325" y="67310"/>
                                  </a:lnTo>
                                  <a:lnTo>
                                    <a:pt x="87325" y="76200"/>
                                  </a:lnTo>
                                  <a:lnTo>
                                    <a:pt x="87325" y="91440"/>
                                  </a:lnTo>
                                  <a:lnTo>
                                    <a:pt x="70269" y="91440"/>
                                  </a:lnTo>
                                  <a:lnTo>
                                    <a:pt x="70269" y="76200"/>
                                  </a:lnTo>
                                  <a:lnTo>
                                    <a:pt x="87325" y="76200"/>
                                  </a:lnTo>
                                  <a:lnTo>
                                    <a:pt x="87325" y="67310"/>
                                  </a:lnTo>
                                  <a:lnTo>
                                    <a:pt x="59804" y="67310"/>
                                  </a:lnTo>
                                  <a:lnTo>
                                    <a:pt x="59804" y="76200"/>
                                  </a:lnTo>
                                  <a:lnTo>
                                    <a:pt x="59804" y="91440"/>
                                  </a:lnTo>
                                  <a:lnTo>
                                    <a:pt x="42684" y="91440"/>
                                  </a:lnTo>
                                  <a:lnTo>
                                    <a:pt x="42684" y="76200"/>
                                  </a:lnTo>
                                  <a:lnTo>
                                    <a:pt x="59804" y="76200"/>
                                  </a:lnTo>
                                  <a:lnTo>
                                    <a:pt x="59804" y="67310"/>
                                  </a:lnTo>
                                  <a:lnTo>
                                    <a:pt x="42684" y="67310"/>
                                  </a:lnTo>
                                  <a:lnTo>
                                    <a:pt x="42684" y="48260"/>
                                  </a:lnTo>
                                  <a:lnTo>
                                    <a:pt x="59677" y="48260"/>
                                  </a:lnTo>
                                  <a:lnTo>
                                    <a:pt x="59677" y="66040"/>
                                  </a:lnTo>
                                  <a:lnTo>
                                    <a:pt x="70180" y="66040"/>
                                  </a:lnTo>
                                  <a:lnTo>
                                    <a:pt x="70180" y="48260"/>
                                  </a:lnTo>
                                  <a:lnTo>
                                    <a:pt x="102870" y="48260"/>
                                  </a:lnTo>
                                  <a:lnTo>
                                    <a:pt x="102870" y="40640"/>
                                  </a:lnTo>
                                  <a:lnTo>
                                    <a:pt x="42608" y="40640"/>
                                  </a:lnTo>
                                  <a:lnTo>
                                    <a:pt x="42608" y="24130"/>
                                  </a:lnTo>
                                  <a:lnTo>
                                    <a:pt x="87236" y="24130"/>
                                  </a:lnTo>
                                  <a:lnTo>
                                    <a:pt x="87236" y="40220"/>
                                  </a:lnTo>
                                  <a:lnTo>
                                    <a:pt x="102870" y="40220"/>
                                  </a:lnTo>
                                  <a:lnTo>
                                    <a:pt x="102870" y="24130"/>
                                  </a:lnTo>
                                  <a:lnTo>
                                    <a:pt x="102870" y="23990"/>
                                  </a:lnTo>
                                  <a:lnTo>
                                    <a:pt x="102870" y="6350"/>
                                  </a:lnTo>
                                  <a:close/>
                                </a:path>
                              </a:pathLst>
                            </a:custGeom>
                            <a:solidFill>
                              <a:srgbClr val="FFFFFF"/>
                            </a:solidFill>
                          </wps:spPr>
                          <wps:bodyPr wrap="square" lIns="0" tIns="0" rIns="0" bIns="0" rtlCol="0"/>
                        </wps:wsp>
                        <pic:pic xmlns:pic="http://schemas.openxmlformats.org/drawingml/2006/picture">
                          <pic:nvPicPr>
                            <pic:cNvPr id="1882102333" name="object 65"/>
                            <pic:cNvPicPr/>
                          </pic:nvPicPr>
                          <pic:blipFill>
                            <a:blip r:embed="rId167" cstate="print"/>
                            <a:stretch>
                              <a:fillRect/>
                            </a:stretch>
                          </pic:blipFill>
                          <pic:spPr>
                            <a:xfrm>
                              <a:off x="3867167" y="2817894"/>
                              <a:ext cx="123393" cy="118151"/>
                            </a:xfrm>
                            <a:prstGeom prst="rect">
                              <a:avLst/>
                            </a:prstGeom>
                          </pic:spPr>
                        </pic:pic>
                        <pic:pic xmlns:pic="http://schemas.openxmlformats.org/drawingml/2006/picture">
                          <pic:nvPicPr>
                            <pic:cNvPr id="440791052" name="object 66"/>
                            <pic:cNvPicPr/>
                          </pic:nvPicPr>
                          <pic:blipFill>
                            <a:blip r:embed="rId168" cstate="print"/>
                            <a:stretch>
                              <a:fillRect/>
                            </a:stretch>
                          </pic:blipFill>
                          <pic:spPr>
                            <a:xfrm>
                              <a:off x="5311035" y="2788137"/>
                              <a:ext cx="155168" cy="171856"/>
                            </a:xfrm>
                            <a:prstGeom prst="rect">
                              <a:avLst/>
                            </a:prstGeom>
                          </pic:spPr>
                        </pic:pic>
                      </wpg:grpSp>
                      <wps:wsp>
                        <wps:cNvPr id="74687981" name="object 67"/>
                        <wps:cNvSpPr txBox="1"/>
                        <wps:spPr>
                          <a:xfrm>
                            <a:off x="3294976" y="2041068"/>
                            <a:ext cx="1131649" cy="634631"/>
                          </a:xfrm>
                          <a:prstGeom prst="rect">
                            <a:avLst/>
                          </a:prstGeom>
                        </wps:spPr>
                        <wps:txbx>
                          <w:txbxContent>
                            <w:p w14:paraId="119C8167" w14:textId="77777777" w:rsidR="00FF6C06" w:rsidRDefault="00FF6C06" w:rsidP="00FF6C06">
                              <w:pPr>
                                <w:pStyle w:val="MSSInterventionArea"/>
                              </w:pPr>
                              <w:r>
                                <w:t>Supporting</w:t>
                              </w:r>
                              <w:r>
                                <w:rPr>
                                  <w:spacing w:val="44"/>
                                </w:rPr>
                                <w:t xml:space="preserve"> </w:t>
                              </w:r>
                              <w:r>
                                <w:rPr>
                                  <w:spacing w:val="-2"/>
                                </w:rPr>
                                <w:t>Provincial</w:t>
                              </w:r>
                              <w:r>
                                <w:rPr>
                                  <w:spacing w:val="100"/>
                                </w:rPr>
                                <w:t xml:space="preserve"> </w:t>
                              </w:r>
                              <w:r>
                                <w:t>Government</w:t>
                              </w:r>
                              <w:r>
                                <w:rPr>
                                  <w:spacing w:val="26"/>
                                </w:rPr>
                                <w:t xml:space="preserve"> </w:t>
                              </w:r>
                              <w:r>
                                <w:t>in</w:t>
                              </w:r>
                              <w:r>
                                <w:rPr>
                                  <w:spacing w:val="25"/>
                                </w:rPr>
                                <w:t xml:space="preserve"> </w:t>
                              </w:r>
                              <w:r>
                                <w:rPr>
                                  <w:spacing w:val="-2"/>
                                </w:rPr>
                                <w:t>Maize</w:t>
                              </w:r>
                              <w:r>
                                <w:rPr>
                                  <w:spacing w:val="100"/>
                                </w:rPr>
                                <w:t xml:space="preserve"> </w:t>
                              </w:r>
                              <w:r>
                                <w:t>Development</w:t>
                              </w:r>
                              <w:r>
                                <w:rPr>
                                  <w:spacing w:val="48"/>
                                </w:rPr>
                                <w:t xml:space="preserve"> </w:t>
                              </w:r>
                              <w:r>
                                <w:rPr>
                                  <w:spacing w:val="-2"/>
                                </w:rPr>
                                <w:t>Strategy</w:t>
                              </w:r>
                              <w:r>
                                <w:rPr>
                                  <w:spacing w:val="100"/>
                                </w:rPr>
                                <w:t xml:space="preserve"> </w:t>
                              </w:r>
                              <w:r>
                                <w:t>covering</w:t>
                              </w:r>
                              <w:r>
                                <w:rPr>
                                  <w:spacing w:val="24"/>
                                </w:rPr>
                                <w:t xml:space="preserve"> </w:t>
                              </w:r>
                              <w:r>
                                <w:t>whole</w:t>
                              </w:r>
                              <w:r>
                                <w:rPr>
                                  <w:spacing w:val="24"/>
                                </w:rPr>
                                <w:t xml:space="preserve"> </w:t>
                              </w:r>
                              <w:r>
                                <w:t>value</w:t>
                              </w:r>
                              <w:r>
                                <w:rPr>
                                  <w:spacing w:val="25"/>
                                </w:rPr>
                                <w:t xml:space="preserve"> </w:t>
                              </w:r>
                              <w:r>
                                <w:rPr>
                                  <w:spacing w:val="-2"/>
                                </w:rPr>
                                <w:t>chain</w:t>
                              </w:r>
                            </w:p>
                          </w:txbxContent>
                        </wps:txbx>
                        <wps:bodyPr vert="horz" wrap="square" lIns="0" tIns="11430" rIns="0" bIns="0" rtlCol="0">
                          <a:spAutoFit/>
                        </wps:bodyPr>
                      </wps:wsp>
                      <wps:wsp>
                        <wps:cNvPr id="1190231153" name="object 68"/>
                        <wps:cNvSpPr txBox="1"/>
                        <wps:spPr>
                          <a:xfrm>
                            <a:off x="4886931" y="2041068"/>
                            <a:ext cx="957549" cy="634631"/>
                          </a:xfrm>
                          <a:prstGeom prst="rect">
                            <a:avLst/>
                          </a:prstGeom>
                        </wps:spPr>
                        <wps:txbx>
                          <w:txbxContent>
                            <w:p w14:paraId="3C1D06DD" w14:textId="77777777" w:rsidR="00FF6C06" w:rsidRDefault="00FF6C06" w:rsidP="00FF6C06">
                              <w:pPr>
                                <w:pStyle w:val="MSSInterventionArea"/>
                              </w:pPr>
                              <w:r>
                                <w:t>Supporting</w:t>
                              </w:r>
                              <w:r>
                                <w:rPr>
                                  <w:spacing w:val="44"/>
                                </w:rPr>
                                <w:t xml:space="preserve"> </w:t>
                              </w:r>
                              <w:r>
                                <w:rPr>
                                  <w:spacing w:val="-4"/>
                                </w:rPr>
                                <w:t>seed</w:t>
                              </w:r>
                              <w:r>
                                <w:rPr>
                                  <w:spacing w:val="100"/>
                                </w:rPr>
                                <w:t xml:space="preserve"> </w:t>
                              </w:r>
                              <w:r>
                                <w:t>producers</w:t>
                              </w:r>
                              <w:r>
                                <w:rPr>
                                  <w:spacing w:val="22"/>
                                </w:rPr>
                                <w:t xml:space="preserve"> </w:t>
                              </w:r>
                              <w:r>
                                <w:t>to</w:t>
                              </w:r>
                              <w:r>
                                <w:rPr>
                                  <w:spacing w:val="22"/>
                                </w:rPr>
                                <w:t xml:space="preserve"> </w:t>
                              </w:r>
                              <w:r>
                                <w:rPr>
                                  <w:spacing w:val="-4"/>
                                </w:rPr>
                                <w:t>share</w:t>
                              </w:r>
                              <w:r>
                                <w:rPr>
                                  <w:spacing w:val="100"/>
                                </w:rPr>
                                <w:t xml:space="preserve"> </w:t>
                              </w:r>
                              <w:r>
                                <w:t>GAP</w:t>
                              </w:r>
                              <w:r>
                                <w:rPr>
                                  <w:spacing w:val="21"/>
                                </w:rPr>
                                <w:t xml:space="preserve"> </w:t>
                              </w:r>
                              <w:r>
                                <w:t>information</w:t>
                              </w:r>
                              <w:r>
                                <w:rPr>
                                  <w:spacing w:val="22"/>
                                </w:rPr>
                                <w:t xml:space="preserve"> </w:t>
                              </w:r>
                              <w:r>
                                <w:t>as</w:t>
                              </w:r>
                              <w:r>
                                <w:rPr>
                                  <w:spacing w:val="22"/>
                                </w:rPr>
                                <w:t xml:space="preserve"> </w:t>
                              </w:r>
                              <w:r>
                                <w:rPr>
                                  <w:spacing w:val="-5"/>
                                </w:rPr>
                                <w:t>an</w:t>
                              </w:r>
                              <w:r>
                                <w:rPr>
                                  <w:spacing w:val="100"/>
                                </w:rPr>
                                <w:t xml:space="preserve"> </w:t>
                              </w:r>
                              <w:r>
                                <w:t>embedded</w:t>
                              </w:r>
                              <w:r>
                                <w:rPr>
                                  <w:spacing w:val="41"/>
                                </w:rPr>
                                <w:t xml:space="preserve"> </w:t>
                              </w:r>
                              <w:r>
                                <w:rPr>
                                  <w:spacing w:val="-2"/>
                                </w:rPr>
                                <w:t>service</w:t>
                              </w:r>
                            </w:p>
                          </w:txbxContent>
                        </wps:txbx>
                        <wps:bodyPr vert="horz" wrap="square" lIns="0" tIns="11430" rIns="0" bIns="0" rtlCol="0">
                          <a:spAutoFit/>
                        </wps:bodyPr>
                      </wps:wsp>
                      <wps:wsp>
                        <wps:cNvPr id="109145816" name="TextBox 70">
                          <a:extLst>
                            <a:ext uri="{FF2B5EF4-FFF2-40B4-BE49-F238E27FC236}">
                              <a16:creationId xmlns:a16="http://schemas.microsoft.com/office/drawing/2014/main" id="{25A6A160-31AA-B73F-66BA-1D5D098E9398}"/>
                            </a:ext>
                          </a:extLst>
                        </wps:cNvPr>
                        <wps:cNvSpPr txBox="1"/>
                        <wps:spPr>
                          <a:xfrm>
                            <a:off x="1041525" y="0"/>
                            <a:ext cx="4595855" cy="677742"/>
                          </a:xfrm>
                          <a:prstGeom prst="rect">
                            <a:avLst/>
                          </a:prstGeom>
                        </wps:spPr>
                        <wps:txbx>
                          <w:txbxContent>
                            <w:p w14:paraId="409D19D6" w14:textId="77777777" w:rsidR="00FF6C06" w:rsidRDefault="00FF6C06" w:rsidP="00FF6C06">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8"/>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NTT</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increased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availability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properly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5"/>
                                  <w:szCs w:val="20"/>
                                </w:rPr>
                                <w:t xml:space="preserve">use </w:t>
                              </w:r>
                              <w:r>
                                <w:rPr>
                                  <w:rFonts w:ascii="HelveticaNeueLT Std" w:hAnsi="HelveticaNeueLT Std" w:cs="HelveticaNeueLT Std"/>
                                  <w:b/>
                                  <w:color w:val="213463"/>
                                  <w:szCs w:val="20"/>
                                </w:rPr>
                                <w:t>certified</w:t>
                              </w:r>
                              <w:r>
                                <w:rPr>
                                  <w:rFonts w:ascii="HelveticaNeueLT Std" w:hAnsi="HelveticaNeueLT Std" w:cs="HelveticaNeueLT Std"/>
                                  <w:b/>
                                  <w:color w:val="213463"/>
                                  <w:spacing w:val="8"/>
                                  <w:szCs w:val="20"/>
                                </w:rPr>
                                <w:t xml:space="preserve"> </w:t>
                              </w:r>
                              <w:r>
                                <w:rPr>
                                  <w:rFonts w:ascii="HelveticaNeueLT Std" w:hAnsi="HelveticaNeueLT Std" w:cs="HelveticaNeueLT Std"/>
                                  <w:b/>
                                  <w:color w:val="213463"/>
                                  <w:szCs w:val="20"/>
                                </w:rPr>
                                <w:t>maize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application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of</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Good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Agriculture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2"/>
                                  <w:szCs w:val="20"/>
                                </w:rPr>
                                <w:t>Practice</w:t>
                              </w:r>
                            </w:p>
                          </w:txbxContent>
                        </wps:txbx>
                        <wps:bodyPr wrap="square" rtlCol="0">
                          <a:spAutoFit/>
                        </wps:bodyPr>
                      </wps:wsp>
                    </wpg:wgp>
                  </a:graphicData>
                </a:graphic>
              </wp:inline>
            </w:drawing>
          </mc:Choice>
          <mc:Fallback>
            <w:pict>
              <v:group w14:anchorId="032145EF" id="Group 99" o:spid="_x0000_s1244" alt="P1640#y1" style="width:475.2pt;height:240.5pt;mso-position-horizontal-relative:char;mso-position-vertical-relative:line" coordsize="60388,30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">
                <v:group id="Group 874034307" o:spid="_x0000_s1245" style="position:absolute;width:60388;height:30492" coordsize="60388,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">
                  <v:shape id="object 64" o:spid="_x0000_s1246" type="#_x0000_t202" style="position:absolute;left:3626;top:3415;width:28536;height:8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" filled="f" stroked="f">
                    <v:textbox style="mso-fit-shape-to-text:t" inset="0,.72317mm,0,0">
                      <w:txbxContent>
                        <w:p w14:paraId="2E93B314" w14:textId="77777777" w:rsidR="00FF6C06" w:rsidRDefault="00FF6C06" w:rsidP="00FF6C06">
                          <w:pPr>
                            <w:spacing w:before="41"/>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 xml:space="preserve">PRISMA Maise NTT Cumulative Outreach </w:t>
                          </w:r>
                          <w:r>
                            <w:rPr>
                              <w:rFonts w:ascii="HelveticaNeueLT Std Med" w:hAnsi="HelveticaNeueLT Std Med" w:cs="HelveticaNeueLT Std Med"/>
                              <w:color w:val="213463"/>
                              <w:sz w:val="17"/>
                              <w:szCs w:val="17"/>
                              <w:lang w:val="en-ID"/>
                            </w:rPr>
                            <w:t>to</w:t>
                          </w:r>
                          <w:r>
                            <w:rPr>
                              <w:rFonts w:ascii="HelveticaNeueLT Std Med" w:hAnsi="HelveticaNeueLT Std Med" w:cs="HelveticaNeueLT Std Med"/>
                              <w:color w:val="213463"/>
                              <w:spacing w:val="-6"/>
                              <w:sz w:val="17"/>
                              <w:szCs w:val="17"/>
                              <w:lang w:val="en-ID"/>
                            </w:rPr>
                            <w:t xml:space="preserve"> Jun </w:t>
                          </w:r>
                          <w:r>
                            <w:rPr>
                              <w:rFonts w:ascii="HelveticaNeueLT Std Med" w:hAnsi="HelveticaNeueLT Std Med" w:cs="HelveticaNeueLT Std Med"/>
                              <w:color w:val="213463"/>
                              <w:sz w:val="17"/>
                              <w:szCs w:val="17"/>
                              <w:lang w:val="en-ID"/>
                            </w:rPr>
                            <w:t>2023</w:t>
                          </w:r>
                          <w:r>
                            <w:rPr>
                              <w:rFonts w:ascii="HelveticaNeueLT Std Med" w:hAnsi="HelveticaNeueLT Std Med" w:cs="HelveticaNeueLT Std Med"/>
                              <w:color w:val="213463"/>
                              <w:spacing w:val="-6"/>
                              <w:sz w:val="17"/>
                              <w:szCs w:val="17"/>
                              <w:lang w:val="en-ID"/>
                            </w:rPr>
                            <w:t xml:space="preserve"> </w:t>
                          </w:r>
                          <w:r>
                            <w:rPr>
                              <w:rFonts w:ascii="HelveticaNeueLT Std Med" w:hAnsi="HelveticaNeueLT Std Med" w:cs="HelveticaNeueLT Std Med"/>
                              <w:color w:val="213463"/>
                              <w:spacing w:val="-2"/>
                              <w:sz w:val="17"/>
                              <w:szCs w:val="17"/>
                              <w:lang w:val="en-ID"/>
                            </w:rPr>
                            <w:t>(HHs)</w:t>
                          </w:r>
                        </w:p>
                        <w:p w14:paraId="7349C9EC" w14:textId="77777777" w:rsidR="00FF6C06" w:rsidRDefault="00FF6C06" w:rsidP="00FF6C06">
                          <w:pPr>
                            <w:spacing w:before="32"/>
                            <w:ind w:left="14"/>
                            <w:rPr>
                              <w:rFonts w:ascii="HelveticaNeueLT Std" w:hAnsi="HelveticaNeueLT Std"/>
                              <w:b/>
                              <w:color w:val="213463"/>
                              <w:spacing w:val="-4"/>
                              <w:sz w:val="35"/>
                              <w:szCs w:val="35"/>
                            </w:rPr>
                          </w:pPr>
                          <w:r>
                            <w:rPr>
                              <w:rFonts w:ascii="HelveticaNeueLT Std" w:hAnsi="HelveticaNeueLT Std"/>
                              <w:b/>
                              <w:color w:val="213463"/>
                              <w:spacing w:val="-4"/>
                              <w:sz w:val="35"/>
                              <w:szCs w:val="35"/>
                            </w:rPr>
                            <w:t>40,836</w:t>
                          </w:r>
                        </w:p>
                      </w:txbxContent>
                    </v:textbox>
                  </v:shape>
                  <v:shape id="object 4" o:spid="_x0000_s1247" style="position:absolute;left:458;width:59690;height:30492;visibility:visible;mso-wrap-style:square;v-text-anchor:top" coordsize="5969000,30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" path="m5968974,l,,,3049066r5968974,l5968974,xe" fillcolor="#e7e7e7" stroked="f">
                    <v:path arrowok="t"/>
                  </v:shape>
                  <v:shape id="object 5" o:spid="_x0000_s1248" style="position:absolute;top:7507;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" path="m6038329,l,e" filled="f" strokecolor="white" strokeweight=".357mm">
                    <v:stroke dashstyle="3 1"/>
                    <v:path arrowok="t"/>
                  </v:shape>
                  <v:shape id="object 6" o:spid="_x0000_s1249" style="position:absolute;top:17922;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" path="m6038329,l,e" filled="f" strokecolor="white" strokeweight=".357mm">
                    <v:stroke dashstyle="3 1"/>
                    <v:path arrowok="t"/>
                  </v:shape>
                </v:group>
                <v:shape id="object 2" o:spid="_x0000_s1250" type="#_x0000_t202" style="position:absolute;left:2058;top:2288;width:1716;height:3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" filled="f" stroked="f">
                  <v:textbox style="layout-flow:vertical;mso-layout-flow-alt:bottom-to-top;mso-fit-shape-to-text:t" inset="0,.85pt,0,0">
                    <w:txbxContent>
                      <w:p w14:paraId="70D463C2" w14:textId="77777777" w:rsidR="00FF6C06" w:rsidRDefault="00FF6C06" w:rsidP="00FF6C06">
                        <w:pPr>
                          <w:pStyle w:val="MSSgraphicformat"/>
                        </w:pPr>
                        <w:r>
                          <w:t>MARKET</w:t>
                        </w:r>
                      </w:p>
                      <w:p w14:paraId="1F040197" w14:textId="77777777" w:rsidR="00FF6C06" w:rsidRDefault="00FF6C06" w:rsidP="00FF6C06">
                        <w:pPr>
                          <w:pStyle w:val="MSSgraphicformat"/>
                        </w:pPr>
                        <w:r>
                          <w:t>SYSTEM</w:t>
                        </w:r>
                      </w:p>
                    </w:txbxContent>
                  </v:textbox>
                </v:shape>
                <v:shape id="object 3" o:spid="_x0000_s1251" type="#_x0000_t202" style="position:absolute;left:2540;top:11083;width:2318;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" filled="f" stroked="f">
                  <v:textbox style="layout-flow:vertical;mso-layout-flow-alt:bottom-to-top;mso-fit-shape-to-text:t" inset="0,.85pt,0,0">
                    <w:txbxContent>
                      <w:p w14:paraId="77BDB7EC" w14:textId="77777777" w:rsidR="00FF6C06" w:rsidRDefault="00FF6C06" w:rsidP="00FF6C06">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v:textbox>
                </v:shape>
                <v:shape id="object 4" o:spid="_x0000_s1252" type="#_x0000_t202" style="position:absolute;left:2480;top:20909;width:1715;height:5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" filled="f" stroked="f">
                  <v:textbox style="layout-flow:vertical;mso-layout-flow-alt:bottom-to-top;mso-fit-shape-to-text:t" inset="0,.85pt,0,0">
                    <w:txbxContent>
                      <w:p w14:paraId="4445D02C" w14:textId="77777777" w:rsidR="00FF6C06" w:rsidRDefault="00FF6C06" w:rsidP="00FF6C06">
                        <w:pPr>
                          <w:pStyle w:val="MSSgraphicformat"/>
                        </w:pPr>
                        <w:r>
                          <w:t>INTERVENTION</w:t>
                        </w:r>
                      </w:p>
                      <w:p w14:paraId="454FF024" w14:textId="77777777" w:rsidR="00FF6C06" w:rsidRDefault="00FF6C06" w:rsidP="00FF6C06">
                        <w:pPr>
                          <w:pStyle w:val="MSSgraphicformat"/>
                        </w:pPr>
                        <w:r>
                          <w:t>AREAS</w:t>
                        </w:r>
                      </w:p>
                    </w:txbxContent>
                  </v:textbox>
                </v:shape>
                <v:group id="object 35" o:spid="_x0000_s1253" style="position:absolute;left:7623;top:8319;width:51308;height:20679" coordorigin="7623,8319" coordsize="51308,20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">
                  <v:shape id="object 36" o:spid="_x0000_s1254" style="position:absolute;left:7792;top:8319;width:51136;height:7684;visibility:visible;mso-wrap-style:square;v-text-anchor:top" coordsize="511365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" path="m2137206,l,,,767791r2137206,l2137206,xem3688029,l2445842,r,767791l3688029,767791,3688029,xem5113477,l3974731,r,767791l5113477,767791,5113477,xe" fillcolor="#f5ac7b" stroked="f">
                    <v:path arrowok="t"/>
                  </v:shape>
                  <v:shape id="object 37" o:spid="_x0000_s1255" style="position:absolute;left:7623;top:19149;width:51308;height:9849;visibility:visible;mso-wrap-style:square;v-text-anchor:top" coordsize="5130800,98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" path="m1085519,l,,,984389r1085519,l1085519,xem2154097,l1194536,r,984389l2154097,984389,2154097,xem3721468,l2479979,r,984389l3721468,984389,3721468,xem5130368,l3992245,r,984389l5130368,984389,5130368,xe" fillcolor="#f9caa8" stroked="f">
                    <v:path arrowok="t"/>
                  </v:shape>
                </v:group>
                <v:shape id="object 39" o:spid="_x0000_s1256" type="#_x0000_t202" style="position:absolute;left:20227;top:21109;width:8013;height:6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" filled="f" stroked="f">
                  <v:textbox style="mso-fit-shape-to-text:t" inset="0,.9pt,0,0">
                    <w:txbxContent>
                      <w:p w14:paraId="26BC6BD9" w14:textId="77777777" w:rsidR="00FF6C06" w:rsidRPr="0027287D" w:rsidRDefault="00FF6C06" w:rsidP="00FF6C06">
                        <w:pPr>
                          <w:pStyle w:val="MSSInterventionArea"/>
                        </w:pPr>
                        <w:r w:rsidRPr="0027287D">
                          <w:t>Supporting national seed companies to penetrate NTT</w:t>
                        </w:r>
                        <w:r>
                          <w:t xml:space="preserve"> </w:t>
                        </w:r>
                        <w:r w:rsidRPr="0027287D">
                          <w:t>market</w:t>
                        </w:r>
                      </w:p>
                    </w:txbxContent>
                  </v:textbox>
                </v:shape>
                <v:shape id="object 40" o:spid="_x0000_s1257" type="#_x0000_t202" style="position:absolute;left:8263;top:20635;width:8990;height:7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" filled="f" stroked="f">
                  <v:textbox style="mso-fit-shape-to-text:t" inset="0,.9pt,0,0">
                    <w:txbxContent>
                      <w:p w14:paraId="25822459" w14:textId="77777777" w:rsidR="00FF6C06" w:rsidRPr="0027287D" w:rsidRDefault="00FF6C06" w:rsidP="00FF6C06">
                        <w:pPr>
                          <w:pStyle w:val="MSSInterventionArea"/>
                        </w:pPr>
                        <w:r w:rsidRPr="0027287D">
                          <w:t>Supporting local seed producers to produce and promote quality OPV seed in commercial market</w:t>
                        </w:r>
                      </w:p>
                    </w:txbxContent>
                  </v:textbox>
                </v:shape>
                <v:shape id="object 41" o:spid="_x0000_s1258" type="#_x0000_t202" style="position:absolute;left:7421;top:9126;width:21375;height:1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" filled="f" stroked="f">
                  <v:textbox style="mso-fit-shape-to-text:t" inset="0,,0,0">
                    <w:txbxContent>
                      <w:p w14:paraId="0CB92CDF" w14:textId="59508323" w:rsidR="00FF6C06" w:rsidRPr="00300BF8" w:rsidRDefault="00FF6C06" w:rsidP="00786D64">
                        <w:pPr>
                          <w:spacing w:before="0"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Promotion</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z w:val="18"/>
                            <w:szCs w:val="18"/>
                          </w:rPr>
                          <w:t>of</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z w:val="18"/>
                            <w:szCs w:val="18"/>
                          </w:rPr>
                          <w:t>quality</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pacing w:val="-2"/>
                            <w:sz w:val="18"/>
                            <w:szCs w:val="18"/>
                          </w:rPr>
                          <w:t>certified</w:t>
                        </w:r>
                        <w:r w:rsidRPr="00300BF8">
                          <w:rPr>
                            <w:rFonts w:ascii="HelveticaNeueLT Std" w:hAnsi="HelveticaNeueLT Std" w:cs="HelveticaNeueLT Std"/>
                            <w:b/>
                            <w:spacing w:val="100"/>
                            <w:sz w:val="18"/>
                            <w:szCs w:val="18"/>
                          </w:rPr>
                          <w:t xml:space="preserve"> </w:t>
                        </w:r>
                        <w:r w:rsidRPr="00300BF8">
                          <w:rPr>
                            <w:rFonts w:ascii="HelveticaNeueLT Std" w:hAnsi="HelveticaNeueLT Std" w:cs="HelveticaNeueLT Std"/>
                            <w:b/>
                            <w:spacing w:val="-4"/>
                            <w:sz w:val="18"/>
                            <w:szCs w:val="18"/>
                          </w:rPr>
                          <w:t>seed</w:t>
                        </w:r>
                      </w:p>
                    </w:txbxContent>
                  </v:textbox>
                </v:shape>
                <v:shape id="object 42" o:spid="_x0000_s1259" type="#_x0000_t202" style="position:absolute;left:32250;top:8283;width:12422;height: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" filled="f" stroked="f">
                  <v:textbox style="mso-fit-shape-to-text:t" inset="0,,0,0">
                    <w:txbxContent>
                      <w:p w14:paraId="36FB25E1" w14:textId="77777777" w:rsidR="00FF6C06" w:rsidRPr="00300BF8" w:rsidRDefault="00FF6C06" w:rsidP="00786D64">
                        <w:pPr>
                          <w:spacing w:before="0"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Market</w:t>
                        </w:r>
                        <w:r w:rsidRPr="00300BF8">
                          <w:rPr>
                            <w:rFonts w:ascii="HelveticaNeueLT Std" w:hAnsi="HelveticaNeueLT Std" w:cs="HelveticaNeueLT Std"/>
                            <w:b/>
                            <w:spacing w:val="-9"/>
                            <w:sz w:val="18"/>
                            <w:szCs w:val="18"/>
                          </w:rPr>
                          <w:t xml:space="preserve"> </w:t>
                        </w:r>
                        <w:r w:rsidRPr="00300BF8">
                          <w:rPr>
                            <w:rFonts w:ascii="HelveticaNeueLT Std" w:hAnsi="HelveticaNeueLT Std" w:cs="HelveticaNeueLT Std"/>
                            <w:b/>
                            <w:spacing w:val="-2"/>
                            <w:sz w:val="18"/>
                            <w:szCs w:val="18"/>
                          </w:rPr>
                          <w:t>supporting</w:t>
                        </w:r>
                        <w:r w:rsidRPr="00300BF8">
                          <w:rPr>
                            <w:rFonts w:ascii="HelveticaNeueLT Std" w:hAnsi="HelveticaNeueLT Std" w:cs="HelveticaNeueLT Std"/>
                            <w:b/>
                            <w:spacing w:val="100"/>
                            <w:sz w:val="18"/>
                            <w:szCs w:val="18"/>
                          </w:rPr>
                          <w:t xml:space="preserve"> </w:t>
                        </w:r>
                        <w:r w:rsidRPr="00300BF8">
                          <w:rPr>
                            <w:rFonts w:ascii="HelveticaNeueLT Std" w:hAnsi="HelveticaNeueLT Std" w:cs="HelveticaNeueLT Std"/>
                            <w:b/>
                            <w:spacing w:val="-2"/>
                            <w:sz w:val="18"/>
                            <w:szCs w:val="18"/>
                          </w:rPr>
                          <w:t>policies</w:t>
                        </w:r>
                      </w:p>
                    </w:txbxContent>
                  </v:textbox>
                </v:shape>
                <v:shape id="object 43" o:spid="_x0000_s1260" type="#_x0000_t202" style="position:absolute;left:47539;top:8298;width:11393;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" filled="f" stroked="f">
                  <v:textbox style="mso-fit-shape-to-text:t" inset="0,4.2pt,0,0">
                    <w:txbxContent>
                      <w:p w14:paraId="5BE8EB6C" w14:textId="77777777" w:rsidR="00FF6C06" w:rsidRPr="00300BF8" w:rsidRDefault="00FF6C06" w:rsidP="00300BF8">
                        <w:pPr>
                          <w:spacing w:before="0"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Information</w:t>
                        </w:r>
                        <w:r w:rsidRPr="00300BF8">
                          <w:rPr>
                            <w:rFonts w:ascii="HelveticaNeueLT Std" w:hAnsi="HelveticaNeueLT Std" w:cs="HelveticaNeueLT Std"/>
                            <w:b/>
                            <w:spacing w:val="-5"/>
                            <w:sz w:val="18"/>
                            <w:szCs w:val="18"/>
                          </w:rPr>
                          <w:t xml:space="preserve"> </w:t>
                        </w:r>
                        <w:r w:rsidRPr="00300BF8">
                          <w:rPr>
                            <w:rFonts w:ascii="HelveticaNeueLT Std" w:hAnsi="HelveticaNeueLT Std" w:cs="HelveticaNeueLT Std"/>
                            <w:b/>
                            <w:sz w:val="18"/>
                            <w:szCs w:val="18"/>
                          </w:rPr>
                          <w:t>on</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pacing w:val="-5"/>
                            <w:sz w:val="18"/>
                            <w:szCs w:val="18"/>
                          </w:rPr>
                          <w:t>GAP</w:t>
                        </w:r>
                      </w:p>
                    </w:txbxContent>
                  </v:textbox>
                </v:shape>
                <v:group id="object 44" o:spid="_x0000_s1261" style="position:absolute;left:12020;top:5802;width:43291;height:24448" coordorigin="12020,5802" coordsize="43290,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">
                  <v:shape id="object 45" o:spid="_x0000_s1262" type="#_x0000_t75" style="position:absolute;left:18532;top:5802;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">
                    <v:imagedata r:id="rId169" o:title=""/>
                  </v:shape>
                  <v:shape id="object 46" o:spid="_x0000_s1263" type="#_x0000_t75" style="position:absolute;left:38144;top:5802;width:1885;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">
                    <v:imagedata r:id="rId170" o:title=""/>
                  </v:shape>
                  <v:shape id="object 47" o:spid="_x0000_s1264" type="#_x0000_t75" style="position:absolute;left:52835;top:5802;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">
                    <v:imagedata r:id="rId171" o:title=""/>
                  </v:shape>
                  <v:shape id="object 48" o:spid="_x0000_s1265" type="#_x0000_t75" style="position:absolute;left:12248;top:16437;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">
                    <v:imagedata r:id="rId171" o:title=""/>
                  </v:shape>
                  <v:shape id="object 49" o:spid="_x0000_s1266" type="#_x0000_t75" style="position:absolute;left:23744;top:16437;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">
                    <v:imagedata r:id="rId171" o:title=""/>
                  </v:shape>
                  <v:shape id="object 50" o:spid="_x0000_s1267" style="position:absolute;left:12020;top:27304;width:2946;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" path="m147078,l100590,7498,60215,28377,28377,60215,7498,100590,,147078r7498,46490l28377,233945r31838,31842l100590,286670r46488,7500l193566,286670r40375,-20883l265779,233945r20880,-40377l294157,147078r-7498,-46488l265779,60215,233941,28377,193566,7498,147078,xe" fillcolor="#ed7325" stroked="f">
                    <v:path arrowok="t"/>
                  </v:shape>
                  <v:shape id="object 51" o:spid="_x0000_s1268" style="position:absolute;left:12020;top:27304;width:2946;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" path="m147078,294170r46488,-7500l233941,265787r31838,-31842l286659,193568r7498,-46490l286659,100590,265779,60215,233941,28377,193566,7498,147078,,100590,7498,60215,28377,28377,60215,7498,100590,,147078r7498,46490l28377,233945r31838,31842l100590,286670r46488,7500xe" filled="f" strokecolor="white" strokeweight=".47342mm">
                    <v:path arrowok="t"/>
                  </v:shape>
                  <v:shape id="object 52" o:spid="_x0000_s1269" style="position:absolute;left:23249;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" path="m147078,l100590,7498,60215,28377,28377,60215,7498,100590,,147078r7498,46490l28377,233945r31838,31842l100590,286670r46488,7500l193566,286670r40375,-20883l265779,233945r20880,-40377l294157,147078r-7498,-46488l265779,60215,233941,28377,193566,7498,147078,xe" fillcolor="#ed7325" stroked="f">
                    <v:path arrowok="t"/>
                  </v:shape>
                  <v:shape id="object 53" o:spid="_x0000_s1270" style="position:absolute;left:23249;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" path="m147078,294170r46488,-7500l233941,265787r31838,-31842l286659,193568r7498,-46490l286659,100590,265779,60215,233941,28377,193566,7498,147078,,100590,7498,60215,28377,28377,60215,7498,100590,,147078r7498,46490l28377,233945r31838,31842l100590,286670r46488,7500xe" filled="f" strokecolor="white" strokeweight=".47342mm">
                    <v:path arrowok="t"/>
                  </v:shape>
                  <v:shape id="object 54" o:spid="_x0000_s1271" style="position:absolute;left:37737;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" path="m147078,l100590,7498,60215,28377,28377,60215,7498,100590,,147078r7498,46490l28377,233945r31838,31842l100590,286670r46488,7500l193566,286670r40375,-20883l265779,233945r20880,-40377l294157,147078r-7498,-46488l265779,60215,233941,28377,193566,7498,147078,xe" fillcolor="#ed7325" stroked="f">
                    <v:path arrowok="t"/>
                  </v:shape>
                  <v:shape id="object 55" o:spid="_x0000_s1272" style="position:absolute;left:37737;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" path="m147078,294170r46488,-7500l233941,265787r31838,-31842l286659,193568r7498,-46490l286659,100590,265779,60215,233941,28377,193566,7498,147078,,100590,7498,60215,28377,28377,60215,7498,100590,,147078r7498,46490l28377,233945r31838,31842l100590,286670r46488,7500xe" filled="f" strokecolor="white" strokeweight=".47342mm">
                    <v:path arrowok="t"/>
                  </v:shape>
                  <v:shape id="object 56" o:spid="_x0000_s1273" style="position:absolute;left:52364;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" path="m147078,l100590,7498,60215,28377,28377,60215,7498,100590,,147078r7498,46490l28377,233945r31838,31842l100590,286670r46488,7500l193566,286670r40375,-20883l265779,233945r20880,-40377l294157,147078r-7498,-46488l265779,60215,233941,28377,193566,7498,147078,xe" fillcolor="#ed7325" stroked="f">
                    <v:path arrowok="t"/>
                  </v:shape>
                  <v:shape id="object 57" o:spid="_x0000_s1274" style="position:absolute;left:52364;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" path="m147078,294170r46488,-7500l233941,265787r31838,-31842l286659,193568r7498,-46490l286659,100590,265779,60215,233941,28377,193566,7498,147078,,100590,7498,60215,28377,28377,60215,7498,100590,,147078r7498,46490l28377,233945r31838,31842l100590,286670r46488,7500xe" filled="f" strokecolor="white" strokeweight=".47342mm">
                    <v:path arrowok="t"/>
                  </v:shape>
                  <v:shape id="object 58" o:spid="_x0000_s1275" type="#_x0000_t75" style="position:absolute;left:37905;top:16437;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">
                    <v:imagedata r:id="rId170" o:title=""/>
                  </v:shape>
                  <v:shape id="object 59" o:spid="_x0000_s1276" type="#_x0000_t75" style="position:absolute;left:52531;top:16437;width:1885;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">
                    <v:imagedata r:id="rId170" o:title=""/>
                  </v:shape>
                  <v:shape id="object 60" o:spid="_x0000_s1277" style="position:absolute;left:18106;top:11910;width:2121;height:3035;visibility:visible;mso-wrap-style:square;v-text-anchor:top" coordsize="212089,30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" path="m73523,l68463,13013,64816,26081,62823,39331r-95,13564l65864,67703r26137,34506l119310,111630r10385,-2792l131283,113652r1739,3861l133810,121564r1349,19630l132232,159991r-5894,18201l118024,197738r-3645,1067l90529,199839r-7062,782l44092,212275,11242,236816,,272572r9228,14892l27676,298183r6452,1892l60569,303178r25381,-2462l133810,280936r26556,-28638l163850,240847r-292,-11051l159292,220151r-8439,-7236l143581,207402r-2937,-6034l140614,194566r4023,-21979l150637,129489r6033,2349l160124,132829r6828,1505l173655,134553r6252,-1653l185385,128790r6991,-8235l212080,94716r-2743,-2807l191011,91872r-17180,2949l158541,102661r-12653,14636l139870,109846r-4144,-7635l133970,93863r1148,-9586l137297,72232r-133,-12017l117087,24722,89248,6699,73523,xe" stroked="f">
                    <v:path arrowok="t"/>
                  </v:shape>
                  <v:shape id="object 61" o:spid="_x0000_s1278" type="#_x0000_t75" style="position:absolute;left:37475;top:12366;width:2780;height: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">
                    <v:imagedata r:id="rId172" o:title=""/>
                  </v:shape>
                  <v:shape id="object 62" o:spid="_x0000_s1279" type="#_x0000_t75" style="position:absolute;left:52796;top:12525;width:2110;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">
                    <v:imagedata r:id="rId173" o:title=""/>
                  </v:shape>
                  <v:shape id="object 63" o:spid="_x0000_s1280" type="#_x0000_t75" style="position:absolute;left:12868;top:27880;width:1393;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">
                    <v:imagedata r:id="rId174" o:title=""/>
                  </v:shape>
                  <v:shape id="object 64" o:spid="_x0000_s1281" style="position:absolute;left:24232;top:28159;width:1029;height:1340;visibility:visible;mso-wrap-style:square;v-text-anchor:top" coordsize="102869,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" path="m70281,24218r-10782,l59499,40132r10782,l70281,24218xem102870,106972r-42609,l60261,133743r42609,l102870,106972xem102870,48564r-15558,l87312,66611r15558,l102870,48564xem102870,6350r-25197,l77673,,33578,r,76200l33578,91440r-18072,l15506,76200r18072,l33578,r-12,24130l33566,40640r-51,7620l33515,67310r-18060,l15455,48260r18060,l33515,40640r-17831,l15684,24130r17882,l33566,,25120,r,6350l,6350,,133350r42684,l42684,106680r60186,l102870,91909r,-469l102870,76200r,-496l102870,67310r-15545,l87325,76200r,15240l70269,91440r,-15240l87325,76200r,-8890l59804,67310r,8890l59804,91440r-17120,l42684,76200r17120,l59804,67310r-17120,l42684,48260r16993,l59677,66040r10503,l70180,48260r32690,l102870,40640r-60262,l42608,24130r44628,l87236,40220r15634,l102870,24130r,-140l102870,6350xe" stroked="f">
                    <v:path arrowok="t"/>
                  </v:shape>
                  <v:shape id="object 65" o:spid="_x0000_s1282" type="#_x0000_t75" style="position:absolute;left:38671;top:28178;width:1234;height:1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">
                    <v:imagedata r:id="rId175" o:title=""/>
                  </v:shape>
                  <v:shape id="object 66" o:spid="_x0000_s1283" type="#_x0000_t75" style="position:absolute;left:53110;top:27881;width:1552;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">
                    <v:imagedata r:id="rId176" o:title=""/>
                  </v:shape>
                </v:group>
                <v:shape id="object 67" o:spid="_x0000_s1284" type="#_x0000_t202" style="position:absolute;left:32949;top:20410;width:11317;height:6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" filled="f" stroked="f">
                  <v:textbox style="mso-fit-shape-to-text:t" inset="0,.9pt,0,0">
                    <w:txbxContent>
                      <w:p w14:paraId="119C8167" w14:textId="77777777" w:rsidR="00FF6C06" w:rsidRDefault="00FF6C06" w:rsidP="00FF6C06">
                        <w:pPr>
                          <w:pStyle w:val="MSSInterventionArea"/>
                        </w:pPr>
                        <w:r>
                          <w:t>Supporting</w:t>
                        </w:r>
                        <w:r>
                          <w:rPr>
                            <w:spacing w:val="44"/>
                          </w:rPr>
                          <w:t xml:space="preserve"> </w:t>
                        </w:r>
                        <w:r>
                          <w:rPr>
                            <w:spacing w:val="-2"/>
                          </w:rPr>
                          <w:t>Provincial</w:t>
                        </w:r>
                        <w:r>
                          <w:rPr>
                            <w:spacing w:val="100"/>
                          </w:rPr>
                          <w:t xml:space="preserve"> </w:t>
                        </w:r>
                        <w:r>
                          <w:t>Government</w:t>
                        </w:r>
                        <w:r>
                          <w:rPr>
                            <w:spacing w:val="26"/>
                          </w:rPr>
                          <w:t xml:space="preserve"> </w:t>
                        </w:r>
                        <w:r>
                          <w:t>in</w:t>
                        </w:r>
                        <w:r>
                          <w:rPr>
                            <w:spacing w:val="25"/>
                          </w:rPr>
                          <w:t xml:space="preserve"> </w:t>
                        </w:r>
                        <w:r>
                          <w:rPr>
                            <w:spacing w:val="-2"/>
                          </w:rPr>
                          <w:t>Maize</w:t>
                        </w:r>
                        <w:r>
                          <w:rPr>
                            <w:spacing w:val="100"/>
                          </w:rPr>
                          <w:t xml:space="preserve"> </w:t>
                        </w:r>
                        <w:r>
                          <w:t>Development</w:t>
                        </w:r>
                        <w:r>
                          <w:rPr>
                            <w:spacing w:val="48"/>
                          </w:rPr>
                          <w:t xml:space="preserve"> </w:t>
                        </w:r>
                        <w:r>
                          <w:rPr>
                            <w:spacing w:val="-2"/>
                          </w:rPr>
                          <w:t>Strategy</w:t>
                        </w:r>
                        <w:r>
                          <w:rPr>
                            <w:spacing w:val="100"/>
                          </w:rPr>
                          <w:t xml:space="preserve"> </w:t>
                        </w:r>
                        <w:r>
                          <w:t>covering</w:t>
                        </w:r>
                        <w:r>
                          <w:rPr>
                            <w:spacing w:val="24"/>
                          </w:rPr>
                          <w:t xml:space="preserve"> </w:t>
                        </w:r>
                        <w:r>
                          <w:t>whole</w:t>
                        </w:r>
                        <w:r>
                          <w:rPr>
                            <w:spacing w:val="24"/>
                          </w:rPr>
                          <w:t xml:space="preserve"> </w:t>
                        </w:r>
                        <w:r>
                          <w:t>value</w:t>
                        </w:r>
                        <w:r>
                          <w:rPr>
                            <w:spacing w:val="25"/>
                          </w:rPr>
                          <w:t xml:space="preserve"> </w:t>
                        </w:r>
                        <w:r>
                          <w:rPr>
                            <w:spacing w:val="-2"/>
                          </w:rPr>
                          <w:t>chain</w:t>
                        </w:r>
                      </w:p>
                    </w:txbxContent>
                  </v:textbox>
                </v:shape>
                <v:shape id="object 68" o:spid="_x0000_s1285" type="#_x0000_t202" style="position:absolute;left:48869;top:20410;width:9575;height:6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" filled="f" stroked="f">
                  <v:textbox style="mso-fit-shape-to-text:t" inset="0,.9pt,0,0">
                    <w:txbxContent>
                      <w:p w14:paraId="3C1D06DD" w14:textId="77777777" w:rsidR="00FF6C06" w:rsidRDefault="00FF6C06" w:rsidP="00FF6C06">
                        <w:pPr>
                          <w:pStyle w:val="MSSInterventionArea"/>
                        </w:pPr>
                        <w:r>
                          <w:t>Supporting</w:t>
                        </w:r>
                        <w:r>
                          <w:rPr>
                            <w:spacing w:val="44"/>
                          </w:rPr>
                          <w:t xml:space="preserve"> </w:t>
                        </w:r>
                        <w:r>
                          <w:rPr>
                            <w:spacing w:val="-4"/>
                          </w:rPr>
                          <w:t>seed</w:t>
                        </w:r>
                        <w:r>
                          <w:rPr>
                            <w:spacing w:val="100"/>
                          </w:rPr>
                          <w:t xml:space="preserve"> </w:t>
                        </w:r>
                        <w:r>
                          <w:t>producers</w:t>
                        </w:r>
                        <w:r>
                          <w:rPr>
                            <w:spacing w:val="22"/>
                          </w:rPr>
                          <w:t xml:space="preserve"> </w:t>
                        </w:r>
                        <w:r>
                          <w:t>to</w:t>
                        </w:r>
                        <w:r>
                          <w:rPr>
                            <w:spacing w:val="22"/>
                          </w:rPr>
                          <w:t xml:space="preserve"> </w:t>
                        </w:r>
                        <w:r>
                          <w:rPr>
                            <w:spacing w:val="-4"/>
                          </w:rPr>
                          <w:t>share</w:t>
                        </w:r>
                        <w:r>
                          <w:rPr>
                            <w:spacing w:val="100"/>
                          </w:rPr>
                          <w:t xml:space="preserve"> </w:t>
                        </w:r>
                        <w:r>
                          <w:t>GAP</w:t>
                        </w:r>
                        <w:r>
                          <w:rPr>
                            <w:spacing w:val="21"/>
                          </w:rPr>
                          <w:t xml:space="preserve"> </w:t>
                        </w:r>
                        <w:r>
                          <w:t>information</w:t>
                        </w:r>
                        <w:r>
                          <w:rPr>
                            <w:spacing w:val="22"/>
                          </w:rPr>
                          <w:t xml:space="preserve"> </w:t>
                        </w:r>
                        <w:r>
                          <w:t>as</w:t>
                        </w:r>
                        <w:r>
                          <w:rPr>
                            <w:spacing w:val="22"/>
                          </w:rPr>
                          <w:t xml:space="preserve"> </w:t>
                        </w:r>
                        <w:r>
                          <w:rPr>
                            <w:spacing w:val="-5"/>
                          </w:rPr>
                          <w:t>an</w:t>
                        </w:r>
                        <w:r>
                          <w:rPr>
                            <w:spacing w:val="100"/>
                          </w:rPr>
                          <w:t xml:space="preserve"> </w:t>
                        </w:r>
                        <w:r>
                          <w:t>embedded</w:t>
                        </w:r>
                        <w:r>
                          <w:rPr>
                            <w:spacing w:val="41"/>
                          </w:rPr>
                          <w:t xml:space="preserve"> </w:t>
                        </w:r>
                        <w:r>
                          <w:rPr>
                            <w:spacing w:val="-2"/>
                          </w:rPr>
                          <w:t>service</w:t>
                        </w:r>
                      </w:p>
                    </w:txbxContent>
                  </v:textbox>
                </v:shape>
                <v:shape id="TextBox 70" o:spid="_x0000_s1286" type="#_x0000_t202" style="position:absolute;left:10415;width:45958;height:6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" filled="f" stroked="f">
                  <v:textbox style="mso-fit-shape-to-text:t">
                    <w:txbxContent>
                      <w:p w14:paraId="409D19D6" w14:textId="77777777" w:rsidR="00FF6C06" w:rsidRDefault="00FF6C06" w:rsidP="00FF6C06">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8"/>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NTT</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increased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availability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properly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5"/>
                            <w:szCs w:val="20"/>
                          </w:rPr>
                          <w:t xml:space="preserve">use </w:t>
                        </w:r>
                        <w:r>
                          <w:rPr>
                            <w:rFonts w:ascii="HelveticaNeueLT Std" w:hAnsi="HelveticaNeueLT Std" w:cs="HelveticaNeueLT Std"/>
                            <w:b/>
                            <w:color w:val="213463"/>
                            <w:szCs w:val="20"/>
                          </w:rPr>
                          <w:t>certified</w:t>
                        </w:r>
                        <w:r>
                          <w:rPr>
                            <w:rFonts w:ascii="HelveticaNeueLT Std" w:hAnsi="HelveticaNeueLT Std" w:cs="HelveticaNeueLT Std"/>
                            <w:b/>
                            <w:color w:val="213463"/>
                            <w:spacing w:val="8"/>
                            <w:szCs w:val="20"/>
                          </w:rPr>
                          <w:t xml:space="preserve"> </w:t>
                        </w:r>
                        <w:r>
                          <w:rPr>
                            <w:rFonts w:ascii="HelveticaNeueLT Std" w:hAnsi="HelveticaNeueLT Std" w:cs="HelveticaNeueLT Std"/>
                            <w:b/>
                            <w:color w:val="213463"/>
                            <w:szCs w:val="20"/>
                          </w:rPr>
                          <w:t>maize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application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of</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Good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Agriculture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2"/>
                            <w:szCs w:val="20"/>
                          </w:rPr>
                          <w:t>Practice</w:t>
                        </w:r>
                      </w:p>
                    </w:txbxContent>
                  </v:textbox>
                </v:shape>
                <w10:anchorlock/>
              </v:group>
            </w:pict>
          </mc:Fallback>
        </mc:AlternateContent>
      </w:r>
    </w:p>
    <w:p w14:paraId="6020D63F" w14:textId="77777777" w:rsidR="00503E50" w:rsidRDefault="00503E50" w:rsidP="00503E50">
      <w:pPr>
        <w:pStyle w:val="Body"/>
        <w:spacing w:before="120" w:after="120"/>
      </w:pPr>
      <w:r>
        <w:rPr>
          <w:b/>
          <w:bCs/>
        </w:rPr>
        <w:t>Indicator</w:t>
      </w:r>
      <w:r w:rsidRPr="00EE1B5D">
        <w:t xml:space="preserve"> </w:t>
      </w:r>
    </w:p>
    <w:p w14:paraId="0B904CC4" w14:textId="59EFA16C" w:rsidR="00AA3B50" w:rsidRPr="00EE1B5D" w:rsidRDefault="00AA3B50" w:rsidP="000B00A3">
      <w:pPr>
        <w:pStyle w:val="Body"/>
        <w:spacing w:before="120" w:after="120" w:line="240" w:lineRule="auto"/>
      </w:pPr>
      <w:r w:rsidRPr="00EE1B5D">
        <w:t>Actual cumulative outreach to June 202</w:t>
      </w:r>
      <w:r>
        <w:t>3</w:t>
      </w:r>
      <w:r w:rsidRPr="00EE1B5D">
        <w:t xml:space="preserve"> (HHs)</w:t>
      </w:r>
      <w:r>
        <w:t xml:space="preserve">: </w:t>
      </w:r>
      <w:r w:rsidR="00FD1F47" w:rsidRPr="00FD1F47">
        <w:t>40,006</w:t>
      </w:r>
      <w:r w:rsidR="00C052DF">
        <w:rPr>
          <w:rFonts w:ascii="ZWAdobeF" w:hAnsi="ZWAdobeF" w:cs="ZWAdobeF"/>
          <w:color w:val="auto"/>
          <w:sz w:val="2"/>
          <w:szCs w:val="2"/>
        </w:rPr>
        <w:t>19F</w:t>
      </w:r>
      <w:r>
        <w:rPr>
          <w:rStyle w:val="FootnoteReference"/>
        </w:rPr>
        <w:footnoteReference w:id="21"/>
      </w:r>
      <w:r w:rsidRPr="00503C79">
        <w:t xml:space="preserve"> </w:t>
      </w:r>
      <w:r>
        <w:t xml:space="preserve">(Male: </w:t>
      </w:r>
      <w:r w:rsidR="003C0D39" w:rsidRPr="003C0D39">
        <w:t>60,522</w:t>
      </w:r>
      <w:r>
        <w:t xml:space="preserve">, Female: </w:t>
      </w:r>
      <w:r w:rsidR="00895FD1" w:rsidRPr="00895FD1">
        <w:t>63,038</w:t>
      </w:r>
      <w:r>
        <w:t>)</w:t>
      </w:r>
    </w:p>
    <w:p w14:paraId="39DDAC82" w14:textId="587EBEE0" w:rsidR="00AA3B50" w:rsidRPr="00EE1B5D" w:rsidRDefault="00AA3B50" w:rsidP="000B00A3">
      <w:pPr>
        <w:pStyle w:val="Body"/>
        <w:spacing w:before="120" w:after="120" w:line="240" w:lineRule="auto"/>
      </w:pPr>
      <w:r w:rsidRPr="00EE1B5D">
        <w:t>Cumulative outreach projected to Dec 202</w:t>
      </w:r>
      <w:r>
        <w:t>4</w:t>
      </w:r>
      <w:r w:rsidRPr="00EE1B5D">
        <w:t xml:space="preserve"> (HHs)</w:t>
      </w:r>
      <w:r>
        <w:t>:</w:t>
      </w:r>
      <w:r w:rsidRPr="00EE1B5D">
        <w:t xml:space="preserve"> </w:t>
      </w:r>
      <w:r w:rsidR="00852A73" w:rsidRPr="00852A73">
        <w:t>40,006</w:t>
      </w:r>
    </w:p>
    <w:p w14:paraId="082FBEA3" w14:textId="56738610" w:rsidR="00AA3B50" w:rsidRPr="00EE1B5D" w:rsidRDefault="00AA3B50" w:rsidP="000B00A3">
      <w:pPr>
        <w:pStyle w:val="Body"/>
        <w:spacing w:before="120" w:after="120" w:line="240" w:lineRule="auto"/>
      </w:pPr>
      <w:r w:rsidRPr="00EE1B5D">
        <w:t>Total NAIC to June 202</w:t>
      </w:r>
      <w:r>
        <w:t>3</w:t>
      </w:r>
      <w:r w:rsidRPr="00EE1B5D">
        <w:t xml:space="preserve"> (%)</w:t>
      </w:r>
      <w:r>
        <w:t xml:space="preserve">: </w:t>
      </w:r>
      <w:r w:rsidR="00852A73">
        <w:t>115</w:t>
      </w:r>
      <w:r w:rsidRPr="00EE1B5D">
        <w:t xml:space="preserve">% </w:t>
      </w:r>
    </w:p>
    <w:p w14:paraId="2AB12AAA" w14:textId="7C16460D" w:rsidR="00AA3B50" w:rsidRPr="00EE1B5D" w:rsidRDefault="00AA3B50" w:rsidP="000B00A3">
      <w:pPr>
        <w:pStyle w:val="Body"/>
        <w:spacing w:before="120" w:after="120" w:line="240" w:lineRule="auto"/>
      </w:pPr>
      <w:r w:rsidRPr="00EE1B5D">
        <w:t>Total NAIC up to Jun 202</w:t>
      </w:r>
      <w:r>
        <w:t>3</w:t>
      </w:r>
      <w:r w:rsidRPr="00EE1B5D">
        <w:t xml:space="preserve"> (IDR)</w:t>
      </w:r>
      <w:r>
        <w:t xml:space="preserve">: </w:t>
      </w:r>
      <w:r w:rsidR="00E06D6B" w:rsidRPr="00E06D6B">
        <w:t>69.4</w:t>
      </w:r>
      <w:r>
        <w:t xml:space="preserve"> </w:t>
      </w:r>
      <w:r w:rsidRPr="003C05FF">
        <w:t>billion</w:t>
      </w:r>
    </w:p>
    <w:p w14:paraId="69BE7F1E" w14:textId="07919141" w:rsidR="00AA3B50" w:rsidRPr="00EE1B5D" w:rsidRDefault="00AA3B50" w:rsidP="000B00A3">
      <w:pPr>
        <w:pStyle w:val="Body"/>
        <w:spacing w:before="120" w:after="120" w:line="240" w:lineRule="auto"/>
      </w:pPr>
      <w:r w:rsidRPr="00EE1B5D">
        <w:t>Total projected NAIC to Dec 202</w:t>
      </w:r>
      <w:r>
        <w:t>4</w:t>
      </w:r>
      <w:r w:rsidRPr="00EE1B5D">
        <w:t xml:space="preserve"> (IDR)</w:t>
      </w:r>
      <w:r>
        <w:t xml:space="preserve">: </w:t>
      </w:r>
      <w:r w:rsidR="00715392" w:rsidRPr="00715392">
        <w:t>69.4</w:t>
      </w:r>
      <w:r w:rsidRPr="00AF08F9">
        <w:t xml:space="preserve"> billion</w:t>
      </w:r>
    </w:p>
    <w:p w14:paraId="4C1F870D" w14:textId="77777777" w:rsidR="00AA3B50" w:rsidRPr="00837287" w:rsidRDefault="00AA3B50" w:rsidP="00AA3B50">
      <w:pPr>
        <w:pStyle w:val="Body"/>
        <w:spacing w:before="360"/>
        <w:rPr>
          <w:b/>
          <w:bCs/>
        </w:rPr>
      </w:pPr>
      <w:r w:rsidRPr="00837287">
        <w:rPr>
          <w:b/>
          <w:bCs/>
        </w:rPr>
        <w:t xml:space="preserve">Value for money (VFM) </w:t>
      </w:r>
    </w:p>
    <w:p w14:paraId="708CDFCD" w14:textId="0625DBAF" w:rsidR="00AA3B50" w:rsidRPr="00EE1B5D" w:rsidRDefault="00AA3B50" w:rsidP="000B00A3">
      <w:pPr>
        <w:pStyle w:val="Body"/>
        <w:spacing w:before="120" w:after="120" w:line="240" w:lineRule="auto"/>
      </w:pPr>
      <w:r w:rsidRPr="00EE1B5D">
        <w:t>Investment leverage</w:t>
      </w:r>
      <w:r>
        <w:t xml:space="preserve">: </w:t>
      </w:r>
      <w:r w:rsidR="004D49E1" w:rsidRPr="004D49E1">
        <w:t>3.01</w:t>
      </w:r>
    </w:p>
    <w:p w14:paraId="6772B2C2" w14:textId="11230748" w:rsidR="00AA3B50" w:rsidRPr="00EE1B5D" w:rsidRDefault="00AA3B50" w:rsidP="000B00A3">
      <w:pPr>
        <w:pStyle w:val="Body"/>
        <w:spacing w:before="120" w:after="120" w:line="240" w:lineRule="auto"/>
      </w:pPr>
      <w:r w:rsidRPr="00EE1B5D">
        <w:t>Investment per HH</w:t>
      </w:r>
      <w:r>
        <w:t xml:space="preserve">: </w:t>
      </w:r>
      <w:r w:rsidR="00D83E0E" w:rsidRPr="00D83E0E">
        <w:t>91.23</w:t>
      </w:r>
    </w:p>
    <w:p w14:paraId="36409CE9" w14:textId="13FF96CD" w:rsidR="00AA3B50" w:rsidRPr="00EE1B5D" w:rsidRDefault="00AA3B50" w:rsidP="000B00A3">
      <w:pPr>
        <w:pStyle w:val="Body"/>
        <w:spacing w:before="120" w:after="120" w:line="240" w:lineRule="auto"/>
      </w:pPr>
      <w:r w:rsidRPr="00EE1B5D">
        <w:t>Social return</w:t>
      </w:r>
      <w:r>
        <w:t xml:space="preserve">: </w:t>
      </w:r>
      <w:r w:rsidR="0069756C" w:rsidRPr="0069756C">
        <w:t>1.89</w:t>
      </w:r>
    </w:p>
    <w:p w14:paraId="495E59A9" w14:textId="4A2205EB" w:rsidR="004A17B1" w:rsidRDefault="004A17B1" w:rsidP="003D1ECF">
      <w:pPr>
        <w:pStyle w:val="Body"/>
      </w:pPr>
    </w:p>
    <w:p w14:paraId="3F14FAFA" w14:textId="77777777" w:rsidR="00FF6C06" w:rsidRDefault="00FF6C06">
      <w:pPr>
        <w:rPr>
          <w:rFonts w:cs="Arial"/>
          <w:b/>
          <w:bCs/>
          <w:color w:val="000000"/>
        </w:rPr>
      </w:pPr>
      <w:r>
        <w:rPr>
          <w:b/>
          <w:bCs/>
        </w:rPr>
        <w:br w:type="page"/>
      </w:r>
    </w:p>
    <w:p w14:paraId="4B3331FD" w14:textId="2FED5650" w:rsidR="003D1ECF" w:rsidRPr="003D1ECF" w:rsidRDefault="003D1ECF" w:rsidP="003D1ECF">
      <w:pPr>
        <w:pStyle w:val="Body"/>
        <w:rPr>
          <w:b/>
          <w:bCs/>
        </w:rPr>
      </w:pPr>
      <w:r w:rsidRPr="003D1ECF">
        <w:rPr>
          <w:b/>
          <w:bCs/>
        </w:rPr>
        <w:lastRenderedPageBreak/>
        <w:t>Constraints</w:t>
      </w:r>
    </w:p>
    <w:p w14:paraId="6D662AD7" w14:textId="140C3828" w:rsidR="003D1ECF" w:rsidRPr="003D1ECF" w:rsidRDefault="003D1ECF" w:rsidP="003D1ECF">
      <w:pPr>
        <w:pStyle w:val="Body"/>
      </w:pPr>
      <w:r w:rsidRPr="003D1ECF">
        <w:t xml:space="preserve">Around 71 </w:t>
      </w:r>
      <w:r w:rsidR="00A03AEE">
        <w:t>per cent</w:t>
      </w:r>
      <w:r w:rsidRPr="003D1ECF">
        <w:t xml:space="preserve"> of</w:t>
      </w:r>
      <w:r w:rsidRPr="003D1ECF" w:rsidDel="00705AB2">
        <w:t xml:space="preserve"> </w:t>
      </w:r>
      <w:r w:rsidRPr="003D1ECF">
        <w:t>farmers (473,000 farming HH) in NTT are involved in maize production. However, maize productivity in the province is very low, with an average of 2.5 MT</w:t>
      </w:r>
      <w:r>
        <w:t>/</w:t>
      </w:r>
      <w:r w:rsidR="00705AB2">
        <w:t>h</w:t>
      </w:r>
      <w:r w:rsidRPr="003D1ECF">
        <w:t>a, far below the national average of 5.23 MT</w:t>
      </w:r>
      <w:r>
        <w:t>/</w:t>
      </w:r>
      <w:r w:rsidR="00705AB2">
        <w:t>h</w:t>
      </w:r>
      <w:r w:rsidRPr="003D1ECF">
        <w:t xml:space="preserve">a. Farmers have limited access to information and knowledge on GAP and certified seeds (open pollinated varieties </w:t>
      </w:r>
      <w:r w:rsidR="00CD5CDB">
        <w:t>[</w:t>
      </w:r>
      <w:r w:rsidRPr="003D1ECF">
        <w:t>OPV</w:t>
      </w:r>
      <w:r w:rsidR="00CD5CDB">
        <w:t>]</w:t>
      </w:r>
      <w:r w:rsidRPr="003D1ECF">
        <w:t xml:space="preserve"> or hybrid varieties). Local seed-producing nurseries mainly serve </w:t>
      </w:r>
      <w:r>
        <w:t>the g</w:t>
      </w:r>
      <w:r w:rsidRPr="003D1ECF">
        <w:t xml:space="preserve">overnment subsidy programs rather than invest to reach commercial farmers. Meanwhile, the downstream maize market in NTT is limited to local </w:t>
      </w:r>
      <w:proofErr w:type="gramStart"/>
      <w:r w:rsidRPr="003D1ECF">
        <w:t>off-takers</w:t>
      </w:r>
      <w:proofErr w:type="gramEnd"/>
      <w:r w:rsidRPr="003D1ECF">
        <w:t xml:space="preserve"> supplying the traditional market and independent livestock farmers. Bigger </w:t>
      </w:r>
      <w:proofErr w:type="gramStart"/>
      <w:r w:rsidRPr="003D1ECF">
        <w:t>off-takers</w:t>
      </w:r>
      <w:proofErr w:type="gramEnd"/>
      <w:r w:rsidRPr="003D1ECF">
        <w:t xml:space="preserve"> struggle to procure local maize because of limited availability and poor quality.</w:t>
      </w:r>
      <w:r w:rsidRPr="003D1ECF" w:rsidDel="00BF613A">
        <w:t xml:space="preserve"> </w:t>
      </w:r>
    </w:p>
    <w:p w14:paraId="54BC4C4F" w14:textId="77777777" w:rsidR="003D1ECF" w:rsidRPr="003D1ECF" w:rsidRDefault="003D1ECF" w:rsidP="003D1ECF">
      <w:pPr>
        <w:pStyle w:val="Body"/>
        <w:rPr>
          <w:b/>
          <w:bCs/>
        </w:rPr>
      </w:pPr>
      <w:r w:rsidRPr="003D1ECF">
        <w:rPr>
          <w:b/>
          <w:bCs/>
        </w:rPr>
        <w:t>Vision</w:t>
      </w:r>
    </w:p>
    <w:p w14:paraId="61408CDC" w14:textId="33D31E50" w:rsidR="003D1ECF" w:rsidRPr="003D1ECF" w:rsidRDefault="003D1ECF" w:rsidP="003D1ECF">
      <w:pPr>
        <w:pStyle w:val="Body"/>
      </w:pPr>
      <w:r w:rsidRPr="003D1ECF">
        <w:t xml:space="preserve">PRISMA aims to increase the production and productivity of maize in NTT by </w:t>
      </w:r>
      <w:r>
        <w:t xml:space="preserve">1) </w:t>
      </w:r>
      <w:r w:rsidRPr="003D1ECF">
        <w:t xml:space="preserve">improving the capacity of OPV seed producers (nurseries) for quality seed production and developing the commercial seed market, </w:t>
      </w:r>
      <w:r>
        <w:t xml:space="preserve">2) </w:t>
      </w:r>
      <w:r w:rsidRPr="003D1ECF">
        <w:t xml:space="preserve">facilitating local governments in the development and implementation of their maize sector strategy, and </w:t>
      </w:r>
      <w:r>
        <w:t xml:space="preserve">3) </w:t>
      </w:r>
      <w:r w:rsidRPr="003D1ECF">
        <w:t>promoting GAP information for farmers. Following the feasibility analysis of off-taking business opportunities, PRISMA will drop this function and focus on 3 market function areas to improve (1) quality, certified seed, (2) market supporting policy, and (3) information on GAP.</w:t>
      </w:r>
      <w:r w:rsidRPr="003D1ECF" w:rsidDel="00377C10">
        <w:t xml:space="preserve"> </w:t>
      </w:r>
      <w:r w:rsidRPr="003D1ECF">
        <w:t xml:space="preserve"> </w:t>
      </w:r>
    </w:p>
    <w:p w14:paraId="3ED643E6" w14:textId="77777777" w:rsidR="003D1ECF" w:rsidRPr="003D1ECF" w:rsidRDefault="003D1ECF" w:rsidP="003D1ECF">
      <w:pPr>
        <w:pStyle w:val="Body"/>
        <w:rPr>
          <w:b/>
          <w:bCs/>
        </w:rPr>
      </w:pPr>
      <w:r w:rsidRPr="003D1ECF">
        <w:rPr>
          <w:b/>
          <w:bCs/>
        </w:rPr>
        <w:t>Sector status</w:t>
      </w:r>
    </w:p>
    <w:p w14:paraId="25B119CB" w14:textId="69B42186" w:rsidR="003D1ECF" w:rsidRPr="003D1ECF" w:rsidRDefault="003D1ECF" w:rsidP="003D1ECF">
      <w:pPr>
        <w:pStyle w:val="Body"/>
      </w:pPr>
      <w:r w:rsidRPr="003D1ECF">
        <w:t>Over 40,000 smallholder farmers in NTT benefitted from using certified maize seeds and applying GAP. Certified seeds are available in the main maize-producing areas, although the supply fluctuates every year. While only 3 local seed producers actively promote certified seeds, another 5 companies are ready to enter the market. With PRISMA’s support, the provincial government strengthened the GAP service in its seed assistance program and improved its seed certification capacity. However, the growth of the maize sector in NTT is still constrained by the limited availability of parent seeds</w:t>
      </w:r>
      <w:r w:rsidR="00DF0C76">
        <w:t xml:space="preserve">, </w:t>
      </w:r>
      <w:r w:rsidR="002C1E37">
        <w:t>private sector capacity</w:t>
      </w:r>
      <w:r w:rsidRPr="003D1ECF">
        <w:t xml:space="preserve"> and large-scale off-takers. </w:t>
      </w:r>
      <w:r w:rsidR="00ED5A13">
        <w:t xml:space="preserve">In addition, </w:t>
      </w:r>
      <w:r w:rsidR="0054512B">
        <w:t>the fluctuation in the subsidy allocation pushed back the behavio</w:t>
      </w:r>
      <w:r w:rsidR="006161F3">
        <w:t>u</w:t>
      </w:r>
      <w:r w:rsidR="0054512B">
        <w:t>r changes of market actors</w:t>
      </w:r>
      <w:r w:rsidR="00745B2B">
        <w:t xml:space="preserve"> in the last </w:t>
      </w:r>
      <w:r w:rsidR="00A950C0">
        <w:t>2</w:t>
      </w:r>
      <w:r w:rsidR="00745B2B">
        <w:t xml:space="preserve"> years</w:t>
      </w:r>
      <w:r w:rsidR="0054512B">
        <w:t>, and the progress towards systemic change has reduced</w:t>
      </w:r>
      <w:r w:rsidR="00745B2B">
        <w:t>.</w:t>
      </w:r>
      <w:r w:rsidR="0054512B">
        <w:t xml:space="preserve"> </w:t>
      </w:r>
      <w:r>
        <w:t xml:space="preserve">Because of this, PRISMA has downgraded the progress towards systemic change from significant to </w:t>
      </w:r>
      <w:r w:rsidR="00905DFB">
        <w:t>early progress</w:t>
      </w:r>
      <w:r>
        <w:t>.</w:t>
      </w:r>
    </w:p>
    <w:p w14:paraId="4330E2AB" w14:textId="46B28480" w:rsidR="003D1ECF" w:rsidRPr="003D1ECF" w:rsidRDefault="003D1ECF" w:rsidP="003D1ECF">
      <w:pPr>
        <w:pStyle w:val="Body"/>
        <w:rPr>
          <w:b/>
          <w:bCs/>
        </w:rPr>
      </w:pPr>
      <w:r w:rsidRPr="003D1ECF">
        <w:rPr>
          <w:b/>
          <w:bCs/>
        </w:rPr>
        <w:t xml:space="preserve">Market </w:t>
      </w:r>
      <w:r w:rsidR="003604ED">
        <w:rPr>
          <w:b/>
          <w:bCs/>
        </w:rPr>
        <w:t>f</w:t>
      </w:r>
      <w:r w:rsidRPr="003D1ECF">
        <w:rPr>
          <w:b/>
          <w:bCs/>
        </w:rPr>
        <w:t xml:space="preserve">unction 1: </w:t>
      </w:r>
      <w:r w:rsidR="003604ED">
        <w:rPr>
          <w:b/>
          <w:bCs/>
        </w:rPr>
        <w:t>q</w:t>
      </w:r>
      <w:r w:rsidRPr="003D1ECF">
        <w:rPr>
          <w:b/>
          <w:bCs/>
        </w:rPr>
        <w:t xml:space="preserve">uality </w:t>
      </w:r>
      <w:r w:rsidR="003604ED">
        <w:rPr>
          <w:b/>
          <w:bCs/>
        </w:rPr>
        <w:t>c</w:t>
      </w:r>
      <w:r w:rsidRPr="003D1ECF">
        <w:rPr>
          <w:b/>
          <w:bCs/>
        </w:rPr>
        <w:t xml:space="preserve">ertified </w:t>
      </w:r>
      <w:r w:rsidR="003604ED">
        <w:rPr>
          <w:b/>
          <w:bCs/>
        </w:rPr>
        <w:t>s</w:t>
      </w:r>
      <w:r w:rsidRPr="003D1ECF">
        <w:rPr>
          <w:b/>
          <w:bCs/>
        </w:rPr>
        <w:t>eed</w:t>
      </w:r>
    </w:p>
    <w:p w14:paraId="23B09DCD" w14:textId="0AD6D9A2" w:rsidR="003D1ECF" w:rsidRPr="003D1ECF" w:rsidRDefault="003D1ECF" w:rsidP="003D1ECF">
      <w:pPr>
        <w:pStyle w:val="Body"/>
      </w:pPr>
      <w:r w:rsidRPr="003D1ECF">
        <w:t xml:space="preserve">PRISMA works with 10 local seed producers to promote OPV seeds in the commercial market. Since this semester is an off-season for maize production in NTT, PRISMA focused on advising partners to develop their production and marketing plans. Partner companies mainly focused on producing seeds and establishing distribution channels. </w:t>
      </w:r>
    </w:p>
    <w:p w14:paraId="7AEB833C" w14:textId="02EEABBC" w:rsidR="003D1ECF" w:rsidRPr="003D1ECF" w:rsidRDefault="003D1ECF" w:rsidP="003D1ECF">
      <w:pPr>
        <w:pStyle w:val="Body"/>
      </w:pPr>
      <w:r w:rsidRPr="003D1ECF">
        <w:t xml:space="preserve">This semester, 6 seed producers planted maize seeds for the upcoming season. CV </w:t>
      </w:r>
      <w:proofErr w:type="spellStart"/>
      <w:r w:rsidRPr="003D1ECF">
        <w:t>Sehati</w:t>
      </w:r>
      <w:proofErr w:type="spellEnd"/>
      <w:r w:rsidRPr="003D1ECF">
        <w:t xml:space="preserve"> Toka built a distribution network in </w:t>
      </w:r>
      <w:proofErr w:type="spellStart"/>
      <w:r w:rsidRPr="003D1ECF">
        <w:t>Manggarai</w:t>
      </w:r>
      <w:proofErr w:type="spellEnd"/>
      <w:r w:rsidRPr="003D1ECF">
        <w:t xml:space="preserve"> Raya and partnered with 3 </w:t>
      </w:r>
      <w:proofErr w:type="spellStart"/>
      <w:r w:rsidRPr="003D1ECF">
        <w:t>agri</w:t>
      </w:r>
      <w:proofErr w:type="spellEnd"/>
      <w:r w:rsidRPr="003D1ECF">
        <w:t xml:space="preserve">-kiosks to sell seeds. CV </w:t>
      </w:r>
      <w:proofErr w:type="spellStart"/>
      <w:r w:rsidRPr="003D1ECF">
        <w:t>Kakohari</w:t>
      </w:r>
      <w:proofErr w:type="spellEnd"/>
      <w:r w:rsidRPr="003D1ECF">
        <w:t xml:space="preserve"> experienced production failure due to heavy rain</w:t>
      </w:r>
      <w:r w:rsidR="00E27DF6">
        <w:t>,</w:t>
      </w:r>
      <w:r w:rsidRPr="003D1ECF">
        <w:t xml:space="preserve"> and </w:t>
      </w:r>
      <w:r w:rsidR="008922B0">
        <w:t xml:space="preserve">the </w:t>
      </w:r>
      <w:r w:rsidRPr="003D1ECF">
        <w:t xml:space="preserve">other </w:t>
      </w:r>
      <w:r w:rsidR="00A950C0">
        <w:t>2</w:t>
      </w:r>
      <w:r w:rsidRPr="003D1ECF">
        <w:t xml:space="preserve"> partners (</w:t>
      </w:r>
      <w:proofErr w:type="spellStart"/>
      <w:r w:rsidRPr="003D1ECF">
        <w:t>Restu</w:t>
      </w:r>
      <w:proofErr w:type="spellEnd"/>
      <w:r w:rsidR="00E27DF6">
        <w:t xml:space="preserve"> and</w:t>
      </w:r>
      <w:r w:rsidRPr="003D1ECF">
        <w:t xml:space="preserve"> Fini Faun) did not plant seeds because they could not obtain parent seeds.  </w:t>
      </w:r>
    </w:p>
    <w:p w14:paraId="38169A65" w14:textId="4F3D9B53" w:rsidR="003D1ECF" w:rsidRPr="003D1ECF" w:rsidRDefault="003D1ECF" w:rsidP="003D1ECF">
      <w:pPr>
        <w:pStyle w:val="Body"/>
      </w:pPr>
      <w:r w:rsidRPr="003D1ECF">
        <w:t xml:space="preserve">Aside from producing seeds for </w:t>
      </w:r>
      <w:r w:rsidR="008922B0">
        <w:t xml:space="preserve">the </w:t>
      </w:r>
      <w:r w:rsidRPr="003D1ECF">
        <w:t xml:space="preserve">commercial market, </w:t>
      </w:r>
      <w:r w:rsidR="008A4CE6">
        <w:t>3</w:t>
      </w:r>
      <w:r w:rsidRPr="003D1ECF">
        <w:t xml:space="preserve"> partners (</w:t>
      </w:r>
      <w:proofErr w:type="spellStart"/>
      <w:r w:rsidRPr="003D1ECF">
        <w:t>Sehati</w:t>
      </w:r>
      <w:proofErr w:type="spellEnd"/>
      <w:r w:rsidRPr="003D1ECF">
        <w:t xml:space="preserve">, </w:t>
      </w:r>
      <w:proofErr w:type="spellStart"/>
      <w:r w:rsidRPr="003D1ECF">
        <w:t>Sehati</w:t>
      </w:r>
      <w:proofErr w:type="spellEnd"/>
      <w:r w:rsidRPr="003D1ECF">
        <w:t xml:space="preserve"> Toka, and TPM) also produced one tonne (equivalent to 20 </w:t>
      </w:r>
      <w:r w:rsidR="00A03AEE">
        <w:t>per cent</w:t>
      </w:r>
      <w:r w:rsidRPr="003D1ECF">
        <w:t xml:space="preserve"> of the total parent seed availability in NTT) of parent seeds. They d</w:t>
      </w:r>
      <w:r w:rsidR="008922B0">
        <w:t>id</w:t>
      </w:r>
      <w:r w:rsidRPr="003D1ECF">
        <w:t xml:space="preserve"> this </w:t>
      </w:r>
      <w:r w:rsidR="00E27DF6">
        <w:t>in</w:t>
      </w:r>
      <w:r w:rsidRPr="003D1ECF">
        <w:t xml:space="preserve"> response to parent seed unavailability</w:t>
      </w:r>
      <w:r w:rsidR="008922B0">
        <w:t>,</w:t>
      </w:r>
      <w:r w:rsidRPr="003D1ECF">
        <w:t xml:space="preserve"> which has been a recurring problem since last year. PRISMA promotes the privatisation of parent seed production due to its significant impact on provincial food security.  </w:t>
      </w:r>
    </w:p>
    <w:p w14:paraId="3DC31D17" w14:textId="5B30585B" w:rsidR="003D1ECF" w:rsidRPr="005F71C7" w:rsidRDefault="003D1ECF" w:rsidP="003D1ECF">
      <w:pPr>
        <w:pStyle w:val="Body"/>
        <w:rPr>
          <w:b/>
        </w:rPr>
      </w:pPr>
      <w:r w:rsidRPr="005F71C7">
        <w:rPr>
          <w:b/>
          <w:bCs/>
        </w:rPr>
        <w:t xml:space="preserve">Market </w:t>
      </w:r>
      <w:r w:rsidR="003604ED">
        <w:rPr>
          <w:b/>
          <w:bCs/>
        </w:rPr>
        <w:t>f</w:t>
      </w:r>
      <w:r w:rsidRPr="005F71C7">
        <w:rPr>
          <w:b/>
          <w:bCs/>
        </w:rPr>
        <w:t xml:space="preserve">unction 2: </w:t>
      </w:r>
      <w:r w:rsidR="003604ED">
        <w:rPr>
          <w:b/>
          <w:bCs/>
        </w:rPr>
        <w:t>m</w:t>
      </w:r>
      <w:r w:rsidRPr="005F71C7">
        <w:rPr>
          <w:b/>
          <w:bCs/>
        </w:rPr>
        <w:t xml:space="preserve">arket </w:t>
      </w:r>
      <w:r w:rsidR="003604ED">
        <w:rPr>
          <w:b/>
          <w:bCs/>
        </w:rPr>
        <w:t>s</w:t>
      </w:r>
      <w:r w:rsidRPr="005F71C7">
        <w:rPr>
          <w:b/>
          <w:bCs/>
        </w:rPr>
        <w:t xml:space="preserve">upporting </w:t>
      </w:r>
      <w:proofErr w:type="gramStart"/>
      <w:r w:rsidR="003604ED">
        <w:rPr>
          <w:b/>
          <w:bCs/>
        </w:rPr>
        <w:t>p</w:t>
      </w:r>
      <w:r w:rsidRPr="005F71C7">
        <w:rPr>
          <w:b/>
          <w:bCs/>
        </w:rPr>
        <w:t>olicy</w:t>
      </w:r>
      <w:proofErr w:type="gramEnd"/>
    </w:p>
    <w:p w14:paraId="09138EA4" w14:textId="42AB6C09" w:rsidR="003D1ECF" w:rsidRPr="003D1ECF" w:rsidRDefault="003D1ECF" w:rsidP="003D1ECF">
      <w:pPr>
        <w:pStyle w:val="Body"/>
      </w:pPr>
      <w:r w:rsidRPr="003D1ECF">
        <w:t xml:space="preserve">PRISMA works with the </w:t>
      </w:r>
      <w:r w:rsidR="00CD5CDB" w:rsidRPr="003D1ECF">
        <w:t xml:space="preserve">NTT </w:t>
      </w:r>
      <w:r w:rsidR="00CD5CDB">
        <w:t>A</w:t>
      </w:r>
      <w:r w:rsidRPr="003D1ECF">
        <w:t xml:space="preserve">griculture and </w:t>
      </w:r>
      <w:r w:rsidR="00CD5CDB">
        <w:t>F</w:t>
      </w:r>
      <w:r w:rsidRPr="003D1ECF">
        <w:t xml:space="preserve">ood </w:t>
      </w:r>
      <w:r w:rsidR="00CD5CDB">
        <w:t>S</w:t>
      </w:r>
      <w:r w:rsidRPr="003D1ECF">
        <w:t xml:space="preserve">ecurity </w:t>
      </w:r>
      <w:r w:rsidR="00CD5CDB">
        <w:t>O</w:t>
      </w:r>
      <w:r w:rsidRPr="003D1ECF">
        <w:t>ffice</w:t>
      </w:r>
      <w:r w:rsidRPr="003D1ECF" w:rsidDel="00CD5CDB">
        <w:t xml:space="preserve"> </w:t>
      </w:r>
      <w:r w:rsidRPr="003D1ECF">
        <w:t>to increase the availability of parent seeds and improve the certification services for seed producers. Both topics are important for local seed producers in developing their businesses and serving the commercial seed market.</w:t>
      </w:r>
    </w:p>
    <w:p w14:paraId="0342D487" w14:textId="10F9F135" w:rsidR="003D1ECF" w:rsidRPr="003D1ECF" w:rsidRDefault="003D1ECF" w:rsidP="003D1ECF">
      <w:pPr>
        <w:pStyle w:val="Body"/>
      </w:pPr>
      <w:r w:rsidRPr="003D1ECF">
        <w:t>This semester, the seed certification unit hired 13 additional certification field staff</w:t>
      </w:r>
      <w:r w:rsidR="008922B0">
        <w:t xml:space="preserve">. </w:t>
      </w:r>
      <w:r w:rsidRPr="003D1ECF">
        <w:t xml:space="preserve">This was induced by PRISMA’s analysis and insights on the need for additional </w:t>
      </w:r>
      <w:r w:rsidR="008922B0">
        <w:t>field staff t</w:t>
      </w:r>
      <w:r w:rsidRPr="003D1ECF">
        <w:t>o replace a high</w:t>
      </w:r>
      <w:r w:rsidR="008922B0">
        <w:t xml:space="preserve"> number </w:t>
      </w:r>
      <w:r w:rsidRPr="003D1ECF">
        <w:t xml:space="preserve">of </w:t>
      </w:r>
      <w:r w:rsidR="008922B0">
        <w:t xml:space="preserve">expected </w:t>
      </w:r>
      <w:r w:rsidRPr="003D1ECF">
        <w:t xml:space="preserve">retirees in the next 2 years. In March 2023, </w:t>
      </w:r>
      <w:r w:rsidR="008922B0">
        <w:t xml:space="preserve">the </w:t>
      </w:r>
      <w:r w:rsidR="00CD5CDB">
        <w:t>NTT Agriculture and F</w:t>
      </w:r>
      <w:r w:rsidR="008922B0">
        <w:t xml:space="preserve">ood </w:t>
      </w:r>
      <w:r w:rsidR="00CD5CDB">
        <w:t>S</w:t>
      </w:r>
      <w:r w:rsidR="008922B0">
        <w:t xml:space="preserve">ecurity </w:t>
      </w:r>
      <w:r w:rsidR="00CD5CDB">
        <w:t>O</w:t>
      </w:r>
      <w:r w:rsidR="008922B0">
        <w:t>ffice</w:t>
      </w:r>
      <w:r w:rsidRPr="003D1ECF">
        <w:t xml:space="preserve"> conducted in-</w:t>
      </w:r>
      <w:r w:rsidRPr="003D1ECF">
        <w:lastRenderedPageBreak/>
        <w:t xml:space="preserve">house training for all </w:t>
      </w:r>
      <w:r w:rsidR="008922B0">
        <w:t>field staff</w:t>
      </w:r>
      <w:r w:rsidRPr="003D1ECF">
        <w:t xml:space="preserve">. PRISMA supported the training to enable </w:t>
      </w:r>
      <w:r w:rsidR="008922B0">
        <w:t xml:space="preserve">the government field staff </w:t>
      </w:r>
      <w:r w:rsidRPr="003D1ECF">
        <w:t>to advise seed producers on seed production practices.</w:t>
      </w:r>
    </w:p>
    <w:p w14:paraId="6E056BDB" w14:textId="45807C4C" w:rsidR="003D1ECF" w:rsidRPr="003D1ECF" w:rsidRDefault="003D1ECF" w:rsidP="003D1ECF">
      <w:pPr>
        <w:pStyle w:val="Body"/>
      </w:pPr>
      <w:r w:rsidRPr="003D1ECF">
        <w:t xml:space="preserve">PRISMA also facilitated a multistakeholder discussion on improved parent seed production planning to ensure </w:t>
      </w:r>
      <w:r w:rsidR="00C31B56" w:rsidRPr="003D1ECF">
        <w:t>local seed producers</w:t>
      </w:r>
      <w:r w:rsidR="00C31B56">
        <w:t>’</w:t>
      </w:r>
      <w:r w:rsidR="00C31B56" w:rsidRPr="003D1ECF">
        <w:t xml:space="preserve"> </w:t>
      </w:r>
      <w:r w:rsidRPr="003D1ECF">
        <w:t xml:space="preserve">timely access </w:t>
      </w:r>
      <w:r w:rsidR="00C31B56">
        <w:t>to</w:t>
      </w:r>
      <w:r w:rsidR="008922B0">
        <w:t xml:space="preserve"> parent seed</w:t>
      </w:r>
      <w:r w:rsidRPr="003D1ECF">
        <w:t xml:space="preserve">. Several key stakeholders attended the talks, including representatives from </w:t>
      </w:r>
      <w:r w:rsidR="007E5FA8" w:rsidRPr="003D1ECF">
        <w:t>the seed production units</w:t>
      </w:r>
      <w:r w:rsidR="007E5FA8">
        <w:t xml:space="preserve"> and</w:t>
      </w:r>
      <w:r w:rsidR="007E5FA8" w:rsidRPr="003D1ECF">
        <w:t xml:space="preserve"> seed certification unit </w:t>
      </w:r>
      <w:r w:rsidR="007E5FA8">
        <w:t xml:space="preserve">at </w:t>
      </w:r>
      <w:r w:rsidRPr="003D1ECF">
        <w:t xml:space="preserve">the </w:t>
      </w:r>
      <w:r w:rsidR="007E5FA8">
        <w:t>F</w:t>
      </w:r>
      <w:r w:rsidRPr="003D1ECF">
        <w:t xml:space="preserve">ood </w:t>
      </w:r>
      <w:r w:rsidR="007E5FA8">
        <w:t>C</w:t>
      </w:r>
      <w:r w:rsidRPr="003D1ECF">
        <w:t xml:space="preserve">rops </w:t>
      </w:r>
      <w:r w:rsidR="007E5FA8">
        <w:t>D</w:t>
      </w:r>
      <w:r w:rsidRPr="003D1ECF">
        <w:t xml:space="preserve">epartment and the </w:t>
      </w:r>
      <w:r w:rsidR="007E5FA8">
        <w:t>A</w:t>
      </w:r>
      <w:r w:rsidRPr="003D1ECF">
        <w:t xml:space="preserve">ssociation of </w:t>
      </w:r>
      <w:r w:rsidR="007E5FA8">
        <w:t>S</w:t>
      </w:r>
      <w:r w:rsidRPr="003D1ECF">
        <w:t xml:space="preserve">eed </w:t>
      </w:r>
      <w:r w:rsidR="007E5FA8">
        <w:t>P</w:t>
      </w:r>
      <w:r w:rsidRPr="003D1ECF">
        <w:t>roducers. The participants agreed to optimi</w:t>
      </w:r>
      <w:r w:rsidR="008922B0">
        <w:t>s</w:t>
      </w:r>
      <w:r w:rsidRPr="003D1ECF">
        <w:t>e parent seed production planning by mapping the seed demand and production area. A regular quarterly discussion will be conducted to update the production data and demand.</w:t>
      </w:r>
    </w:p>
    <w:p w14:paraId="08B4B190" w14:textId="7C39C006" w:rsidR="003D1ECF" w:rsidRPr="008922B0" w:rsidRDefault="003D1ECF" w:rsidP="003D1ECF">
      <w:pPr>
        <w:pStyle w:val="Body"/>
        <w:rPr>
          <w:b/>
          <w:bCs/>
        </w:rPr>
      </w:pPr>
      <w:r w:rsidRPr="008922B0">
        <w:rPr>
          <w:b/>
          <w:bCs/>
        </w:rPr>
        <w:t xml:space="preserve">Market </w:t>
      </w:r>
      <w:r w:rsidR="003604ED">
        <w:rPr>
          <w:b/>
          <w:bCs/>
        </w:rPr>
        <w:t>f</w:t>
      </w:r>
      <w:r w:rsidRPr="008922B0">
        <w:rPr>
          <w:b/>
          <w:bCs/>
        </w:rPr>
        <w:t xml:space="preserve">unction 3: </w:t>
      </w:r>
      <w:r w:rsidR="003604ED">
        <w:rPr>
          <w:b/>
          <w:bCs/>
        </w:rPr>
        <w:t>i</w:t>
      </w:r>
      <w:r w:rsidRPr="008922B0">
        <w:rPr>
          <w:b/>
          <w:bCs/>
        </w:rPr>
        <w:t>nformation on GAP</w:t>
      </w:r>
    </w:p>
    <w:p w14:paraId="5AE841B5" w14:textId="141F687B" w:rsidR="003D1ECF" w:rsidRPr="003D1ECF" w:rsidRDefault="003D1ECF" w:rsidP="003D1ECF">
      <w:pPr>
        <w:pStyle w:val="Body"/>
      </w:pPr>
      <w:r w:rsidRPr="003D1ECF">
        <w:t xml:space="preserve">PRISMA works with </w:t>
      </w:r>
      <w:r w:rsidR="008922B0">
        <w:t xml:space="preserve">the </w:t>
      </w:r>
      <w:r w:rsidR="00CD5CDB">
        <w:t>NTT A</w:t>
      </w:r>
      <w:r w:rsidR="008922B0">
        <w:t xml:space="preserve">griculture and </w:t>
      </w:r>
      <w:r w:rsidR="00CD5CDB">
        <w:t>F</w:t>
      </w:r>
      <w:r w:rsidR="008922B0">
        <w:t xml:space="preserve">ood </w:t>
      </w:r>
      <w:r w:rsidR="00CD5CDB">
        <w:t>S</w:t>
      </w:r>
      <w:r w:rsidR="008922B0">
        <w:t xml:space="preserve">ecurity </w:t>
      </w:r>
      <w:r w:rsidR="00CD5CDB">
        <w:t>O</w:t>
      </w:r>
      <w:r w:rsidR="008922B0">
        <w:t xml:space="preserve">ffice </w:t>
      </w:r>
      <w:r w:rsidRPr="003D1ECF">
        <w:t xml:space="preserve">and the </w:t>
      </w:r>
      <w:r w:rsidR="007E5FA8">
        <w:t>C</w:t>
      </w:r>
      <w:r w:rsidRPr="003D1ECF">
        <w:t xml:space="preserve">entre for </w:t>
      </w:r>
      <w:r w:rsidR="007E5FA8">
        <w:t>A</w:t>
      </w:r>
      <w:r w:rsidRPr="003D1ECF">
        <w:t xml:space="preserve">gricultural </w:t>
      </w:r>
      <w:r w:rsidR="007E5FA8">
        <w:t>I</w:t>
      </w:r>
      <w:r w:rsidRPr="003D1ECF">
        <w:t xml:space="preserve">nstrument </w:t>
      </w:r>
      <w:r w:rsidR="007E5FA8">
        <w:t>S</w:t>
      </w:r>
      <w:r w:rsidRPr="003D1ECF">
        <w:t>tandards to produce capacity-building materials for public extension workers, as they are the front</w:t>
      </w:r>
      <w:r w:rsidR="007E5FA8">
        <w:t>-</w:t>
      </w:r>
      <w:r w:rsidRPr="003D1ECF">
        <w:t>line</w:t>
      </w:r>
      <w:r w:rsidR="008922B0">
        <w:t>r</w:t>
      </w:r>
      <w:r w:rsidRPr="003D1ECF">
        <w:t xml:space="preserve">s of GAP assistance. A digital GAP module (i.e., training video) was </w:t>
      </w:r>
      <w:r w:rsidR="007E5FA8">
        <w:t>develop</w:t>
      </w:r>
      <w:r w:rsidRPr="003D1ECF">
        <w:t xml:space="preserve">ed during the reporting period. The purpose is to ensure </w:t>
      </w:r>
      <w:r w:rsidR="008922B0">
        <w:t>extension workers</w:t>
      </w:r>
      <w:r w:rsidR="00C31B56">
        <w:t>’</w:t>
      </w:r>
      <w:r w:rsidR="008922B0">
        <w:t xml:space="preserve"> </w:t>
      </w:r>
      <w:r w:rsidRPr="003D1ECF">
        <w:t xml:space="preserve">continuous access to learning materials amidst a limited training budget. The </w:t>
      </w:r>
      <w:r w:rsidR="007E5FA8">
        <w:t>A</w:t>
      </w:r>
      <w:r w:rsidR="008922B0">
        <w:t xml:space="preserve">griculture and </w:t>
      </w:r>
      <w:r w:rsidR="007E5FA8">
        <w:t>F</w:t>
      </w:r>
      <w:r w:rsidR="008922B0">
        <w:t xml:space="preserve">ood </w:t>
      </w:r>
      <w:r w:rsidR="007E5FA8">
        <w:t>S</w:t>
      </w:r>
      <w:r w:rsidR="008922B0">
        <w:t xml:space="preserve">ecurity </w:t>
      </w:r>
      <w:r w:rsidR="007E5FA8">
        <w:t>O</w:t>
      </w:r>
      <w:r w:rsidR="008922B0">
        <w:t xml:space="preserve">ffice </w:t>
      </w:r>
      <w:r w:rsidRPr="003D1ECF">
        <w:t xml:space="preserve">will </w:t>
      </w:r>
      <w:r w:rsidR="007E5FA8">
        <w:t>disseminate</w:t>
      </w:r>
      <w:r w:rsidRPr="003D1ECF">
        <w:t xml:space="preserve"> the digital training content in the </w:t>
      </w:r>
      <w:r w:rsidR="008922B0">
        <w:t xml:space="preserve">next </w:t>
      </w:r>
      <w:r w:rsidRPr="003D1ECF">
        <w:t>semester.</w:t>
      </w:r>
    </w:p>
    <w:p w14:paraId="02DBF1F0" w14:textId="77777777" w:rsidR="003D1ECF" w:rsidRPr="008922B0" w:rsidRDefault="003D1ECF" w:rsidP="003D1ECF">
      <w:pPr>
        <w:pStyle w:val="Body"/>
        <w:rPr>
          <w:b/>
          <w:bCs/>
        </w:rPr>
      </w:pPr>
      <w:r w:rsidRPr="008922B0">
        <w:rPr>
          <w:b/>
          <w:bCs/>
        </w:rPr>
        <w:t>Challenges and learning</w:t>
      </w:r>
    </w:p>
    <w:p w14:paraId="25C6CE40" w14:textId="13F7E105" w:rsidR="003D1ECF" w:rsidRPr="003D1ECF" w:rsidRDefault="003D1ECF" w:rsidP="003D1ECF">
      <w:pPr>
        <w:pStyle w:val="Body"/>
      </w:pPr>
      <w:r w:rsidRPr="003D1ECF">
        <w:t xml:space="preserve">The fluctuation in parent seed supply remains the main challenge this semester. A permanent solution is complex as it involves multiple government institutions, including the national government. In addition, the structural changes in the </w:t>
      </w:r>
      <w:proofErr w:type="spellStart"/>
      <w:r w:rsidR="008922B0">
        <w:t>M</w:t>
      </w:r>
      <w:r w:rsidR="007E5FA8">
        <w:t>o</w:t>
      </w:r>
      <w:r w:rsidR="008922B0">
        <w:t>A</w:t>
      </w:r>
      <w:proofErr w:type="spellEnd"/>
      <w:r w:rsidR="007E5FA8">
        <w:t xml:space="preserve"> have</w:t>
      </w:r>
      <w:r w:rsidRPr="003D1ECF">
        <w:t xml:space="preserve"> caused uncertainty and delays in parent seed production. PRISMA will continue advocating </w:t>
      </w:r>
      <w:r w:rsidR="008922B0">
        <w:t xml:space="preserve">to </w:t>
      </w:r>
      <w:r w:rsidRPr="003D1ECF">
        <w:t xml:space="preserve">the provincial government for a stable supply of parent seeds.  </w:t>
      </w:r>
    </w:p>
    <w:p w14:paraId="654B3022" w14:textId="5910979B" w:rsidR="003D1ECF" w:rsidRPr="003D1ECF" w:rsidRDefault="003D1ECF" w:rsidP="003D1ECF">
      <w:pPr>
        <w:pStyle w:val="Body"/>
      </w:pPr>
      <w:r w:rsidRPr="003D1ECF">
        <w:t xml:space="preserve">Previously, PRISMA supported PT Seger, a leading maize off-taker, to procure </w:t>
      </w:r>
      <w:r w:rsidR="007E5FA8">
        <w:t xml:space="preserve">maize </w:t>
      </w:r>
      <w:r w:rsidRPr="003D1ECF">
        <w:t>from NTT</w:t>
      </w:r>
      <w:r w:rsidR="007E5FA8">
        <w:t>.</w:t>
      </w:r>
      <w:r w:rsidR="00C052DF">
        <w:rPr>
          <w:rFonts w:ascii="ZWAdobeF" w:hAnsi="ZWAdobeF" w:cs="ZWAdobeF"/>
          <w:color w:val="auto"/>
          <w:sz w:val="2"/>
          <w:szCs w:val="2"/>
        </w:rPr>
        <w:t>20F</w:t>
      </w:r>
      <w:r w:rsidRPr="008922B0">
        <w:rPr>
          <w:rStyle w:val="FootnoteReference"/>
        </w:rPr>
        <w:footnoteReference w:id="22"/>
      </w:r>
      <w:r w:rsidR="008922B0">
        <w:t xml:space="preserve"> </w:t>
      </w:r>
      <w:r w:rsidRPr="003D1ECF">
        <w:t xml:space="preserve">This semester, PT Seger shifted </w:t>
      </w:r>
      <w:r w:rsidR="007E5FA8">
        <w:t>its</w:t>
      </w:r>
      <w:r w:rsidRPr="003D1ECF">
        <w:t xml:space="preserve"> operational base from Timor to Sumba Island. The decision was taken as a response to </w:t>
      </w:r>
      <w:r w:rsidR="007E5FA8">
        <w:t xml:space="preserve">the </w:t>
      </w:r>
      <w:r w:rsidRPr="003D1ECF">
        <w:t>heavy rain in Timor, leading to harvest failure and limited maize supply in the area. PT Seger also adjust</w:t>
      </w:r>
      <w:r w:rsidR="008922B0">
        <w:t xml:space="preserve">ed </w:t>
      </w:r>
      <w:r w:rsidR="007E5FA8">
        <w:t>its</w:t>
      </w:r>
      <w:r w:rsidR="008922B0">
        <w:t xml:space="preserve"> </w:t>
      </w:r>
      <w:r w:rsidRPr="003D1ECF">
        <w:t>business model, emphasi</w:t>
      </w:r>
      <w:r w:rsidR="008922B0">
        <w:t>s</w:t>
      </w:r>
      <w:r w:rsidRPr="003D1ECF">
        <w:t xml:space="preserve">ing stronger collaboration with selected local </w:t>
      </w:r>
      <w:proofErr w:type="gramStart"/>
      <w:r w:rsidRPr="003D1ECF">
        <w:t>off-takers</w:t>
      </w:r>
      <w:proofErr w:type="gramEnd"/>
      <w:r w:rsidRPr="003D1ECF">
        <w:t xml:space="preserve"> to increase sourcing efficiency. </w:t>
      </w:r>
    </w:p>
    <w:p w14:paraId="45CC5A41" w14:textId="77777777" w:rsidR="003D1ECF" w:rsidRDefault="003D1ECF" w:rsidP="003D1ECF">
      <w:pPr>
        <w:pStyle w:val="Body"/>
      </w:pPr>
    </w:p>
    <w:p w14:paraId="74FC9145" w14:textId="77777777" w:rsidR="00F6144E" w:rsidRDefault="00F6144E">
      <w:pPr>
        <w:rPr>
          <w:rStyle w:val="Strong"/>
          <w:rFonts w:ascii="HelveticaNeueLTStd-Roman" w:hAnsi="HelveticaNeueLTStd-Roman" w:cstheme="minorHAnsi"/>
        </w:rPr>
      </w:pPr>
      <w:r>
        <w:rPr>
          <w:rStyle w:val="Strong"/>
          <w:rFonts w:ascii="HelveticaNeueLTStd-Roman" w:hAnsi="HelveticaNeueLTStd-Roman" w:cstheme="minorHAnsi"/>
        </w:rPr>
        <w:br w:type="page"/>
      </w:r>
    </w:p>
    <w:p w14:paraId="23ECD176" w14:textId="75038C38" w:rsidR="007E62E2" w:rsidRDefault="006D27FC">
      <w:pPr>
        <w:rPr>
          <w:rStyle w:val="Strong"/>
          <w:rFonts w:ascii="HelveticaNeueLTStd-Roman" w:eastAsiaTheme="majorEastAsia" w:hAnsi="HelveticaNeueLTStd-Roman" w:cstheme="minorHAnsi"/>
          <w:sz w:val="24"/>
          <w:szCs w:val="24"/>
          <w:u w:color="252E65"/>
          <w:lang w:val="en-ID"/>
        </w:rPr>
      </w:pPr>
      <w:r>
        <w:rPr>
          <w:rStyle w:val="Strong"/>
          <w:rFonts w:ascii="HelveticaNeueLTStd-Roman" w:hAnsi="HelveticaNeueLTStd-Roman" w:cstheme="minorHAnsi"/>
          <w:noProof/>
        </w:rPr>
        <w:lastRenderedPageBreak/>
        <w:drawing>
          <wp:inline distT="0" distB="0" distL="0" distR="0" wp14:anchorId="74A60BA7" wp14:editId="2E2EEC85">
            <wp:extent cx="863600" cy="598775"/>
            <wp:effectExtent l="0" t="0" r="0" b="0"/>
            <wp:docPr id="737868294" name="Picture 737868294" descr="P16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8294" name="Picture 737868294" descr="P1674#yIS1"/>
                    <pic:cNvPicPr>
                      <a:picLocks noChangeAspect="1" noChangeArrowheads="1"/>
                    </pic:cNvPicPr>
                  </pic:nvPicPr>
                  <pic:blipFill rotWithShape="1">
                    <a:blip r:embed="rId177" cstate="email">
                      <a:extLst>
                        <a:ext uri="{28A0092B-C50C-407E-A947-70E740481C1C}">
                          <a14:useLocalDpi xmlns:a14="http://schemas.microsoft.com/office/drawing/2010/main"/>
                        </a:ext>
                      </a:extLst>
                    </a:blip>
                    <a:srcRect t="15177" b="15489"/>
                    <a:stretch/>
                  </pic:blipFill>
                  <pic:spPr bwMode="auto">
                    <a:xfrm>
                      <a:off x="0" y="0"/>
                      <a:ext cx="866649" cy="600889"/>
                    </a:xfrm>
                    <a:prstGeom prst="rect">
                      <a:avLst/>
                    </a:prstGeom>
                    <a:noFill/>
                    <a:ln>
                      <a:noFill/>
                    </a:ln>
                    <a:extLst>
                      <a:ext uri="{53640926-AAD7-44D8-BBD7-CCE9431645EC}">
                        <a14:shadowObscured xmlns:a14="http://schemas.microsoft.com/office/drawing/2010/main"/>
                      </a:ext>
                    </a:extLst>
                  </pic:spPr>
                </pic:pic>
              </a:graphicData>
            </a:graphic>
          </wp:inline>
        </w:drawing>
      </w:r>
    </w:p>
    <w:p w14:paraId="619D15E4" w14:textId="16EF8657" w:rsidR="00B50EA7" w:rsidRDefault="00E37927" w:rsidP="004E4022">
      <w:pPr>
        <w:pStyle w:val="Head3"/>
      </w:pPr>
      <w:bookmarkStart w:id="130" w:name="_Toc151559055"/>
      <w:r>
        <w:t>M</w:t>
      </w:r>
      <w:r w:rsidR="00D4354A">
        <w:t>e</w:t>
      </w:r>
      <w:r>
        <w:t>chanisation</w:t>
      </w:r>
      <w:r w:rsidR="00620D43">
        <w:t>:</w:t>
      </w:r>
      <w:r w:rsidR="00D4354A">
        <w:t xml:space="preserve"> rice</w:t>
      </w:r>
      <w:bookmarkEnd w:id="130"/>
    </w:p>
    <w:p w14:paraId="06AB5D1C" w14:textId="77777777" w:rsidR="009D4E92" w:rsidRPr="0043708B" w:rsidRDefault="009D4E92" w:rsidP="009D4E92">
      <w:pPr>
        <w:pStyle w:val="Body"/>
        <w:rPr>
          <w:b/>
          <w:bCs/>
        </w:rPr>
      </w:pPr>
      <w:r w:rsidRPr="0043708B">
        <w:rPr>
          <w:b/>
          <w:bCs/>
        </w:rPr>
        <w:t>Context</w:t>
      </w:r>
    </w:p>
    <w:p w14:paraId="771FBE61" w14:textId="6C94FA4F" w:rsidR="009D4E92" w:rsidRPr="0043708B" w:rsidRDefault="009D4E92" w:rsidP="009D4E92">
      <w:pPr>
        <w:pStyle w:val="Body"/>
      </w:pPr>
      <w:r w:rsidRPr="0043708B">
        <w:t>Indonesia has 7.4 million h</w:t>
      </w:r>
      <w:r w:rsidR="00CF587A">
        <w:t>a</w:t>
      </w:r>
      <w:r w:rsidRPr="0043708B">
        <w:t xml:space="preserve"> of rice fields</w:t>
      </w:r>
      <w:r w:rsidR="00D01533">
        <w:t>,</w:t>
      </w:r>
      <w:r w:rsidR="00C052DF">
        <w:rPr>
          <w:rFonts w:ascii="ZWAdobeF" w:hAnsi="ZWAdobeF" w:cs="ZWAdobeF"/>
          <w:color w:val="auto"/>
          <w:sz w:val="2"/>
          <w:szCs w:val="2"/>
        </w:rPr>
        <w:t>21F</w:t>
      </w:r>
      <w:r w:rsidR="00D01533">
        <w:rPr>
          <w:rStyle w:val="FootnoteReference"/>
        </w:rPr>
        <w:footnoteReference w:id="23"/>
      </w:r>
      <w:r w:rsidRPr="0043708B">
        <w:t xml:space="preserve"> approximately 41 </w:t>
      </w:r>
      <w:r w:rsidR="00A03AEE">
        <w:t>per cent</w:t>
      </w:r>
      <w:r w:rsidRPr="0043708B">
        <w:t xml:space="preserve"> spanning Java. Despite having a population of 270 million people, </w:t>
      </w:r>
      <w:r w:rsidR="00D01533" w:rsidRPr="0043708B">
        <w:t xml:space="preserve">smallholder rice and maize farmers </w:t>
      </w:r>
      <w:r w:rsidR="00D01533">
        <w:t xml:space="preserve">have </w:t>
      </w:r>
      <w:r w:rsidR="00D01533" w:rsidRPr="0043708B">
        <w:t>significant problem</w:t>
      </w:r>
      <w:r w:rsidR="00D01533">
        <w:t>s with</w:t>
      </w:r>
      <w:r w:rsidRPr="0043708B">
        <w:t xml:space="preserve"> labour shortage</w:t>
      </w:r>
      <w:r w:rsidR="00841942">
        <w:t>s</w:t>
      </w:r>
      <w:r w:rsidRPr="0043708B">
        <w:t xml:space="preserve">. Manual harvesting is costly, time-consuming and results in crop loss, reducing crop yield and farmers’ incomes.  </w:t>
      </w:r>
    </w:p>
    <w:p w14:paraId="4291EF12" w14:textId="2D17C8C7" w:rsidR="00D44799" w:rsidRPr="0043708B" w:rsidRDefault="001103E4" w:rsidP="009D4E92">
      <w:pPr>
        <w:pStyle w:val="Body"/>
      </w:pPr>
      <w:r w:rsidRPr="000844F3">
        <w:rPr>
          <w:i/>
          <w:iCs/>
          <w:noProof/>
        </w:rPr>
        <mc:AlternateContent>
          <mc:Choice Requires="wpg">
            <w:drawing>
              <wp:inline distT="0" distB="0" distL="0" distR="0" wp14:anchorId="047E32CB" wp14:editId="3924F5FE">
                <wp:extent cx="6052820" cy="3379835"/>
                <wp:effectExtent l="0" t="0" r="24130" b="11430"/>
                <wp:docPr id="73" name="Group 73" descr="P1678#y1">
                  <a:extLst xmlns:a="http://schemas.openxmlformats.org/drawingml/2006/main">
                    <a:ext uri="{FF2B5EF4-FFF2-40B4-BE49-F238E27FC236}">
                      <a16:creationId xmlns:a16="http://schemas.microsoft.com/office/drawing/2014/main" id="{2DF9DC10-5FD2-C404-CFEB-A94842A116BF}"/>
                    </a:ext>
                  </a:extLst>
                </wp:docPr>
                <wp:cNvGraphicFramePr/>
                <a:graphic xmlns:a="http://schemas.openxmlformats.org/drawingml/2006/main">
                  <a:graphicData uri="http://schemas.microsoft.com/office/word/2010/wordprocessingGroup">
                    <wpg:wgp>
                      <wpg:cNvGrpSpPr/>
                      <wpg:grpSpPr>
                        <a:xfrm>
                          <a:off x="0" y="0"/>
                          <a:ext cx="6052820" cy="3379835"/>
                          <a:chOff x="4647" y="0"/>
                          <a:chExt cx="6041506" cy="3370348"/>
                        </a:xfrm>
                      </wpg:grpSpPr>
                      <wpg:grpSp>
                        <wpg:cNvPr id="109247320" name="object 3"/>
                        <wpg:cNvGrpSpPr/>
                        <wpg:grpSpPr>
                          <a:xfrm>
                            <a:off x="4647" y="0"/>
                            <a:ext cx="6041506" cy="3254375"/>
                            <a:chOff x="4647" y="0"/>
                            <a:chExt cx="6041506" cy="3254375"/>
                          </a:xfrm>
                        </wpg:grpSpPr>
                        <wps:wsp>
                          <wps:cNvPr id="1152405834" name="object 4"/>
                          <wps:cNvSpPr/>
                          <wps:spPr>
                            <a:xfrm>
                              <a:off x="4647" y="0"/>
                              <a:ext cx="6040120" cy="3254375"/>
                            </a:xfrm>
                            <a:custGeom>
                              <a:avLst/>
                              <a:gdLst/>
                              <a:ahLst/>
                              <a:cxnLst/>
                              <a:rect l="l" t="t" r="r" b="b"/>
                              <a:pathLst>
                                <a:path w="6040120" h="3254375">
                                  <a:moveTo>
                                    <a:pt x="6039713" y="0"/>
                                  </a:moveTo>
                                  <a:lnTo>
                                    <a:pt x="0" y="0"/>
                                  </a:lnTo>
                                  <a:lnTo>
                                    <a:pt x="0" y="3254171"/>
                                  </a:lnTo>
                                  <a:lnTo>
                                    <a:pt x="6039713" y="3254171"/>
                                  </a:lnTo>
                                  <a:lnTo>
                                    <a:pt x="6039713" y="0"/>
                                  </a:lnTo>
                                  <a:close/>
                                </a:path>
                              </a:pathLst>
                            </a:custGeom>
                            <a:solidFill>
                              <a:srgbClr val="E6E7E8"/>
                            </a:solidFill>
                          </wps:spPr>
                          <wps:bodyPr wrap="square" lIns="0" tIns="0" rIns="0" bIns="0" rtlCol="0"/>
                        </wps:wsp>
                        <wps:wsp>
                          <wps:cNvPr id="390948580" name="object 5"/>
                          <wps:cNvSpPr/>
                          <wps:spPr>
                            <a:xfrm>
                              <a:off x="749249" y="952893"/>
                              <a:ext cx="5205095" cy="780415"/>
                            </a:xfrm>
                            <a:custGeom>
                              <a:avLst/>
                              <a:gdLst/>
                              <a:ahLst/>
                              <a:cxnLst/>
                              <a:rect l="l" t="t" r="r" b="b"/>
                              <a:pathLst>
                                <a:path w="5205095" h="780414">
                                  <a:moveTo>
                                    <a:pt x="1898230" y="0"/>
                                  </a:moveTo>
                                  <a:lnTo>
                                    <a:pt x="0" y="0"/>
                                  </a:lnTo>
                                  <a:lnTo>
                                    <a:pt x="0" y="780376"/>
                                  </a:lnTo>
                                  <a:lnTo>
                                    <a:pt x="1898230" y="780376"/>
                                  </a:lnTo>
                                  <a:lnTo>
                                    <a:pt x="1898230" y="0"/>
                                  </a:lnTo>
                                  <a:close/>
                                </a:path>
                                <a:path w="5205095" h="780414">
                                  <a:moveTo>
                                    <a:pt x="3315017" y="0"/>
                                  </a:moveTo>
                                  <a:lnTo>
                                    <a:pt x="2035073" y="0"/>
                                  </a:lnTo>
                                  <a:lnTo>
                                    <a:pt x="2035073" y="780376"/>
                                  </a:lnTo>
                                  <a:lnTo>
                                    <a:pt x="3315017" y="780376"/>
                                  </a:lnTo>
                                  <a:lnTo>
                                    <a:pt x="3315017" y="0"/>
                                  </a:lnTo>
                                  <a:close/>
                                </a:path>
                                <a:path w="5205095" h="780414">
                                  <a:moveTo>
                                    <a:pt x="5204625" y="0"/>
                                  </a:moveTo>
                                  <a:lnTo>
                                    <a:pt x="3499497" y="0"/>
                                  </a:lnTo>
                                  <a:lnTo>
                                    <a:pt x="3499497" y="780376"/>
                                  </a:lnTo>
                                  <a:lnTo>
                                    <a:pt x="5204625" y="780376"/>
                                  </a:lnTo>
                                  <a:lnTo>
                                    <a:pt x="5204625" y="0"/>
                                  </a:lnTo>
                                  <a:close/>
                                </a:path>
                              </a:pathLst>
                            </a:custGeom>
                            <a:solidFill>
                              <a:srgbClr val="D9928B"/>
                            </a:solidFill>
                          </wps:spPr>
                          <wps:bodyPr wrap="square" lIns="0" tIns="0" rIns="0" bIns="0" rtlCol="0"/>
                        </wps:wsp>
                        <wps:wsp>
                          <wps:cNvPr id="1611419332" name="object 6"/>
                          <wps:cNvSpPr/>
                          <wps:spPr>
                            <a:xfrm>
                              <a:off x="741032" y="2053641"/>
                              <a:ext cx="5213350" cy="1068070"/>
                            </a:xfrm>
                            <a:custGeom>
                              <a:avLst/>
                              <a:gdLst/>
                              <a:ahLst/>
                              <a:cxnLst/>
                              <a:rect l="l" t="t" r="r" b="b"/>
                              <a:pathLst>
                                <a:path w="5213350" h="1068070">
                                  <a:moveTo>
                                    <a:pt x="1906447" y="0"/>
                                  </a:moveTo>
                                  <a:lnTo>
                                    <a:pt x="0" y="0"/>
                                  </a:lnTo>
                                  <a:lnTo>
                                    <a:pt x="0" y="1067727"/>
                                  </a:lnTo>
                                  <a:lnTo>
                                    <a:pt x="1906447" y="1067727"/>
                                  </a:lnTo>
                                  <a:lnTo>
                                    <a:pt x="1906447" y="0"/>
                                  </a:lnTo>
                                  <a:close/>
                                </a:path>
                                <a:path w="5213350" h="1068070">
                                  <a:moveTo>
                                    <a:pt x="3323234" y="0"/>
                                  </a:moveTo>
                                  <a:lnTo>
                                    <a:pt x="2043290" y="0"/>
                                  </a:lnTo>
                                  <a:lnTo>
                                    <a:pt x="2043290" y="1067727"/>
                                  </a:lnTo>
                                  <a:lnTo>
                                    <a:pt x="3323234" y="1067727"/>
                                  </a:lnTo>
                                  <a:lnTo>
                                    <a:pt x="3323234" y="0"/>
                                  </a:lnTo>
                                  <a:close/>
                                </a:path>
                                <a:path w="5213350" h="1068070">
                                  <a:moveTo>
                                    <a:pt x="5212842" y="0"/>
                                  </a:moveTo>
                                  <a:lnTo>
                                    <a:pt x="3507714" y="0"/>
                                  </a:lnTo>
                                  <a:lnTo>
                                    <a:pt x="3507714" y="1067727"/>
                                  </a:lnTo>
                                  <a:lnTo>
                                    <a:pt x="5212842" y="1067727"/>
                                  </a:lnTo>
                                  <a:lnTo>
                                    <a:pt x="5212842" y="0"/>
                                  </a:lnTo>
                                  <a:close/>
                                </a:path>
                              </a:pathLst>
                            </a:custGeom>
                            <a:solidFill>
                              <a:srgbClr val="E6D0CE"/>
                            </a:solidFill>
                          </wps:spPr>
                          <wps:bodyPr wrap="square" lIns="0" tIns="0" rIns="0" bIns="0" rtlCol="0"/>
                        </wps:wsp>
                        <wps:wsp>
                          <wps:cNvPr id="325526280" name="object 7"/>
                          <wps:cNvSpPr/>
                          <wps:spPr>
                            <a:xfrm>
                              <a:off x="6668" y="834976"/>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s:wsp>
                          <wps:cNvPr id="962413750" name="object 8"/>
                          <wps:cNvSpPr/>
                          <wps:spPr>
                            <a:xfrm>
                              <a:off x="6668" y="1919068"/>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g:grpSp>
                      <wps:wsp>
                        <wps:cNvPr id="1327000915" name="object 9"/>
                        <wps:cNvSpPr txBox="1"/>
                        <wps:spPr>
                          <a:xfrm>
                            <a:off x="749247" y="143345"/>
                            <a:ext cx="5286001" cy="597757"/>
                          </a:xfrm>
                          <a:prstGeom prst="rect">
                            <a:avLst/>
                          </a:prstGeom>
                        </wps:spPr>
                        <wps:txbx>
                          <w:txbxContent>
                            <w:p w14:paraId="1E15D07E" w14:textId="77777777" w:rsidR="001103E4" w:rsidRDefault="001103E4" w:rsidP="001103E4">
                              <w:pPr>
                                <w:ind w:right="374"/>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Women</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4"/>
                                  <w:szCs w:val="20"/>
                                </w:rPr>
                                <w:t>men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6"/>
                                  <w:szCs w:val="20"/>
                                </w:rPr>
                                <w:t>rice</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6"/>
                                  <w:szCs w:val="20"/>
                                </w:rPr>
                                <w:t>farmers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7"/>
                                  <w:szCs w:val="20"/>
                                </w:rPr>
                                <w:t>increasingly</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4"/>
                                  <w:szCs w:val="20"/>
                                </w:rPr>
                                <w:t>use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7"/>
                                  <w:szCs w:val="20"/>
                                </w:rPr>
                                <w:t>agriculture</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6"/>
                                  <w:szCs w:val="20"/>
                                </w:rPr>
                                <w:t>machinery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7"/>
                                  <w:szCs w:val="20"/>
                                </w:rPr>
                                <w:t>(combine</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2"/>
                                  <w:szCs w:val="20"/>
                                </w:rPr>
                                <w:t xml:space="preserve">harvester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5"/>
                                  <w:szCs w:val="20"/>
                                </w:rPr>
                                <w:t>drone</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7"/>
                                  <w:szCs w:val="20"/>
                                </w:rPr>
                                <w:t>sprayer)</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6"/>
                                  <w:szCs w:val="20"/>
                                </w:rPr>
                                <w:t>services</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7"/>
                                  <w:szCs w:val="20"/>
                                </w:rPr>
                                <w:t>resulting</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in</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6"/>
                                  <w:szCs w:val="20"/>
                                </w:rPr>
                                <w:t>reduced</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6"/>
                                  <w:szCs w:val="20"/>
                                </w:rPr>
                                <w:t>production</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6"/>
                                  <w:szCs w:val="20"/>
                                </w:rPr>
                                <w:t>cost</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harvest</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2"/>
                                  <w:szCs w:val="20"/>
                                </w:rPr>
                                <w:t>loss.</w:t>
                              </w:r>
                            </w:p>
                          </w:txbxContent>
                        </wps:txbx>
                        <wps:bodyPr vert="horz" wrap="square" lIns="0" tIns="12065" rIns="0" bIns="0" rtlCol="0">
                          <a:spAutoFit/>
                        </wps:bodyPr>
                      </wps:wsp>
                      <wps:wsp>
                        <wps:cNvPr id="1381441050" name="object 10"/>
                        <wps:cNvSpPr txBox="1"/>
                        <wps:spPr>
                          <a:xfrm>
                            <a:off x="749248" y="851476"/>
                            <a:ext cx="1898270" cy="506574"/>
                          </a:xfrm>
                          <a:prstGeom prst="rect">
                            <a:avLst/>
                          </a:prstGeom>
                        </wps:spPr>
                        <wps:txbx>
                          <w:txbxContent>
                            <w:p w14:paraId="45EC3BCD" w14:textId="77777777" w:rsidR="001103E4" w:rsidRPr="005A2C76" w:rsidRDefault="001103E4" w:rsidP="001103E4">
                              <w:pPr>
                                <w:spacing w:before="182"/>
                                <w:ind w:left="605"/>
                                <w:rPr>
                                  <w:rFonts w:ascii="HelveticaNeueLT Std" w:hAnsi="HelveticaNeueLT Std" w:cs="HelveticaNeueLT Std"/>
                                  <w:b/>
                                  <w:spacing w:val="-2"/>
                                  <w:sz w:val="18"/>
                                  <w:szCs w:val="18"/>
                                </w:rPr>
                              </w:pPr>
                              <w:r w:rsidRPr="005A2C76">
                                <w:rPr>
                                  <w:rFonts w:ascii="HelveticaNeueLT Std" w:hAnsi="HelveticaNeueLT Std" w:cs="HelveticaNeueLT Std"/>
                                  <w:b/>
                                  <w:spacing w:val="-2"/>
                                  <w:sz w:val="18"/>
                                  <w:szCs w:val="18"/>
                                </w:rPr>
                                <w:t>Product</w:t>
                              </w:r>
                              <w:r w:rsidRPr="005A2C76">
                                <w:rPr>
                                  <w:rFonts w:ascii="HelveticaNeueLT Std" w:hAnsi="HelveticaNeueLT Std" w:cs="HelveticaNeueLT Std"/>
                                  <w:b/>
                                  <w:spacing w:val="-1"/>
                                  <w:sz w:val="18"/>
                                  <w:szCs w:val="18"/>
                                </w:rPr>
                                <w:t xml:space="preserve"> </w:t>
                              </w:r>
                              <w:r w:rsidRPr="005A2C76">
                                <w:rPr>
                                  <w:rFonts w:ascii="HelveticaNeueLT Std" w:hAnsi="HelveticaNeueLT Std" w:cs="HelveticaNeueLT Std"/>
                                  <w:b/>
                                  <w:spacing w:val="-2"/>
                                  <w:sz w:val="18"/>
                                  <w:szCs w:val="18"/>
                                </w:rPr>
                                <w:t>marketing</w:t>
                              </w:r>
                            </w:p>
                          </w:txbxContent>
                        </wps:txbx>
                        <wps:bodyPr vert="horz" wrap="square" lIns="0" tIns="115570" rIns="0" bIns="0" rtlCol="0">
                          <a:spAutoFit/>
                        </wps:bodyPr>
                      </wps:wsp>
                      <wps:wsp>
                        <wps:cNvPr id="1967484070" name="object 11"/>
                        <wps:cNvSpPr txBox="1"/>
                        <wps:spPr>
                          <a:xfrm>
                            <a:off x="2784322" y="864141"/>
                            <a:ext cx="1279669" cy="563564"/>
                          </a:xfrm>
                          <a:prstGeom prst="rect">
                            <a:avLst/>
                          </a:prstGeom>
                        </wps:spPr>
                        <wps:txbx>
                          <w:txbxContent>
                            <w:p w14:paraId="12BF12FF" w14:textId="77777777" w:rsidR="001103E4" w:rsidRPr="005A2C76" w:rsidRDefault="001103E4" w:rsidP="001103E4">
                              <w:pPr>
                                <w:spacing w:before="141" w:line="204" w:lineRule="exact"/>
                                <w:ind w:left="734" w:right="187" w:hanging="461"/>
                                <w:rPr>
                                  <w:rFonts w:ascii="HelveticaNeueLT Std" w:hAnsi="HelveticaNeueLT Std" w:cs="HelveticaNeueLT Std"/>
                                  <w:b/>
                                  <w:sz w:val="18"/>
                                  <w:szCs w:val="18"/>
                                </w:rPr>
                              </w:pPr>
                              <w:r w:rsidRPr="005A2C76">
                                <w:rPr>
                                  <w:rFonts w:ascii="HelveticaNeueLT Std" w:hAnsi="HelveticaNeueLT Std" w:cs="HelveticaNeueLT Std"/>
                                  <w:b/>
                                  <w:sz w:val="18"/>
                                  <w:szCs w:val="18"/>
                                </w:rPr>
                                <w:t>Machinery</w:t>
                              </w:r>
                              <w:r w:rsidRPr="005A2C76">
                                <w:rPr>
                                  <w:rFonts w:ascii="HelveticaNeueLT Std" w:hAnsi="HelveticaNeueLT Std" w:cs="HelveticaNeueLT Std"/>
                                  <w:b/>
                                  <w:spacing w:val="-11"/>
                                  <w:sz w:val="18"/>
                                  <w:szCs w:val="18"/>
                                </w:rPr>
                                <w:t xml:space="preserve"> </w:t>
                              </w:r>
                              <w:r w:rsidRPr="005A2C76">
                                <w:rPr>
                                  <w:rFonts w:ascii="HelveticaNeueLT Std" w:hAnsi="HelveticaNeueLT Std" w:cs="HelveticaNeueLT Std"/>
                                  <w:b/>
                                  <w:spacing w:val="-2"/>
                                  <w:sz w:val="18"/>
                                  <w:szCs w:val="18"/>
                                </w:rPr>
                                <w:t>renting service</w:t>
                              </w:r>
                            </w:p>
                          </w:txbxContent>
                        </wps:txbx>
                        <wps:bodyPr vert="horz" wrap="square" lIns="0" tIns="89535" rIns="0" bIns="0" rtlCol="0">
                          <a:spAutoFit/>
                        </wps:bodyPr>
                      </wps:wsp>
                      <wps:wsp>
                        <wps:cNvPr id="34145956" name="object 12"/>
                        <wps:cNvSpPr txBox="1"/>
                        <wps:spPr>
                          <a:xfrm>
                            <a:off x="4248746" y="832463"/>
                            <a:ext cx="1705591" cy="506574"/>
                          </a:xfrm>
                          <a:prstGeom prst="rect">
                            <a:avLst/>
                          </a:prstGeom>
                        </wps:spPr>
                        <wps:txbx>
                          <w:txbxContent>
                            <w:p w14:paraId="47488D37" w14:textId="77777777" w:rsidR="001103E4" w:rsidRPr="005A2C76" w:rsidRDefault="001103E4" w:rsidP="001103E4">
                              <w:pPr>
                                <w:spacing w:before="182"/>
                                <w:ind w:left="518"/>
                                <w:rPr>
                                  <w:rFonts w:ascii="HelveticaNeueLT Std" w:hAnsi="HelveticaNeueLT Std" w:cs="HelveticaNeueLT Std"/>
                                  <w:b/>
                                  <w:sz w:val="18"/>
                                  <w:szCs w:val="18"/>
                                </w:rPr>
                              </w:pPr>
                              <w:r w:rsidRPr="005A2C76">
                                <w:rPr>
                                  <w:rFonts w:ascii="HelveticaNeueLT Std" w:hAnsi="HelveticaNeueLT Std" w:cs="HelveticaNeueLT Std"/>
                                  <w:b/>
                                  <w:sz w:val="18"/>
                                  <w:szCs w:val="18"/>
                                </w:rPr>
                                <w:t>After</w:t>
                              </w:r>
                              <w:r w:rsidRPr="005A2C76">
                                <w:rPr>
                                  <w:rFonts w:ascii="HelveticaNeueLT Std" w:hAnsi="HelveticaNeueLT Std" w:cs="HelveticaNeueLT Std"/>
                                  <w:b/>
                                  <w:spacing w:val="-12"/>
                                  <w:sz w:val="18"/>
                                  <w:szCs w:val="18"/>
                                </w:rPr>
                                <w:t xml:space="preserve"> </w:t>
                              </w:r>
                              <w:r w:rsidRPr="005A2C76">
                                <w:rPr>
                                  <w:rFonts w:ascii="HelveticaNeueLT Std" w:hAnsi="HelveticaNeueLT Std" w:cs="HelveticaNeueLT Std"/>
                                  <w:b/>
                                  <w:sz w:val="18"/>
                                  <w:szCs w:val="18"/>
                                </w:rPr>
                                <w:t>sales</w:t>
                              </w:r>
                              <w:r w:rsidRPr="005A2C76">
                                <w:rPr>
                                  <w:rFonts w:ascii="HelveticaNeueLT Std" w:hAnsi="HelveticaNeueLT Std" w:cs="HelveticaNeueLT Std"/>
                                  <w:b/>
                                  <w:spacing w:val="-11"/>
                                  <w:sz w:val="18"/>
                                  <w:szCs w:val="18"/>
                                </w:rPr>
                                <w:t xml:space="preserve"> </w:t>
                              </w:r>
                              <w:r w:rsidRPr="005A2C76">
                                <w:rPr>
                                  <w:rFonts w:ascii="HelveticaNeueLT Std" w:hAnsi="HelveticaNeueLT Std" w:cs="HelveticaNeueLT Std"/>
                                  <w:b/>
                                  <w:spacing w:val="-2"/>
                                  <w:sz w:val="18"/>
                                  <w:szCs w:val="18"/>
                                </w:rPr>
                                <w:t>services</w:t>
                              </w:r>
                            </w:p>
                          </w:txbxContent>
                        </wps:txbx>
                        <wps:bodyPr vert="horz" wrap="square" lIns="0" tIns="115570" rIns="0" bIns="0" rtlCol="0">
                          <a:spAutoFit/>
                        </wps:bodyPr>
                      </wps:wsp>
                      <wps:wsp>
                        <wps:cNvPr id="87789723" name="object 13"/>
                        <wps:cNvSpPr txBox="1"/>
                        <wps:spPr>
                          <a:xfrm>
                            <a:off x="834972" y="2149874"/>
                            <a:ext cx="1676436" cy="634484"/>
                          </a:xfrm>
                          <a:prstGeom prst="rect">
                            <a:avLst/>
                          </a:prstGeom>
                        </wps:spPr>
                        <wps:txbx>
                          <w:txbxContent>
                            <w:p w14:paraId="455E42E2" w14:textId="77777777" w:rsidR="001103E4" w:rsidRDefault="001103E4" w:rsidP="001103E4">
                              <w:pPr>
                                <w:pStyle w:val="MSSInterventionArea"/>
                                <w:numPr>
                                  <w:ilvl w:val="0"/>
                                  <w:numId w:val="43"/>
                                </w:numPr>
                                <w:spacing w:before="0" w:after="0" w:line="240" w:lineRule="auto"/>
                                <w:ind w:left="288" w:right="0" w:hanging="288"/>
                                <w:jc w:val="left"/>
                              </w:pPr>
                              <w:r>
                                <w:t>Machinery</w:t>
                              </w:r>
                              <w:r>
                                <w:rPr>
                                  <w:spacing w:val="29"/>
                                </w:rPr>
                                <w:t xml:space="preserve"> </w:t>
                              </w:r>
                              <w:r>
                                <w:t>vendors</w:t>
                              </w:r>
                              <w:r>
                                <w:rPr>
                                  <w:spacing w:val="29"/>
                                </w:rPr>
                                <w:t xml:space="preserve"> </w:t>
                              </w:r>
                              <w:r>
                                <w:rPr>
                                  <w:spacing w:val="-2"/>
                                </w:rPr>
                                <w:t xml:space="preserve">establish </w:t>
                              </w:r>
                              <w:r>
                                <w:t>new</w:t>
                              </w:r>
                              <w:r>
                                <w:rPr>
                                  <w:spacing w:val="21"/>
                                </w:rPr>
                                <w:t xml:space="preserve"> </w:t>
                              </w:r>
                              <w:r>
                                <w:t>distribution</w:t>
                              </w:r>
                              <w:r>
                                <w:rPr>
                                  <w:spacing w:val="22"/>
                                </w:rPr>
                                <w:t xml:space="preserve"> </w:t>
                              </w:r>
                              <w:r>
                                <w:t>networks</w:t>
                              </w:r>
                              <w:r>
                                <w:rPr>
                                  <w:spacing w:val="22"/>
                                </w:rPr>
                                <w:t xml:space="preserve"> </w:t>
                              </w:r>
                              <w:r>
                                <w:rPr>
                                  <w:spacing w:val="-5"/>
                                </w:rPr>
                                <w:t>and</w:t>
                              </w:r>
                              <w:r>
                                <w:t xml:space="preserve"> promote</w:t>
                              </w:r>
                              <w:r>
                                <w:rPr>
                                  <w:spacing w:val="19"/>
                                </w:rPr>
                                <w:t xml:space="preserve"> </w:t>
                              </w:r>
                              <w:r>
                                <w:t>combine</w:t>
                              </w:r>
                              <w:r>
                                <w:rPr>
                                  <w:spacing w:val="20"/>
                                </w:rPr>
                                <w:t xml:space="preserve"> </w:t>
                              </w:r>
                              <w:r>
                                <w:rPr>
                                  <w:spacing w:val="-2"/>
                                </w:rPr>
                                <w:t xml:space="preserve">harvesters </w:t>
                              </w:r>
                              <w:r>
                                <w:t>and</w:t>
                              </w:r>
                              <w:r>
                                <w:rPr>
                                  <w:spacing w:val="12"/>
                                </w:rPr>
                                <w:t xml:space="preserve"> </w:t>
                              </w:r>
                              <w:r>
                                <w:t>drone</w:t>
                              </w:r>
                              <w:r>
                                <w:rPr>
                                  <w:spacing w:val="13"/>
                                </w:rPr>
                                <w:t xml:space="preserve"> </w:t>
                              </w:r>
                              <w:r>
                                <w:rPr>
                                  <w:spacing w:val="-2"/>
                                </w:rPr>
                                <w:t>sprayers</w:t>
                              </w:r>
                            </w:p>
                            <w:p w14:paraId="4C38B204" w14:textId="77777777" w:rsidR="001103E4" w:rsidRDefault="001103E4" w:rsidP="001103E4">
                              <w:pPr>
                                <w:pStyle w:val="MSSInterventionArea"/>
                                <w:numPr>
                                  <w:ilvl w:val="0"/>
                                  <w:numId w:val="43"/>
                                </w:numPr>
                                <w:spacing w:before="0" w:after="0" w:line="240" w:lineRule="auto"/>
                                <w:ind w:left="288" w:right="0" w:hanging="288"/>
                                <w:jc w:val="left"/>
                              </w:pPr>
                              <w:r>
                                <w:t>Improved</w:t>
                              </w:r>
                              <w:r>
                                <w:rPr>
                                  <w:spacing w:val="13"/>
                                </w:rPr>
                                <w:t xml:space="preserve"> </w:t>
                              </w:r>
                              <w:r>
                                <w:t>access</w:t>
                              </w:r>
                              <w:r>
                                <w:rPr>
                                  <w:spacing w:val="14"/>
                                </w:rPr>
                                <w:t xml:space="preserve"> </w:t>
                              </w:r>
                              <w:r>
                                <w:t>to</w:t>
                              </w:r>
                              <w:r>
                                <w:rPr>
                                  <w:spacing w:val="14"/>
                                </w:rPr>
                                <w:t xml:space="preserve"> </w:t>
                              </w:r>
                              <w:r>
                                <w:t>loans</w:t>
                              </w:r>
                              <w:r>
                                <w:rPr>
                                  <w:spacing w:val="14"/>
                                </w:rPr>
                                <w:t xml:space="preserve"> </w:t>
                              </w:r>
                              <w:r>
                                <w:rPr>
                                  <w:spacing w:val="-5"/>
                                </w:rPr>
                                <w:t>for</w:t>
                              </w:r>
                              <w:r>
                                <w:t xml:space="preserve"> machinery</w:t>
                              </w:r>
                              <w:r>
                                <w:rPr>
                                  <w:spacing w:val="31"/>
                                </w:rPr>
                                <w:t xml:space="preserve"> </w:t>
                              </w:r>
                              <w:r>
                                <w:t>business</w:t>
                              </w:r>
                              <w:r>
                                <w:rPr>
                                  <w:spacing w:val="31"/>
                                </w:rPr>
                                <w:t xml:space="preserve"> </w:t>
                              </w:r>
                              <w:r>
                                <w:rPr>
                                  <w:spacing w:val="-2"/>
                                </w:rPr>
                                <w:t>(purchase)</w:t>
                              </w:r>
                            </w:p>
                          </w:txbxContent>
                        </wps:txbx>
                        <wps:bodyPr vert="horz" wrap="square" lIns="0" tIns="22860" rIns="0" bIns="0" rtlCol="0">
                          <a:spAutoFit/>
                        </wps:bodyPr>
                      </wps:wsp>
                      <wps:wsp>
                        <wps:cNvPr id="792505096" name="object 14"/>
                        <wps:cNvSpPr txBox="1"/>
                        <wps:spPr>
                          <a:xfrm>
                            <a:off x="2996134" y="2206899"/>
                            <a:ext cx="895578" cy="521771"/>
                          </a:xfrm>
                          <a:prstGeom prst="rect">
                            <a:avLst/>
                          </a:prstGeom>
                        </wps:spPr>
                        <wps:txbx>
                          <w:txbxContent>
                            <w:p w14:paraId="36121C18" w14:textId="77777777" w:rsidR="001103E4" w:rsidRDefault="001103E4" w:rsidP="001103E4">
                              <w:pPr>
                                <w:pStyle w:val="MSSInterventionArea"/>
                              </w:pPr>
                              <w:r>
                                <w:t>Machine</w:t>
                              </w:r>
                              <w:r>
                                <w:rPr>
                                  <w:spacing w:val="22"/>
                                </w:rPr>
                                <w:t xml:space="preserve"> </w:t>
                              </w:r>
                              <w:r>
                                <w:rPr>
                                  <w:spacing w:val="-2"/>
                                </w:rPr>
                                <w:t xml:space="preserve">vendors </w:t>
                              </w:r>
                              <w:r>
                                <w:t>introduce</w:t>
                              </w:r>
                              <w:r>
                                <w:rPr>
                                  <w:spacing w:val="23"/>
                                </w:rPr>
                                <w:t xml:space="preserve"> </w:t>
                              </w:r>
                              <w:r>
                                <w:rPr>
                                  <w:spacing w:val="-2"/>
                                </w:rPr>
                                <w:t xml:space="preserve">rental </w:t>
                              </w:r>
                              <w:r>
                                <w:t>services</w:t>
                              </w:r>
                              <w:r>
                                <w:rPr>
                                  <w:spacing w:val="16"/>
                                </w:rPr>
                                <w:t xml:space="preserve"> </w:t>
                              </w:r>
                              <w:r>
                                <w:t>to</w:t>
                              </w:r>
                              <w:r>
                                <w:rPr>
                                  <w:spacing w:val="17"/>
                                </w:rPr>
                                <w:t xml:space="preserve"> </w:t>
                              </w:r>
                              <w:r>
                                <w:rPr>
                                  <w:spacing w:val="-2"/>
                                </w:rPr>
                                <w:t>farmers</w:t>
                              </w:r>
                            </w:p>
                          </w:txbxContent>
                        </wps:txbx>
                        <wps:bodyPr vert="horz" wrap="square" lIns="0" tIns="22860" rIns="0" bIns="0" rtlCol="0">
                          <a:spAutoFit/>
                        </wps:bodyPr>
                      </wps:wsp>
                      <wps:wsp>
                        <wps:cNvPr id="420550114" name="object 15"/>
                        <wps:cNvSpPr txBox="1"/>
                        <wps:spPr>
                          <a:xfrm>
                            <a:off x="4306472" y="2229289"/>
                            <a:ext cx="1565518" cy="582560"/>
                          </a:xfrm>
                          <a:prstGeom prst="rect">
                            <a:avLst/>
                          </a:prstGeom>
                        </wps:spPr>
                        <wps:txbx>
                          <w:txbxContent>
                            <w:p w14:paraId="6FCC99FC" w14:textId="77777777" w:rsidR="001103E4" w:rsidRDefault="001103E4" w:rsidP="001103E4">
                              <w:pPr>
                                <w:pStyle w:val="MSSInterventionArea"/>
                                <w:numPr>
                                  <w:ilvl w:val="0"/>
                                  <w:numId w:val="44"/>
                                </w:numPr>
                                <w:spacing w:before="0" w:after="120" w:line="240" w:lineRule="auto"/>
                                <w:ind w:left="288" w:right="0" w:hanging="288"/>
                                <w:jc w:val="left"/>
                              </w:pPr>
                              <w:r>
                                <w:t>Machinery</w:t>
                              </w:r>
                              <w:r>
                                <w:rPr>
                                  <w:spacing w:val="29"/>
                                </w:rPr>
                                <w:t xml:space="preserve"> </w:t>
                              </w:r>
                              <w:r>
                                <w:t>vendors</w:t>
                              </w:r>
                              <w:r>
                                <w:rPr>
                                  <w:spacing w:val="29"/>
                                </w:rPr>
                                <w:t xml:space="preserve"> </w:t>
                              </w:r>
                              <w:r>
                                <w:rPr>
                                  <w:spacing w:val="-2"/>
                                </w:rPr>
                                <w:t xml:space="preserve">establish </w:t>
                              </w:r>
                              <w:r>
                                <w:t>and</w:t>
                              </w:r>
                              <w:r>
                                <w:rPr>
                                  <w:spacing w:val="19"/>
                                </w:rPr>
                                <w:t xml:space="preserve"> </w:t>
                              </w:r>
                              <w:r>
                                <w:t>expand</w:t>
                              </w:r>
                              <w:r>
                                <w:rPr>
                                  <w:spacing w:val="19"/>
                                </w:rPr>
                                <w:t xml:space="preserve"> </w:t>
                              </w:r>
                              <w:r>
                                <w:t>service</w:t>
                              </w:r>
                              <w:r>
                                <w:rPr>
                                  <w:spacing w:val="19"/>
                                </w:rPr>
                                <w:t xml:space="preserve"> </w:t>
                              </w:r>
                              <w:r>
                                <w:rPr>
                                  <w:spacing w:val="-2"/>
                                </w:rPr>
                                <w:t>stations</w:t>
                              </w:r>
                            </w:p>
                            <w:p w14:paraId="173C4D83" w14:textId="77777777" w:rsidR="001103E4" w:rsidRDefault="001103E4" w:rsidP="001103E4">
                              <w:pPr>
                                <w:pStyle w:val="MSSInterventionArea"/>
                                <w:numPr>
                                  <w:ilvl w:val="0"/>
                                  <w:numId w:val="44"/>
                                </w:numPr>
                                <w:spacing w:before="0" w:after="120" w:line="240" w:lineRule="auto"/>
                                <w:ind w:left="288" w:right="0" w:hanging="288"/>
                                <w:jc w:val="left"/>
                              </w:pPr>
                              <w:r>
                                <w:t>Machinery</w:t>
                              </w:r>
                              <w:r>
                                <w:rPr>
                                  <w:spacing w:val="29"/>
                                </w:rPr>
                                <w:t xml:space="preserve"> </w:t>
                              </w:r>
                              <w:r>
                                <w:t>vendors</w:t>
                              </w:r>
                              <w:r>
                                <w:rPr>
                                  <w:spacing w:val="29"/>
                                </w:rPr>
                                <w:t xml:space="preserve"> </w:t>
                              </w:r>
                              <w:r>
                                <w:rPr>
                                  <w:spacing w:val="-2"/>
                                </w:rPr>
                                <w:t xml:space="preserve">expand </w:t>
                              </w:r>
                              <w:r>
                                <w:t>spare</w:t>
                              </w:r>
                              <w:r>
                                <w:rPr>
                                  <w:spacing w:val="15"/>
                                </w:rPr>
                                <w:t xml:space="preserve"> </w:t>
                              </w:r>
                              <w:r>
                                <w:t>parts</w:t>
                              </w:r>
                              <w:r>
                                <w:rPr>
                                  <w:spacing w:val="16"/>
                                </w:rPr>
                                <w:t xml:space="preserve"> </w:t>
                              </w:r>
                              <w:r>
                                <w:rPr>
                                  <w:spacing w:val="-2"/>
                                </w:rPr>
                                <w:t>distribution</w:t>
                              </w:r>
                            </w:p>
                          </w:txbxContent>
                        </wps:txbx>
                        <wps:bodyPr vert="horz" wrap="square" lIns="0" tIns="22860" rIns="0" bIns="0" rtlCol="0">
                          <a:spAutoFit/>
                        </wps:bodyPr>
                      </wps:wsp>
                      <wpg:grpSp>
                        <wpg:cNvPr id="1998669948" name="object 16"/>
                        <wpg:cNvGrpSpPr/>
                        <wpg:grpSpPr>
                          <a:xfrm>
                            <a:off x="1494053" y="661400"/>
                            <a:ext cx="3770539" cy="2708948"/>
                            <a:chOff x="1494053" y="661400"/>
                            <a:chExt cx="3770539" cy="2708948"/>
                          </a:xfrm>
                        </wpg:grpSpPr>
                        <wps:wsp>
                          <wps:cNvPr id="353756129" name="object 17"/>
                          <wps:cNvSpPr/>
                          <wps:spPr>
                            <a:xfrm>
                              <a:off x="4952881" y="3073168"/>
                              <a:ext cx="297180" cy="297180"/>
                            </a:xfrm>
                            <a:custGeom>
                              <a:avLst/>
                              <a:gdLst/>
                              <a:ahLst/>
                              <a:cxnLst/>
                              <a:rect l="l" t="t" r="r" b="b"/>
                              <a:pathLst>
                                <a:path w="297179" h="297179">
                                  <a:moveTo>
                                    <a:pt x="148424" y="0"/>
                                  </a:move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close/>
                                </a:path>
                              </a:pathLst>
                            </a:custGeom>
                            <a:solidFill>
                              <a:srgbClr val="973A31"/>
                            </a:solidFill>
                          </wps:spPr>
                          <wps:bodyPr wrap="square" lIns="0" tIns="0" rIns="0" bIns="0" rtlCol="0"/>
                        </wps:wsp>
                        <wps:wsp>
                          <wps:cNvPr id="1147281681" name="object 18"/>
                          <wps:cNvSpPr/>
                          <wps:spPr>
                            <a:xfrm>
                              <a:off x="4952881" y="3073168"/>
                              <a:ext cx="297180" cy="297180"/>
                            </a:xfrm>
                            <a:custGeom>
                              <a:avLst/>
                              <a:gdLst/>
                              <a:ahLst/>
                              <a:cxnLst/>
                              <a:rect l="l" t="t" r="r" b="b"/>
                              <a:pathLst>
                                <a:path w="297179" h="297179">
                                  <a:moveTo>
                                    <a:pt x="148424" y="296849"/>
                                  </a:move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close/>
                                </a:path>
                              </a:pathLst>
                            </a:custGeom>
                            <a:ln w="19519">
                              <a:solidFill>
                                <a:srgbClr val="FFFFFF"/>
                              </a:solidFill>
                            </a:ln>
                          </wps:spPr>
                          <wps:bodyPr wrap="square" lIns="0" tIns="0" rIns="0" bIns="0" rtlCol="0"/>
                        </wps:wsp>
                        <pic:pic xmlns:pic="http://schemas.openxmlformats.org/drawingml/2006/picture">
                          <pic:nvPicPr>
                            <pic:cNvPr id="311827841" name="object 19"/>
                            <pic:cNvPicPr/>
                          </pic:nvPicPr>
                          <pic:blipFill>
                            <a:blip r:embed="rId178" cstate="email">
                              <a:extLst>
                                <a:ext uri="{28A0092B-C50C-407E-A947-70E740481C1C}">
                                  <a14:useLocalDpi xmlns:a14="http://schemas.microsoft.com/office/drawing/2010/main"/>
                                </a:ext>
                              </a:extLst>
                            </a:blip>
                            <a:stretch>
                              <a:fillRect/>
                            </a:stretch>
                          </pic:blipFill>
                          <pic:spPr>
                            <a:xfrm>
                              <a:off x="5016338" y="3153715"/>
                              <a:ext cx="169935" cy="131517"/>
                            </a:xfrm>
                            <a:prstGeom prst="rect">
                              <a:avLst/>
                            </a:prstGeom>
                          </pic:spPr>
                        </pic:pic>
                        <wps:wsp>
                          <wps:cNvPr id="675036238" name="object 20"/>
                          <wps:cNvSpPr/>
                          <wps:spPr>
                            <a:xfrm>
                              <a:off x="1494053" y="3073168"/>
                              <a:ext cx="297180" cy="297180"/>
                            </a:xfrm>
                            <a:custGeom>
                              <a:avLst/>
                              <a:gdLst/>
                              <a:ahLst/>
                              <a:cxnLst/>
                              <a:rect l="l" t="t" r="r" b="b"/>
                              <a:pathLst>
                                <a:path w="297180" h="297179">
                                  <a:moveTo>
                                    <a:pt x="148424" y="0"/>
                                  </a:move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close/>
                                </a:path>
                              </a:pathLst>
                            </a:custGeom>
                            <a:solidFill>
                              <a:srgbClr val="973A31"/>
                            </a:solidFill>
                          </wps:spPr>
                          <wps:bodyPr wrap="square" lIns="0" tIns="0" rIns="0" bIns="0" rtlCol="0"/>
                        </wps:wsp>
                        <wps:wsp>
                          <wps:cNvPr id="1029942693" name="object 21"/>
                          <wps:cNvSpPr/>
                          <wps:spPr>
                            <a:xfrm>
                              <a:off x="1494053" y="3073168"/>
                              <a:ext cx="297180" cy="297180"/>
                            </a:xfrm>
                            <a:custGeom>
                              <a:avLst/>
                              <a:gdLst/>
                              <a:ahLst/>
                              <a:cxnLst/>
                              <a:rect l="l" t="t" r="r" b="b"/>
                              <a:pathLst>
                                <a:path w="297180" h="297179">
                                  <a:moveTo>
                                    <a:pt x="148424" y="296849"/>
                                  </a:move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close/>
                                </a:path>
                              </a:pathLst>
                            </a:custGeom>
                            <a:ln w="19519">
                              <a:solidFill>
                                <a:srgbClr val="FFFFFF"/>
                              </a:solidFill>
                            </a:ln>
                          </wps:spPr>
                          <wps:bodyPr wrap="square" lIns="0" tIns="0" rIns="0" bIns="0" rtlCol="0"/>
                        </wps:wsp>
                        <pic:pic xmlns:pic="http://schemas.openxmlformats.org/drawingml/2006/picture">
                          <pic:nvPicPr>
                            <pic:cNvPr id="442005175" name="object 22"/>
                            <pic:cNvPicPr/>
                          </pic:nvPicPr>
                          <pic:blipFill>
                            <a:blip r:embed="rId179" cstate="print"/>
                            <a:stretch>
                              <a:fillRect/>
                            </a:stretch>
                          </pic:blipFill>
                          <pic:spPr>
                            <a:xfrm>
                              <a:off x="1563919" y="3141881"/>
                              <a:ext cx="156989" cy="162688"/>
                            </a:xfrm>
                            <a:prstGeom prst="rect">
                              <a:avLst/>
                            </a:prstGeom>
                          </pic:spPr>
                        </pic:pic>
                        <pic:pic xmlns:pic="http://schemas.openxmlformats.org/drawingml/2006/picture">
                          <pic:nvPicPr>
                            <pic:cNvPr id="750531139" name="object 23"/>
                            <pic:cNvPicPr/>
                          </pic:nvPicPr>
                          <pic:blipFill>
                            <a:blip r:embed="rId180" cstate="print"/>
                            <a:stretch>
                              <a:fillRect/>
                            </a:stretch>
                          </pic:blipFill>
                          <pic:spPr>
                            <a:xfrm>
                              <a:off x="1551149" y="661400"/>
                              <a:ext cx="191503" cy="227444"/>
                            </a:xfrm>
                            <a:prstGeom prst="rect">
                              <a:avLst/>
                            </a:prstGeom>
                          </pic:spPr>
                        </pic:pic>
                        <pic:pic xmlns:pic="http://schemas.openxmlformats.org/drawingml/2006/picture">
                          <pic:nvPicPr>
                            <pic:cNvPr id="319624804" name="object 24"/>
                            <pic:cNvPicPr/>
                          </pic:nvPicPr>
                          <pic:blipFill>
                            <a:blip r:embed="rId180" cstate="print"/>
                            <a:stretch>
                              <a:fillRect/>
                            </a:stretch>
                          </pic:blipFill>
                          <pic:spPr>
                            <a:xfrm>
                              <a:off x="3328611" y="661400"/>
                              <a:ext cx="191503" cy="227444"/>
                            </a:xfrm>
                            <a:prstGeom prst="rect">
                              <a:avLst/>
                            </a:prstGeom>
                          </pic:spPr>
                        </pic:pic>
                        <pic:pic xmlns:pic="http://schemas.openxmlformats.org/drawingml/2006/picture">
                          <pic:nvPicPr>
                            <pic:cNvPr id="2110983059" name="object 25"/>
                            <pic:cNvPicPr/>
                          </pic:nvPicPr>
                          <pic:blipFill>
                            <a:blip r:embed="rId181" cstate="print"/>
                            <a:stretch>
                              <a:fillRect/>
                            </a:stretch>
                          </pic:blipFill>
                          <pic:spPr>
                            <a:xfrm>
                              <a:off x="5009978" y="661400"/>
                              <a:ext cx="191503" cy="227444"/>
                            </a:xfrm>
                            <a:prstGeom prst="rect">
                              <a:avLst/>
                            </a:prstGeom>
                          </pic:spPr>
                        </pic:pic>
                        <pic:pic xmlns:pic="http://schemas.openxmlformats.org/drawingml/2006/picture">
                          <pic:nvPicPr>
                            <pic:cNvPr id="1236772743" name="object 26"/>
                            <pic:cNvPicPr/>
                          </pic:nvPicPr>
                          <pic:blipFill>
                            <a:blip r:embed="rId182" cstate="print"/>
                            <a:stretch>
                              <a:fillRect/>
                            </a:stretch>
                          </pic:blipFill>
                          <pic:spPr>
                            <a:xfrm>
                              <a:off x="1548099" y="1826179"/>
                              <a:ext cx="191503" cy="227444"/>
                            </a:xfrm>
                            <a:prstGeom prst="rect">
                              <a:avLst/>
                            </a:prstGeom>
                          </pic:spPr>
                        </pic:pic>
                        <pic:pic xmlns:pic="http://schemas.openxmlformats.org/drawingml/2006/picture">
                          <pic:nvPicPr>
                            <pic:cNvPr id="573279524" name="object 27"/>
                            <pic:cNvPicPr/>
                          </pic:nvPicPr>
                          <pic:blipFill>
                            <a:blip r:embed="rId180" cstate="print"/>
                            <a:stretch>
                              <a:fillRect/>
                            </a:stretch>
                          </pic:blipFill>
                          <pic:spPr>
                            <a:xfrm>
                              <a:off x="3328611" y="1826179"/>
                              <a:ext cx="191503" cy="227444"/>
                            </a:xfrm>
                            <a:prstGeom prst="rect">
                              <a:avLst/>
                            </a:prstGeom>
                          </pic:spPr>
                        </pic:pic>
                        <pic:pic xmlns:pic="http://schemas.openxmlformats.org/drawingml/2006/picture">
                          <pic:nvPicPr>
                            <pic:cNvPr id="2003556771" name="object 28"/>
                            <pic:cNvPicPr/>
                          </pic:nvPicPr>
                          <pic:blipFill>
                            <a:blip r:embed="rId181" cstate="print"/>
                            <a:stretch>
                              <a:fillRect/>
                            </a:stretch>
                          </pic:blipFill>
                          <pic:spPr>
                            <a:xfrm>
                              <a:off x="5005622" y="1826179"/>
                              <a:ext cx="191503" cy="227444"/>
                            </a:xfrm>
                            <a:prstGeom prst="rect">
                              <a:avLst/>
                            </a:prstGeom>
                          </pic:spPr>
                        </pic:pic>
                        <wps:wsp>
                          <wps:cNvPr id="951554675" name="object 29"/>
                          <wps:cNvSpPr/>
                          <wps:spPr>
                            <a:xfrm>
                              <a:off x="3275872" y="3073168"/>
                              <a:ext cx="297180" cy="297180"/>
                            </a:xfrm>
                            <a:custGeom>
                              <a:avLst/>
                              <a:gdLst/>
                              <a:ahLst/>
                              <a:cxnLst/>
                              <a:rect l="l" t="t" r="r" b="b"/>
                              <a:pathLst>
                                <a:path w="297179" h="297179">
                                  <a:moveTo>
                                    <a:pt x="148424" y="0"/>
                                  </a:move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close/>
                                </a:path>
                              </a:pathLst>
                            </a:custGeom>
                            <a:solidFill>
                              <a:srgbClr val="973A31"/>
                            </a:solidFill>
                          </wps:spPr>
                          <wps:bodyPr wrap="square" lIns="0" tIns="0" rIns="0" bIns="0" rtlCol="0"/>
                        </wps:wsp>
                        <wps:wsp>
                          <wps:cNvPr id="1017605369" name="object 30"/>
                          <wps:cNvSpPr/>
                          <wps:spPr>
                            <a:xfrm>
                              <a:off x="3275872" y="3073168"/>
                              <a:ext cx="297180" cy="297180"/>
                            </a:xfrm>
                            <a:custGeom>
                              <a:avLst/>
                              <a:gdLst/>
                              <a:ahLst/>
                              <a:cxnLst/>
                              <a:rect l="l" t="t" r="r" b="b"/>
                              <a:pathLst>
                                <a:path w="297179" h="297179">
                                  <a:moveTo>
                                    <a:pt x="148424" y="296849"/>
                                  </a:move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close/>
                                </a:path>
                              </a:pathLst>
                            </a:custGeom>
                            <a:ln w="19519">
                              <a:solidFill>
                                <a:srgbClr val="FFFFFF"/>
                              </a:solidFill>
                            </a:ln>
                          </wps:spPr>
                          <wps:bodyPr wrap="square" lIns="0" tIns="0" rIns="0" bIns="0" rtlCol="0"/>
                        </wps:wsp>
                        <pic:pic xmlns:pic="http://schemas.openxmlformats.org/drawingml/2006/picture">
                          <pic:nvPicPr>
                            <pic:cNvPr id="1394682284" name="object 31"/>
                            <pic:cNvPicPr/>
                          </pic:nvPicPr>
                          <pic:blipFill>
                            <a:blip r:embed="rId183" cstate="print"/>
                            <a:stretch>
                              <a:fillRect/>
                            </a:stretch>
                          </pic:blipFill>
                          <pic:spPr>
                            <a:xfrm>
                              <a:off x="3335452" y="3138976"/>
                              <a:ext cx="176825" cy="164397"/>
                            </a:xfrm>
                            <a:prstGeom prst="rect">
                              <a:avLst/>
                            </a:prstGeom>
                          </pic:spPr>
                        </pic:pic>
                        <wps:wsp>
                          <wps:cNvPr id="44870775" name="object 32"/>
                          <wps:cNvSpPr/>
                          <wps:spPr>
                            <a:xfrm>
                              <a:off x="3268965" y="1488317"/>
                              <a:ext cx="356870" cy="124460"/>
                            </a:xfrm>
                            <a:custGeom>
                              <a:avLst/>
                              <a:gdLst/>
                              <a:ahLst/>
                              <a:cxnLst/>
                              <a:rect l="l" t="t" r="r" b="b"/>
                              <a:pathLst>
                                <a:path w="356870" h="124460">
                                  <a:moveTo>
                                    <a:pt x="6426" y="108242"/>
                                  </a:moveTo>
                                  <a:lnTo>
                                    <a:pt x="2616" y="109143"/>
                                  </a:lnTo>
                                  <a:lnTo>
                                    <a:pt x="0" y="113347"/>
                                  </a:lnTo>
                                  <a:lnTo>
                                    <a:pt x="0" y="118440"/>
                                  </a:lnTo>
                                  <a:lnTo>
                                    <a:pt x="1790" y="122288"/>
                                  </a:lnTo>
                                  <a:lnTo>
                                    <a:pt x="4610" y="124180"/>
                                  </a:lnTo>
                                  <a:lnTo>
                                    <a:pt x="353377" y="124142"/>
                                  </a:lnTo>
                                  <a:lnTo>
                                    <a:pt x="356743" y="121094"/>
                                  </a:lnTo>
                                  <a:lnTo>
                                    <a:pt x="356755" y="111429"/>
                                  </a:lnTo>
                                  <a:lnTo>
                                    <a:pt x="353406" y="108445"/>
                                  </a:lnTo>
                                  <a:lnTo>
                                    <a:pt x="36804" y="108391"/>
                                  </a:lnTo>
                                  <a:lnTo>
                                    <a:pt x="6426" y="108242"/>
                                  </a:lnTo>
                                  <a:close/>
                                </a:path>
                                <a:path w="356870" h="124460">
                                  <a:moveTo>
                                    <a:pt x="329409" y="69570"/>
                                  </a:moveTo>
                                  <a:lnTo>
                                    <a:pt x="289255" y="69570"/>
                                  </a:lnTo>
                                  <a:lnTo>
                                    <a:pt x="289979" y="70243"/>
                                  </a:lnTo>
                                  <a:lnTo>
                                    <a:pt x="289904" y="99466"/>
                                  </a:lnTo>
                                  <a:lnTo>
                                    <a:pt x="290017" y="107695"/>
                                  </a:lnTo>
                                  <a:lnTo>
                                    <a:pt x="289217" y="108445"/>
                                  </a:lnTo>
                                  <a:lnTo>
                                    <a:pt x="353406" y="108445"/>
                                  </a:lnTo>
                                  <a:lnTo>
                                    <a:pt x="339547" y="108356"/>
                                  </a:lnTo>
                                  <a:lnTo>
                                    <a:pt x="346578" y="102086"/>
                                  </a:lnTo>
                                  <a:lnTo>
                                    <a:pt x="349408" y="94484"/>
                                  </a:lnTo>
                                  <a:lnTo>
                                    <a:pt x="347933" y="86592"/>
                                  </a:lnTo>
                                  <a:lnTo>
                                    <a:pt x="342049" y="79451"/>
                                  </a:lnTo>
                                  <a:lnTo>
                                    <a:pt x="329409" y="69570"/>
                                  </a:lnTo>
                                  <a:close/>
                                </a:path>
                                <a:path w="356870" h="124460">
                                  <a:moveTo>
                                    <a:pt x="253401" y="108351"/>
                                  </a:moveTo>
                                  <a:lnTo>
                                    <a:pt x="36804" y="108391"/>
                                  </a:lnTo>
                                  <a:lnTo>
                                    <a:pt x="275542" y="108391"/>
                                  </a:lnTo>
                                  <a:lnTo>
                                    <a:pt x="253401" y="108351"/>
                                  </a:lnTo>
                                  <a:close/>
                                </a:path>
                                <a:path w="356870" h="124460">
                                  <a:moveTo>
                                    <a:pt x="75514" y="30949"/>
                                  </a:moveTo>
                                  <a:lnTo>
                                    <a:pt x="38493" y="59181"/>
                                  </a:lnTo>
                                  <a:lnTo>
                                    <a:pt x="37219" y="69570"/>
                                  </a:lnTo>
                                  <a:lnTo>
                                    <a:pt x="37385" y="75009"/>
                                  </a:lnTo>
                                  <a:lnTo>
                                    <a:pt x="66395" y="108356"/>
                                  </a:lnTo>
                                  <a:lnTo>
                                    <a:pt x="219544" y="108356"/>
                                  </a:lnTo>
                                  <a:lnTo>
                                    <a:pt x="218617" y="108229"/>
                                  </a:lnTo>
                                  <a:lnTo>
                                    <a:pt x="218038" y="108191"/>
                                  </a:lnTo>
                                  <a:lnTo>
                                    <a:pt x="82016" y="108191"/>
                                  </a:lnTo>
                                  <a:lnTo>
                                    <a:pt x="96341" y="99893"/>
                                  </a:lnTo>
                                  <a:lnTo>
                                    <a:pt x="106092" y="89568"/>
                                  </a:lnTo>
                                  <a:lnTo>
                                    <a:pt x="107947" y="85102"/>
                                  </a:lnTo>
                                  <a:lnTo>
                                    <a:pt x="82384" y="85102"/>
                                  </a:lnTo>
                                  <a:lnTo>
                                    <a:pt x="66027" y="85051"/>
                                  </a:lnTo>
                                  <a:lnTo>
                                    <a:pt x="59647" y="78358"/>
                                  </a:lnTo>
                                  <a:lnTo>
                                    <a:pt x="59651" y="60985"/>
                                  </a:lnTo>
                                  <a:lnTo>
                                    <a:pt x="66167" y="54317"/>
                                  </a:lnTo>
                                  <a:lnTo>
                                    <a:pt x="107929" y="54317"/>
                                  </a:lnTo>
                                  <a:lnTo>
                                    <a:pt x="106780" y="50872"/>
                                  </a:lnTo>
                                  <a:lnTo>
                                    <a:pt x="98988" y="40603"/>
                                  </a:lnTo>
                                  <a:lnTo>
                                    <a:pt x="88374" y="33785"/>
                                  </a:lnTo>
                                  <a:lnTo>
                                    <a:pt x="75514" y="30949"/>
                                  </a:lnTo>
                                  <a:close/>
                                </a:path>
                                <a:path w="356870" h="124460">
                                  <a:moveTo>
                                    <a:pt x="345071" y="108343"/>
                                  </a:moveTo>
                                  <a:lnTo>
                                    <a:pt x="339547" y="108356"/>
                                  </a:lnTo>
                                  <a:lnTo>
                                    <a:pt x="346456" y="108356"/>
                                  </a:lnTo>
                                  <a:lnTo>
                                    <a:pt x="345071" y="108343"/>
                                  </a:lnTo>
                                  <a:close/>
                                </a:path>
                                <a:path w="356870" h="124460">
                                  <a:moveTo>
                                    <a:pt x="211569" y="0"/>
                                  </a:moveTo>
                                  <a:lnTo>
                                    <a:pt x="163856" y="25501"/>
                                  </a:lnTo>
                                  <a:lnTo>
                                    <a:pt x="156777" y="63130"/>
                                  </a:lnTo>
                                  <a:lnTo>
                                    <a:pt x="163518" y="82154"/>
                                  </a:lnTo>
                                  <a:lnTo>
                                    <a:pt x="177508" y="98090"/>
                                  </a:lnTo>
                                  <a:lnTo>
                                    <a:pt x="199072" y="108191"/>
                                  </a:lnTo>
                                  <a:lnTo>
                                    <a:pt x="218038" y="108191"/>
                                  </a:lnTo>
                                  <a:lnTo>
                                    <a:pt x="216687" y="108102"/>
                                  </a:lnTo>
                                  <a:lnTo>
                                    <a:pt x="236658" y="99466"/>
                                  </a:lnTo>
                                  <a:lnTo>
                                    <a:pt x="250763" y="85272"/>
                                  </a:lnTo>
                                  <a:lnTo>
                                    <a:pt x="250848" y="85077"/>
                                  </a:lnTo>
                                  <a:lnTo>
                                    <a:pt x="207606" y="85077"/>
                                  </a:lnTo>
                                  <a:lnTo>
                                    <a:pt x="196248" y="82554"/>
                                  </a:lnTo>
                                  <a:lnTo>
                                    <a:pt x="186932" y="75839"/>
                                  </a:lnTo>
                                  <a:lnTo>
                                    <a:pt x="180648" y="65983"/>
                                  </a:lnTo>
                                  <a:lnTo>
                                    <a:pt x="178437" y="54317"/>
                                  </a:lnTo>
                                  <a:lnTo>
                                    <a:pt x="178496" y="53483"/>
                                  </a:lnTo>
                                  <a:lnTo>
                                    <a:pt x="180819" y="42058"/>
                                  </a:lnTo>
                                  <a:lnTo>
                                    <a:pt x="187282" y="32226"/>
                                  </a:lnTo>
                                  <a:lnTo>
                                    <a:pt x="196766" y="25584"/>
                                  </a:lnTo>
                                  <a:lnTo>
                                    <a:pt x="208267" y="23177"/>
                                  </a:lnTo>
                                  <a:lnTo>
                                    <a:pt x="249907" y="23177"/>
                                  </a:lnTo>
                                  <a:lnTo>
                                    <a:pt x="243651" y="14619"/>
                                  </a:lnTo>
                                  <a:lnTo>
                                    <a:pt x="228835" y="4305"/>
                                  </a:lnTo>
                                  <a:lnTo>
                                    <a:pt x="211569" y="0"/>
                                  </a:lnTo>
                                  <a:close/>
                                </a:path>
                                <a:path w="356870" h="124460">
                                  <a:moveTo>
                                    <a:pt x="107929" y="54317"/>
                                  </a:moveTo>
                                  <a:lnTo>
                                    <a:pt x="66167" y="54317"/>
                                  </a:lnTo>
                                  <a:lnTo>
                                    <a:pt x="82664" y="54432"/>
                                  </a:lnTo>
                                  <a:lnTo>
                                    <a:pt x="89331" y="61544"/>
                                  </a:lnTo>
                                  <a:lnTo>
                                    <a:pt x="89027" y="78358"/>
                                  </a:lnTo>
                                  <a:lnTo>
                                    <a:pt x="82384" y="85102"/>
                                  </a:lnTo>
                                  <a:lnTo>
                                    <a:pt x="107947" y="85102"/>
                                  </a:lnTo>
                                  <a:lnTo>
                                    <a:pt x="111095" y="77521"/>
                                  </a:lnTo>
                                  <a:lnTo>
                                    <a:pt x="111175" y="64058"/>
                                  </a:lnTo>
                                  <a:lnTo>
                                    <a:pt x="107929" y="54317"/>
                                  </a:lnTo>
                                  <a:close/>
                                </a:path>
                                <a:path w="356870" h="124460">
                                  <a:moveTo>
                                    <a:pt x="249907" y="23177"/>
                                  </a:moveTo>
                                  <a:lnTo>
                                    <a:pt x="208267" y="23177"/>
                                  </a:lnTo>
                                  <a:lnTo>
                                    <a:pt x="219762" y="25679"/>
                                  </a:lnTo>
                                  <a:lnTo>
                                    <a:pt x="229134" y="32380"/>
                                  </a:lnTo>
                                  <a:lnTo>
                                    <a:pt x="235433" y="42274"/>
                                  </a:lnTo>
                                  <a:lnTo>
                                    <a:pt x="237541" y="53483"/>
                                  </a:lnTo>
                                  <a:lnTo>
                                    <a:pt x="237586" y="54965"/>
                                  </a:lnTo>
                                  <a:lnTo>
                                    <a:pt x="235333" y="66485"/>
                                  </a:lnTo>
                                  <a:lnTo>
                                    <a:pt x="228928" y="76260"/>
                                  </a:lnTo>
                                  <a:lnTo>
                                    <a:pt x="219387" y="82763"/>
                                  </a:lnTo>
                                  <a:lnTo>
                                    <a:pt x="207606" y="85077"/>
                                  </a:lnTo>
                                  <a:lnTo>
                                    <a:pt x="250848" y="85077"/>
                                  </a:lnTo>
                                  <a:lnTo>
                                    <a:pt x="258612" y="67284"/>
                                  </a:lnTo>
                                  <a:lnTo>
                                    <a:pt x="259804" y="47478"/>
                                  </a:lnTo>
                                  <a:lnTo>
                                    <a:pt x="259710" y="46913"/>
                                  </a:lnTo>
                                  <a:lnTo>
                                    <a:pt x="254487" y="29441"/>
                                  </a:lnTo>
                                  <a:lnTo>
                                    <a:pt x="249907" y="23177"/>
                                  </a:lnTo>
                                  <a:close/>
                                </a:path>
                                <a:path w="356870" h="124460">
                                  <a:moveTo>
                                    <a:pt x="287172" y="37744"/>
                                  </a:moveTo>
                                  <a:lnTo>
                                    <a:pt x="273708" y="39064"/>
                                  </a:lnTo>
                                  <a:lnTo>
                                    <a:pt x="274574" y="46177"/>
                                  </a:lnTo>
                                  <a:lnTo>
                                    <a:pt x="274608" y="47478"/>
                                  </a:lnTo>
                                  <a:lnTo>
                                    <a:pt x="275399" y="54965"/>
                                  </a:lnTo>
                                  <a:lnTo>
                                    <a:pt x="274675" y="62229"/>
                                  </a:lnTo>
                                  <a:lnTo>
                                    <a:pt x="273456" y="69710"/>
                                  </a:lnTo>
                                  <a:lnTo>
                                    <a:pt x="278206" y="69710"/>
                                  </a:lnTo>
                                  <a:lnTo>
                                    <a:pt x="282613" y="69824"/>
                                  </a:lnTo>
                                  <a:lnTo>
                                    <a:pt x="289255" y="69570"/>
                                  </a:lnTo>
                                  <a:lnTo>
                                    <a:pt x="329409" y="69570"/>
                                  </a:lnTo>
                                  <a:lnTo>
                                    <a:pt x="319878" y="62160"/>
                                  </a:lnTo>
                                  <a:lnTo>
                                    <a:pt x="308812" y="53483"/>
                                  </a:lnTo>
                                  <a:lnTo>
                                    <a:pt x="297840" y="44678"/>
                                  </a:lnTo>
                                  <a:lnTo>
                                    <a:pt x="292455" y="40297"/>
                                  </a:lnTo>
                                  <a:lnTo>
                                    <a:pt x="287172" y="37744"/>
                                  </a:lnTo>
                                  <a:close/>
                                </a:path>
                              </a:pathLst>
                            </a:custGeom>
                            <a:solidFill>
                              <a:srgbClr val="FFFFFF"/>
                            </a:solidFill>
                          </wps:spPr>
                          <wps:bodyPr wrap="square" lIns="0" tIns="0" rIns="0" bIns="0" rtlCol="0"/>
                        </wps:wsp>
                        <pic:pic xmlns:pic="http://schemas.openxmlformats.org/drawingml/2006/picture">
                          <pic:nvPicPr>
                            <pic:cNvPr id="80274451" name="object 33"/>
                            <pic:cNvPicPr/>
                          </pic:nvPicPr>
                          <pic:blipFill>
                            <a:blip r:embed="rId184" cstate="print"/>
                            <a:stretch>
                              <a:fillRect/>
                            </a:stretch>
                          </pic:blipFill>
                          <pic:spPr>
                            <a:xfrm>
                              <a:off x="3275277" y="1363918"/>
                              <a:ext cx="321983" cy="194207"/>
                            </a:xfrm>
                            <a:prstGeom prst="rect">
                              <a:avLst/>
                            </a:prstGeom>
                          </pic:spPr>
                        </pic:pic>
                        <pic:pic xmlns:pic="http://schemas.openxmlformats.org/drawingml/2006/picture">
                          <pic:nvPicPr>
                            <pic:cNvPr id="923339533" name="object 34"/>
                            <pic:cNvPicPr/>
                          </pic:nvPicPr>
                          <pic:blipFill>
                            <a:blip r:embed="rId185" cstate="print"/>
                            <a:stretch>
                              <a:fillRect/>
                            </a:stretch>
                          </pic:blipFill>
                          <pic:spPr>
                            <a:xfrm>
                              <a:off x="1504803" y="1302762"/>
                              <a:ext cx="284099" cy="321858"/>
                            </a:xfrm>
                            <a:prstGeom prst="rect">
                              <a:avLst/>
                            </a:prstGeom>
                          </pic:spPr>
                        </pic:pic>
                        <wps:wsp>
                          <wps:cNvPr id="901956906" name="object 35"/>
                          <wps:cNvSpPr/>
                          <wps:spPr>
                            <a:xfrm>
                              <a:off x="4945341" y="1322026"/>
                              <a:ext cx="262255" cy="249554"/>
                            </a:xfrm>
                            <a:custGeom>
                              <a:avLst/>
                              <a:gdLst/>
                              <a:ahLst/>
                              <a:cxnLst/>
                              <a:rect l="l" t="t" r="r" b="b"/>
                              <a:pathLst>
                                <a:path w="262254" h="249555">
                                  <a:moveTo>
                                    <a:pt x="117524" y="248920"/>
                                  </a:moveTo>
                                  <a:lnTo>
                                    <a:pt x="111963" y="248920"/>
                                  </a:lnTo>
                                  <a:lnTo>
                                    <a:pt x="117157" y="249313"/>
                                  </a:lnTo>
                                  <a:lnTo>
                                    <a:pt x="117524" y="248920"/>
                                  </a:lnTo>
                                  <a:close/>
                                </a:path>
                                <a:path w="262254" h="249555">
                                  <a:moveTo>
                                    <a:pt x="148539" y="0"/>
                                  </a:moveTo>
                                  <a:lnTo>
                                    <a:pt x="147269" y="279"/>
                                  </a:lnTo>
                                  <a:lnTo>
                                    <a:pt x="70698" y="70142"/>
                                  </a:lnTo>
                                  <a:lnTo>
                                    <a:pt x="774" y="133794"/>
                                  </a:lnTo>
                                  <a:lnTo>
                                    <a:pt x="0" y="140716"/>
                                  </a:lnTo>
                                  <a:lnTo>
                                    <a:pt x="34573" y="176034"/>
                                  </a:lnTo>
                                  <a:lnTo>
                                    <a:pt x="104622" y="247370"/>
                                  </a:lnTo>
                                  <a:lnTo>
                                    <a:pt x="107746" y="249072"/>
                                  </a:lnTo>
                                  <a:lnTo>
                                    <a:pt x="111963" y="248920"/>
                                  </a:lnTo>
                                  <a:lnTo>
                                    <a:pt x="117524" y="248920"/>
                                  </a:lnTo>
                                  <a:lnTo>
                                    <a:pt x="120459" y="245770"/>
                                  </a:lnTo>
                                  <a:lnTo>
                                    <a:pt x="196993" y="176034"/>
                                  </a:lnTo>
                                  <a:lnTo>
                                    <a:pt x="136270" y="176034"/>
                                  </a:lnTo>
                                  <a:lnTo>
                                    <a:pt x="118541" y="175945"/>
                                  </a:lnTo>
                                  <a:lnTo>
                                    <a:pt x="112318" y="170027"/>
                                  </a:lnTo>
                                  <a:lnTo>
                                    <a:pt x="112420" y="153339"/>
                                  </a:lnTo>
                                  <a:lnTo>
                                    <a:pt x="118922" y="147408"/>
                                  </a:lnTo>
                                  <a:lnTo>
                                    <a:pt x="228416" y="147408"/>
                                  </a:lnTo>
                                  <a:lnTo>
                                    <a:pt x="245571" y="131813"/>
                                  </a:lnTo>
                                  <a:lnTo>
                                    <a:pt x="74548" y="131813"/>
                                  </a:lnTo>
                                  <a:lnTo>
                                    <a:pt x="69926" y="131775"/>
                                  </a:lnTo>
                                  <a:lnTo>
                                    <a:pt x="66865" y="129146"/>
                                  </a:lnTo>
                                  <a:lnTo>
                                    <a:pt x="66205" y="120777"/>
                                  </a:lnTo>
                                  <a:lnTo>
                                    <a:pt x="68948" y="117525"/>
                                  </a:lnTo>
                                  <a:lnTo>
                                    <a:pt x="196367" y="108826"/>
                                  </a:lnTo>
                                  <a:lnTo>
                                    <a:pt x="204177" y="108686"/>
                                  </a:lnTo>
                                  <a:lnTo>
                                    <a:pt x="255231" y="108686"/>
                                  </a:lnTo>
                                  <a:lnTo>
                                    <a:pt x="239480" y="92697"/>
                                  </a:lnTo>
                                  <a:lnTo>
                                    <a:pt x="155486" y="92697"/>
                                  </a:lnTo>
                                  <a:lnTo>
                                    <a:pt x="137248" y="92583"/>
                                  </a:lnTo>
                                  <a:lnTo>
                                    <a:pt x="131330" y="86931"/>
                                  </a:lnTo>
                                  <a:lnTo>
                                    <a:pt x="131496" y="70129"/>
                                  </a:lnTo>
                                  <a:lnTo>
                                    <a:pt x="137502" y="64554"/>
                                  </a:lnTo>
                                  <a:lnTo>
                                    <a:pt x="211723" y="64477"/>
                                  </a:lnTo>
                                  <a:lnTo>
                                    <a:pt x="148539" y="0"/>
                                  </a:lnTo>
                                  <a:close/>
                                </a:path>
                                <a:path w="262254" h="249555">
                                  <a:moveTo>
                                    <a:pt x="228416" y="147408"/>
                                  </a:moveTo>
                                  <a:lnTo>
                                    <a:pt x="118922" y="147408"/>
                                  </a:lnTo>
                                  <a:lnTo>
                                    <a:pt x="136397" y="147751"/>
                                  </a:lnTo>
                                  <a:lnTo>
                                    <a:pt x="142582" y="153619"/>
                                  </a:lnTo>
                                  <a:lnTo>
                                    <a:pt x="142669" y="170027"/>
                                  </a:lnTo>
                                  <a:lnTo>
                                    <a:pt x="136270" y="176034"/>
                                  </a:lnTo>
                                  <a:lnTo>
                                    <a:pt x="196993" y="176034"/>
                                  </a:lnTo>
                                  <a:lnTo>
                                    <a:pt x="228416" y="147408"/>
                                  </a:lnTo>
                                  <a:close/>
                                </a:path>
                                <a:path w="262254" h="249555">
                                  <a:moveTo>
                                    <a:pt x="255231" y="108686"/>
                                  </a:moveTo>
                                  <a:lnTo>
                                    <a:pt x="204177" y="108686"/>
                                  </a:lnTo>
                                  <a:lnTo>
                                    <a:pt x="207060" y="110883"/>
                                  </a:lnTo>
                                  <a:lnTo>
                                    <a:pt x="207594" y="120218"/>
                                  </a:lnTo>
                                  <a:lnTo>
                                    <a:pt x="205308" y="122745"/>
                                  </a:lnTo>
                                  <a:lnTo>
                                    <a:pt x="191700" y="123877"/>
                                  </a:lnTo>
                                  <a:lnTo>
                                    <a:pt x="76453" y="131660"/>
                                  </a:lnTo>
                                  <a:lnTo>
                                    <a:pt x="74548" y="131813"/>
                                  </a:lnTo>
                                  <a:lnTo>
                                    <a:pt x="245571" y="131813"/>
                                  </a:lnTo>
                                  <a:lnTo>
                                    <a:pt x="262153" y="116738"/>
                                  </a:lnTo>
                                  <a:lnTo>
                                    <a:pt x="261924" y="115481"/>
                                  </a:lnTo>
                                  <a:lnTo>
                                    <a:pt x="255231" y="108686"/>
                                  </a:lnTo>
                                  <a:close/>
                                </a:path>
                                <a:path w="262254" h="249555">
                                  <a:moveTo>
                                    <a:pt x="211723" y="64477"/>
                                  </a:moveTo>
                                  <a:lnTo>
                                    <a:pt x="155435" y="64477"/>
                                  </a:lnTo>
                                  <a:lnTo>
                                    <a:pt x="161543" y="70129"/>
                                  </a:lnTo>
                                  <a:lnTo>
                                    <a:pt x="161531" y="87083"/>
                                  </a:lnTo>
                                  <a:lnTo>
                                    <a:pt x="155486" y="92697"/>
                                  </a:lnTo>
                                  <a:lnTo>
                                    <a:pt x="239480" y="92697"/>
                                  </a:lnTo>
                                  <a:lnTo>
                                    <a:pt x="211723" y="64477"/>
                                  </a:lnTo>
                                  <a:close/>
                                </a:path>
                              </a:pathLst>
                            </a:custGeom>
                            <a:solidFill>
                              <a:srgbClr val="FFFFFF"/>
                            </a:solidFill>
                          </wps:spPr>
                          <wps:bodyPr wrap="square" lIns="0" tIns="0" rIns="0" bIns="0" rtlCol="0"/>
                        </wps:wsp>
                        <pic:pic xmlns:pic="http://schemas.openxmlformats.org/drawingml/2006/picture">
                          <pic:nvPicPr>
                            <pic:cNvPr id="1682594438" name="object 36"/>
                            <pic:cNvPicPr/>
                          </pic:nvPicPr>
                          <pic:blipFill>
                            <a:blip r:embed="rId186" cstate="print"/>
                            <a:stretch>
                              <a:fillRect/>
                            </a:stretch>
                          </pic:blipFill>
                          <pic:spPr>
                            <a:xfrm>
                              <a:off x="5078478" y="1302768"/>
                              <a:ext cx="186114" cy="309887"/>
                            </a:xfrm>
                            <a:prstGeom prst="rect">
                              <a:avLst/>
                            </a:prstGeom>
                          </pic:spPr>
                        </pic:pic>
                      </wpg:grpSp>
                      <wps:wsp>
                        <wps:cNvPr id="1263241086" name="object 37"/>
                        <wps:cNvSpPr txBox="1"/>
                        <wps:spPr>
                          <a:xfrm>
                            <a:off x="204097" y="216057"/>
                            <a:ext cx="171130" cy="372965"/>
                          </a:xfrm>
                          <a:prstGeom prst="rect">
                            <a:avLst/>
                          </a:prstGeom>
                        </wps:spPr>
                        <wps:txbx>
                          <w:txbxContent>
                            <w:p w14:paraId="7F7662E4" w14:textId="77777777" w:rsidR="001103E4" w:rsidRDefault="001103E4" w:rsidP="001103E4">
                              <w:pPr>
                                <w:pStyle w:val="MSSgraphicformat"/>
                              </w:pPr>
                              <w:r>
                                <w:t>MARKET</w:t>
                              </w:r>
                            </w:p>
                            <w:p w14:paraId="7BBCCFE4" w14:textId="77777777" w:rsidR="001103E4" w:rsidRDefault="001103E4" w:rsidP="001103E4">
                              <w:pPr>
                                <w:pStyle w:val="MSSgraphicformat"/>
                              </w:pPr>
                              <w:r>
                                <w:t>SYSTEM</w:t>
                              </w:r>
                            </w:p>
                          </w:txbxContent>
                        </wps:txbx>
                        <wps:bodyPr vert="vert270" wrap="square" lIns="0" tIns="12700" rIns="0" bIns="0" rtlCol="0">
                          <a:spAutoFit/>
                        </wps:bodyPr>
                      </wps:wsp>
                      <wps:wsp>
                        <wps:cNvPr id="89505141" name="object 38"/>
                        <wps:cNvSpPr txBox="1"/>
                        <wps:spPr>
                          <a:xfrm>
                            <a:off x="238225" y="1125325"/>
                            <a:ext cx="242117" cy="448318"/>
                          </a:xfrm>
                          <a:prstGeom prst="rect">
                            <a:avLst/>
                          </a:prstGeom>
                        </wps:spPr>
                        <wps:txbx>
                          <w:txbxContent>
                            <w:p w14:paraId="158062D4" w14:textId="77777777" w:rsidR="001103E4" w:rsidRDefault="001103E4" w:rsidP="001103E4">
                              <w:pPr>
                                <w:spacing w:before="2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2700" rIns="0" bIns="0" rtlCol="0">
                          <a:spAutoFit/>
                        </wps:bodyPr>
                      </wps:wsp>
                      <wps:wsp>
                        <wps:cNvPr id="1445274980" name="object 39"/>
                        <wps:cNvSpPr txBox="1"/>
                        <wps:spPr>
                          <a:xfrm>
                            <a:off x="266261" y="2165349"/>
                            <a:ext cx="171130" cy="627519"/>
                          </a:xfrm>
                          <a:prstGeom prst="rect">
                            <a:avLst/>
                          </a:prstGeom>
                        </wps:spPr>
                        <wps:txbx>
                          <w:txbxContent>
                            <w:p w14:paraId="795C225F" w14:textId="77777777" w:rsidR="001103E4" w:rsidRDefault="001103E4" w:rsidP="001103E4">
                              <w:pPr>
                                <w:pStyle w:val="MSSgraphicformat"/>
                              </w:pPr>
                              <w:r>
                                <w:t>INTERVENTION</w:t>
                              </w:r>
                            </w:p>
                            <w:p w14:paraId="5E9FA207" w14:textId="77777777" w:rsidR="001103E4" w:rsidRDefault="001103E4" w:rsidP="001103E4">
                              <w:pPr>
                                <w:pStyle w:val="MSSgraphicformat"/>
                              </w:pPr>
                              <w:r>
                                <w:t>AREAS</w:t>
                              </w:r>
                            </w:p>
                          </w:txbxContent>
                        </wps:txbx>
                        <wps:bodyPr vert="vert270" wrap="square" lIns="0" tIns="12700" rIns="0" bIns="0" rtlCol="0">
                          <a:spAutoFit/>
                        </wps:bodyPr>
                      </wps:wsp>
                    </wpg:wgp>
                  </a:graphicData>
                </a:graphic>
              </wp:inline>
            </w:drawing>
          </mc:Choice>
          <mc:Fallback>
            <w:pict>
              <v:group w14:anchorId="047E32CB" id="Group 73" o:spid="_x0000_s1287" alt="P1678#y1" style="width:476.6pt;height:266.15pt;mso-position-horizontal-relative:char;mso-position-vertical-relative:line" coordorigin="46" coordsize="60415,33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">
                <v:group id="object 3" o:spid="_x0000_s1288" style="position:absolute;left:46;width:60415;height:32543" coordorigin="46" coordsize="60415,3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">
                  <v:shape id="object 4" o:spid="_x0000_s1289" style="position:absolute;left:46;width:60401;height:32543;visibility:visible;mso-wrap-style:square;v-text-anchor:top" coordsize="604012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" path="m6039713,l,,,3254171r6039713,l6039713,xe" fillcolor="#e6e7e8" stroked="f">
                    <v:path arrowok="t"/>
                  </v:shape>
                  <v:shape id="object 5" o:spid="_x0000_s1290" style="position:absolute;left:7492;top:9528;width:52051;height:7805;visibility:visible;mso-wrap-style:square;v-text-anchor:top" coordsize="5205095,78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" path="m1898230,l,,,780376r1898230,l1898230,xem3315017,l2035073,r,780376l3315017,780376,3315017,xem5204625,l3499497,r,780376l5204625,780376,5204625,xe" fillcolor="#d9928b" stroked="f">
                    <v:path arrowok="t"/>
                  </v:shape>
                  <v:shape id="object 6" o:spid="_x0000_s1291" style="position:absolute;left:7410;top:20536;width:52133;height:10681;visibility:visible;mso-wrap-style:square;v-text-anchor:top" coordsize="5213350,1068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" path="m1906447,l,,,1067727r1906447,l1906447,xem3323234,l2043290,r,1067727l3323234,1067727,3323234,xem5212842,l3507714,r,1067727l5212842,1067727,5212842,xe" fillcolor="#e6d0ce" stroked="f">
                    <v:path arrowok="t"/>
                  </v:shape>
                  <v:shape id="object 7" o:spid="_x0000_s1292" style="position:absolute;left:66;top:8349;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" path="m6038989,l,e" filled="f" strokecolor="white" strokeweight=".36158mm">
                    <v:stroke dashstyle="3 1"/>
                    <v:path arrowok="t"/>
                  </v:shape>
                  <v:shape id="object 8" o:spid="_x0000_s1293" style="position:absolute;left:66;top:19190;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" path="m6038989,l,e" filled="f" strokecolor="white" strokeweight=".36158mm">
                    <v:stroke dashstyle="3 1"/>
                    <v:path arrowok="t"/>
                  </v:shape>
                </v:group>
                <v:shape id="object 9" o:spid="_x0000_s1294" type="#_x0000_t202" style="position:absolute;left:7492;top:1433;width:52860;height:5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" filled="f" stroked="f">
                  <v:textbox style="mso-fit-shape-to-text:t" inset="0,.95pt,0,0">
                    <w:txbxContent>
                      <w:p w14:paraId="1E15D07E" w14:textId="77777777" w:rsidR="001103E4" w:rsidRDefault="001103E4" w:rsidP="001103E4">
                        <w:pPr>
                          <w:ind w:right="374"/>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Women</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4"/>
                            <w:szCs w:val="20"/>
                          </w:rPr>
                          <w:t>men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6"/>
                            <w:szCs w:val="20"/>
                          </w:rPr>
                          <w:t>rice</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6"/>
                            <w:szCs w:val="20"/>
                          </w:rPr>
                          <w:t>farmers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7"/>
                            <w:szCs w:val="20"/>
                          </w:rPr>
                          <w:t>increasingly</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4"/>
                            <w:szCs w:val="20"/>
                          </w:rPr>
                          <w:t>use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7"/>
                            <w:szCs w:val="20"/>
                          </w:rPr>
                          <w:t>agriculture</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6"/>
                            <w:szCs w:val="20"/>
                          </w:rPr>
                          <w:t>machinery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7"/>
                            <w:szCs w:val="20"/>
                          </w:rPr>
                          <w:t>(combine</w:t>
                        </w:r>
                        <w:r>
                          <w:rPr>
                            <w:rFonts w:ascii="HelveticaNeueLT Std" w:hAnsi="HelveticaNeueLT Std" w:cs="HelveticaNeueLT Std"/>
                            <w:b/>
                            <w:color w:val="213463"/>
                            <w:spacing w:val="-10"/>
                            <w:szCs w:val="20"/>
                          </w:rPr>
                          <w:t xml:space="preserve"> </w:t>
                        </w:r>
                        <w:r>
                          <w:rPr>
                            <w:rFonts w:ascii="HelveticaNeueLT Std" w:hAnsi="HelveticaNeueLT Std" w:cs="HelveticaNeueLT Std"/>
                            <w:b/>
                            <w:color w:val="213463"/>
                            <w:spacing w:val="-2"/>
                            <w:szCs w:val="20"/>
                          </w:rPr>
                          <w:t xml:space="preserve">harvester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5"/>
                            <w:szCs w:val="20"/>
                          </w:rPr>
                          <w:t>drone</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7"/>
                            <w:szCs w:val="20"/>
                          </w:rPr>
                          <w:t>sprayer)</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6"/>
                            <w:szCs w:val="20"/>
                          </w:rPr>
                          <w:t>services</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7"/>
                            <w:szCs w:val="20"/>
                          </w:rPr>
                          <w:t>resulting</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in</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6"/>
                            <w:szCs w:val="20"/>
                          </w:rPr>
                          <w:t>reduced</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6"/>
                            <w:szCs w:val="20"/>
                          </w:rPr>
                          <w:t>production</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6"/>
                            <w:szCs w:val="20"/>
                          </w:rPr>
                          <w:t>cost</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harvest</w:t>
                        </w:r>
                        <w:r>
                          <w:rPr>
                            <w:rFonts w:ascii="HelveticaNeueLT Std" w:hAnsi="HelveticaNeueLT Std" w:cs="HelveticaNeueLT Std"/>
                            <w:b/>
                            <w:color w:val="213463"/>
                            <w:spacing w:val="-11"/>
                            <w:szCs w:val="20"/>
                          </w:rPr>
                          <w:t xml:space="preserve"> </w:t>
                        </w:r>
                        <w:r>
                          <w:rPr>
                            <w:rFonts w:ascii="HelveticaNeueLT Std" w:hAnsi="HelveticaNeueLT Std" w:cs="HelveticaNeueLT Std"/>
                            <w:b/>
                            <w:color w:val="213463"/>
                            <w:spacing w:val="-2"/>
                            <w:szCs w:val="20"/>
                          </w:rPr>
                          <w:t>loss.</w:t>
                        </w:r>
                      </w:p>
                    </w:txbxContent>
                  </v:textbox>
                </v:shape>
                <v:shape id="object 10" o:spid="_x0000_s1295" type="#_x0000_t202" style="position:absolute;left:7492;top:8514;width:18983;height:5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" filled="f" stroked="f">
                  <v:textbox style="mso-fit-shape-to-text:t" inset="0,9.1pt,0,0">
                    <w:txbxContent>
                      <w:p w14:paraId="45EC3BCD" w14:textId="77777777" w:rsidR="001103E4" w:rsidRPr="005A2C76" w:rsidRDefault="001103E4" w:rsidP="001103E4">
                        <w:pPr>
                          <w:spacing w:before="182"/>
                          <w:ind w:left="605"/>
                          <w:rPr>
                            <w:rFonts w:ascii="HelveticaNeueLT Std" w:hAnsi="HelveticaNeueLT Std" w:cs="HelveticaNeueLT Std"/>
                            <w:b/>
                            <w:spacing w:val="-2"/>
                            <w:sz w:val="18"/>
                            <w:szCs w:val="18"/>
                          </w:rPr>
                        </w:pPr>
                        <w:r w:rsidRPr="005A2C76">
                          <w:rPr>
                            <w:rFonts w:ascii="HelveticaNeueLT Std" w:hAnsi="HelveticaNeueLT Std" w:cs="HelveticaNeueLT Std"/>
                            <w:b/>
                            <w:spacing w:val="-2"/>
                            <w:sz w:val="18"/>
                            <w:szCs w:val="18"/>
                          </w:rPr>
                          <w:t>Product</w:t>
                        </w:r>
                        <w:r w:rsidRPr="005A2C76">
                          <w:rPr>
                            <w:rFonts w:ascii="HelveticaNeueLT Std" w:hAnsi="HelveticaNeueLT Std" w:cs="HelveticaNeueLT Std"/>
                            <w:b/>
                            <w:spacing w:val="-1"/>
                            <w:sz w:val="18"/>
                            <w:szCs w:val="18"/>
                          </w:rPr>
                          <w:t xml:space="preserve"> </w:t>
                        </w:r>
                        <w:r w:rsidRPr="005A2C76">
                          <w:rPr>
                            <w:rFonts w:ascii="HelveticaNeueLT Std" w:hAnsi="HelveticaNeueLT Std" w:cs="HelveticaNeueLT Std"/>
                            <w:b/>
                            <w:spacing w:val="-2"/>
                            <w:sz w:val="18"/>
                            <w:szCs w:val="18"/>
                          </w:rPr>
                          <w:t>marketing</w:t>
                        </w:r>
                      </w:p>
                    </w:txbxContent>
                  </v:textbox>
                </v:shape>
                <v:shape id="object 11" o:spid="_x0000_s1296" type="#_x0000_t202" style="position:absolute;left:27843;top:8641;width:12796;height:5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" filled="f" stroked="f">
                  <v:textbox style="mso-fit-shape-to-text:t" inset="0,7.05pt,0,0">
                    <w:txbxContent>
                      <w:p w14:paraId="12BF12FF" w14:textId="77777777" w:rsidR="001103E4" w:rsidRPr="005A2C76" w:rsidRDefault="001103E4" w:rsidP="001103E4">
                        <w:pPr>
                          <w:spacing w:before="141" w:line="204" w:lineRule="exact"/>
                          <w:ind w:left="734" w:right="187" w:hanging="461"/>
                          <w:rPr>
                            <w:rFonts w:ascii="HelveticaNeueLT Std" w:hAnsi="HelveticaNeueLT Std" w:cs="HelveticaNeueLT Std"/>
                            <w:b/>
                            <w:sz w:val="18"/>
                            <w:szCs w:val="18"/>
                          </w:rPr>
                        </w:pPr>
                        <w:r w:rsidRPr="005A2C76">
                          <w:rPr>
                            <w:rFonts w:ascii="HelveticaNeueLT Std" w:hAnsi="HelveticaNeueLT Std" w:cs="HelveticaNeueLT Std"/>
                            <w:b/>
                            <w:sz w:val="18"/>
                            <w:szCs w:val="18"/>
                          </w:rPr>
                          <w:t>Machinery</w:t>
                        </w:r>
                        <w:r w:rsidRPr="005A2C76">
                          <w:rPr>
                            <w:rFonts w:ascii="HelveticaNeueLT Std" w:hAnsi="HelveticaNeueLT Std" w:cs="HelveticaNeueLT Std"/>
                            <w:b/>
                            <w:spacing w:val="-11"/>
                            <w:sz w:val="18"/>
                            <w:szCs w:val="18"/>
                          </w:rPr>
                          <w:t xml:space="preserve"> </w:t>
                        </w:r>
                        <w:r w:rsidRPr="005A2C76">
                          <w:rPr>
                            <w:rFonts w:ascii="HelveticaNeueLT Std" w:hAnsi="HelveticaNeueLT Std" w:cs="HelveticaNeueLT Std"/>
                            <w:b/>
                            <w:spacing w:val="-2"/>
                            <w:sz w:val="18"/>
                            <w:szCs w:val="18"/>
                          </w:rPr>
                          <w:t>renting service</w:t>
                        </w:r>
                      </w:p>
                    </w:txbxContent>
                  </v:textbox>
                </v:shape>
                <v:shape id="object 12" o:spid="_x0000_s1297" type="#_x0000_t202" style="position:absolute;left:42487;top:8324;width:17056;height:5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" filled="f" stroked="f">
                  <v:textbox style="mso-fit-shape-to-text:t" inset="0,9.1pt,0,0">
                    <w:txbxContent>
                      <w:p w14:paraId="47488D37" w14:textId="77777777" w:rsidR="001103E4" w:rsidRPr="005A2C76" w:rsidRDefault="001103E4" w:rsidP="001103E4">
                        <w:pPr>
                          <w:spacing w:before="182"/>
                          <w:ind w:left="518"/>
                          <w:rPr>
                            <w:rFonts w:ascii="HelveticaNeueLT Std" w:hAnsi="HelveticaNeueLT Std" w:cs="HelveticaNeueLT Std"/>
                            <w:b/>
                            <w:sz w:val="18"/>
                            <w:szCs w:val="18"/>
                          </w:rPr>
                        </w:pPr>
                        <w:r w:rsidRPr="005A2C76">
                          <w:rPr>
                            <w:rFonts w:ascii="HelveticaNeueLT Std" w:hAnsi="HelveticaNeueLT Std" w:cs="HelveticaNeueLT Std"/>
                            <w:b/>
                            <w:sz w:val="18"/>
                            <w:szCs w:val="18"/>
                          </w:rPr>
                          <w:t>After</w:t>
                        </w:r>
                        <w:r w:rsidRPr="005A2C76">
                          <w:rPr>
                            <w:rFonts w:ascii="HelveticaNeueLT Std" w:hAnsi="HelveticaNeueLT Std" w:cs="HelveticaNeueLT Std"/>
                            <w:b/>
                            <w:spacing w:val="-12"/>
                            <w:sz w:val="18"/>
                            <w:szCs w:val="18"/>
                          </w:rPr>
                          <w:t xml:space="preserve"> </w:t>
                        </w:r>
                        <w:r w:rsidRPr="005A2C76">
                          <w:rPr>
                            <w:rFonts w:ascii="HelveticaNeueLT Std" w:hAnsi="HelveticaNeueLT Std" w:cs="HelveticaNeueLT Std"/>
                            <w:b/>
                            <w:sz w:val="18"/>
                            <w:szCs w:val="18"/>
                          </w:rPr>
                          <w:t>sales</w:t>
                        </w:r>
                        <w:r w:rsidRPr="005A2C76">
                          <w:rPr>
                            <w:rFonts w:ascii="HelveticaNeueLT Std" w:hAnsi="HelveticaNeueLT Std" w:cs="HelveticaNeueLT Std"/>
                            <w:b/>
                            <w:spacing w:val="-11"/>
                            <w:sz w:val="18"/>
                            <w:szCs w:val="18"/>
                          </w:rPr>
                          <w:t xml:space="preserve"> </w:t>
                        </w:r>
                        <w:r w:rsidRPr="005A2C76">
                          <w:rPr>
                            <w:rFonts w:ascii="HelveticaNeueLT Std" w:hAnsi="HelveticaNeueLT Std" w:cs="HelveticaNeueLT Std"/>
                            <w:b/>
                            <w:spacing w:val="-2"/>
                            <w:sz w:val="18"/>
                            <w:szCs w:val="18"/>
                          </w:rPr>
                          <w:t>services</w:t>
                        </w:r>
                      </w:p>
                    </w:txbxContent>
                  </v:textbox>
                </v:shape>
                <v:shape id="object 13" o:spid="_x0000_s1298" type="#_x0000_t202" style="position:absolute;left:8349;top:21498;width:16765;height:6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" filled="f" stroked="f">
                  <v:textbox style="mso-fit-shape-to-text:t" inset="0,1.8pt,0,0">
                    <w:txbxContent>
                      <w:p w14:paraId="455E42E2" w14:textId="77777777" w:rsidR="001103E4" w:rsidRDefault="001103E4" w:rsidP="001103E4">
                        <w:pPr>
                          <w:pStyle w:val="MSSInterventionArea"/>
                          <w:numPr>
                            <w:ilvl w:val="0"/>
                            <w:numId w:val="43"/>
                          </w:numPr>
                          <w:spacing w:before="0" w:after="0" w:line="240" w:lineRule="auto"/>
                          <w:ind w:left="288" w:right="0" w:hanging="288"/>
                          <w:jc w:val="left"/>
                        </w:pPr>
                        <w:r>
                          <w:t>Machinery</w:t>
                        </w:r>
                        <w:r>
                          <w:rPr>
                            <w:spacing w:val="29"/>
                          </w:rPr>
                          <w:t xml:space="preserve"> </w:t>
                        </w:r>
                        <w:r>
                          <w:t>vendors</w:t>
                        </w:r>
                        <w:r>
                          <w:rPr>
                            <w:spacing w:val="29"/>
                          </w:rPr>
                          <w:t xml:space="preserve"> </w:t>
                        </w:r>
                        <w:r>
                          <w:rPr>
                            <w:spacing w:val="-2"/>
                          </w:rPr>
                          <w:t xml:space="preserve">establish </w:t>
                        </w:r>
                        <w:r>
                          <w:t>new</w:t>
                        </w:r>
                        <w:r>
                          <w:rPr>
                            <w:spacing w:val="21"/>
                          </w:rPr>
                          <w:t xml:space="preserve"> </w:t>
                        </w:r>
                        <w:r>
                          <w:t>distribution</w:t>
                        </w:r>
                        <w:r>
                          <w:rPr>
                            <w:spacing w:val="22"/>
                          </w:rPr>
                          <w:t xml:space="preserve"> </w:t>
                        </w:r>
                        <w:r>
                          <w:t>networks</w:t>
                        </w:r>
                        <w:r>
                          <w:rPr>
                            <w:spacing w:val="22"/>
                          </w:rPr>
                          <w:t xml:space="preserve"> </w:t>
                        </w:r>
                        <w:r>
                          <w:rPr>
                            <w:spacing w:val="-5"/>
                          </w:rPr>
                          <w:t>and</w:t>
                        </w:r>
                        <w:r>
                          <w:t xml:space="preserve"> promote</w:t>
                        </w:r>
                        <w:r>
                          <w:rPr>
                            <w:spacing w:val="19"/>
                          </w:rPr>
                          <w:t xml:space="preserve"> </w:t>
                        </w:r>
                        <w:r>
                          <w:t>combine</w:t>
                        </w:r>
                        <w:r>
                          <w:rPr>
                            <w:spacing w:val="20"/>
                          </w:rPr>
                          <w:t xml:space="preserve"> </w:t>
                        </w:r>
                        <w:r>
                          <w:rPr>
                            <w:spacing w:val="-2"/>
                          </w:rPr>
                          <w:t xml:space="preserve">harvesters </w:t>
                        </w:r>
                        <w:r>
                          <w:t>and</w:t>
                        </w:r>
                        <w:r>
                          <w:rPr>
                            <w:spacing w:val="12"/>
                          </w:rPr>
                          <w:t xml:space="preserve"> </w:t>
                        </w:r>
                        <w:r>
                          <w:t>drone</w:t>
                        </w:r>
                        <w:r>
                          <w:rPr>
                            <w:spacing w:val="13"/>
                          </w:rPr>
                          <w:t xml:space="preserve"> </w:t>
                        </w:r>
                        <w:r>
                          <w:rPr>
                            <w:spacing w:val="-2"/>
                          </w:rPr>
                          <w:t>sprayers</w:t>
                        </w:r>
                      </w:p>
                      <w:p w14:paraId="4C38B204" w14:textId="77777777" w:rsidR="001103E4" w:rsidRDefault="001103E4" w:rsidP="001103E4">
                        <w:pPr>
                          <w:pStyle w:val="MSSInterventionArea"/>
                          <w:numPr>
                            <w:ilvl w:val="0"/>
                            <w:numId w:val="43"/>
                          </w:numPr>
                          <w:spacing w:before="0" w:after="0" w:line="240" w:lineRule="auto"/>
                          <w:ind w:left="288" w:right="0" w:hanging="288"/>
                          <w:jc w:val="left"/>
                        </w:pPr>
                        <w:r>
                          <w:t>Improved</w:t>
                        </w:r>
                        <w:r>
                          <w:rPr>
                            <w:spacing w:val="13"/>
                          </w:rPr>
                          <w:t xml:space="preserve"> </w:t>
                        </w:r>
                        <w:r>
                          <w:t>access</w:t>
                        </w:r>
                        <w:r>
                          <w:rPr>
                            <w:spacing w:val="14"/>
                          </w:rPr>
                          <w:t xml:space="preserve"> </w:t>
                        </w:r>
                        <w:r>
                          <w:t>to</w:t>
                        </w:r>
                        <w:r>
                          <w:rPr>
                            <w:spacing w:val="14"/>
                          </w:rPr>
                          <w:t xml:space="preserve"> </w:t>
                        </w:r>
                        <w:r>
                          <w:t>loans</w:t>
                        </w:r>
                        <w:r>
                          <w:rPr>
                            <w:spacing w:val="14"/>
                          </w:rPr>
                          <w:t xml:space="preserve"> </w:t>
                        </w:r>
                        <w:r>
                          <w:rPr>
                            <w:spacing w:val="-5"/>
                          </w:rPr>
                          <w:t>for</w:t>
                        </w:r>
                        <w:r>
                          <w:t xml:space="preserve"> machinery</w:t>
                        </w:r>
                        <w:r>
                          <w:rPr>
                            <w:spacing w:val="31"/>
                          </w:rPr>
                          <w:t xml:space="preserve"> </w:t>
                        </w:r>
                        <w:r>
                          <w:t>business</w:t>
                        </w:r>
                        <w:r>
                          <w:rPr>
                            <w:spacing w:val="31"/>
                          </w:rPr>
                          <w:t xml:space="preserve"> </w:t>
                        </w:r>
                        <w:r>
                          <w:rPr>
                            <w:spacing w:val="-2"/>
                          </w:rPr>
                          <w:t>(purchase)</w:t>
                        </w:r>
                      </w:p>
                    </w:txbxContent>
                  </v:textbox>
                </v:shape>
                <v:shape id="object 14" o:spid="_x0000_s1299" type="#_x0000_t202" style="position:absolute;left:29961;top:22068;width:8956;height:5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" filled="f" stroked="f">
                  <v:textbox style="mso-fit-shape-to-text:t" inset="0,1.8pt,0,0">
                    <w:txbxContent>
                      <w:p w14:paraId="36121C18" w14:textId="77777777" w:rsidR="001103E4" w:rsidRDefault="001103E4" w:rsidP="001103E4">
                        <w:pPr>
                          <w:pStyle w:val="MSSInterventionArea"/>
                        </w:pPr>
                        <w:r>
                          <w:t>Machine</w:t>
                        </w:r>
                        <w:r>
                          <w:rPr>
                            <w:spacing w:val="22"/>
                          </w:rPr>
                          <w:t xml:space="preserve"> </w:t>
                        </w:r>
                        <w:r>
                          <w:rPr>
                            <w:spacing w:val="-2"/>
                          </w:rPr>
                          <w:t xml:space="preserve">vendors </w:t>
                        </w:r>
                        <w:r>
                          <w:t>introduce</w:t>
                        </w:r>
                        <w:r>
                          <w:rPr>
                            <w:spacing w:val="23"/>
                          </w:rPr>
                          <w:t xml:space="preserve"> </w:t>
                        </w:r>
                        <w:r>
                          <w:rPr>
                            <w:spacing w:val="-2"/>
                          </w:rPr>
                          <w:t xml:space="preserve">rental </w:t>
                        </w:r>
                        <w:r>
                          <w:t>services</w:t>
                        </w:r>
                        <w:r>
                          <w:rPr>
                            <w:spacing w:val="16"/>
                          </w:rPr>
                          <w:t xml:space="preserve"> </w:t>
                        </w:r>
                        <w:r>
                          <w:t>to</w:t>
                        </w:r>
                        <w:r>
                          <w:rPr>
                            <w:spacing w:val="17"/>
                          </w:rPr>
                          <w:t xml:space="preserve"> </w:t>
                        </w:r>
                        <w:r>
                          <w:rPr>
                            <w:spacing w:val="-2"/>
                          </w:rPr>
                          <w:t>farmers</w:t>
                        </w:r>
                      </w:p>
                    </w:txbxContent>
                  </v:textbox>
                </v:shape>
                <v:shape id="object 15" o:spid="_x0000_s1300" type="#_x0000_t202" style="position:absolute;left:43064;top:22292;width:15655;height:5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" filled="f" stroked="f">
                  <v:textbox style="mso-fit-shape-to-text:t" inset="0,1.8pt,0,0">
                    <w:txbxContent>
                      <w:p w14:paraId="6FCC99FC" w14:textId="77777777" w:rsidR="001103E4" w:rsidRDefault="001103E4" w:rsidP="001103E4">
                        <w:pPr>
                          <w:pStyle w:val="MSSInterventionArea"/>
                          <w:numPr>
                            <w:ilvl w:val="0"/>
                            <w:numId w:val="44"/>
                          </w:numPr>
                          <w:spacing w:before="0" w:after="120" w:line="240" w:lineRule="auto"/>
                          <w:ind w:left="288" w:right="0" w:hanging="288"/>
                          <w:jc w:val="left"/>
                        </w:pPr>
                        <w:r>
                          <w:t>Machinery</w:t>
                        </w:r>
                        <w:r>
                          <w:rPr>
                            <w:spacing w:val="29"/>
                          </w:rPr>
                          <w:t xml:space="preserve"> </w:t>
                        </w:r>
                        <w:r>
                          <w:t>vendors</w:t>
                        </w:r>
                        <w:r>
                          <w:rPr>
                            <w:spacing w:val="29"/>
                          </w:rPr>
                          <w:t xml:space="preserve"> </w:t>
                        </w:r>
                        <w:r>
                          <w:rPr>
                            <w:spacing w:val="-2"/>
                          </w:rPr>
                          <w:t xml:space="preserve">establish </w:t>
                        </w:r>
                        <w:r>
                          <w:t>and</w:t>
                        </w:r>
                        <w:r>
                          <w:rPr>
                            <w:spacing w:val="19"/>
                          </w:rPr>
                          <w:t xml:space="preserve"> </w:t>
                        </w:r>
                        <w:r>
                          <w:t>expand</w:t>
                        </w:r>
                        <w:r>
                          <w:rPr>
                            <w:spacing w:val="19"/>
                          </w:rPr>
                          <w:t xml:space="preserve"> </w:t>
                        </w:r>
                        <w:r>
                          <w:t>service</w:t>
                        </w:r>
                        <w:r>
                          <w:rPr>
                            <w:spacing w:val="19"/>
                          </w:rPr>
                          <w:t xml:space="preserve"> </w:t>
                        </w:r>
                        <w:r>
                          <w:rPr>
                            <w:spacing w:val="-2"/>
                          </w:rPr>
                          <w:t>stations</w:t>
                        </w:r>
                      </w:p>
                      <w:p w14:paraId="173C4D83" w14:textId="77777777" w:rsidR="001103E4" w:rsidRDefault="001103E4" w:rsidP="001103E4">
                        <w:pPr>
                          <w:pStyle w:val="MSSInterventionArea"/>
                          <w:numPr>
                            <w:ilvl w:val="0"/>
                            <w:numId w:val="44"/>
                          </w:numPr>
                          <w:spacing w:before="0" w:after="120" w:line="240" w:lineRule="auto"/>
                          <w:ind w:left="288" w:right="0" w:hanging="288"/>
                          <w:jc w:val="left"/>
                        </w:pPr>
                        <w:r>
                          <w:t>Machinery</w:t>
                        </w:r>
                        <w:r>
                          <w:rPr>
                            <w:spacing w:val="29"/>
                          </w:rPr>
                          <w:t xml:space="preserve"> </w:t>
                        </w:r>
                        <w:r>
                          <w:t>vendors</w:t>
                        </w:r>
                        <w:r>
                          <w:rPr>
                            <w:spacing w:val="29"/>
                          </w:rPr>
                          <w:t xml:space="preserve"> </w:t>
                        </w:r>
                        <w:r>
                          <w:rPr>
                            <w:spacing w:val="-2"/>
                          </w:rPr>
                          <w:t xml:space="preserve">expand </w:t>
                        </w:r>
                        <w:r>
                          <w:t>spare</w:t>
                        </w:r>
                        <w:r>
                          <w:rPr>
                            <w:spacing w:val="15"/>
                          </w:rPr>
                          <w:t xml:space="preserve"> </w:t>
                        </w:r>
                        <w:r>
                          <w:t>parts</w:t>
                        </w:r>
                        <w:r>
                          <w:rPr>
                            <w:spacing w:val="16"/>
                          </w:rPr>
                          <w:t xml:space="preserve"> </w:t>
                        </w:r>
                        <w:r>
                          <w:rPr>
                            <w:spacing w:val="-2"/>
                          </w:rPr>
                          <w:t>distribution</w:t>
                        </w:r>
                      </w:p>
                    </w:txbxContent>
                  </v:textbox>
                </v:shape>
                <v:group id="object 16" o:spid="_x0000_s1301" style="position:absolute;left:14940;top:6614;width:37705;height:27089" coordorigin="14940,6614" coordsize="37705,27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">
                  <v:shape id="object 17" o:spid="_x0000_s1302" style="position:absolute;left:49528;top:30731;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" path="m148424,l101508,7566,60764,28635,28635,60764,7566,101508,,148424r7566,46916l28635,236085r32129,32129l101508,289283r46916,7566l195340,289283r40745,-21069l268214,236085r21069,-40745l296849,148424r-7566,-46916l268214,60764,236085,28635,195340,7566,148424,xe" fillcolor="#973a31" stroked="f">
                    <v:path arrowok="t"/>
                  </v:shape>
                  <v:shape id="object 18" o:spid="_x0000_s1303" style="position:absolute;left:49528;top:30731;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" path="m148424,296849r46916,-7566l236085,268214r32129,-32129l289283,195340r7566,-46916l289283,101508,268214,60764,236085,28635,195340,7566,148424,,101508,7566,60764,28635,28635,60764,7566,101508,,148424r7566,46916l28635,236085r32129,32129l101508,289283r46916,7566xe" filled="f" strokecolor="white" strokeweight=".54219mm">
                    <v:path arrowok="t"/>
                  </v:shape>
                  <v:shape id="object 19" o:spid="_x0000_s1304" type="#_x0000_t75" style="position:absolute;left:50163;top:31537;width:1699;height: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">
                    <v:imagedata r:id="rId187" o:title=""/>
                  </v:shape>
                  <v:shape id="object 20" o:spid="_x0000_s1305" style="position:absolute;left:14940;top:30731;width:2972;height:2972;visibility:visible;mso-wrap-style:square;v-text-anchor:top" coordsize="297180,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" path="m148424,l101508,7566,60764,28635,28635,60764,7566,101508,,148424r7566,46916l28635,236085r32129,32129l101508,289283r46916,7566l195340,289283r40745,-21069l268214,236085r21069,-40745l296849,148424r-7566,-46916l268214,60764,236085,28635,195340,7566,148424,xe" fillcolor="#973a31" stroked="f">
                    <v:path arrowok="t"/>
                  </v:shape>
                  <v:shape id="object 21" o:spid="_x0000_s1306" style="position:absolute;left:14940;top:30731;width:2972;height:2972;visibility:visible;mso-wrap-style:square;v-text-anchor:top" coordsize="297180,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" path="m148424,296849r46916,-7566l236085,268214r32129,-32129l289283,195340r7566,-46916l289283,101508,268214,60764,236085,28635,195340,7566,148424,,101508,7566,60764,28635,28635,60764,7566,101508,,148424r7566,46916l28635,236085r32129,32129l101508,289283r46916,7566xe" filled="f" strokecolor="white" strokeweight=".54219mm">
                    <v:path arrowok="t"/>
                  </v:shape>
                  <v:shape id="object 22" o:spid="_x0000_s1307" type="#_x0000_t75" style="position:absolute;left:15639;top:31418;width:1570;height: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">
                    <v:imagedata r:id="rId188" o:title=""/>
                  </v:shape>
                  <v:shape id="object 23" o:spid="_x0000_s1308" type="#_x0000_t75" style="position:absolute;left:15511;top:6614;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">
                    <v:imagedata r:id="rId189" o:title=""/>
                  </v:shape>
                  <v:shape id="object 24" o:spid="_x0000_s1309" type="#_x0000_t75" style="position:absolute;left:33286;top:6614;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">
                    <v:imagedata r:id="rId189" o:title=""/>
                  </v:shape>
                  <v:shape id="object 25" o:spid="_x0000_s1310" type="#_x0000_t75" style="position:absolute;left:50099;top:6614;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">
                    <v:imagedata r:id="rId190" o:title=""/>
                  </v:shape>
                  <v:shape id="object 26" o:spid="_x0000_s1311" type="#_x0000_t75" style="position:absolute;left:15480;top:18261;width:1916;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">
                    <v:imagedata r:id="rId191" o:title=""/>
                  </v:shape>
                  <v:shape id="object 27" o:spid="_x0000_s1312" type="#_x0000_t75" style="position:absolute;left:33286;top:18261;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">
                    <v:imagedata r:id="rId189" o:title=""/>
                  </v:shape>
                  <v:shape id="object 28" o:spid="_x0000_s1313" type="#_x0000_t75" style="position:absolute;left:50056;top:18261;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">
                    <v:imagedata r:id="rId190" o:title=""/>
                  </v:shape>
                  <v:shape id="object 29" o:spid="_x0000_s1314" style="position:absolute;left:32758;top:30731;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" path="m148424,l101508,7566,60764,28635,28635,60764,7566,101508,,148424r7566,46916l28635,236085r32129,32129l101508,289283r46916,7566l195340,289283r40745,-21069l268214,236085r21069,-40745l296849,148424r-7566,-46916l268214,60764,236085,28635,195340,7566,148424,xe" fillcolor="#973a31" stroked="f">
                    <v:path arrowok="t"/>
                  </v:shape>
                  <v:shape id="object 30" o:spid="_x0000_s1315" style="position:absolute;left:32758;top:30731;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" path="m148424,296849r46916,-7566l236085,268214r32129,-32129l289283,195340r7566,-46916l289283,101508,268214,60764,236085,28635,195340,7566,148424,,101508,7566,60764,28635,28635,60764,7566,101508,,148424r7566,46916l28635,236085r32129,32129l101508,289283r46916,7566xe" filled="f" strokecolor="white" strokeweight=".54219mm">
                    <v:path arrowok="t"/>
                  </v:shape>
                  <v:shape id="object 31" o:spid="_x0000_s1316" type="#_x0000_t75" style="position:absolute;left:33354;top:31389;width:1768;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">
                    <v:imagedata r:id="rId192" o:title=""/>
                  </v:shape>
                  <v:shape id="object 32" o:spid="_x0000_s1317" style="position:absolute;left:32689;top:14883;width:3569;height:1244;visibility:visible;mso-wrap-style:square;v-text-anchor:top" coordsize="35687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" path="m6426,108242r-3810,901l,113347r,5093l1790,122288r2820,1892l353377,124142r3366,-3048l356755,111429r-3349,-2984l36804,108391,6426,108242xem329409,69570r-40154,l289979,70243r-75,29223l290017,107695r-800,750l353406,108445r-13859,-89l346578,102086r2830,-7602l347933,86592r-5884,-7141l329409,69570xem253401,108351r-216597,40l275542,108391r-22141,-40xem75514,30949l38493,59181,37219,69570r166,5439l66395,108356r153149,l218617,108229r-579,-38l82016,108191,96341,99893r9751,-10325l107947,85102r-25563,l66027,85051,59647,78358r4,-17373l66167,54317r41762,l106780,50872,98988,40603,88374,33785,75514,30949xem345071,108343r-5524,13l346456,108356r-1385,-13xem211569,l163856,25501r-7079,37629l163518,82154r13990,15936l199072,108191r18966,l216687,108102r19971,-8636l250763,85272r85,-195l207606,85077,196248,82554r-9316,-6715l180648,65983,178437,54317r59,-834l180819,42058r6463,-9832l196766,25584r11501,-2407l249907,23177r-6256,-8558l228835,4305,211569,xem107929,54317r-41762,l82664,54432r6667,7112l89027,78358r-6643,6744l107947,85102r3148,-7581l111175,64058r-3246,-9741xem249907,23177r-41640,l219762,25679r9372,6701l235433,42274r2108,11209l237586,54965r-2253,11520l228928,76260r-9541,6503l207606,85077r43242,l258612,67284r1192,-19806l259710,46913,254487,29441r-4580,-6264xem287172,37744r-13464,1320l274574,46177r34,1301l275399,54965r-724,7264l273456,69710r4750,l282613,69824r6642,-254l329409,69570r-9531,-7410l308812,53483,297840,44678r-5385,-4381l287172,37744xe" stroked="f">
                    <v:path arrowok="t"/>
                  </v:shape>
                  <v:shape id="object 33" o:spid="_x0000_s1318" type="#_x0000_t75" style="position:absolute;left:32752;top:13639;width:3220;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">
                    <v:imagedata r:id="rId193" o:title=""/>
                  </v:shape>
                  <v:shape id="object 34" o:spid="_x0000_s1319" type="#_x0000_t75" style="position:absolute;left:15048;top:13027;width:2841;height:3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">
                    <v:imagedata r:id="rId194" o:title=""/>
                  </v:shape>
                  <v:shape id="object 35" o:spid="_x0000_s1320" style="position:absolute;left:49453;top:13220;width:2622;height:2495;visibility:visible;mso-wrap-style:square;v-text-anchor:top" coordsize="262254,24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" path="m117524,248920r-5561,l117157,249313r367,-393xem148539,r-1270,279l70698,70142,774,133794,,140716r34573,35318l104622,247370r3124,1702l111963,248920r5561,l120459,245770r76534,-69736l136270,176034r-17729,-89l112318,170027r102,-16688l118922,147408r109494,l245571,131813r-171023,l69926,131775r-3061,-2629l66205,120777r2743,-3252l196367,108826r7810,-140l255231,108686,239480,92697r-83994,l137248,92583r-5918,-5652l131496,70129r6006,-5575l211723,64477,148539,xem228416,147408r-109494,l136397,147751r6185,5868l142669,170027r-6399,6007l196993,176034r31423,-28626xem255231,108686r-51054,l207060,110883r534,9335l205308,122745r-13608,1132l76453,131660r-1905,153l245571,131813r16582,-15075l261924,115481r-6693,-6795xem211723,64477r-56288,l161543,70129r-12,16954l155486,92697r83994,l211723,64477xe" stroked="f">
                    <v:path arrowok="t"/>
                  </v:shape>
                  <v:shape id="object 36" o:spid="_x0000_s1321" type="#_x0000_t75" style="position:absolute;left:50784;top:13027;width:1861;height:3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">
                    <v:imagedata r:id="rId195" o:title=""/>
                  </v:shape>
                </v:group>
                <v:shape id="object 37" o:spid="_x0000_s1322" type="#_x0000_t202" style="position:absolute;left:2040;top:2160;width:1712;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" filled="f" stroked="f">
                  <v:textbox style="layout-flow:vertical;mso-layout-flow-alt:bottom-to-top;mso-fit-shape-to-text:t" inset="0,1pt,0,0">
                    <w:txbxContent>
                      <w:p w14:paraId="7F7662E4" w14:textId="77777777" w:rsidR="001103E4" w:rsidRDefault="001103E4" w:rsidP="001103E4">
                        <w:pPr>
                          <w:pStyle w:val="MSSgraphicformat"/>
                        </w:pPr>
                        <w:r>
                          <w:t>MARKET</w:t>
                        </w:r>
                      </w:p>
                      <w:p w14:paraId="7BBCCFE4" w14:textId="77777777" w:rsidR="001103E4" w:rsidRDefault="001103E4" w:rsidP="001103E4">
                        <w:pPr>
                          <w:pStyle w:val="MSSgraphicformat"/>
                        </w:pPr>
                        <w:r>
                          <w:t>SYSTEM</w:t>
                        </w:r>
                      </w:p>
                    </w:txbxContent>
                  </v:textbox>
                </v:shape>
                <v:shape id="object 38" o:spid="_x0000_s1323" type="#_x0000_t202" style="position:absolute;left:2382;top:11253;width:2421;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" filled="f" stroked="f">
                  <v:textbox style="layout-flow:vertical;mso-layout-flow-alt:bottom-to-top;mso-fit-shape-to-text:t" inset="0,1pt,0,0">
                    <w:txbxContent>
                      <w:p w14:paraId="158062D4" w14:textId="77777777" w:rsidR="001103E4" w:rsidRDefault="001103E4" w:rsidP="001103E4">
                        <w:pPr>
                          <w:spacing w:before="2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39" o:spid="_x0000_s1324" type="#_x0000_t202" style="position:absolute;left:2662;top:21653;width:1711;height:6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" filled="f" stroked="f">
                  <v:textbox style="layout-flow:vertical;mso-layout-flow-alt:bottom-to-top;mso-fit-shape-to-text:t" inset="0,1pt,0,0">
                    <w:txbxContent>
                      <w:p w14:paraId="795C225F" w14:textId="77777777" w:rsidR="001103E4" w:rsidRDefault="001103E4" w:rsidP="001103E4">
                        <w:pPr>
                          <w:pStyle w:val="MSSgraphicformat"/>
                        </w:pPr>
                        <w:r>
                          <w:t>INTERVENTION</w:t>
                        </w:r>
                      </w:p>
                      <w:p w14:paraId="5E9FA207" w14:textId="77777777" w:rsidR="001103E4" w:rsidRDefault="001103E4" w:rsidP="001103E4">
                        <w:pPr>
                          <w:pStyle w:val="MSSgraphicformat"/>
                        </w:pPr>
                        <w:r>
                          <w:t>AREAS</w:t>
                        </w:r>
                      </w:p>
                    </w:txbxContent>
                  </v:textbox>
                </v:shape>
                <w10:anchorlock/>
              </v:group>
            </w:pict>
          </mc:Fallback>
        </mc:AlternateContent>
      </w:r>
    </w:p>
    <w:p w14:paraId="091CCE4E" w14:textId="7C7A6A81" w:rsidR="00503E50" w:rsidRDefault="00503E50" w:rsidP="00503E50">
      <w:pPr>
        <w:pStyle w:val="Body"/>
        <w:spacing w:before="120" w:after="120"/>
      </w:pPr>
      <w:r>
        <w:rPr>
          <w:b/>
          <w:bCs/>
        </w:rPr>
        <w:t>Indicator</w:t>
      </w:r>
      <w:r w:rsidRPr="00EE1B5D">
        <w:t xml:space="preserve"> </w:t>
      </w:r>
    </w:p>
    <w:p w14:paraId="7126DEC5" w14:textId="5C9CDAA2" w:rsidR="000844F3" w:rsidRPr="00EE1B5D" w:rsidRDefault="000844F3" w:rsidP="00D44799">
      <w:pPr>
        <w:pStyle w:val="Body"/>
        <w:spacing w:before="120" w:after="120" w:line="240" w:lineRule="auto"/>
      </w:pPr>
      <w:r w:rsidRPr="00EE1B5D">
        <w:t>Actual cumulative outreach to June 202</w:t>
      </w:r>
      <w:r>
        <w:t>3</w:t>
      </w:r>
      <w:r w:rsidRPr="00EE1B5D">
        <w:t xml:space="preserve"> (HHs)</w:t>
      </w:r>
      <w:r>
        <w:t xml:space="preserve">: </w:t>
      </w:r>
      <w:r w:rsidR="005804DB" w:rsidRPr="005804DB">
        <w:t>42,990</w:t>
      </w:r>
      <w:r w:rsidRPr="00503C79">
        <w:t xml:space="preserve"> </w:t>
      </w:r>
      <w:r>
        <w:t xml:space="preserve">(Male: </w:t>
      </w:r>
      <w:r w:rsidR="000A623D" w:rsidRPr="000A623D">
        <w:t>48,346</w:t>
      </w:r>
      <w:r>
        <w:t xml:space="preserve">, Female: </w:t>
      </w:r>
      <w:r w:rsidR="00565999" w:rsidRPr="00565999">
        <w:t>34,580</w:t>
      </w:r>
      <w:r>
        <w:t>)</w:t>
      </w:r>
    </w:p>
    <w:p w14:paraId="7B3D1D01" w14:textId="4CAF6E50" w:rsidR="000844F3" w:rsidRPr="00EE1B5D" w:rsidRDefault="000844F3" w:rsidP="00D44799">
      <w:pPr>
        <w:pStyle w:val="Body"/>
        <w:spacing w:before="120" w:after="120" w:line="240" w:lineRule="auto"/>
      </w:pPr>
      <w:r w:rsidRPr="00EE1B5D">
        <w:t>Cumulative outreach projected to Dec 202</w:t>
      </w:r>
      <w:r>
        <w:t>4</w:t>
      </w:r>
      <w:r w:rsidRPr="00EE1B5D">
        <w:t xml:space="preserve"> (HHs)</w:t>
      </w:r>
      <w:r>
        <w:t>:</w:t>
      </w:r>
      <w:r w:rsidRPr="00EE1B5D">
        <w:t xml:space="preserve"> </w:t>
      </w:r>
      <w:r w:rsidR="00565999" w:rsidRPr="00565999">
        <w:t>92,077</w:t>
      </w:r>
    </w:p>
    <w:p w14:paraId="728EAFDD" w14:textId="2BE293B1" w:rsidR="000844F3" w:rsidRPr="00EE1B5D" w:rsidRDefault="000844F3" w:rsidP="00D44799">
      <w:pPr>
        <w:pStyle w:val="Body"/>
        <w:spacing w:before="120" w:after="120" w:line="240" w:lineRule="auto"/>
      </w:pPr>
      <w:r w:rsidRPr="00EE1B5D">
        <w:t>Total NAIC to June 202</w:t>
      </w:r>
      <w:r>
        <w:t>3</w:t>
      </w:r>
      <w:r w:rsidRPr="00EE1B5D">
        <w:t xml:space="preserve"> (%)</w:t>
      </w:r>
      <w:r>
        <w:t xml:space="preserve">: </w:t>
      </w:r>
      <w:r w:rsidR="009F637B">
        <w:t>17</w:t>
      </w:r>
      <w:r w:rsidRPr="00EE1B5D">
        <w:t xml:space="preserve">% </w:t>
      </w:r>
    </w:p>
    <w:p w14:paraId="66FD9EE7" w14:textId="599DE615" w:rsidR="000844F3" w:rsidRPr="00EE1B5D" w:rsidRDefault="000844F3" w:rsidP="00D44799">
      <w:pPr>
        <w:pStyle w:val="Body"/>
        <w:spacing w:before="120" w:after="120" w:line="240" w:lineRule="auto"/>
      </w:pPr>
      <w:r w:rsidRPr="00EE1B5D">
        <w:t>Total NAIC up to Jun 202</w:t>
      </w:r>
      <w:r>
        <w:t>3</w:t>
      </w:r>
      <w:r w:rsidRPr="00EE1B5D">
        <w:t xml:space="preserve"> (IDR)</w:t>
      </w:r>
      <w:r>
        <w:t xml:space="preserve">: </w:t>
      </w:r>
      <w:r w:rsidR="009F637B">
        <w:t>50</w:t>
      </w:r>
      <w:r>
        <w:t xml:space="preserve"> </w:t>
      </w:r>
      <w:r w:rsidRPr="003C05FF">
        <w:t>billion</w:t>
      </w:r>
    </w:p>
    <w:p w14:paraId="2AC5FA3B" w14:textId="30D17A82" w:rsidR="000844F3" w:rsidRPr="00EE1B5D" w:rsidRDefault="000844F3" w:rsidP="00D44799">
      <w:pPr>
        <w:pStyle w:val="Body"/>
        <w:spacing w:before="120" w:after="120" w:line="240" w:lineRule="auto"/>
      </w:pPr>
      <w:r w:rsidRPr="00EE1B5D">
        <w:t>Total projected NAIC to Dec 202</w:t>
      </w:r>
      <w:r>
        <w:t>4</w:t>
      </w:r>
      <w:r w:rsidRPr="00EE1B5D">
        <w:t xml:space="preserve"> (IDR)</w:t>
      </w:r>
      <w:r>
        <w:t xml:space="preserve">: </w:t>
      </w:r>
      <w:r w:rsidR="00686360" w:rsidRPr="00686360">
        <w:t>73.9</w:t>
      </w:r>
      <w:r w:rsidRPr="00AF08F9">
        <w:t xml:space="preserve"> billion</w:t>
      </w:r>
    </w:p>
    <w:p w14:paraId="081D7C02" w14:textId="77777777" w:rsidR="000844F3" w:rsidRPr="00837287" w:rsidRDefault="000844F3" w:rsidP="000844F3">
      <w:pPr>
        <w:pStyle w:val="Body"/>
        <w:spacing w:before="360"/>
        <w:rPr>
          <w:b/>
          <w:bCs/>
        </w:rPr>
      </w:pPr>
      <w:r w:rsidRPr="00837287">
        <w:rPr>
          <w:b/>
          <w:bCs/>
        </w:rPr>
        <w:t xml:space="preserve">Value for money (VFM) </w:t>
      </w:r>
    </w:p>
    <w:p w14:paraId="6E2B12A5" w14:textId="22A8CF96" w:rsidR="000844F3" w:rsidRPr="00EE1B5D" w:rsidRDefault="000844F3" w:rsidP="00D44799">
      <w:pPr>
        <w:pStyle w:val="Body"/>
        <w:spacing w:before="120" w:after="120" w:line="240" w:lineRule="auto"/>
      </w:pPr>
      <w:r w:rsidRPr="00EE1B5D">
        <w:t>Investment leverage</w:t>
      </w:r>
      <w:r>
        <w:t xml:space="preserve">: </w:t>
      </w:r>
      <w:r w:rsidR="00F75399" w:rsidRPr="00F75399">
        <w:t>3.86</w:t>
      </w:r>
    </w:p>
    <w:p w14:paraId="05772D72" w14:textId="3E9038FB" w:rsidR="000844F3" w:rsidRPr="00EE1B5D" w:rsidRDefault="000844F3" w:rsidP="00D44799">
      <w:pPr>
        <w:pStyle w:val="Body"/>
        <w:spacing w:before="120" w:after="120" w:line="240" w:lineRule="auto"/>
      </w:pPr>
      <w:r w:rsidRPr="00EE1B5D">
        <w:t>Investment per HH</w:t>
      </w:r>
      <w:r>
        <w:t xml:space="preserve">: </w:t>
      </w:r>
      <w:r w:rsidR="00DE67F7" w:rsidRPr="00DE67F7">
        <w:t>36.53</w:t>
      </w:r>
    </w:p>
    <w:p w14:paraId="4817184C" w14:textId="0A3BAA6F" w:rsidR="000844F3" w:rsidRPr="00EE1B5D" w:rsidRDefault="000844F3" w:rsidP="00D44799">
      <w:pPr>
        <w:pStyle w:val="Body"/>
        <w:spacing w:before="120" w:after="120" w:line="240" w:lineRule="auto"/>
      </w:pPr>
      <w:r w:rsidRPr="00EE1B5D">
        <w:t>Social return</w:t>
      </w:r>
      <w:r>
        <w:t xml:space="preserve">: </w:t>
      </w:r>
      <w:r w:rsidR="00DC53D6" w:rsidRPr="00DC53D6">
        <w:t>3.65</w:t>
      </w:r>
    </w:p>
    <w:p w14:paraId="7DA86F9D" w14:textId="77777777" w:rsidR="00DC53D6" w:rsidRDefault="00DC53D6">
      <w:pPr>
        <w:rPr>
          <w:rFonts w:cs="Arial"/>
          <w:b/>
          <w:bCs/>
          <w:color w:val="000000"/>
        </w:rPr>
      </w:pPr>
      <w:r>
        <w:rPr>
          <w:b/>
          <w:bCs/>
        </w:rPr>
        <w:br w:type="page"/>
      </w:r>
    </w:p>
    <w:p w14:paraId="5CEB5AA9" w14:textId="68D2E502" w:rsidR="00B50EA7" w:rsidRPr="0043708B" w:rsidRDefault="00B50EA7" w:rsidP="0043708B">
      <w:pPr>
        <w:pStyle w:val="Body"/>
        <w:rPr>
          <w:b/>
          <w:bCs/>
        </w:rPr>
      </w:pPr>
      <w:r w:rsidRPr="0043708B">
        <w:rPr>
          <w:b/>
          <w:bCs/>
        </w:rPr>
        <w:lastRenderedPageBreak/>
        <w:t>Constraints</w:t>
      </w:r>
    </w:p>
    <w:p w14:paraId="4C01E4A1" w14:textId="42F0E7C8" w:rsidR="00B50EA7" w:rsidRPr="0043708B" w:rsidRDefault="00B50EA7" w:rsidP="0043708B">
      <w:pPr>
        <w:pStyle w:val="Body"/>
      </w:pPr>
      <w:r w:rsidRPr="0043708B">
        <w:t xml:space="preserve">Smallholder farmers experience at least 14 </w:t>
      </w:r>
      <w:r w:rsidR="00A03AEE">
        <w:t>per cent</w:t>
      </w:r>
      <w:r w:rsidRPr="0043708B">
        <w:t xml:space="preserve"> harvest loss due to manual harvesting. Using manual labour also increases production costs and often deteriorates the quality of rice and maize grains. There is no significant adoption </w:t>
      </w:r>
      <w:r w:rsidR="00394E73" w:rsidRPr="0043708B">
        <w:t xml:space="preserve">of mechanised solutions </w:t>
      </w:r>
      <w:r w:rsidRPr="0043708B">
        <w:t>by smallholder farmers</w:t>
      </w:r>
      <w:r w:rsidR="00CB62B1" w:rsidRPr="0043708B">
        <w:t xml:space="preserve"> because </w:t>
      </w:r>
      <w:r w:rsidRPr="0043708B">
        <w:t>the machinery companies focus on the government market</w:t>
      </w:r>
      <w:r w:rsidR="00B23193" w:rsidRPr="0043708B">
        <w:t xml:space="preserve">. Companies also provide </w:t>
      </w:r>
      <w:r w:rsidRPr="0043708B">
        <w:t>limited or no after-sales support</w:t>
      </w:r>
      <w:r w:rsidR="002B3F5A" w:rsidRPr="0043708B">
        <w:t xml:space="preserve"> for machinery</w:t>
      </w:r>
      <w:r w:rsidRPr="0043708B">
        <w:t>. The machinery businesses focus on sales to the government as they do not see a market in smallholder farming.</w:t>
      </w:r>
    </w:p>
    <w:p w14:paraId="22ADE71D" w14:textId="77777777" w:rsidR="00B50EA7" w:rsidRPr="0043708B" w:rsidRDefault="00B50EA7" w:rsidP="0043708B">
      <w:pPr>
        <w:pStyle w:val="Body"/>
        <w:rPr>
          <w:b/>
          <w:bCs/>
        </w:rPr>
      </w:pPr>
      <w:r w:rsidRPr="0043708B">
        <w:rPr>
          <w:b/>
          <w:bCs/>
        </w:rPr>
        <w:t>Vision</w:t>
      </w:r>
    </w:p>
    <w:p w14:paraId="04880673" w14:textId="18119CBC" w:rsidR="00B50EA7" w:rsidRPr="0043708B" w:rsidRDefault="00B50EA7" w:rsidP="0043708B">
      <w:pPr>
        <w:pStyle w:val="Body"/>
      </w:pPr>
      <w:r w:rsidRPr="0043708B">
        <w:t xml:space="preserve">Smallholder farmers will have access to and use agricultural machinery services to increase income by reducing production costs and harvest loss. PRISMA will achieve this by supporting machinery companies to promote machinery access to smallholder farmers, introducing renting companies servicing directly to farmers, and improving after-sales services. </w:t>
      </w:r>
    </w:p>
    <w:p w14:paraId="5CD8EAB4" w14:textId="77777777" w:rsidR="00B50EA7" w:rsidRPr="00463B2F" w:rsidRDefault="00B50EA7" w:rsidP="0043708B">
      <w:pPr>
        <w:pStyle w:val="Body"/>
        <w:rPr>
          <w:b/>
          <w:bCs/>
          <w:lang w:val="en-AU"/>
        </w:rPr>
      </w:pPr>
      <w:r w:rsidRPr="00463B2F">
        <w:rPr>
          <w:b/>
          <w:bCs/>
          <w:lang w:val="en-AU"/>
        </w:rPr>
        <w:t>Sector status</w:t>
      </w:r>
    </w:p>
    <w:p w14:paraId="5C5A878F" w14:textId="76B68972" w:rsidR="00B50EA7" w:rsidRPr="0043708B" w:rsidRDefault="00B50EA7" w:rsidP="0043708B">
      <w:pPr>
        <w:pStyle w:val="Body"/>
      </w:pPr>
      <w:r w:rsidRPr="0043708B">
        <w:t xml:space="preserve">After 3 years, more than 42,000 farmers </w:t>
      </w:r>
      <w:r w:rsidR="006443AF">
        <w:t xml:space="preserve">have </w:t>
      </w:r>
      <w:r w:rsidRPr="0043708B">
        <w:t xml:space="preserve">used mechanisation services and increased their incomes by 17 </w:t>
      </w:r>
      <w:r w:rsidR="00A03AEE">
        <w:t>per cent</w:t>
      </w:r>
      <w:r w:rsidRPr="0043708B">
        <w:t>. More than 80 service providers now offer mechanisation services to these farmers. This was achieved by working with 5 companies that continue promoting machinery services across</w:t>
      </w:r>
      <w:r w:rsidR="00FA7080" w:rsidRPr="0043708B">
        <w:t xml:space="preserve"> </w:t>
      </w:r>
      <w:r w:rsidRPr="0043708B">
        <w:t>6</w:t>
      </w:r>
      <w:r w:rsidR="00FA7080" w:rsidRPr="0043708B">
        <w:t xml:space="preserve"> </w:t>
      </w:r>
      <w:r w:rsidRPr="0043708B">
        <w:t xml:space="preserve">provinces. Companies also provide after-sales services for machine owners to ensure the durability and optimum lifetime of the machines. </w:t>
      </w:r>
    </w:p>
    <w:p w14:paraId="180F5B2F" w14:textId="1C8CA6CD" w:rsidR="00B50EA7" w:rsidRPr="0043708B" w:rsidRDefault="0043708B" w:rsidP="0043708B">
      <w:pPr>
        <w:pStyle w:val="Body"/>
        <w:rPr>
          <w:b/>
          <w:bCs/>
        </w:rPr>
      </w:pPr>
      <w:r w:rsidRPr="0043708B">
        <w:rPr>
          <w:b/>
          <w:bCs/>
        </w:rPr>
        <w:t xml:space="preserve">Market </w:t>
      </w:r>
      <w:r w:rsidR="003604ED">
        <w:rPr>
          <w:b/>
          <w:bCs/>
        </w:rPr>
        <w:t>f</w:t>
      </w:r>
      <w:r w:rsidRPr="0043708B">
        <w:rPr>
          <w:b/>
          <w:bCs/>
        </w:rPr>
        <w:t>unction 1:</w:t>
      </w:r>
      <w:r w:rsidR="009B3C98">
        <w:rPr>
          <w:b/>
          <w:bCs/>
        </w:rPr>
        <w:t xml:space="preserve"> </w:t>
      </w:r>
      <w:r w:rsidR="003604ED">
        <w:rPr>
          <w:b/>
          <w:bCs/>
        </w:rPr>
        <w:t>p</w:t>
      </w:r>
      <w:r w:rsidR="00B50EA7" w:rsidRPr="0043708B">
        <w:rPr>
          <w:b/>
          <w:bCs/>
        </w:rPr>
        <w:t xml:space="preserve">roduct </w:t>
      </w:r>
      <w:r w:rsidR="009B3C98">
        <w:rPr>
          <w:b/>
          <w:bCs/>
        </w:rPr>
        <w:t>m</w:t>
      </w:r>
      <w:r w:rsidR="00B50EA7" w:rsidRPr="0043708B">
        <w:rPr>
          <w:b/>
          <w:bCs/>
        </w:rPr>
        <w:t>arketing</w:t>
      </w:r>
    </w:p>
    <w:p w14:paraId="2029D293" w14:textId="5AE7D00D" w:rsidR="00B50EA7" w:rsidRPr="0043708B" w:rsidRDefault="00B50EA7" w:rsidP="0043708B">
      <w:pPr>
        <w:pStyle w:val="Body"/>
      </w:pPr>
      <w:r w:rsidRPr="0043708B">
        <w:t>PRISMA works with 9 machinery companies in 4 provinces (i.e., E</w:t>
      </w:r>
      <w:r w:rsidR="00161888">
        <w:t xml:space="preserve">ast </w:t>
      </w:r>
      <w:r w:rsidRPr="0043708B">
        <w:t>J</w:t>
      </w:r>
      <w:r w:rsidR="00161888">
        <w:t>ava</w:t>
      </w:r>
      <w:r w:rsidRPr="0043708B">
        <w:t>, C</w:t>
      </w:r>
      <w:r w:rsidR="00161888">
        <w:t xml:space="preserve">entral </w:t>
      </w:r>
      <w:r w:rsidRPr="0043708B">
        <w:t>J</w:t>
      </w:r>
      <w:r w:rsidR="00161888">
        <w:t>ava</w:t>
      </w:r>
      <w:r w:rsidRPr="0043708B">
        <w:t xml:space="preserve">, NTB, and NTT) to introduce </w:t>
      </w:r>
      <w:proofErr w:type="spellStart"/>
      <w:r w:rsidRPr="0043708B">
        <w:t>agri</w:t>
      </w:r>
      <w:proofErr w:type="spellEnd"/>
      <w:r w:rsidRPr="0043708B">
        <w:t xml:space="preserve"> machinery and tools. PRISMA supported the partner companies in implementing innovative marketing strategies to reach </w:t>
      </w:r>
      <w:r w:rsidR="00181175" w:rsidRPr="0043708B">
        <w:t>many</w:t>
      </w:r>
      <w:r w:rsidRPr="0043708B">
        <w:t xml:space="preserve"> farmers with mechanis</w:t>
      </w:r>
      <w:r w:rsidR="00181175">
        <w:t>ed</w:t>
      </w:r>
      <w:r w:rsidRPr="0043708B">
        <w:t xml:space="preserve"> services. Before PRISMA, companies did not have </w:t>
      </w:r>
      <w:proofErr w:type="gramStart"/>
      <w:r w:rsidRPr="0043708B">
        <w:t>a  product</w:t>
      </w:r>
      <w:proofErr w:type="gramEnd"/>
      <w:r w:rsidRPr="0043708B">
        <w:t xml:space="preserve"> demonstration and promotion</w:t>
      </w:r>
      <w:r w:rsidR="00042EB6" w:rsidRPr="00042EB6">
        <w:t xml:space="preserve"> </w:t>
      </w:r>
      <w:r w:rsidR="00042EB6" w:rsidRPr="0043708B">
        <w:t>strategy</w:t>
      </w:r>
      <w:r w:rsidRPr="0043708B">
        <w:t xml:space="preserve">.  </w:t>
      </w:r>
    </w:p>
    <w:p w14:paraId="7F80033A" w14:textId="34E4AFA8" w:rsidR="00B50EA7" w:rsidRPr="0043708B" w:rsidRDefault="00B50EA7" w:rsidP="0043708B">
      <w:pPr>
        <w:pStyle w:val="Body"/>
      </w:pPr>
      <w:r w:rsidRPr="0043708B">
        <w:t>This semester, PRISMA’s partners showed increased ownership of product marketing strategies and continued expanding to new areas. PT Rutan, PT Angkasa and CV Putra adopted product demonstration</w:t>
      </w:r>
      <w:r w:rsidR="007E6DD0">
        <w:t>s</w:t>
      </w:r>
      <w:r w:rsidRPr="0043708B">
        <w:t xml:space="preserve"> as their core marketing activities. </w:t>
      </w:r>
      <w:r w:rsidR="00042EB6">
        <w:t>U</w:t>
      </w:r>
      <w:r w:rsidR="00042EB6" w:rsidRPr="0043708B">
        <w:t>s</w:t>
      </w:r>
      <w:r w:rsidR="00042EB6">
        <w:t>ing</w:t>
      </w:r>
      <w:r w:rsidR="00042EB6" w:rsidRPr="0043708B">
        <w:t xml:space="preserve"> </w:t>
      </w:r>
      <w:r w:rsidR="00042EB6">
        <w:t>this strategy,</w:t>
      </w:r>
      <w:r w:rsidR="00042EB6" w:rsidRPr="0043708B">
        <w:t xml:space="preserve"> </w:t>
      </w:r>
      <w:r w:rsidRPr="0043708B">
        <w:t>Rutan promote</w:t>
      </w:r>
      <w:r w:rsidR="006443AF">
        <w:t>d</w:t>
      </w:r>
      <w:r w:rsidRPr="0043708B">
        <w:t xml:space="preserve"> a new product (i.e., </w:t>
      </w:r>
      <w:r w:rsidR="00C84952">
        <w:t xml:space="preserve">the </w:t>
      </w:r>
      <w:r w:rsidRPr="0043708B">
        <w:t>crawler tractor)</w:t>
      </w:r>
      <w:r w:rsidR="00C84952">
        <w:t>,</w:t>
      </w:r>
      <w:r w:rsidRPr="0043708B">
        <w:t xml:space="preserve"> and Angkasa penetrate</w:t>
      </w:r>
      <w:r w:rsidR="006443AF">
        <w:t>d</w:t>
      </w:r>
      <w:r w:rsidRPr="0043708B">
        <w:t xml:space="preserve"> untapped areas with additional products, such as cultivators. CV Putra developed a permanent location to demonstrate </w:t>
      </w:r>
      <w:r w:rsidR="00C84952">
        <w:t>i</w:t>
      </w:r>
      <w:r w:rsidR="006443AF">
        <w:t>ts</w:t>
      </w:r>
      <w:r w:rsidRPr="0043708B">
        <w:t xml:space="preserve"> products. Rutan added new marketing staff to extend </w:t>
      </w:r>
      <w:r w:rsidR="006443AF">
        <w:t>its</w:t>
      </w:r>
      <w:r w:rsidRPr="0043708B">
        <w:t xml:space="preserve"> promotion strategy nationwide. PT Angkasa and CV Putra intensified product marketing through websites and social media. </w:t>
      </w:r>
    </w:p>
    <w:p w14:paraId="6D08C041" w14:textId="08A60894" w:rsidR="00B50EA7" w:rsidRPr="0043708B" w:rsidRDefault="00B50EA7" w:rsidP="0043708B">
      <w:pPr>
        <w:pStyle w:val="Body"/>
      </w:pPr>
      <w:r w:rsidRPr="0043708B">
        <w:t>The machinery companies also experienced business growth this semester. After Sumba Island, Pilar Putra Teknik (PPT) scale</w:t>
      </w:r>
      <w:r w:rsidR="006443AF">
        <w:t>d</w:t>
      </w:r>
      <w:r w:rsidRPr="0043708B">
        <w:t xml:space="preserve"> up its business to Timor Island, copying a similar strategy. Despite the declining trend of machinery sales in East Java, CV Argo Jaya manage</w:t>
      </w:r>
      <w:r w:rsidR="00C03B6C">
        <w:t>d</w:t>
      </w:r>
      <w:r w:rsidRPr="0043708B">
        <w:t xml:space="preserve"> to grow the market in new areas</w:t>
      </w:r>
      <w:r w:rsidR="00C03B6C">
        <w:t xml:space="preserve"> with a </w:t>
      </w:r>
      <w:r w:rsidRPr="0043708B">
        <w:t>30</w:t>
      </w:r>
      <w:r w:rsidR="00C03B6C">
        <w:t xml:space="preserve"> </w:t>
      </w:r>
      <w:r w:rsidR="00A03AEE">
        <w:t>per cent</w:t>
      </w:r>
      <w:r w:rsidRPr="0043708B">
        <w:t xml:space="preserve"> increase in sales to Bali. </w:t>
      </w:r>
    </w:p>
    <w:p w14:paraId="2061379C" w14:textId="64A3C950" w:rsidR="00B50EA7" w:rsidRPr="009B3C98" w:rsidRDefault="00B50EA7" w:rsidP="009B3C98">
      <w:pPr>
        <w:pStyle w:val="Body"/>
      </w:pPr>
      <w:r w:rsidRPr="0043708B">
        <w:t xml:space="preserve">PRISMA linked the partner companies with financial institutions. Bank Sinar Mas Syariah and Kubota Machinery Indonesia agreed to make financing available for Kubota’s dealers nationwide. Bank NTT and </w:t>
      </w:r>
      <w:proofErr w:type="spellStart"/>
      <w:r w:rsidRPr="0043708B">
        <w:t>Kredit</w:t>
      </w:r>
      <w:r w:rsidR="00140782">
        <w:t>p</w:t>
      </w:r>
      <w:r w:rsidRPr="0043708B">
        <w:t>lus</w:t>
      </w:r>
      <w:proofErr w:type="spellEnd"/>
      <w:r w:rsidRPr="0043708B">
        <w:t xml:space="preserve">, a retail financing company, will offer financing products to promote </w:t>
      </w:r>
      <w:proofErr w:type="spellStart"/>
      <w:r w:rsidRPr="0043708B">
        <w:t>agri</w:t>
      </w:r>
      <w:proofErr w:type="spellEnd"/>
      <w:r w:rsidRPr="0043708B">
        <w:t xml:space="preserve"> machinery in Timor Island.  </w:t>
      </w:r>
    </w:p>
    <w:p w14:paraId="4C9F2F24" w14:textId="0F88BE73" w:rsidR="00B50EA7" w:rsidRPr="009048F4" w:rsidRDefault="009048F4" w:rsidP="009B3C98">
      <w:pPr>
        <w:pStyle w:val="Body"/>
        <w:rPr>
          <w:b/>
          <w:bCs/>
        </w:rPr>
      </w:pPr>
      <w:r w:rsidRPr="009048F4">
        <w:rPr>
          <w:b/>
          <w:bCs/>
        </w:rPr>
        <w:t xml:space="preserve">Market </w:t>
      </w:r>
      <w:r w:rsidR="003604ED">
        <w:rPr>
          <w:b/>
          <w:bCs/>
        </w:rPr>
        <w:t>f</w:t>
      </w:r>
      <w:r w:rsidRPr="009048F4">
        <w:rPr>
          <w:b/>
          <w:bCs/>
        </w:rPr>
        <w:t xml:space="preserve">unction 2: </w:t>
      </w:r>
      <w:r w:rsidR="003604ED">
        <w:rPr>
          <w:b/>
          <w:bCs/>
        </w:rPr>
        <w:t>m</w:t>
      </w:r>
      <w:r w:rsidR="00B50EA7" w:rsidRPr="009048F4">
        <w:rPr>
          <w:b/>
          <w:bCs/>
        </w:rPr>
        <w:t xml:space="preserve">achinery </w:t>
      </w:r>
      <w:r>
        <w:rPr>
          <w:b/>
          <w:bCs/>
        </w:rPr>
        <w:t>r</w:t>
      </w:r>
      <w:r w:rsidR="00B50EA7" w:rsidRPr="009048F4">
        <w:rPr>
          <w:b/>
          <w:bCs/>
        </w:rPr>
        <w:t xml:space="preserve">enting </w:t>
      </w:r>
      <w:proofErr w:type="gramStart"/>
      <w:r>
        <w:rPr>
          <w:b/>
          <w:bCs/>
        </w:rPr>
        <w:t>s</w:t>
      </w:r>
      <w:r w:rsidR="00B50EA7" w:rsidRPr="009048F4">
        <w:rPr>
          <w:b/>
          <w:bCs/>
        </w:rPr>
        <w:t>ervice</w:t>
      </w:r>
      <w:proofErr w:type="gramEnd"/>
    </w:p>
    <w:p w14:paraId="11E05F42" w14:textId="4D6A236D" w:rsidR="00B50EA7" w:rsidRPr="009B3C98" w:rsidRDefault="00B50EA7" w:rsidP="009B3C98">
      <w:pPr>
        <w:pStyle w:val="Body"/>
      </w:pPr>
      <w:r w:rsidRPr="009B3C98">
        <w:t xml:space="preserve">PRISMA partnered with </w:t>
      </w:r>
      <w:r w:rsidR="00A950C0">
        <w:t>2</w:t>
      </w:r>
      <w:r w:rsidRPr="009B3C98">
        <w:t xml:space="preserve"> companies to pilot a business model of machinery rent</w:t>
      </w:r>
      <w:r w:rsidR="00140782">
        <w:t>al</w:t>
      </w:r>
      <w:r w:rsidRPr="009B3C98">
        <w:t xml:space="preserve"> service for farmers. Although the business model is still in the piloting phase, renting companies have become more confident in the full-mechanisation strategy. This semester, Terra </w:t>
      </w:r>
      <w:proofErr w:type="spellStart"/>
      <w:r w:rsidRPr="009B3C98">
        <w:t>Agro</w:t>
      </w:r>
      <w:proofErr w:type="spellEnd"/>
      <w:r w:rsidRPr="009B3C98">
        <w:t xml:space="preserve"> Digital (TAD) scaled up its business through new investments in a drone and upgraded its mobile application to intensify the demand activation activities. TAD has also invested in a larger office to accommodate a bigger fleet of machines. </w:t>
      </w:r>
    </w:p>
    <w:p w14:paraId="67B31F05" w14:textId="5FE6B8C1" w:rsidR="00B50EA7" w:rsidRPr="000879AE" w:rsidRDefault="00B50EA7" w:rsidP="009B3C98">
      <w:pPr>
        <w:pStyle w:val="Body"/>
      </w:pPr>
      <w:r>
        <w:t xml:space="preserve">Another partner, Full Drone Solution (FDS), collaborated with a drone service company to expand its coverage to Central Java. PRISMA supported FDS in conducting demonstrations and linked them with </w:t>
      </w:r>
      <w:r>
        <w:lastRenderedPageBreak/>
        <w:t xml:space="preserve">potential machinery service providers. </w:t>
      </w:r>
      <w:r w:rsidR="000879AE" w:rsidRPr="009C02E6">
        <w:t>F</w:t>
      </w:r>
      <w:r w:rsidRPr="009C02E6">
        <w:t>ormer FDS employees have formed a new drone company named Drone One in Central Java. Drone One has used the learning and experiences from PRISMA’s partner, FDS.</w:t>
      </w:r>
      <w:r>
        <w:t xml:space="preserve"> </w:t>
      </w:r>
    </w:p>
    <w:p w14:paraId="434F3148" w14:textId="0A376FDD" w:rsidR="00B50EA7" w:rsidRPr="009B3C98" w:rsidRDefault="000A5D80" w:rsidP="009B3C98">
      <w:pPr>
        <w:pStyle w:val="Body"/>
      </w:pPr>
      <w:r>
        <w:rPr>
          <w:b/>
          <w:bCs/>
          <w:lang w:val="en-AU"/>
        </w:rPr>
        <w:t xml:space="preserve">Market </w:t>
      </w:r>
      <w:r w:rsidR="003604ED">
        <w:rPr>
          <w:b/>
          <w:bCs/>
          <w:lang w:val="en-AU"/>
        </w:rPr>
        <w:t>f</w:t>
      </w:r>
      <w:r>
        <w:rPr>
          <w:b/>
          <w:bCs/>
          <w:lang w:val="en-AU"/>
        </w:rPr>
        <w:t xml:space="preserve">unction 3: </w:t>
      </w:r>
      <w:r w:rsidR="003604ED">
        <w:rPr>
          <w:b/>
          <w:bCs/>
        </w:rPr>
        <w:t>a</w:t>
      </w:r>
      <w:r w:rsidR="00B50EA7" w:rsidRPr="000A5D80">
        <w:rPr>
          <w:b/>
          <w:bCs/>
        </w:rPr>
        <w:t>ftersales</w:t>
      </w:r>
    </w:p>
    <w:p w14:paraId="50227C3C" w14:textId="2536003A" w:rsidR="00B50EA7" w:rsidRPr="009B3C98" w:rsidRDefault="00B50EA7" w:rsidP="009B3C98">
      <w:pPr>
        <w:pStyle w:val="Body"/>
      </w:pPr>
      <w:r w:rsidRPr="009B3C98">
        <w:t>Before PRISMA’s engagement, after-sales service</w:t>
      </w:r>
      <w:r w:rsidR="00140782">
        <w:t>s</w:t>
      </w:r>
      <w:r w:rsidRPr="009B3C98">
        <w:t xml:space="preserve"> w</w:t>
      </w:r>
      <w:r w:rsidR="00140782">
        <w:t>ere</w:t>
      </w:r>
      <w:r w:rsidRPr="009B3C98">
        <w:t xml:space="preserve"> rarely available. </w:t>
      </w:r>
      <w:r w:rsidR="00140782">
        <w:t>A</w:t>
      </w:r>
      <w:r w:rsidRPr="009B3C98">
        <w:t xml:space="preserve">ll the machinery companies assert that </w:t>
      </w:r>
      <w:r w:rsidR="00140782">
        <w:t xml:space="preserve">the </w:t>
      </w:r>
      <w:r w:rsidRPr="009B3C98">
        <w:t xml:space="preserve">after-sales service </w:t>
      </w:r>
      <w:r w:rsidR="00140782">
        <w:t xml:space="preserve">has </w:t>
      </w:r>
      <w:r w:rsidRPr="009B3C98">
        <w:t>contribute</w:t>
      </w:r>
      <w:r w:rsidR="00140782">
        <w:t>d</w:t>
      </w:r>
      <w:r w:rsidRPr="009B3C98">
        <w:t xml:space="preserve"> significantly to the sustainability of the</w:t>
      </w:r>
      <w:r w:rsidR="00140782">
        <w:t>ir</w:t>
      </w:r>
      <w:r w:rsidRPr="009B3C98">
        <w:t xml:space="preserve"> machine</w:t>
      </w:r>
      <w:r w:rsidR="00FF42AE">
        <w:t>ry</w:t>
      </w:r>
      <w:r w:rsidRPr="009B3C98">
        <w:t xml:space="preserve"> business and increases customers’ confidence in the products. PRISMA supported all the partner companies </w:t>
      </w:r>
      <w:r w:rsidR="00C84952">
        <w:t>in</w:t>
      </w:r>
      <w:r w:rsidR="007D51EA">
        <w:t xml:space="preserve"> develop</w:t>
      </w:r>
      <w:r w:rsidR="00C84952">
        <w:t>ing</w:t>
      </w:r>
      <w:r w:rsidRPr="009B3C98">
        <w:t xml:space="preserve"> their after-sales services.   </w:t>
      </w:r>
    </w:p>
    <w:p w14:paraId="5604E4E9" w14:textId="23B3770E" w:rsidR="00B50EA7" w:rsidRPr="009B3C98" w:rsidRDefault="00B50EA7" w:rsidP="009B3C98">
      <w:pPr>
        <w:pStyle w:val="Body"/>
      </w:pPr>
      <w:r w:rsidRPr="009B3C98">
        <w:t xml:space="preserve">This semester, PT Rutan developed its capacity for aftersales management. Rutan restructured its aftersales operation and offered attractive schemes </w:t>
      </w:r>
      <w:r w:rsidR="007D51EA">
        <w:t>for</w:t>
      </w:r>
      <w:r w:rsidRPr="009B3C98">
        <w:t xml:space="preserve"> spare parts to its dealers across Indonesia. In addition, Rutan published a video showing the process of getting after-sales support, which </w:t>
      </w:r>
      <w:r w:rsidR="00140782" w:rsidRPr="009B3C98">
        <w:t xml:space="preserve">further </w:t>
      </w:r>
      <w:r w:rsidRPr="009B3C98">
        <w:t xml:space="preserve">increased customers’ confidence. Another partner, PT Angkasa, also released a video guideline for machine operation and maintenance.  </w:t>
      </w:r>
    </w:p>
    <w:p w14:paraId="5404A6FF" w14:textId="36EB2097" w:rsidR="00B50EA7" w:rsidRPr="009B3C98" w:rsidRDefault="00B50EA7" w:rsidP="009B3C98">
      <w:pPr>
        <w:pStyle w:val="Body"/>
      </w:pPr>
      <w:r w:rsidRPr="009B3C98">
        <w:t>PRISMA also developed a training service to improve the resilience of after-sales service</w:t>
      </w:r>
      <w:r w:rsidR="00140782">
        <w:t>s</w:t>
      </w:r>
      <w:r w:rsidRPr="009B3C98">
        <w:t xml:space="preserve">. United Tractor Training School (UTS), a leading technical training school for mining and construction equipment, developed a training curriculum on maintenance and spare parts management. PRISMA linked UTS with partners to gain knowledge about the agriculture machinery business. Later, UTS offered the training service to </w:t>
      </w:r>
      <w:r w:rsidR="00A950C0">
        <w:t>2</w:t>
      </w:r>
      <w:r w:rsidRPr="009B3C98">
        <w:t xml:space="preserve"> of PRISMA’s partners.    </w:t>
      </w:r>
    </w:p>
    <w:p w14:paraId="5187593B" w14:textId="754E05C9" w:rsidR="00B50EA7" w:rsidRPr="00920915" w:rsidRDefault="00B50EA7" w:rsidP="009B3C98">
      <w:pPr>
        <w:pStyle w:val="Body"/>
        <w:rPr>
          <w:b/>
          <w:bCs/>
        </w:rPr>
      </w:pPr>
      <w:r w:rsidRPr="00920915">
        <w:rPr>
          <w:b/>
          <w:bCs/>
        </w:rPr>
        <w:t xml:space="preserve">Challenges and </w:t>
      </w:r>
      <w:r w:rsidR="003604ED">
        <w:rPr>
          <w:b/>
          <w:bCs/>
        </w:rPr>
        <w:t>l</w:t>
      </w:r>
      <w:r w:rsidRPr="00920915">
        <w:rPr>
          <w:b/>
          <w:bCs/>
        </w:rPr>
        <w:t>earnings</w:t>
      </w:r>
    </w:p>
    <w:p w14:paraId="3258D830" w14:textId="4FED8536" w:rsidR="00B50EA7" w:rsidRDefault="00B50EA7" w:rsidP="0043708B">
      <w:pPr>
        <w:pStyle w:val="Body"/>
      </w:pPr>
      <w:r w:rsidRPr="009B3C98">
        <w:t xml:space="preserve">Access to finance for </w:t>
      </w:r>
      <w:r w:rsidR="00140782">
        <w:t xml:space="preserve">procuring </w:t>
      </w:r>
      <w:r w:rsidRPr="009B3C98">
        <w:t>machinery</w:t>
      </w:r>
      <w:r w:rsidRPr="009B3C98" w:rsidDel="00140782">
        <w:t xml:space="preserve"> </w:t>
      </w:r>
      <w:r w:rsidRPr="009B3C98">
        <w:t>remains a significant challenge. Since Covid-19, banks and financial institutes have remained risk-averse and have yet to return to the pre-</w:t>
      </w:r>
      <w:r w:rsidR="00140782">
        <w:t>C</w:t>
      </w:r>
      <w:r w:rsidRPr="009B3C98">
        <w:t>ovid</w:t>
      </w:r>
      <w:r w:rsidR="00140782">
        <w:t>-19</w:t>
      </w:r>
      <w:r w:rsidRPr="009B3C98">
        <w:t xml:space="preserve"> </w:t>
      </w:r>
      <w:r w:rsidR="00301C86">
        <w:t>condition</w:t>
      </w:r>
      <w:r w:rsidRPr="009B3C98">
        <w:t xml:space="preserve">. As a result, many potential machine buyers are excluded from participating in the </w:t>
      </w:r>
      <w:proofErr w:type="spellStart"/>
      <w:r w:rsidRPr="009B3C98">
        <w:t>agri</w:t>
      </w:r>
      <w:proofErr w:type="spellEnd"/>
      <w:r w:rsidRPr="009B3C98">
        <w:t xml:space="preserve"> machinery markets. PRISMA supports several banks and leasing institutions with market information and links them with machinery companies.</w:t>
      </w:r>
    </w:p>
    <w:p w14:paraId="778D000C" w14:textId="7747C404" w:rsidR="00100FA5" w:rsidRDefault="00100FA5">
      <w:pPr>
        <w:rPr>
          <w:rFonts w:cs="Arial"/>
          <w:color w:val="000000"/>
        </w:rPr>
      </w:pPr>
      <w:r>
        <w:br w:type="page"/>
      </w:r>
    </w:p>
    <w:p w14:paraId="1737D0CE" w14:textId="7C890B9B" w:rsidR="00100FA5" w:rsidRPr="0035346A" w:rsidRDefault="00100FA5" w:rsidP="0043708B">
      <w:pPr>
        <w:pStyle w:val="Body"/>
      </w:pPr>
      <w:r>
        <w:rPr>
          <w:rStyle w:val="Strong"/>
          <w:rFonts w:ascii="HelveticaNeueLTStd-Roman" w:hAnsi="HelveticaNeueLTStd-Roman" w:cstheme="minorHAnsi"/>
          <w:noProof/>
        </w:rPr>
        <w:lastRenderedPageBreak/>
        <w:drawing>
          <wp:inline distT="0" distB="0" distL="0" distR="0" wp14:anchorId="6B51728D" wp14:editId="17981118">
            <wp:extent cx="825500" cy="572359"/>
            <wp:effectExtent l="0" t="0" r="0" b="0"/>
            <wp:docPr id="2084559996" name="Picture 2084559996" descr="P17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59996" name="Picture 2084559996" descr="P1711#yIS1"/>
                    <pic:cNvPicPr>
                      <a:picLocks noChangeAspect="1" noChangeArrowheads="1"/>
                    </pic:cNvPicPr>
                  </pic:nvPicPr>
                  <pic:blipFill rotWithShape="1">
                    <a:blip r:embed="rId196" cstate="email">
                      <a:extLst>
                        <a:ext uri="{28A0092B-C50C-407E-A947-70E740481C1C}">
                          <a14:useLocalDpi xmlns:a14="http://schemas.microsoft.com/office/drawing/2010/main"/>
                        </a:ext>
                      </a:extLst>
                    </a:blip>
                    <a:srcRect t="15177" b="15489"/>
                    <a:stretch/>
                  </pic:blipFill>
                  <pic:spPr bwMode="auto">
                    <a:xfrm>
                      <a:off x="0" y="0"/>
                      <a:ext cx="830385" cy="575746"/>
                    </a:xfrm>
                    <a:prstGeom prst="rect">
                      <a:avLst/>
                    </a:prstGeom>
                    <a:noFill/>
                    <a:ln>
                      <a:noFill/>
                    </a:ln>
                    <a:extLst>
                      <a:ext uri="{53640926-AAD7-44D8-BBD7-CCE9431645EC}">
                        <a14:shadowObscured xmlns:a14="http://schemas.microsoft.com/office/drawing/2010/main"/>
                      </a:ext>
                    </a:extLst>
                  </pic:spPr>
                </pic:pic>
              </a:graphicData>
            </a:graphic>
          </wp:inline>
        </w:drawing>
      </w:r>
    </w:p>
    <w:p w14:paraId="156A87DA" w14:textId="378A52E2" w:rsidR="00B50EA7" w:rsidRPr="00FE5A81" w:rsidRDefault="00FE5A81" w:rsidP="004E4022">
      <w:pPr>
        <w:pStyle w:val="Head3"/>
      </w:pPr>
      <w:bookmarkStart w:id="131" w:name="_Toc151559056"/>
      <w:r w:rsidRPr="00FE5A81">
        <w:t xml:space="preserve">Mechanisation: </w:t>
      </w:r>
      <w:r w:rsidR="00B655AF">
        <w:t>m</w:t>
      </w:r>
      <w:r w:rsidRPr="00FE5A81">
        <w:t>aize</w:t>
      </w:r>
      <w:bookmarkEnd w:id="131"/>
    </w:p>
    <w:p w14:paraId="50188236" w14:textId="23022AD0" w:rsidR="009D4E92" w:rsidRPr="0035346A" w:rsidRDefault="009D4E92" w:rsidP="009D4E92">
      <w:pPr>
        <w:pStyle w:val="Body"/>
        <w:rPr>
          <w:b/>
          <w:bCs/>
        </w:rPr>
      </w:pPr>
      <w:r w:rsidRPr="0035346A">
        <w:rPr>
          <w:b/>
          <w:bCs/>
        </w:rPr>
        <w:t>Constraints</w:t>
      </w:r>
    </w:p>
    <w:p w14:paraId="574837F8" w14:textId="279F5721" w:rsidR="009D4E92" w:rsidRPr="009B3C98" w:rsidRDefault="009D4E92" w:rsidP="009D4E92">
      <w:pPr>
        <w:pStyle w:val="Body"/>
      </w:pPr>
      <w:r w:rsidRPr="009B3C98">
        <w:t xml:space="preserve">Maize farmers in Central Java, East Java, and NTB depend heavily on labour during the planting and harvesting seasons. With scarce rural labour, farmers experience increased production costs and harvest loss. However, </w:t>
      </w:r>
      <w:r w:rsidR="00C84952" w:rsidRPr="009B3C98">
        <w:t xml:space="preserve">machinery </w:t>
      </w:r>
      <w:r w:rsidRPr="009B3C98">
        <w:t xml:space="preserve">adoption </w:t>
      </w:r>
      <w:r>
        <w:t>is</w:t>
      </w:r>
      <w:r w:rsidRPr="009B3C98">
        <w:t xml:space="preserve"> not widespread </w:t>
      </w:r>
      <w:r w:rsidR="00502ED3">
        <w:t>as</w:t>
      </w:r>
      <w:r w:rsidRPr="009B3C98">
        <w:t xml:space="preserve"> machinery companies </w:t>
      </w:r>
      <w:r w:rsidR="00502ED3">
        <w:t xml:space="preserve">are </w:t>
      </w:r>
      <w:r w:rsidRPr="009B3C98">
        <w:t>not focus</w:t>
      </w:r>
      <w:r w:rsidR="00502ED3">
        <w:t>ed</w:t>
      </w:r>
      <w:r w:rsidRPr="009B3C98">
        <w:t xml:space="preserve"> on this commodity segment. Also, private companies lack strategic insights into how to tap into this market segment.</w:t>
      </w:r>
    </w:p>
    <w:p w14:paraId="2B9A8A7B" w14:textId="5B3B3873" w:rsidR="00B50EA7" w:rsidRPr="009B3C98" w:rsidRDefault="00281ED6" w:rsidP="0043708B">
      <w:pPr>
        <w:pStyle w:val="Body"/>
      </w:pPr>
      <w:r w:rsidRPr="00E01BDC">
        <w:rPr>
          <w:noProof/>
          <w:color w:val="FF0000"/>
        </w:rPr>
        <mc:AlternateContent>
          <mc:Choice Requires="wpg">
            <w:drawing>
              <wp:inline distT="0" distB="0" distL="0" distR="0" wp14:anchorId="09F16C1F" wp14:editId="7851AA22">
                <wp:extent cx="6035675" cy="3004185"/>
                <wp:effectExtent l="0" t="0" r="22225" b="24765"/>
                <wp:docPr id="1341397300" name="Group 1341397300" descr="P1715#y1"/>
                <wp:cNvGraphicFramePr/>
                <a:graphic xmlns:a="http://schemas.openxmlformats.org/drawingml/2006/main">
                  <a:graphicData uri="http://schemas.microsoft.com/office/word/2010/wordprocessingGroup">
                    <wpg:wgp>
                      <wpg:cNvGrpSpPr/>
                      <wpg:grpSpPr>
                        <a:xfrm>
                          <a:off x="0" y="0"/>
                          <a:ext cx="6035675" cy="3004185"/>
                          <a:chOff x="0" y="0"/>
                          <a:chExt cx="6035675" cy="2995307"/>
                        </a:xfrm>
                      </wpg:grpSpPr>
                      <wpg:grpSp>
                        <wpg:cNvPr id="821876729" name="object 35"/>
                        <wpg:cNvGrpSpPr/>
                        <wpg:grpSpPr>
                          <a:xfrm>
                            <a:off x="0" y="0"/>
                            <a:ext cx="6035675" cy="2894965"/>
                            <a:chOff x="0" y="0"/>
                            <a:chExt cx="6035675" cy="2894965"/>
                          </a:xfrm>
                        </wpg:grpSpPr>
                        <wps:wsp>
                          <wps:cNvPr id="2862850" name="object 36"/>
                          <wps:cNvSpPr/>
                          <wps:spPr>
                            <a:xfrm>
                              <a:off x="34913" y="0"/>
                              <a:ext cx="5962650" cy="2894965"/>
                            </a:xfrm>
                            <a:custGeom>
                              <a:avLst/>
                              <a:gdLst/>
                              <a:ahLst/>
                              <a:cxnLst/>
                              <a:rect l="l" t="t" r="r" b="b"/>
                              <a:pathLst>
                                <a:path w="5962650" h="2894965">
                                  <a:moveTo>
                                    <a:pt x="5962281" y="0"/>
                                  </a:moveTo>
                                  <a:lnTo>
                                    <a:pt x="0" y="0"/>
                                  </a:lnTo>
                                  <a:lnTo>
                                    <a:pt x="0" y="2894393"/>
                                  </a:lnTo>
                                  <a:lnTo>
                                    <a:pt x="5962281" y="2894393"/>
                                  </a:lnTo>
                                  <a:lnTo>
                                    <a:pt x="5962281" y="0"/>
                                  </a:lnTo>
                                  <a:close/>
                                </a:path>
                              </a:pathLst>
                            </a:custGeom>
                            <a:solidFill>
                              <a:srgbClr val="E6E7E8"/>
                            </a:solidFill>
                          </wps:spPr>
                          <wps:bodyPr wrap="square" lIns="0" tIns="0" rIns="0" bIns="0" rtlCol="0"/>
                        </wps:wsp>
                        <wps:wsp>
                          <wps:cNvPr id="1079287121" name="object 37"/>
                          <wps:cNvSpPr/>
                          <wps:spPr>
                            <a:xfrm>
                              <a:off x="0" y="814710"/>
                              <a:ext cx="6035675" cy="0"/>
                            </a:xfrm>
                            <a:custGeom>
                              <a:avLst/>
                              <a:gdLst/>
                              <a:ahLst/>
                              <a:cxnLst/>
                              <a:rect l="l" t="t" r="r" b="b"/>
                              <a:pathLst>
                                <a:path w="6035675">
                                  <a:moveTo>
                                    <a:pt x="6035395" y="0"/>
                                  </a:moveTo>
                                  <a:lnTo>
                                    <a:pt x="0" y="0"/>
                                  </a:lnTo>
                                </a:path>
                              </a:pathLst>
                            </a:custGeom>
                            <a:ln w="12700">
                              <a:solidFill>
                                <a:srgbClr val="FFFFFF"/>
                              </a:solidFill>
                              <a:prstDash val="sysDash"/>
                            </a:ln>
                          </wps:spPr>
                          <wps:bodyPr wrap="square" lIns="0" tIns="0" rIns="0" bIns="0" rtlCol="0"/>
                        </wps:wsp>
                        <wps:wsp>
                          <wps:cNvPr id="1484427338" name="object 38"/>
                          <wps:cNvSpPr/>
                          <wps:spPr>
                            <a:xfrm>
                              <a:off x="0" y="1872491"/>
                              <a:ext cx="6035675" cy="0"/>
                            </a:xfrm>
                            <a:custGeom>
                              <a:avLst/>
                              <a:gdLst/>
                              <a:ahLst/>
                              <a:cxnLst/>
                              <a:rect l="l" t="t" r="r" b="b"/>
                              <a:pathLst>
                                <a:path w="6035675">
                                  <a:moveTo>
                                    <a:pt x="6035395" y="0"/>
                                  </a:moveTo>
                                  <a:lnTo>
                                    <a:pt x="0" y="0"/>
                                  </a:lnTo>
                                </a:path>
                              </a:pathLst>
                            </a:custGeom>
                            <a:ln w="12700">
                              <a:solidFill>
                                <a:srgbClr val="FFFFFF"/>
                              </a:solidFill>
                              <a:prstDash val="sysDash"/>
                            </a:ln>
                          </wps:spPr>
                          <wps:bodyPr wrap="square" lIns="0" tIns="0" rIns="0" bIns="0" rtlCol="0"/>
                        </wps:wsp>
                      </wpg:grpSp>
                      <wps:wsp>
                        <wps:cNvPr id="1890682104" name="object 39"/>
                        <wps:cNvSpPr txBox="1"/>
                        <wps:spPr>
                          <a:xfrm>
                            <a:off x="776565" y="140046"/>
                            <a:ext cx="5059045" cy="484339"/>
                          </a:xfrm>
                          <a:prstGeom prst="rect">
                            <a:avLst/>
                          </a:prstGeom>
                        </wps:spPr>
                        <wps:txbx>
                          <w:txbxContent>
                            <w:p w14:paraId="7CBC0E41" w14:textId="77777777" w:rsidR="00281ED6" w:rsidRDefault="00281ED6" w:rsidP="00281ED6">
                              <w:pPr>
                                <w:spacing w:before="20"/>
                                <w:ind w:left="1771" w:right="14" w:hanging="1742"/>
                                <w:rPr>
                                  <w:rFonts w:ascii="HelveticaNeueLT Std" w:hAnsi="HelveticaNeueLT Std" w:cs="HelveticaNeueLT Std"/>
                                  <w:b/>
                                  <w:bCs/>
                                  <w:color w:val="213463"/>
                                  <w:spacing w:val="-9"/>
                                  <w:szCs w:val="20"/>
                                </w:rPr>
                              </w:pPr>
                              <w:r>
                                <w:rPr>
                                  <w:rFonts w:ascii="HelveticaNeueLT Std" w:hAnsi="HelveticaNeueLT Std" w:cs="HelveticaNeueLT Std"/>
                                  <w:b/>
                                  <w:bCs/>
                                  <w:color w:val="213463"/>
                                  <w:spacing w:val="-9"/>
                                  <w:szCs w:val="20"/>
                                </w:rPr>
                                <w:t>Women</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6"/>
                                  <w:szCs w:val="20"/>
                                </w:rPr>
                                <w:t>and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6"/>
                                  <w:szCs w:val="20"/>
                                </w:rPr>
                                <w:t>men</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8"/>
                                  <w:szCs w:val="20"/>
                                </w:rPr>
                                <w:t>maize</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6"/>
                                  <w:szCs w:val="20"/>
                                </w:rPr>
                                <w:t>farmers</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8"/>
                                  <w:szCs w:val="20"/>
                                </w:rPr>
                                <w:t>increasingly</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5"/>
                                  <w:szCs w:val="20"/>
                                </w:rPr>
                                <w:t>use</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8"/>
                                  <w:szCs w:val="20"/>
                                </w:rPr>
                                <w:t>agriculture</w:t>
                              </w:r>
                              <w:r>
                                <w:rPr>
                                  <w:rFonts w:ascii="HelveticaNeueLT Std" w:hAnsi="HelveticaNeueLT Std" w:cs="HelveticaNeueLT Std"/>
                                  <w:b/>
                                  <w:bCs/>
                                  <w:color w:val="213463"/>
                                  <w:spacing w:val="-15"/>
                                  <w:szCs w:val="20"/>
                                </w:rPr>
                                <w:t xml:space="preserve"> </w:t>
                              </w:r>
                              <w:r>
                                <w:rPr>
                                  <w:rFonts w:ascii="HelveticaNeueLT Std" w:hAnsi="HelveticaNeueLT Std" w:cs="HelveticaNeueLT Std"/>
                                  <w:b/>
                                  <w:bCs/>
                                  <w:color w:val="213463"/>
                                  <w:spacing w:val="-7"/>
                                  <w:szCs w:val="20"/>
                                </w:rPr>
                                <w:t>machinery</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6"/>
                                  <w:szCs w:val="20"/>
                                </w:rPr>
                                <w:t>and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8"/>
                                  <w:szCs w:val="20"/>
                                </w:rPr>
                                <w:t>tools</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6"/>
                                  <w:szCs w:val="20"/>
                                </w:rPr>
                                <w:t xml:space="preserve">resulting </w:t>
                              </w:r>
                              <w:r>
                                <w:rPr>
                                  <w:rFonts w:ascii="HelveticaNeueLT Std" w:hAnsi="HelveticaNeueLT Std" w:cs="HelveticaNeueLT Std"/>
                                  <w:b/>
                                  <w:bCs/>
                                  <w:color w:val="213463"/>
                                  <w:spacing w:val="-4"/>
                                  <w:szCs w:val="20"/>
                                </w:rPr>
                                <w:t>in</w:t>
                              </w:r>
                              <w:r>
                                <w:rPr>
                                  <w:rFonts w:ascii="HelveticaNeueLT Std" w:hAnsi="HelveticaNeueLT Std" w:cs="HelveticaNeueLT Std"/>
                                  <w:b/>
                                  <w:bCs/>
                                  <w:color w:val="213463"/>
                                  <w:spacing w:val="-17"/>
                                  <w:szCs w:val="20"/>
                                </w:rPr>
                                <w:t xml:space="preserve"> </w:t>
                              </w:r>
                              <w:r>
                                <w:rPr>
                                  <w:rFonts w:ascii="HelveticaNeueLT Std" w:hAnsi="HelveticaNeueLT Std" w:cs="HelveticaNeueLT Std"/>
                                  <w:b/>
                                  <w:bCs/>
                                  <w:color w:val="213463"/>
                                  <w:spacing w:val="-8"/>
                                  <w:szCs w:val="20"/>
                                </w:rPr>
                                <w:t>reduced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8"/>
                                  <w:szCs w:val="20"/>
                                </w:rPr>
                                <w:t>production</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6"/>
                                  <w:szCs w:val="20"/>
                                </w:rPr>
                                <w:t>cost</w:t>
                              </w:r>
                              <w:r>
                                <w:rPr>
                                  <w:rFonts w:ascii="HelveticaNeueLT Std" w:hAnsi="HelveticaNeueLT Std" w:cs="HelveticaNeueLT Std"/>
                                  <w:b/>
                                  <w:bCs/>
                                  <w:color w:val="213463"/>
                                  <w:spacing w:val="-15"/>
                                  <w:szCs w:val="20"/>
                                </w:rPr>
                                <w:t xml:space="preserve"> </w:t>
                              </w:r>
                              <w:r>
                                <w:rPr>
                                  <w:rFonts w:ascii="HelveticaNeueLT Std" w:hAnsi="HelveticaNeueLT Std" w:cs="HelveticaNeueLT Std"/>
                                  <w:b/>
                                  <w:bCs/>
                                  <w:color w:val="213463"/>
                                  <w:spacing w:val="-6"/>
                                  <w:szCs w:val="20"/>
                                </w:rPr>
                                <w:t>and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7"/>
                                  <w:szCs w:val="20"/>
                                </w:rPr>
                                <w:t>yield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2"/>
                                  <w:szCs w:val="20"/>
                                </w:rPr>
                                <w:t>improvement.</w:t>
                              </w:r>
                            </w:p>
                          </w:txbxContent>
                        </wps:txbx>
                        <wps:bodyPr vert="horz" wrap="square" lIns="0" tIns="12700" rIns="0" bIns="0" rtlCol="0">
                          <a:spAutoFit/>
                        </wps:bodyPr>
                      </wps:wsp>
                      <wps:wsp>
                        <wps:cNvPr id="16903745" name="object 41"/>
                        <wps:cNvSpPr txBox="1"/>
                        <wps:spPr>
                          <a:xfrm>
                            <a:off x="262505" y="1095464"/>
                            <a:ext cx="240665" cy="440627"/>
                          </a:xfrm>
                          <a:prstGeom prst="rect">
                            <a:avLst/>
                          </a:prstGeom>
                        </wps:spPr>
                        <wps:txbx>
                          <w:txbxContent>
                            <w:p w14:paraId="557BC521" w14:textId="77777777" w:rsidR="00281ED6" w:rsidRDefault="00281ED6" w:rsidP="00281ED6">
                              <w:pPr>
                                <w:spacing w:before="17"/>
                                <w:ind w:left="14"/>
                                <w:rPr>
                                  <w:rFonts w:ascii="HelveticaNeueLT Std" w:hAnsi="HelveticaNeueLT Std" w:cs="HelveticaNeueLT Std"/>
                                  <w:b/>
                                  <w:bCs/>
                                  <w:color w:val="213463"/>
                                  <w:spacing w:val="-2"/>
                                  <w:sz w:val="12"/>
                                  <w:szCs w:val="12"/>
                                </w:rPr>
                              </w:pPr>
                              <w:r>
                                <w:rPr>
                                  <w:rFonts w:ascii="HelveticaNeueLT Std" w:hAnsi="HelveticaNeueLT Std" w:cs="HelveticaNeueLT Std"/>
                                  <w:b/>
                                  <w:bCs/>
                                  <w:color w:val="213463"/>
                                  <w:spacing w:val="-2"/>
                                  <w:sz w:val="12"/>
                                  <w:szCs w:val="12"/>
                                </w:rPr>
                                <w:t>FUNCTION</w:t>
                              </w:r>
                            </w:p>
                          </w:txbxContent>
                        </wps:txbx>
                        <wps:bodyPr vert="vert270" wrap="square" lIns="0" tIns="10795" rIns="0" bIns="0" rtlCol="0">
                          <a:spAutoFit/>
                        </wps:bodyPr>
                      </wps:wsp>
                      <wpg:grpSp>
                        <wpg:cNvPr id="1405286873" name="object 43"/>
                        <wpg:cNvGrpSpPr/>
                        <wpg:grpSpPr>
                          <a:xfrm>
                            <a:off x="1295998" y="929767"/>
                            <a:ext cx="1860550" cy="1849996"/>
                            <a:chOff x="1295998" y="929767"/>
                            <a:chExt cx="1860550" cy="1849996"/>
                          </a:xfrm>
                        </wpg:grpSpPr>
                        <wps:wsp>
                          <wps:cNvPr id="682061975" name="object 44"/>
                          <wps:cNvSpPr/>
                          <wps:spPr>
                            <a:xfrm>
                              <a:off x="1304012" y="929767"/>
                              <a:ext cx="1852295" cy="762000"/>
                            </a:xfrm>
                            <a:custGeom>
                              <a:avLst/>
                              <a:gdLst/>
                              <a:ahLst/>
                              <a:cxnLst/>
                              <a:rect l="l" t="t" r="r" b="b"/>
                              <a:pathLst>
                                <a:path w="1852295" h="762000">
                                  <a:moveTo>
                                    <a:pt x="1852168" y="0"/>
                                  </a:moveTo>
                                  <a:lnTo>
                                    <a:pt x="0" y="0"/>
                                  </a:lnTo>
                                  <a:lnTo>
                                    <a:pt x="0" y="761428"/>
                                  </a:lnTo>
                                  <a:lnTo>
                                    <a:pt x="1852168" y="761428"/>
                                  </a:lnTo>
                                  <a:lnTo>
                                    <a:pt x="1852168" y="0"/>
                                  </a:lnTo>
                                  <a:close/>
                                </a:path>
                              </a:pathLst>
                            </a:custGeom>
                            <a:solidFill>
                              <a:srgbClr val="973A31"/>
                            </a:solidFill>
                          </wps:spPr>
                          <wps:bodyPr wrap="square" lIns="0" tIns="0" rIns="0" bIns="0" rtlCol="0"/>
                        </wps:wsp>
                        <wps:wsp>
                          <wps:cNvPr id="1933965693" name="object 45"/>
                          <wps:cNvSpPr/>
                          <wps:spPr>
                            <a:xfrm>
                              <a:off x="1295998" y="2003793"/>
                              <a:ext cx="1860550" cy="775970"/>
                            </a:xfrm>
                            <a:custGeom>
                              <a:avLst/>
                              <a:gdLst/>
                              <a:ahLst/>
                              <a:cxnLst/>
                              <a:rect l="l" t="t" r="r" b="b"/>
                              <a:pathLst>
                                <a:path w="1860550" h="775970">
                                  <a:moveTo>
                                    <a:pt x="1860181" y="0"/>
                                  </a:moveTo>
                                  <a:lnTo>
                                    <a:pt x="0" y="0"/>
                                  </a:lnTo>
                                  <a:lnTo>
                                    <a:pt x="0" y="775411"/>
                                  </a:lnTo>
                                  <a:lnTo>
                                    <a:pt x="1860181" y="775411"/>
                                  </a:lnTo>
                                  <a:lnTo>
                                    <a:pt x="1860181" y="0"/>
                                  </a:lnTo>
                                  <a:close/>
                                </a:path>
                              </a:pathLst>
                            </a:custGeom>
                            <a:solidFill>
                              <a:srgbClr val="E6D0CE"/>
                            </a:solidFill>
                          </wps:spPr>
                          <wps:bodyPr wrap="square" lIns="0" tIns="0" rIns="0" bIns="0" rtlCol="0"/>
                        </wps:wsp>
                      </wpg:grpSp>
                      <wps:wsp>
                        <wps:cNvPr id="477796677" name="object 40"/>
                        <wps:cNvSpPr txBox="1"/>
                        <wps:spPr>
                          <a:xfrm>
                            <a:off x="229206" y="211225"/>
                            <a:ext cx="171450" cy="364679"/>
                          </a:xfrm>
                          <a:prstGeom prst="rect">
                            <a:avLst/>
                          </a:prstGeom>
                        </wps:spPr>
                        <wps:txbx>
                          <w:txbxContent>
                            <w:p w14:paraId="08466406" w14:textId="77777777" w:rsidR="00281ED6" w:rsidRDefault="00281ED6" w:rsidP="00281ED6">
                              <w:pPr>
                                <w:pStyle w:val="MSSgraphicformat"/>
                              </w:pPr>
                              <w:r>
                                <w:t>MARKET</w:t>
                              </w:r>
                            </w:p>
                            <w:p w14:paraId="0F77F647" w14:textId="77777777" w:rsidR="00281ED6" w:rsidRDefault="00281ED6" w:rsidP="00281ED6">
                              <w:pPr>
                                <w:pStyle w:val="MSSgraphicformat"/>
                              </w:pPr>
                              <w:r>
                                <w:t>SYSTEM</w:t>
                              </w:r>
                            </w:p>
                          </w:txbxContent>
                        </wps:txbx>
                        <wps:bodyPr vert="vert270" wrap="square" lIns="0" tIns="10795" rIns="0" bIns="0" rtlCol="0">
                          <a:spAutoFit/>
                        </wps:bodyPr>
                      </wps:wsp>
                      <wps:wsp>
                        <wps:cNvPr id="1732099565" name="object 41"/>
                        <wps:cNvSpPr txBox="1"/>
                        <wps:spPr>
                          <a:xfrm>
                            <a:off x="262505" y="1095464"/>
                            <a:ext cx="240665" cy="440627"/>
                          </a:xfrm>
                          <a:prstGeom prst="rect">
                            <a:avLst/>
                          </a:prstGeom>
                        </wps:spPr>
                        <wps:txbx>
                          <w:txbxContent>
                            <w:p w14:paraId="082FA8D6" w14:textId="77777777" w:rsidR="00281ED6" w:rsidRDefault="00281ED6" w:rsidP="00281ED6">
                              <w:pPr>
                                <w:spacing w:before="17"/>
                                <w:ind w:left="14"/>
                                <w:rPr>
                                  <w:rFonts w:ascii="HelveticaNeueLT Std" w:hAnsi="HelveticaNeueLT Std" w:cs="HelveticaNeueLT Std"/>
                                  <w:b/>
                                  <w:bCs/>
                                  <w:color w:val="213463"/>
                                  <w:spacing w:val="-2"/>
                                  <w:sz w:val="12"/>
                                  <w:szCs w:val="12"/>
                                </w:rPr>
                              </w:pPr>
                              <w:r>
                                <w:rPr>
                                  <w:rFonts w:ascii="HelveticaNeueLT Std" w:hAnsi="HelveticaNeueLT Std" w:cs="HelveticaNeueLT Std"/>
                                  <w:b/>
                                  <w:bCs/>
                                  <w:color w:val="213463"/>
                                  <w:spacing w:val="-2"/>
                                  <w:sz w:val="12"/>
                                  <w:szCs w:val="12"/>
                                </w:rPr>
                                <w:t>FUNCTION</w:t>
                              </w:r>
                            </w:p>
                          </w:txbxContent>
                        </wps:txbx>
                        <wps:bodyPr vert="vert270" wrap="square" lIns="0" tIns="10795" rIns="0" bIns="0" rtlCol="0">
                          <a:spAutoFit/>
                        </wps:bodyPr>
                      </wps:wsp>
                      <wps:wsp>
                        <wps:cNvPr id="983989441" name="object 42"/>
                        <wps:cNvSpPr txBox="1"/>
                        <wps:spPr>
                          <a:xfrm>
                            <a:off x="289861" y="2120055"/>
                            <a:ext cx="171450" cy="616029"/>
                          </a:xfrm>
                          <a:prstGeom prst="rect">
                            <a:avLst/>
                          </a:prstGeom>
                        </wps:spPr>
                        <wps:txbx>
                          <w:txbxContent>
                            <w:p w14:paraId="276CBF35" w14:textId="77777777" w:rsidR="00281ED6" w:rsidRDefault="00281ED6" w:rsidP="00281ED6">
                              <w:pPr>
                                <w:pStyle w:val="MSSgraphicformat"/>
                              </w:pPr>
                              <w:r>
                                <w:t>INTERVENTION</w:t>
                              </w:r>
                            </w:p>
                            <w:p w14:paraId="11F02734" w14:textId="77777777" w:rsidR="00281ED6" w:rsidRDefault="00281ED6" w:rsidP="00281ED6">
                              <w:pPr>
                                <w:pStyle w:val="MSSgraphicformat"/>
                              </w:pPr>
                              <w:r>
                                <w:t>AREAS</w:t>
                              </w:r>
                            </w:p>
                          </w:txbxContent>
                        </wps:txbx>
                        <wps:bodyPr vert="vert270" wrap="square" lIns="0" tIns="10795" rIns="0" bIns="0" rtlCol="0">
                          <a:spAutoFit/>
                        </wps:bodyPr>
                      </wps:wsp>
                      <wpg:grpSp>
                        <wpg:cNvPr id="1761709484" name="object 43"/>
                        <wpg:cNvGrpSpPr/>
                        <wpg:grpSpPr>
                          <a:xfrm>
                            <a:off x="1295998" y="929767"/>
                            <a:ext cx="1860550" cy="1849996"/>
                            <a:chOff x="1295998" y="929767"/>
                            <a:chExt cx="1860550" cy="1849996"/>
                          </a:xfrm>
                        </wpg:grpSpPr>
                        <wps:wsp>
                          <wps:cNvPr id="252209808" name="object 44"/>
                          <wps:cNvSpPr/>
                          <wps:spPr>
                            <a:xfrm>
                              <a:off x="1304012" y="929767"/>
                              <a:ext cx="1852295" cy="762000"/>
                            </a:xfrm>
                            <a:custGeom>
                              <a:avLst/>
                              <a:gdLst/>
                              <a:ahLst/>
                              <a:cxnLst/>
                              <a:rect l="l" t="t" r="r" b="b"/>
                              <a:pathLst>
                                <a:path w="1852295" h="762000">
                                  <a:moveTo>
                                    <a:pt x="1852168" y="0"/>
                                  </a:moveTo>
                                  <a:lnTo>
                                    <a:pt x="0" y="0"/>
                                  </a:lnTo>
                                  <a:lnTo>
                                    <a:pt x="0" y="761428"/>
                                  </a:lnTo>
                                  <a:lnTo>
                                    <a:pt x="1852168" y="761428"/>
                                  </a:lnTo>
                                  <a:lnTo>
                                    <a:pt x="1852168" y="0"/>
                                  </a:lnTo>
                                  <a:close/>
                                </a:path>
                              </a:pathLst>
                            </a:custGeom>
                            <a:solidFill>
                              <a:srgbClr val="D9928B"/>
                            </a:solidFill>
                          </wps:spPr>
                          <wps:bodyPr wrap="square" lIns="0" tIns="0" rIns="0" bIns="0" rtlCol="0"/>
                        </wps:wsp>
                        <wps:wsp>
                          <wps:cNvPr id="1306096093" name="object 45"/>
                          <wps:cNvSpPr/>
                          <wps:spPr>
                            <a:xfrm>
                              <a:off x="1295998" y="2003793"/>
                              <a:ext cx="1860550" cy="775970"/>
                            </a:xfrm>
                            <a:custGeom>
                              <a:avLst/>
                              <a:gdLst/>
                              <a:ahLst/>
                              <a:cxnLst/>
                              <a:rect l="l" t="t" r="r" b="b"/>
                              <a:pathLst>
                                <a:path w="1860550" h="775970">
                                  <a:moveTo>
                                    <a:pt x="1860181" y="0"/>
                                  </a:moveTo>
                                  <a:lnTo>
                                    <a:pt x="0" y="0"/>
                                  </a:lnTo>
                                  <a:lnTo>
                                    <a:pt x="0" y="775411"/>
                                  </a:lnTo>
                                  <a:lnTo>
                                    <a:pt x="1860181" y="775411"/>
                                  </a:lnTo>
                                  <a:lnTo>
                                    <a:pt x="1860181" y="0"/>
                                  </a:lnTo>
                                  <a:close/>
                                </a:path>
                              </a:pathLst>
                            </a:custGeom>
                            <a:solidFill>
                              <a:srgbClr val="E6D0CE"/>
                            </a:solidFill>
                          </wps:spPr>
                          <wps:bodyPr wrap="square" lIns="0" tIns="0" rIns="0" bIns="0" rtlCol="0"/>
                        </wps:wsp>
                      </wpg:grpSp>
                      <wps:wsp>
                        <wps:cNvPr id="1152212532" name="object 46"/>
                        <wps:cNvSpPr txBox="1"/>
                        <wps:spPr>
                          <a:xfrm>
                            <a:off x="1304012" y="841078"/>
                            <a:ext cx="1852295" cy="495103"/>
                          </a:xfrm>
                          <a:prstGeom prst="rect">
                            <a:avLst/>
                          </a:prstGeom>
                        </wps:spPr>
                        <wps:txbx>
                          <w:txbxContent>
                            <w:p w14:paraId="451CAC4A" w14:textId="77777777" w:rsidR="00281ED6" w:rsidRPr="00822DB0" w:rsidRDefault="00281ED6" w:rsidP="00281ED6">
                              <w:pPr>
                                <w:spacing w:before="173"/>
                                <w:ind w:left="590"/>
                                <w:rPr>
                                  <w:rFonts w:ascii="HelveticaNeueLT Std" w:hAnsi="HelveticaNeueLT Std" w:cs="HelveticaNeueLT Std"/>
                                  <w:b/>
                                  <w:spacing w:val="-4"/>
                                  <w:sz w:val="18"/>
                                  <w:szCs w:val="18"/>
                                </w:rPr>
                              </w:pPr>
                              <w:r w:rsidRPr="00822DB0">
                                <w:rPr>
                                  <w:rFonts w:ascii="HelveticaNeueLT Std" w:hAnsi="HelveticaNeueLT Std" w:cs="HelveticaNeueLT Std"/>
                                  <w:b/>
                                  <w:spacing w:val="-4"/>
                                  <w:sz w:val="18"/>
                                  <w:szCs w:val="18"/>
                                </w:rPr>
                                <w:t xml:space="preserve">Product </w:t>
                              </w:r>
                              <w:r w:rsidRPr="00822DB0">
                                <w:rPr>
                                  <w:rFonts w:ascii="HelveticaNeueLT Std" w:hAnsi="HelveticaNeueLT Std" w:cs="HelveticaNeueLT Std"/>
                                  <w:b/>
                                  <w:spacing w:val="-2"/>
                                  <w:sz w:val="18"/>
                                  <w:szCs w:val="18"/>
                                </w:rPr>
                                <w:t>marketing</w:t>
                              </w:r>
                            </w:p>
                          </w:txbxContent>
                        </wps:txbx>
                        <wps:bodyPr vert="horz" wrap="square" lIns="0" tIns="109855" rIns="0" bIns="0" rtlCol="0">
                          <a:spAutoFit/>
                        </wps:bodyPr>
                      </wps:wsp>
                      <wpg:grpSp>
                        <wpg:cNvPr id="773779567" name="object 47"/>
                        <wpg:cNvGrpSpPr/>
                        <wpg:grpSpPr>
                          <a:xfrm>
                            <a:off x="1943368" y="645344"/>
                            <a:ext cx="3292157" cy="2349963"/>
                            <a:chOff x="1943368" y="645344"/>
                            <a:chExt cx="3292157" cy="2349963"/>
                          </a:xfrm>
                        </wpg:grpSpPr>
                        <wps:wsp>
                          <wps:cNvPr id="2018579014" name="object 48"/>
                          <wps:cNvSpPr/>
                          <wps:spPr>
                            <a:xfrm>
                              <a:off x="1943368" y="1585210"/>
                              <a:ext cx="464820" cy="67310"/>
                            </a:xfrm>
                            <a:custGeom>
                              <a:avLst/>
                              <a:gdLst/>
                              <a:ahLst/>
                              <a:cxnLst/>
                              <a:rect l="l" t="t" r="r" b="b"/>
                              <a:pathLst>
                                <a:path w="464819" h="67310">
                                  <a:moveTo>
                                    <a:pt x="232194" y="0"/>
                                  </a:moveTo>
                                  <a:lnTo>
                                    <a:pt x="158799" y="1712"/>
                                  </a:lnTo>
                                  <a:lnTo>
                                    <a:pt x="95060" y="6479"/>
                                  </a:lnTo>
                                  <a:lnTo>
                                    <a:pt x="44797" y="13748"/>
                                  </a:lnTo>
                                  <a:lnTo>
                                    <a:pt x="0" y="33578"/>
                                  </a:lnTo>
                                  <a:lnTo>
                                    <a:pt x="11836" y="44197"/>
                                  </a:lnTo>
                                  <a:lnTo>
                                    <a:pt x="44797" y="53418"/>
                                  </a:lnTo>
                                  <a:lnTo>
                                    <a:pt x="95060" y="60689"/>
                                  </a:lnTo>
                                  <a:lnTo>
                                    <a:pt x="158799" y="65458"/>
                                  </a:lnTo>
                                  <a:lnTo>
                                    <a:pt x="232194" y="67170"/>
                                  </a:lnTo>
                                  <a:lnTo>
                                    <a:pt x="305588" y="65458"/>
                                  </a:lnTo>
                                  <a:lnTo>
                                    <a:pt x="369328" y="60689"/>
                                  </a:lnTo>
                                  <a:lnTo>
                                    <a:pt x="419590" y="53418"/>
                                  </a:lnTo>
                                  <a:lnTo>
                                    <a:pt x="452551" y="44197"/>
                                  </a:lnTo>
                                  <a:lnTo>
                                    <a:pt x="464388" y="33578"/>
                                  </a:lnTo>
                                  <a:lnTo>
                                    <a:pt x="452551" y="22966"/>
                                  </a:lnTo>
                                  <a:lnTo>
                                    <a:pt x="419590" y="13748"/>
                                  </a:lnTo>
                                  <a:lnTo>
                                    <a:pt x="369328" y="6479"/>
                                  </a:lnTo>
                                  <a:lnTo>
                                    <a:pt x="305588" y="1712"/>
                                  </a:lnTo>
                                  <a:lnTo>
                                    <a:pt x="232194" y="0"/>
                                  </a:lnTo>
                                  <a:close/>
                                </a:path>
                              </a:pathLst>
                            </a:custGeom>
                            <a:solidFill>
                              <a:srgbClr val="743A31"/>
                            </a:solidFill>
                          </wps:spPr>
                          <wps:bodyPr wrap="square" lIns="0" tIns="0" rIns="0" bIns="0" rtlCol="0"/>
                        </wps:wsp>
                        <wps:wsp>
                          <wps:cNvPr id="1392652990" name="object 49"/>
                          <wps:cNvSpPr/>
                          <wps:spPr>
                            <a:xfrm>
                              <a:off x="2030744" y="2705112"/>
                              <a:ext cx="290195" cy="290195"/>
                            </a:xfrm>
                            <a:custGeom>
                              <a:avLst/>
                              <a:gdLst/>
                              <a:ahLst/>
                              <a:cxnLst/>
                              <a:rect l="l" t="t" r="r" b="b"/>
                              <a:pathLst>
                                <a:path w="290194" h="290195">
                                  <a:moveTo>
                                    <a:pt x="144818" y="0"/>
                                  </a:moveTo>
                                  <a:lnTo>
                                    <a:pt x="99042" y="7383"/>
                                  </a:lnTo>
                                  <a:lnTo>
                                    <a:pt x="59288" y="27944"/>
                                  </a:lnTo>
                                  <a:lnTo>
                                    <a:pt x="27940" y="59297"/>
                                  </a:lnTo>
                                  <a:lnTo>
                                    <a:pt x="7382" y="99054"/>
                                  </a:lnTo>
                                  <a:lnTo>
                                    <a:pt x="0" y="144830"/>
                                  </a:lnTo>
                                  <a:lnTo>
                                    <a:pt x="7382" y="190605"/>
                                  </a:lnTo>
                                  <a:lnTo>
                                    <a:pt x="27940" y="230360"/>
                                  </a:lnTo>
                                  <a:lnTo>
                                    <a:pt x="59288" y="261708"/>
                                  </a:lnTo>
                                  <a:lnTo>
                                    <a:pt x="99042" y="282266"/>
                                  </a:lnTo>
                                  <a:lnTo>
                                    <a:pt x="144818" y="289648"/>
                                  </a:lnTo>
                                  <a:lnTo>
                                    <a:pt x="190593" y="282266"/>
                                  </a:lnTo>
                                  <a:lnTo>
                                    <a:pt x="230347" y="261708"/>
                                  </a:lnTo>
                                  <a:lnTo>
                                    <a:pt x="261695" y="230360"/>
                                  </a:lnTo>
                                  <a:lnTo>
                                    <a:pt x="282253" y="190605"/>
                                  </a:lnTo>
                                  <a:lnTo>
                                    <a:pt x="289636" y="144830"/>
                                  </a:lnTo>
                                  <a:lnTo>
                                    <a:pt x="282253" y="99054"/>
                                  </a:lnTo>
                                  <a:lnTo>
                                    <a:pt x="261695" y="59297"/>
                                  </a:lnTo>
                                  <a:lnTo>
                                    <a:pt x="230347" y="27944"/>
                                  </a:lnTo>
                                  <a:lnTo>
                                    <a:pt x="190593" y="7383"/>
                                  </a:lnTo>
                                  <a:lnTo>
                                    <a:pt x="144818" y="0"/>
                                  </a:lnTo>
                                  <a:close/>
                                </a:path>
                              </a:pathLst>
                            </a:custGeom>
                            <a:solidFill>
                              <a:srgbClr val="973A31"/>
                            </a:solidFill>
                          </wps:spPr>
                          <wps:bodyPr wrap="square" lIns="0" tIns="0" rIns="0" bIns="0" rtlCol="0"/>
                        </wps:wsp>
                        <wps:wsp>
                          <wps:cNvPr id="1108444719" name="object 50"/>
                          <wps:cNvSpPr/>
                          <wps:spPr>
                            <a:xfrm>
                              <a:off x="2030744" y="2705112"/>
                              <a:ext cx="290195" cy="290195"/>
                            </a:xfrm>
                            <a:custGeom>
                              <a:avLst/>
                              <a:gdLst/>
                              <a:ahLst/>
                              <a:cxnLst/>
                              <a:rect l="l" t="t" r="r" b="b"/>
                              <a:pathLst>
                                <a:path w="290194" h="290195">
                                  <a:moveTo>
                                    <a:pt x="144818" y="289648"/>
                                  </a:moveTo>
                                  <a:lnTo>
                                    <a:pt x="190593" y="282266"/>
                                  </a:lnTo>
                                  <a:lnTo>
                                    <a:pt x="230347" y="261708"/>
                                  </a:lnTo>
                                  <a:lnTo>
                                    <a:pt x="261695" y="230360"/>
                                  </a:lnTo>
                                  <a:lnTo>
                                    <a:pt x="282253" y="190605"/>
                                  </a:lnTo>
                                  <a:lnTo>
                                    <a:pt x="289636" y="144830"/>
                                  </a:lnTo>
                                  <a:lnTo>
                                    <a:pt x="282253" y="99054"/>
                                  </a:lnTo>
                                  <a:lnTo>
                                    <a:pt x="261695" y="59297"/>
                                  </a:lnTo>
                                  <a:lnTo>
                                    <a:pt x="230347" y="27944"/>
                                  </a:lnTo>
                                  <a:lnTo>
                                    <a:pt x="190593" y="7383"/>
                                  </a:lnTo>
                                  <a:lnTo>
                                    <a:pt x="144818" y="0"/>
                                  </a:lnTo>
                                  <a:lnTo>
                                    <a:pt x="99042" y="7383"/>
                                  </a:lnTo>
                                  <a:lnTo>
                                    <a:pt x="59288" y="27944"/>
                                  </a:lnTo>
                                  <a:lnTo>
                                    <a:pt x="27940" y="59297"/>
                                  </a:lnTo>
                                  <a:lnTo>
                                    <a:pt x="7382" y="99054"/>
                                  </a:lnTo>
                                  <a:lnTo>
                                    <a:pt x="0" y="144830"/>
                                  </a:lnTo>
                                  <a:lnTo>
                                    <a:pt x="7382" y="190605"/>
                                  </a:lnTo>
                                  <a:lnTo>
                                    <a:pt x="27940" y="230360"/>
                                  </a:lnTo>
                                  <a:lnTo>
                                    <a:pt x="59288" y="261708"/>
                                  </a:lnTo>
                                  <a:lnTo>
                                    <a:pt x="99042" y="282266"/>
                                  </a:lnTo>
                                  <a:lnTo>
                                    <a:pt x="144818" y="289648"/>
                                  </a:lnTo>
                                  <a:close/>
                                </a:path>
                              </a:pathLst>
                            </a:custGeom>
                            <a:ln w="19050">
                              <a:solidFill>
                                <a:srgbClr val="FFFFFF"/>
                              </a:solidFill>
                            </a:ln>
                          </wps:spPr>
                          <wps:bodyPr wrap="square" lIns="0" tIns="0" rIns="0" bIns="0" rtlCol="0"/>
                        </wps:wsp>
                        <pic:pic xmlns:pic="http://schemas.openxmlformats.org/drawingml/2006/picture">
                          <pic:nvPicPr>
                            <pic:cNvPr id="441946359" name="object 51"/>
                            <pic:cNvPicPr/>
                          </pic:nvPicPr>
                          <pic:blipFill>
                            <a:blip r:embed="rId197" cstate="email">
                              <a:extLst>
                                <a:ext uri="{28A0092B-C50C-407E-A947-70E740481C1C}">
                                  <a14:useLocalDpi xmlns:a14="http://schemas.microsoft.com/office/drawing/2010/main"/>
                                </a:ext>
                              </a:extLst>
                            </a:blip>
                            <a:stretch>
                              <a:fillRect/>
                            </a:stretch>
                          </pic:blipFill>
                          <pic:spPr>
                            <a:xfrm>
                              <a:off x="2098902" y="2772152"/>
                              <a:ext cx="153183" cy="158734"/>
                            </a:xfrm>
                            <a:prstGeom prst="rect">
                              <a:avLst/>
                            </a:prstGeom>
                          </pic:spPr>
                        </pic:pic>
                        <pic:pic xmlns:pic="http://schemas.openxmlformats.org/drawingml/2006/picture">
                          <pic:nvPicPr>
                            <pic:cNvPr id="173733073" name="object 52"/>
                            <pic:cNvPicPr/>
                          </pic:nvPicPr>
                          <pic:blipFill>
                            <a:blip r:embed="rId198" cstate="print"/>
                            <a:stretch>
                              <a:fillRect/>
                            </a:stretch>
                          </pic:blipFill>
                          <pic:spPr>
                            <a:xfrm>
                              <a:off x="2086454" y="645344"/>
                              <a:ext cx="186855" cy="221932"/>
                            </a:xfrm>
                            <a:prstGeom prst="rect">
                              <a:avLst/>
                            </a:prstGeom>
                          </pic:spPr>
                        </pic:pic>
                        <pic:pic xmlns:pic="http://schemas.openxmlformats.org/drawingml/2006/picture">
                          <pic:nvPicPr>
                            <pic:cNvPr id="834745586" name="object 53"/>
                            <pic:cNvPicPr/>
                          </pic:nvPicPr>
                          <pic:blipFill>
                            <a:blip r:embed="rId199" cstate="print"/>
                            <a:stretch>
                              <a:fillRect/>
                            </a:stretch>
                          </pic:blipFill>
                          <pic:spPr>
                            <a:xfrm>
                              <a:off x="2083478" y="1781853"/>
                              <a:ext cx="186855" cy="221932"/>
                            </a:xfrm>
                            <a:prstGeom prst="rect">
                              <a:avLst/>
                            </a:prstGeom>
                          </pic:spPr>
                        </pic:pic>
                        <pic:pic xmlns:pic="http://schemas.openxmlformats.org/drawingml/2006/picture">
                          <pic:nvPicPr>
                            <pic:cNvPr id="2112262984" name="object 54"/>
                            <pic:cNvPicPr/>
                          </pic:nvPicPr>
                          <pic:blipFill>
                            <a:blip r:embed="rId200" cstate="print"/>
                            <a:stretch>
                              <a:fillRect/>
                            </a:stretch>
                          </pic:blipFill>
                          <pic:spPr>
                            <a:xfrm>
                              <a:off x="2041228" y="1271143"/>
                              <a:ext cx="277213" cy="314055"/>
                            </a:xfrm>
                            <a:prstGeom prst="rect">
                              <a:avLst/>
                            </a:prstGeom>
                          </pic:spPr>
                        </pic:pic>
                        <wps:wsp>
                          <wps:cNvPr id="122899870" name="object 55"/>
                          <wps:cNvSpPr/>
                          <wps:spPr>
                            <a:xfrm>
                              <a:off x="3571190" y="929767"/>
                              <a:ext cx="1664335" cy="762000"/>
                            </a:xfrm>
                            <a:custGeom>
                              <a:avLst/>
                              <a:gdLst/>
                              <a:ahLst/>
                              <a:cxnLst/>
                              <a:rect l="l" t="t" r="r" b="b"/>
                              <a:pathLst>
                                <a:path w="1664335" h="762000">
                                  <a:moveTo>
                                    <a:pt x="1663738" y="0"/>
                                  </a:moveTo>
                                  <a:lnTo>
                                    <a:pt x="0" y="0"/>
                                  </a:lnTo>
                                  <a:lnTo>
                                    <a:pt x="0" y="761428"/>
                                  </a:lnTo>
                                  <a:lnTo>
                                    <a:pt x="1663738" y="761428"/>
                                  </a:lnTo>
                                  <a:lnTo>
                                    <a:pt x="1663738" y="0"/>
                                  </a:lnTo>
                                  <a:close/>
                                </a:path>
                              </a:pathLst>
                            </a:custGeom>
                            <a:solidFill>
                              <a:srgbClr val="973A31"/>
                            </a:solidFill>
                          </wps:spPr>
                          <wps:bodyPr wrap="square" lIns="0" tIns="0" rIns="0" bIns="0" rtlCol="0"/>
                        </wps:wsp>
                        <wps:wsp>
                          <wps:cNvPr id="264417767" name="object 56"/>
                          <wps:cNvSpPr/>
                          <wps:spPr>
                            <a:xfrm>
                              <a:off x="3571190" y="2003793"/>
                              <a:ext cx="1664335" cy="775970"/>
                            </a:xfrm>
                            <a:custGeom>
                              <a:avLst/>
                              <a:gdLst/>
                              <a:ahLst/>
                              <a:cxnLst/>
                              <a:rect l="l" t="t" r="r" b="b"/>
                              <a:pathLst>
                                <a:path w="1664335" h="775970">
                                  <a:moveTo>
                                    <a:pt x="1663738" y="0"/>
                                  </a:moveTo>
                                  <a:lnTo>
                                    <a:pt x="0" y="0"/>
                                  </a:lnTo>
                                  <a:lnTo>
                                    <a:pt x="0" y="775411"/>
                                  </a:lnTo>
                                  <a:lnTo>
                                    <a:pt x="1663738" y="775411"/>
                                  </a:lnTo>
                                  <a:lnTo>
                                    <a:pt x="1663738" y="0"/>
                                  </a:lnTo>
                                  <a:close/>
                                </a:path>
                              </a:pathLst>
                            </a:custGeom>
                            <a:solidFill>
                              <a:srgbClr val="E6D0CE"/>
                            </a:solidFill>
                          </wps:spPr>
                          <wps:bodyPr wrap="square" lIns="0" tIns="0" rIns="0" bIns="0" rtlCol="0"/>
                        </wps:wsp>
                      </wpg:grpSp>
                      <wpg:grpSp>
                        <wpg:cNvPr id="1657934209" name="object 47"/>
                        <wpg:cNvGrpSpPr/>
                        <wpg:grpSpPr>
                          <a:xfrm>
                            <a:off x="1943368" y="645344"/>
                            <a:ext cx="3292157" cy="2349963"/>
                            <a:chOff x="1943368" y="645344"/>
                            <a:chExt cx="3292157" cy="2349963"/>
                          </a:xfrm>
                        </wpg:grpSpPr>
                        <wps:wsp>
                          <wps:cNvPr id="1927310428" name="object 48"/>
                          <wps:cNvSpPr/>
                          <wps:spPr>
                            <a:xfrm>
                              <a:off x="1943368" y="1585210"/>
                              <a:ext cx="464820" cy="67310"/>
                            </a:xfrm>
                            <a:custGeom>
                              <a:avLst/>
                              <a:gdLst/>
                              <a:ahLst/>
                              <a:cxnLst/>
                              <a:rect l="l" t="t" r="r" b="b"/>
                              <a:pathLst>
                                <a:path w="464819" h="67310">
                                  <a:moveTo>
                                    <a:pt x="232194" y="0"/>
                                  </a:moveTo>
                                  <a:lnTo>
                                    <a:pt x="158799" y="1712"/>
                                  </a:lnTo>
                                  <a:lnTo>
                                    <a:pt x="95060" y="6479"/>
                                  </a:lnTo>
                                  <a:lnTo>
                                    <a:pt x="44797" y="13748"/>
                                  </a:lnTo>
                                  <a:lnTo>
                                    <a:pt x="0" y="33578"/>
                                  </a:lnTo>
                                  <a:lnTo>
                                    <a:pt x="11836" y="44197"/>
                                  </a:lnTo>
                                  <a:lnTo>
                                    <a:pt x="44797" y="53418"/>
                                  </a:lnTo>
                                  <a:lnTo>
                                    <a:pt x="95060" y="60689"/>
                                  </a:lnTo>
                                  <a:lnTo>
                                    <a:pt x="158799" y="65458"/>
                                  </a:lnTo>
                                  <a:lnTo>
                                    <a:pt x="232194" y="67170"/>
                                  </a:lnTo>
                                  <a:lnTo>
                                    <a:pt x="305588" y="65458"/>
                                  </a:lnTo>
                                  <a:lnTo>
                                    <a:pt x="369328" y="60689"/>
                                  </a:lnTo>
                                  <a:lnTo>
                                    <a:pt x="419590" y="53418"/>
                                  </a:lnTo>
                                  <a:lnTo>
                                    <a:pt x="452551" y="44197"/>
                                  </a:lnTo>
                                  <a:lnTo>
                                    <a:pt x="464388" y="33578"/>
                                  </a:lnTo>
                                  <a:lnTo>
                                    <a:pt x="452551" y="22966"/>
                                  </a:lnTo>
                                  <a:lnTo>
                                    <a:pt x="419590" y="13748"/>
                                  </a:lnTo>
                                  <a:lnTo>
                                    <a:pt x="369328" y="6479"/>
                                  </a:lnTo>
                                  <a:lnTo>
                                    <a:pt x="305588" y="1712"/>
                                  </a:lnTo>
                                  <a:lnTo>
                                    <a:pt x="232194" y="0"/>
                                  </a:lnTo>
                                  <a:close/>
                                </a:path>
                              </a:pathLst>
                            </a:custGeom>
                            <a:solidFill>
                              <a:srgbClr val="743A31"/>
                            </a:solidFill>
                          </wps:spPr>
                          <wps:bodyPr wrap="square" lIns="0" tIns="0" rIns="0" bIns="0" rtlCol="0"/>
                        </wps:wsp>
                        <wps:wsp>
                          <wps:cNvPr id="378414438" name="object 49"/>
                          <wps:cNvSpPr/>
                          <wps:spPr>
                            <a:xfrm>
                              <a:off x="2030744" y="2705112"/>
                              <a:ext cx="290195" cy="290195"/>
                            </a:xfrm>
                            <a:custGeom>
                              <a:avLst/>
                              <a:gdLst/>
                              <a:ahLst/>
                              <a:cxnLst/>
                              <a:rect l="l" t="t" r="r" b="b"/>
                              <a:pathLst>
                                <a:path w="290194" h="290195">
                                  <a:moveTo>
                                    <a:pt x="144818" y="0"/>
                                  </a:moveTo>
                                  <a:lnTo>
                                    <a:pt x="99042" y="7383"/>
                                  </a:lnTo>
                                  <a:lnTo>
                                    <a:pt x="59288" y="27944"/>
                                  </a:lnTo>
                                  <a:lnTo>
                                    <a:pt x="27940" y="59297"/>
                                  </a:lnTo>
                                  <a:lnTo>
                                    <a:pt x="7382" y="99054"/>
                                  </a:lnTo>
                                  <a:lnTo>
                                    <a:pt x="0" y="144830"/>
                                  </a:lnTo>
                                  <a:lnTo>
                                    <a:pt x="7382" y="190605"/>
                                  </a:lnTo>
                                  <a:lnTo>
                                    <a:pt x="27940" y="230360"/>
                                  </a:lnTo>
                                  <a:lnTo>
                                    <a:pt x="59288" y="261708"/>
                                  </a:lnTo>
                                  <a:lnTo>
                                    <a:pt x="99042" y="282266"/>
                                  </a:lnTo>
                                  <a:lnTo>
                                    <a:pt x="144818" y="289648"/>
                                  </a:lnTo>
                                  <a:lnTo>
                                    <a:pt x="190593" y="282266"/>
                                  </a:lnTo>
                                  <a:lnTo>
                                    <a:pt x="230347" y="261708"/>
                                  </a:lnTo>
                                  <a:lnTo>
                                    <a:pt x="261695" y="230360"/>
                                  </a:lnTo>
                                  <a:lnTo>
                                    <a:pt x="282253" y="190605"/>
                                  </a:lnTo>
                                  <a:lnTo>
                                    <a:pt x="289636" y="144830"/>
                                  </a:lnTo>
                                  <a:lnTo>
                                    <a:pt x="282253" y="99054"/>
                                  </a:lnTo>
                                  <a:lnTo>
                                    <a:pt x="261695" y="59297"/>
                                  </a:lnTo>
                                  <a:lnTo>
                                    <a:pt x="230347" y="27944"/>
                                  </a:lnTo>
                                  <a:lnTo>
                                    <a:pt x="190593" y="7383"/>
                                  </a:lnTo>
                                  <a:lnTo>
                                    <a:pt x="144818" y="0"/>
                                  </a:lnTo>
                                  <a:close/>
                                </a:path>
                              </a:pathLst>
                            </a:custGeom>
                            <a:solidFill>
                              <a:srgbClr val="973A31"/>
                            </a:solidFill>
                          </wps:spPr>
                          <wps:bodyPr wrap="square" lIns="0" tIns="0" rIns="0" bIns="0" rtlCol="0"/>
                        </wps:wsp>
                        <wps:wsp>
                          <wps:cNvPr id="704970237" name="object 50"/>
                          <wps:cNvSpPr/>
                          <wps:spPr>
                            <a:xfrm>
                              <a:off x="2030744" y="2705112"/>
                              <a:ext cx="290195" cy="290195"/>
                            </a:xfrm>
                            <a:custGeom>
                              <a:avLst/>
                              <a:gdLst/>
                              <a:ahLst/>
                              <a:cxnLst/>
                              <a:rect l="l" t="t" r="r" b="b"/>
                              <a:pathLst>
                                <a:path w="290194" h="290195">
                                  <a:moveTo>
                                    <a:pt x="144818" y="289648"/>
                                  </a:moveTo>
                                  <a:lnTo>
                                    <a:pt x="190593" y="282266"/>
                                  </a:lnTo>
                                  <a:lnTo>
                                    <a:pt x="230347" y="261708"/>
                                  </a:lnTo>
                                  <a:lnTo>
                                    <a:pt x="261695" y="230360"/>
                                  </a:lnTo>
                                  <a:lnTo>
                                    <a:pt x="282253" y="190605"/>
                                  </a:lnTo>
                                  <a:lnTo>
                                    <a:pt x="289636" y="144830"/>
                                  </a:lnTo>
                                  <a:lnTo>
                                    <a:pt x="282253" y="99054"/>
                                  </a:lnTo>
                                  <a:lnTo>
                                    <a:pt x="261695" y="59297"/>
                                  </a:lnTo>
                                  <a:lnTo>
                                    <a:pt x="230347" y="27944"/>
                                  </a:lnTo>
                                  <a:lnTo>
                                    <a:pt x="190593" y="7383"/>
                                  </a:lnTo>
                                  <a:lnTo>
                                    <a:pt x="144818" y="0"/>
                                  </a:lnTo>
                                  <a:lnTo>
                                    <a:pt x="99042" y="7383"/>
                                  </a:lnTo>
                                  <a:lnTo>
                                    <a:pt x="59288" y="27944"/>
                                  </a:lnTo>
                                  <a:lnTo>
                                    <a:pt x="27940" y="59297"/>
                                  </a:lnTo>
                                  <a:lnTo>
                                    <a:pt x="7382" y="99054"/>
                                  </a:lnTo>
                                  <a:lnTo>
                                    <a:pt x="0" y="144830"/>
                                  </a:lnTo>
                                  <a:lnTo>
                                    <a:pt x="7382" y="190605"/>
                                  </a:lnTo>
                                  <a:lnTo>
                                    <a:pt x="27940" y="230360"/>
                                  </a:lnTo>
                                  <a:lnTo>
                                    <a:pt x="59288" y="261708"/>
                                  </a:lnTo>
                                  <a:lnTo>
                                    <a:pt x="99042" y="282266"/>
                                  </a:lnTo>
                                  <a:lnTo>
                                    <a:pt x="144818" y="289648"/>
                                  </a:lnTo>
                                  <a:close/>
                                </a:path>
                              </a:pathLst>
                            </a:custGeom>
                            <a:ln w="19050">
                              <a:solidFill>
                                <a:srgbClr val="FFFFFF"/>
                              </a:solidFill>
                            </a:ln>
                          </wps:spPr>
                          <wps:bodyPr wrap="square" lIns="0" tIns="0" rIns="0" bIns="0" rtlCol="0"/>
                        </wps:wsp>
                        <pic:pic xmlns:pic="http://schemas.openxmlformats.org/drawingml/2006/picture">
                          <pic:nvPicPr>
                            <pic:cNvPr id="1124130617" name="object 51"/>
                            <pic:cNvPicPr/>
                          </pic:nvPicPr>
                          <pic:blipFill>
                            <a:blip r:embed="rId201" cstate="print"/>
                            <a:stretch>
                              <a:fillRect/>
                            </a:stretch>
                          </pic:blipFill>
                          <pic:spPr>
                            <a:xfrm>
                              <a:off x="2098902" y="2772152"/>
                              <a:ext cx="153183" cy="158734"/>
                            </a:xfrm>
                            <a:prstGeom prst="rect">
                              <a:avLst/>
                            </a:prstGeom>
                          </pic:spPr>
                        </pic:pic>
                        <pic:pic xmlns:pic="http://schemas.openxmlformats.org/drawingml/2006/picture">
                          <pic:nvPicPr>
                            <pic:cNvPr id="198709559" name="object 52"/>
                            <pic:cNvPicPr/>
                          </pic:nvPicPr>
                          <pic:blipFill>
                            <a:blip r:embed="rId198" cstate="print"/>
                            <a:stretch>
                              <a:fillRect/>
                            </a:stretch>
                          </pic:blipFill>
                          <pic:spPr>
                            <a:xfrm>
                              <a:off x="2086454" y="645344"/>
                              <a:ext cx="186855" cy="221932"/>
                            </a:xfrm>
                            <a:prstGeom prst="rect">
                              <a:avLst/>
                            </a:prstGeom>
                          </pic:spPr>
                        </pic:pic>
                        <pic:pic xmlns:pic="http://schemas.openxmlformats.org/drawingml/2006/picture">
                          <pic:nvPicPr>
                            <pic:cNvPr id="27048352" name="object 53"/>
                            <pic:cNvPicPr/>
                          </pic:nvPicPr>
                          <pic:blipFill>
                            <a:blip r:embed="rId199" cstate="print"/>
                            <a:stretch>
                              <a:fillRect/>
                            </a:stretch>
                          </pic:blipFill>
                          <pic:spPr>
                            <a:xfrm>
                              <a:off x="2083478" y="1781853"/>
                              <a:ext cx="186855" cy="221932"/>
                            </a:xfrm>
                            <a:prstGeom prst="rect">
                              <a:avLst/>
                            </a:prstGeom>
                          </pic:spPr>
                        </pic:pic>
                        <pic:pic xmlns:pic="http://schemas.openxmlformats.org/drawingml/2006/picture">
                          <pic:nvPicPr>
                            <pic:cNvPr id="1041850376" name="object 54"/>
                            <pic:cNvPicPr/>
                          </pic:nvPicPr>
                          <pic:blipFill>
                            <a:blip r:embed="rId200" cstate="print"/>
                            <a:stretch>
                              <a:fillRect/>
                            </a:stretch>
                          </pic:blipFill>
                          <pic:spPr>
                            <a:xfrm>
                              <a:off x="2041228" y="1271143"/>
                              <a:ext cx="277213" cy="314055"/>
                            </a:xfrm>
                            <a:prstGeom prst="rect">
                              <a:avLst/>
                            </a:prstGeom>
                          </pic:spPr>
                        </pic:pic>
                        <wps:wsp>
                          <wps:cNvPr id="1768709777" name="object 55"/>
                          <wps:cNvSpPr/>
                          <wps:spPr>
                            <a:xfrm>
                              <a:off x="3571190" y="929767"/>
                              <a:ext cx="1664335" cy="762000"/>
                            </a:xfrm>
                            <a:custGeom>
                              <a:avLst/>
                              <a:gdLst/>
                              <a:ahLst/>
                              <a:cxnLst/>
                              <a:rect l="l" t="t" r="r" b="b"/>
                              <a:pathLst>
                                <a:path w="1664335" h="762000">
                                  <a:moveTo>
                                    <a:pt x="1663738" y="0"/>
                                  </a:moveTo>
                                  <a:lnTo>
                                    <a:pt x="0" y="0"/>
                                  </a:lnTo>
                                  <a:lnTo>
                                    <a:pt x="0" y="761428"/>
                                  </a:lnTo>
                                  <a:lnTo>
                                    <a:pt x="1663738" y="761428"/>
                                  </a:lnTo>
                                  <a:lnTo>
                                    <a:pt x="1663738" y="0"/>
                                  </a:lnTo>
                                  <a:close/>
                                </a:path>
                              </a:pathLst>
                            </a:custGeom>
                            <a:solidFill>
                              <a:srgbClr val="D9928B"/>
                            </a:solidFill>
                          </wps:spPr>
                          <wps:bodyPr wrap="square" lIns="0" tIns="0" rIns="0" bIns="0" rtlCol="0"/>
                        </wps:wsp>
                        <wps:wsp>
                          <wps:cNvPr id="443163077" name="object 56"/>
                          <wps:cNvSpPr/>
                          <wps:spPr>
                            <a:xfrm>
                              <a:off x="3571190" y="2003793"/>
                              <a:ext cx="1664335" cy="775970"/>
                            </a:xfrm>
                            <a:custGeom>
                              <a:avLst/>
                              <a:gdLst/>
                              <a:ahLst/>
                              <a:cxnLst/>
                              <a:rect l="l" t="t" r="r" b="b"/>
                              <a:pathLst>
                                <a:path w="1664335" h="775970">
                                  <a:moveTo>
                                    <a:pt x="1663738" y="0"/>
                                  </a:moveTo>
                                  <a:lnTo>
                                    <a:pt x="0" y="0"/>
                                  </a:lnTo>
                                  <a:lnTo>
                                    <a:pt x="0" y="775411"/>
                                  </a:lnTo>
                                  <a:lnTo>
                                    <a:pt x="1663738" y="775411"/>
                                  </a:lnTo>
                                  <a:lnTo>
                                    <a:pt x="1663738" y="0"/>
                                  </a:lnTo>
                                  <a:close/>
                                </a:path>
                              </a:pathLst>
                            </a:custGeom>
                            <a:solidFill>
                              <a:srgbClr val="E6D0CE"/>
                            </a:solidFill>
                          </wps:spPr>
                          <wps:bodyPr wrap="square" lIns="0" tIns="0" rIns="0" bIns="0" rtlCol="0"/>
                        </wps:wsp>
                      </wpg:grpSp>
                      <wps:wsp>
                        <wps:cNvPr id="1567504885" name="object 57"/>
                        <wps:cNvSpPr txBox="1"/>
                        <wps:spPr>
                          <a:xfrm>
                            <a:off x="1387347" y="2063326"/>
                            <a:ext cx="1685925" cy="582474"/>
                          </a:xfrm>
                          <a:prstGeom prst="rect">
                            <a:avLst/>
                          </a:prstGeom>
                        </wps:spPr>
                        <wps:txbx>
                          <w:txbxContent>
                            <w:p w14:paraId="780A67C6" w14:textId="77777777" w:rsidR="00281ED6" w:rsidRDefault="00281ED6" w:rsidP="00281ED6">
                              <w:pPr>
                                <w:pStyle w:val="MSSInterventionArea"/>
                                <w:numPr>
                                  <w:ilvl w:val="0"/>
                                  <w:numId w:val="45"/>
                                </w:numPr>
                                <w:spacing w:before="0" w:after="120" w:line="240" w:lineRule="auto"/>
                                <w:ind w:left="288" w:right="0" w:hanging="288"/>
                                <w:jc w:val="left"/>
                              </w:pPr>
                              <w:r>
                                <w:t>Machinery</w:t>
                              </w:r>
                              <w:r>
                                <w:rPr>
                                  <w:spacing w:val="16"/>
                                </w:rPr>
                                <w:t xml:space="preserve"> </w:t>
                              </w:r>
                              <w:r>
                                <w:t>vendors</w:t>
                              </w:r>
                              <w:r>
                                <w:rPr>
                                  <w:spacing w:val="16"/>
                                </w:rPr>
                                <w:t xml:space="preserve"> </w:t>
                              </w:r>
                              <w:r>
                                <w:rPr>
                                  <w:spacing w:val="-2"/>
                                </w:rPr>
                                <w:t xml:space="preserve">promote </w:t>
                              </w:r>
                              <w:r>
                                <w:t>maize</w:t>
                              </w:r>
                              <w:r>
                                <w:rPr>
                                  <w:spacing w:val="4"/>
                                </w:rPr>
                                <w:t xml:space="preserve"> </w:t>
                              </w:r>
                              <w:r>
                                <w:t>planters</w:t>
                              </w:r>
                              <w:r>
                                <w:rPr>
                                  <w:spacing w:val="4"/>
                                </w:rPr>
                                <w:t xml:space="preserve"> </w:t>
                              </w:r>
                              <w:r>
                                <w:t>to</w:t>
                              </w:r>
                              <w:r>
                                <w:rPr>
                                  <w:spacing w:val="4"/>
                                </w:rPr>
                                <w:t xml:space="preserve"> </w:t>
                              </w:r>
                              <w:r>
                                <w:rPr>
                                  <w:spacing w:val="-2"/>
                                </w:rPr>
                                <w:t>farmers</w:t>
                              </w:r>
                            </w:p>
                            <w:p w14:paraId="423C0F6A" w14:textId="77777777" w:rsidR="00281ED6" w:rsidRDefault="00281ED6" w:rsidP="00281ED6">
                              <w:pPr>
                                <w:pStyle w:val="MSSInterventionArea"/>
                                <w:numPr>
                                  <w:ilvl w:val="0"/>
                                  <w:numId w:val="45"/>
                                </w:numPr>
                                <w:spacing w:before="0" w:after="120" w:line="240" w:lineRule="auto"/>
                                <w:ind w:left="288" w:right="0" w:hanging="288"/>
                                <w:jc w:val="left"/>
                              </w:pPr>
                              <w:r>
                                <w:t>Machine</w:t>
                              </w:r>
                              <w:r>
                                <w:rPr>
                                  <w:spacing w:val="11"/>
                                </w:rPr>
                                <w:t xml:space="preserve"> </w:t>
                              </w:r>
                              <w:r>
                                <w:t>vendors</w:t>
                              </w:r>
                              <w:r>
                                <w:rPr>
                                  <w:spacing w:val="11"/>
                                </w:rPr>
                                <w:t xml:space="preserve"> </w:t>
                              </w:r>
                              <w:r>
                                <w:rPr>
                                  <w:spacing w:val="-2"/>
                                </w:rPr>
                                <w:t xml:space="preserve">expand </w:t>
                              </w:r>
                              <w:r>
                                <w:t>distribution</w:t>
                              </w:r>
                              <w:r>
                                <w:rPr>
                                  <w:spacing w:val="16"/>
                                </w:rPr>
                                <w:t xml:space="preserve"> </w:t>
                              </w:r>
                              <w:r>
                                <w:rPr>
                                  <w:spacing w:val="-2"/>
                                </w:rPr>
                                <w:t>networks</w:t>
                              </w:r>
                            </w:p>
                          </w:txbxContent>
                        </wps:txbx>
                        <wps:bodyPr vert="horz" wrap="square" lIns="0" tIns="22860" rIns="0" bIns="0" rtlCol="0">
                          <a:spAutoFit/>
                        </wps:bodyPr>
                      </wps:wsp>
                      <wps:wsp>
                        <wps:cNvPr id="1059111796" name="object 58"/>
                        <wps:cNvSpPr txBox="1"/>
                        <wps:spPr>
                          <a:xfrm>
                            <a:off x="3571190" y="841078"/>
                            <a:ext cx="1664335" cy="495103"/>
                          </a:xfrm>
                          <a:prstGeom prst="rect">
                            <a:avLst/>
                          </a:prstGeom>
                        </wps:spPr>
                        <wps:txbx>
                          <w:txbxContent>
                            <w:p w14:paraId="15283259" w14:textId="77777777" w:rsidR="00281ED6" w:rsidRPr="00822DB0" w:rsidRDefault="00281ED6" w:rsidP="00281ED6">
                              <w:pPr>
                                <w:spacing w:before="173"/>
                                <w:ind w:left="504"/>
                                <w:rPr>
                                  <w:rFonts w:ascii="HelveticaNeueLT Std" w:hAnsi="HelveticaNeueLT Std" w:cs="HelveticaNeueLT Std"/>
                                  <w:b/>
                                  <w:spacing w:val="-2"/>
                                  <w:sz w:val="18"/>
                                  <w:szCs w:val="18"/>
                                </w:rPr>
                              </w:pPr>
                              <w:r w:rsidRPr="00822DB0">
                                <w:rPr>
                                  <w:rFonts w:ascii="HelveticaNeueLT Std" w:hAnsi="HelveticaNeueLT Std" w:cs="HelveticaNeueLT Std"/>
                                  <w:b/>
                                  <w:spacing w:val="-2"/>
                                  <w:sz w:val="18"/>
                                  <w:szCs w:val="18"/>
                                </w:rPr>
                                <w:t>After</w:t>
                              </w:r>
                              <w:r w:rsidRPr="00822DB0">
                                <w:rPr>
                                  <w:rFonts w:ascii="HelveticaNeueLT Std" w:hAnsi="HelveticaNeueLT Std" w:cs="HelveticaNeueLT Std"/>
                                  <w:b/>
                                  <w:spacing w:val="-10"/>
                                  <w:sz w:val="18"/>
                                  <w:szCs w:val="18"/>
                                </w:rPr>
                                <w:t xml:space="preserve"> </w:t>
                              </w:r>
                              <w:r w:rsidRPr="00822DB0">
                                <w:rPr>
                                  <w:rFonts w:ascii="HelveticaNeueLT Std" w:hAnsi="HelveticaNeueLT Std" w:cs="HelveticaNeueLT Std"/>
                                  <w:b/>
                                  <w:spacing w:val="-2"/>
                                  <w:sz w:val="18"/>
                                  <w:szCs w:val="18"/>
                                </w:rPr>
                                <w:t>sales</w:t>
                              </w:r>
                              <w:r w:rsidRPr="00822DB0">
                                <w:rPr>
                                  <w:rFonts w:ascii="HelveticaNeueLT Std" w:hAnsi="HelveticaNeueLT Std" w:cs="HelveticaNeueLT Std"/>
                                  <w:b/>
                                  <w:spacing w:val="-9"/>
                                  <w:sz w:val="18"/>
                                  <w:szCs w:val="18"/>
                                </w:rPr>
                                <w:t xml:space="preserve"> </w:t>
                              </w:r>
                              <w:r w:rsidRPr="00822DB0">
                                <w:rPr>
                                  <w:rFonts w:ascii="HelveticaNeueLT Std" w:hAnsi="HelveticaNeueLT Std" w:cs="HelveticaNeueLT Std"/>
                                  <w:b/>
                                  <w:spacing w:val="-2"/>
                                  <w:sz w:val="18"/>
                                  <w:szCs w:val="18"/>
                                </w:rPr>
                                <w:t>services</w:t>
                              </w:r>
                            </w:p>
                          </w:txbxContent>
                        </wps:txbx>
                        <wps:bodyPr vert="horz" wrap="square" lIns="0" tIns="109855" rIns="0" bIns="0" rtlCol="0">
                          <a:spAutoFit/>
                        </wps:bodyPr>
                      </wps:wsp>
                      <wpg:grpSp>
                        <wpg:cNvPr id="242184927" name="object 59"/>
                        <wpg:cNvGrpSpPr/>
                        <wpg:grpSpPr>
                          <a:xfrm>
                            <a:off x="4170872" y="645344"/>
                            <a:ext cx="464820" cy="2349963"/>
                            <a:chOff x="4170872" y="645344"/>
                            <a:chExt cx="464820" cy="2349963"/>
                          </a:xfrm>
                        </wpg:grpSpPr>
                        <wps:wsp>
                          <wps:cNvPr id="578861844" name="object 60"/>
                          <wps:cNvSpPr/>
                          <wps:spPr>
                            <a:xfrm>
                              <a:off x="4170872" y="1585210"/>
                              <a:ext cx="464820" cy="67310"/>
                            </a:xfrm>
                            <a:custGeom>
                              <a:avLst/>
                              <a:gdLst/>
                              <a:ahLst/>
                              <a:cxnLst/>
                              <a:rect l="l" t="t" r="r" b="b"/>
                              <a:pathLst>
                                <a:path w="464820" h="67310">
                                  <a:moveTo>
                                    <a:pt x="232194" y="0"/>
                                  </a:moveTo>
                                  <a:lnTo>
                                    <a:pt x="158799" y="1712"/>
                                  </a:lnTo>
                                  <a:lnTo>
                                    <a:pt x="95060" y="6479"/>
                                  </a:lnTo>
                                  <a:lnTo>
                                    <a:pt x="44797" y="13748"/>
                                  </a:lnTo>
                                  <a:lnTo>
                                    <a:pt x="0" y="33578"/>
                                  </a:lnTo>
                                  <a:lnTo>
                                    <a:pt x="11836" y="44197"/>
                                  </a:lnTo>
                                  <a:lnTo>
                                    <a:pt x="44797" y="53418"/>
                                  </a:lnTo>
                                  <a:lnTo>
                                    <a:pt x="95060" y="60689"/>
                                  </a:lnTo>
                                  <a:lnTo>
                                    <a:pt x="158799" y="65458"/>
                                  </a:lnTo>
                                  <a:lnTo>
                                    <a:pt x="232194" y="67170"/>
                                  </a:lnTo>
                                  <a:lnTo>
                                    <a:pt x="305588" y="65458"/>
                                  </a:lnTo>
                                  <a:lnTo>
                                    <a:pt x="369328" y="60689"/>
                                  </a:lnTo>
                                  <a:lnTo>
                                    <a:pt x="419590" y="53418"/>
                                  </a:lnTo>
                                  <a:lnTo>
                                    <a:pt x="452551" y="44197"/>
                                  </a:lnTo>
                                  <a:lnTo>
                                    <a:pt x="464388" y="33578"/>
                                  </a:lnTo>
                                  <a:lnTo>
                                    <a:pt x="452551" y="22966"/>
                                  </a:lnTo>
                                  <a:lnTo>
                                    <a:pt x="419590" y="13748"/>
                                  </a:lnTo>
                                  <a:lnTo>
                                    <a:pt x="369328" y="6479"/>
                                  </a:lnTo>
                                  <a:lnTo>
                                    <a:pt x="305588" y="1712"/>
                                  </a:lnTo>
                                  <a:lnTo>
                                    <a:pt x="232194" y="0"/>
                                  </a:lnTo>
                                  <a:close/>
                                </a:path>
                              </a:pathLst>
                            </a:custGeom>
                            <a:solidFill>
                              <a:srgbClr val="743A31"/>
                            </a:solidFill>
                          </wps:spPr>
                          <wps:bodyPr wrap="square" lIns="0" tIns="0" rIns="0" bIns="0" rtlCol="0"/>
                        </wps:wsp>
                        <wps:wsp>
                          <wps:cNvPr id="1682591331" name="object 61"/>
                          <wps:cNvSpPr/>
                          <wps:spPr>
                            <a:xfrm>
                              <a:off x="4258249" y="2705112"/>
                              <a:ext cx="290195" cy="290195"/>
                            </a:xfrm>
                            <a:custGeom>
                              <a:avLst/>
                              <a:gdLst/>
                              <a:ahLst/>
                              <a:cxnLst/>
                              <a:rect l="l" t="t" r="r" b="b"/>
                              <a:pathLst>
                                <a:path w="290195" h="290195">
                                  <a:moveTo>
                                    <a:pt x="144818" y="0"/>
                                  </a:moveTo>
                                  <a:lnTo>
                                    <a:pt x="99042" y="7383"/>
                                  </a:lnTo>
                                  <a:lnTo>
                                    <a:pt x="59288" y="27944"/>
                                  </a:lnTo>
                                  <a:lnTo>
                                    <a:pt x="27940" y="59297"/>
                                  </a:lnTo>
                                  <a:lnTo>
                                    <a:pt x="7382" y="99054"/>
                                  </a:lnTo>
                                  <a:lnTo>
                                    <a:pt x="0" y="144830"/>
                                  </a:lnTo>
                                  <a:lnTo>
                                    <a:pt x="7382" y="190605"/>
                                  </a:lnTo>
                                  <a:lnTo>
                                    <a:pt x="27940" y="230360"/>
                                  </a:lnTo>
                                  <a:lnTo>
                                    <a:pt x="59288" y="261708"/>
                                  </a:lnTo>
                                  <a:lnTo>
                                    <a:pt x="99042" y="282266"/>
                                  </a:lnTo>
                                  <a:lnTo>
                                    <a:pt x="144818" y="289648"/>
                                  </a:lnTo>
                                  <a:lnTo>
                                    <a:pt x="190593" y="282266"/>
                                  </a:lnTo>
                                  <a:lnTo>
                                    <a:pt x="230347" y="261708"/>
                                  </a:lnTo>
                                  <a:lnTo>
                                    <a:pt x="261695" y="230360"/>
                                  </a:lnTo>
                                  <a:lnTo>
                                    <a:pt x="282253" y="190605"/>
                                  </a:lnTo>
                                  <a:lnTo>
                                    <a:pt x="289636" y="144830"/>
                                  </a:lnTo>
                                  <a:lnTo>
                                    <a:pt x="282253" y="99054"/>
                                  </a:lnTo>
                                  <a:lnTo>
                                    <a:pt x="261695" y="59297"/>
                                  </a:lnTo>
                                  <a:lnTo>
                                    <a:pt x="230347" y="27944"/>
                                  </a:lnTo>
                                  <a:lnTo>
                                    <a:pt x="190593" y="7383"/>
                                  </a:lnTo>
                                  <a:lnTo>
                                    <a:pt x="144818" y="0"/>
                                  </a:lnTo>
                                  <a:close/>
                                </a:path>
                              </a:pathLst>
                            </a:custGeom>
                            <a:solidFill>
                              <a:srgbClr val="973A31"/>
                            </a:solidFill>
                          </wps:spPr>
                          <wps:bodyPr wrap="square" lIns="0" tIns="0" rIns="0" bIns="0" rtlCol="0"/>
                        </wps:wsp>
                        <wps:wsp>
                          <wps:cNvPr id="1688465581" name="object 62"/>
                          <wps:cNvSpPr/>
                          <wps:spPr>
                            <a:xfrm>
                              <a:off x="4258249" y="2705112"/>
                              <a:ext cx="290195" cy="290195"/>
                            </a:xfrm>
                            <a:custGeom>
                              <a:avLst/>
                              <a:gdLst/>
                              <a:ahLst/>
                              <a:cxnLst/>
                              <a:rect l="l" t="t" r="r" b="b"/>
                              <a:pathLst>
                                <a:path w="290195" h="290195">
                                  <a:moveTo>
                                    <a:pt x="144818" y="289648"/>
                                  </a:moveTo>
                                  <a:lnTo>
                                    <a:pt x="190593" y="282266"/>
                                  </a:lnTo>
                                  <a:lnTo>
                                    <a:pt x="230347" y="261708"/>
                                  </a:lnTo>
                                  <a:lnTo>
                                    <a:pt x="261695" y="230360"/>
                                  </a:lnTo>
                                  <a:lnTo>
                                    <a:pt x="282253" y="190605"/>
                                  </a:lnTo>
                                  <a:lnTo>
                                    <a:pt x="289636" y="144830"/>
                                  </a:lnTo>
                                  <a:lnTo>
                                    <a:pt x="282253" y="99054"/>
                                  </a:lnTo>
                                  <a:lnTo>
                                    <a:pt x="261695" y="59297"/>
                                  </a:lnTo>
                                  <a:lnTo>
                                    <a:pt x="230347" y="27944"/>
                                  </a:lnTo>
                                  <a:lnTo>
                                    <a:pt x="190593" y="7383"/>
                                  </a:lnTo>
                                  <a:lnTo>
                                    <a:pt x="144818" y="0"/>
                                  </a:lnTo>
                                  <a:lnTo>
                                    <a:pt x="99042" y="7383"/>
                                  </a:lnTo>
                                  <a:lnTo>
                                    <a:pt x="59288" y="27944"/>
                                  </a:lnTo>
                                  <a:lnTo>
                                    <a:pt x="27940" y="59297"/>
                                  </a:lnTo>
                                  <a:lnTo>
                                    <a:pt x="7382" y="99054"/>
                                  </a:lnTo>
                                  <a:lnTo>
                                    <a:pt x="0" y="144830"/>
                                  </a:lnTo>
                                  <a:lnTo>
                                    <a:pt x="7382" y="190605"/>
                                  </a:lnTo>
                                  <a:lnTo>
                                    <a:pt x="27940" y="230360"/>
                                  </a:lnTo>
                                  <a:lnTo>
                                    <a:pt x="59288" y="261708"/>
                                  </a:lnTo>
                                  <a:lnTo>
                                    <a:pt x="99042" y="282266"/>
                                  </a:lnTo>
                                  <a:lnTo>
                                    <a:pt x="144818" y="289648"/>
                                  </a:lnTo>
                                  <a:close/>
                                </a:path>
                              </a:pathLst>
                            </a:custGeom>
                            <a:ln w="19050">
                              <a:solidFill>
                                <a:srgbClr val="FFFFFF"/>
                              </a:solidFill>
                            </a:ln>
                          </wps:spPr>
                          <wps:bodyPr wrap="square" lIns="0" tIns="0" rIns="0" bIns="0" rtlCol="0"/>
                        </wps:wsp>
                        <pic:pic xmlns:pic="http://schemas.openxmlformats.org/drawingml/2006/picture">
                          <pic:nvPicPr>
                            <pic:cNvPr id="1619331298" name="object 63"/>
                            <pic:cNvPicPr/>
                          </pic:nvPicPr>
                          <pic:blipFill>
                            <a:blip r:embed="rId202" cstate="print"/>
                            <a:stretch>
                              <a:fillRect/>
                            </a:stretch>
                          </pic:blipFill>
                          <pic:spPr>
                            <a:xfrm>
                              <a:off x="4320157" y="2783688"/>
                              <a:ext cx="165814" cy="128339"/>
                            </a:xfrm>
                            <a:prstGeom prst="rect">
                              <a:avLst/>
                            </a:prstGeom>
                          </pic:spPr>
                        </pic:pic>
                        <pic:pic xmlns:pic="http://schemas.openxmlformats.org/drawingml/2006/picture">
                          <pic:nvPicPr>
                            <pic:cNvPr id="364150893" name="object 64"/>
                            <pic:cNvPicPr/>
                          </pic:nvPicPr>
                          <pic:blipFill>
                            <a:blip r:embed="rId198" cstate="print"/>
                            <a:stretch>
                              <a:fillRect/>
                            </a:stretch>
                          </pic:blipFill>
                          <pic:spPr>
                            <a:xfrm>
                              <a:off x="4313959" y="645344"/>
                              <a:ext cx="186855" cy="221932"/>
                            </a:xfrm>
                            <a:prstGeom prst="rect">
                              <a:avLst/>
                            </a:prstGeom>
                          </pic:spPr>
                        </pic:pic>
                        <pic:pic xmlns:pic="http://schemas.openxmlformats.org/drawingml/2006/picture">
                          <pic:nvPicPr>
                            <pic:cNvPr id="527349520" name="object 65"/>
                            <pic:cNvPicPr/>
                          </pic:nvPicPr>
                          <pic:blipFill>
                            <a:blip r:embed="rId203" cstate="print"/>
                            <a:stretch>
                              <a:fillRect/>
                            </a:stretch>
                          </pic:blipFill>
                          <pic:spPr>
                            <a:xfrm>
                              <a:off x="4309708" y="1781853"/>
                              <a:ext cx="186855" cy="221932"/>
                            </a:xfrm>
                            <a:prstGeom prst="rect">
                              <a:avLst/>
                            </a:prstGeom>
                          </pic:spPr>
                        </pic:pic>
                        <wps:wsp>
                          <wps:cNvPr id="2000822328" name="object 66"/>
                          <wps:cNvSpPr/>
                          <wps:spPr>
                            <a:xfrm>
                              <a:off x="4250885" y="1289930"/>
                              <a:ext cx="255904" cy="243840"/>
                            </a:xfrm>
                            <a:custGeom>
                              <a:avLst/>
                              <a:gdLst/>
                              <a:ahLst/>
                              <a:cxnLst/>
                              <a:rect l="l" t="t" r="r" b="b"/>
                              <a:pathLst>
                                <a:path w="255904" h="243839">
                                  <a:moveTo>
                                    <a:pt x="114668" y="242887"/>
                                  </a:moveTo>
                                  <a:lnTo>
                                    <a:pt x="109245" y="242887"/>
                                  </a:lnTo>
                                  <a:lnTo>
                                    <a:pt x="114312" y="243268"/>
                                  </a:lnTo>
                                  <a:lnTo>
                                    <a:pt x="114668" y="242887"/>
                                  </a:lnTo>
                                  <a:close/>
                                </a:path>
                                <a:path w="255904" h="243839">
                                  <a:moveTo>
                                    <a:pt x="144932" y="0"/>
                                  </a:moveTo>
                                  <a:lnTo>
                                    <a:pt x="143700" y="279"/>
                                  </a:lnTo>
                                  <a:lnTo>
                                    <a:pt x="68978" y="68453"/>
                                  </a:lnTo>
                                  <a:lnTo>
                                    <a:pt x="749" y="130555"/>
                                  </a:lnTo>
                                  <a:lnTo>
                                    <a:pt x="0" y="137312"/>
                                  </a:lnTo>
                                  <a:lnTo>
                                    <a:pt x="33748" y="171780"/>
                                  </a:lnTo>
                                  <a:lnTo>
                                    <a:pt x="102082" y="241376"/>
                                  </a:lnTo>
                                  <a:lnTo>
                                    <a:pt x="105130" y="243027"/>
                                  </a:lnTo>
                                  <a:lnTo>
                                    <a:pt x="109245" y="242887"/>
                                  </a:lnTo>
                                  <a:lnTo>
                                    <a:pt x="114668" y="242887"/>
                                  </a:lnTo>
                                  <a:lnTo>
                                    <a:pt x="117538" y="239814"/>
                                  </a:lnTo>
                                  <a:lnTo>
                                    <a:pt x="192203" y="171780"/>
                                  </a:lnTo>
                                  <a:lnTo>
                                    <a:pt x="132956" y="171780"/>
                                  </a:lnTo>
                                  <a:lnTo>
                                    <a:pt x="115658" y="171691"/>
                                  </a:lnTo>
                                  <a:lnTo>
                                    <a:pt x="109588" y="165912"/>
                                  </a:lnTo>
                                  <a:lnTo>
                                    <a:pt x="109689" y="149631"/>
                                  </a:lnTo>
                                  <a:lnTo>
                                    <a:pt x="116027" y="143840"/>
                                  </a:lnTo>
                                  <a:lnTo>
                                    <a:pt x="222873" y="143840"/>
                                  </a:lnTo>
                                  <a:lnTo>
                                    <a:pt x="239611" y="128625"/>
                                  </a:lnTo>
                                  <a:lnTo>
                                    <a:pt x="72732" y="128625"/>
                                  </a:lnTo>
                                  <a:lnTo>
                                    <a:pt x="68224" y="128587"/>
                                  </a:lnTo>
                                  <a:lnTo>
                                    <a:pt x="65239" y="126022"/>
                                  </a:lnTo>
                                  <a:lnTo>
                                    <a:pt x="64604" y="117855"/>
                                  </a:lnTo>
                                  <a:lnTo>
                                    <a:pt x="67271" y="114680"/>
                                  </a:lnTo>
                                  <a:lnTo>
                                    <a:pt x="191604" y="106197"/>
                                  </a:lnTo>
                                  <a:lnTo>
                                    <a:pt x="199224" y="106057"/>
                                  </a:lnTo>
                                  <a:lnTo>
                                    <a:pt x="249031" y="106057"/>
                                  </a:lnTo>
                                  <a:lnTo>
                                    <a:pt x="233656" y="90449"/>
                                  </a:lnTo>
                                  <a:lnTo>
                                    <a:pt x="151714" y="90449"/>
                                  </a:lnTo>
                                  <a:lnTo>
                                    <a:pt x="133921" y="90347"/>
                                  </a:lnTo>
                                  <a:lnTo>
                                    <a:pt x="128142" y="84823"/>
                                  </a:lnTo>
                                  <a:lnTo>
                                    <a:pt x="128212" y="76669"/>
                                  </a:lnTo>
                                  <a:lnTo>
                                    <a:pt x="128310" y="68427"/>
                                  </a:lnTo>
                                  <a:lnTo>
                                    <a:pt x="134175" y="63004"/>
                                  </a:lnTo>
                                  <a:lnTo>
                                    <a:pt x="206586" y="62928"/>
                                  </a:lnTo>
                                  <a:lnTo>
                                    <a:pt x="144932" y="0"/>
                                  </a:lnTo>
                                  <a:close/>
                                </a:path>
                                <a:path w="255904" h="243839">
                                  <a:moveTo>
                                    <a:pt x="222873" y="143840"/>
                                  </a:moveTo>
                                  <a:lnTo>
                                    <a:pt x="116027" y="143840"/>
                                  </a:lnTo>
                                  <a:lnTo>
                                    <a:pt x="133095" y="144183"/>
                                  </a:lnTo>
                                  <a:lnTo>
                                    <a:pt x="139128" y="149910"/>
                                  </a:lnTo>
                                  <a:lnTo>
                                    <a:pt x="139201" y="165912"/>
                                  </a:lnTo>
                                  <a:lnTo>
                                    <a:pt x="132956" y="171780"/>
                                  </a:lnTo>
                                  <a:lnTo>
                                    <a:pt x="192203" y="171780"/>
                                  </a:lnTo>
                                  <a:lnTo>
                                    <a:pt x="222873" y="143840"/>
                                  </a:lnTo>
                                  <a:close/>
                                </a:path>
                                <a:path w="255904" h="243839">
                                  <a:moveTo>
                                    <a:pt x="249031" y="106057"/>
                                  </a:moveTo>
                                  <a:lnTo>
                                    <a:pt x="199224" y="106057"/>
                                  </a:lnTo>
                                  <a:lnTo>
                                    <a:pt x="202031" y="108204"/>
                                  </a:lnTo>
                                  <a:lnTo>
                                    <a:pt x="202552" y="117309"/>
                                  </a:lnTo>
                                  <a:lnTo>
                                    <a:pt x="200317" y="119773"/>
                                  </a:lnTo>
                                  <a:lnTo>
                                    <a:pt x="187041" y="120882"/>
                                  </a:lnTo>
                                  <a:lnTo>
                                    <a:pt x="74599" y="128473"/>
                                  </a:lnTo>
                                  <a:lnTo>
                                    <a:pt x="72732" y="128625"/>
                                  </a:lnTo>
                                  <a:lnTo>
                                    <a:pt x="239611" y="128625"/>
                                  </a:lnTo>
                                  <a:lnTo>
                                    <a:pt x="255790" y="113919"/>
                                  </a:lnTo>
                                  <a:lnTo>
                                    <a:pt x="255562" y="112687"/>
                                  </a:lnTo>
                                  <a:lnTo>
                                    <a:pt x="249031" y="106057"/>
                                  </a:lnTo>
                                  <a:close/>
                                </a:path>
                                <a:path w="255904" h="243839">
                                  <a:moveTo>
                                    <a:pt x="206586" y="62928"/>
                                  </a:moveTo>
                                  <a:lnTo>
                                    <a:pt x="151663" y="62928"/>
                                  </a:lnTo>
                                  <a:lnTo>
                                    <a:pt x="157619" y="68427"/>
                                  </a:lnTo>
                                  <a:lnTo>
                                    <a:pt x="157619" y="84988"/>
                                  </a:lnTo>
                                  <a:lnTo>
                                    <a:pt x="151714" y="90449"/>
                                  </a:lnTo>
                                  <a:lnTo>
                                    <a:pt x="233656" y="90449"/>
                                  </a:lnTo>
                                  <a:lnTo>
                                    <a:pt x="206586" y="62928"/>
                                  </a:lnTo>
                                  <a:close/>
                                </a:path>
                              </a:pathLst>
                            </a:custGeom>
                            <a:solidFill>
                              <a:srgbClr val="FFFFFF"/>
                            </a:solidFill>
                          </wps:spPr>
                          <wps:bodyPr wrap="square" lIns="0" tIns="0" rIns="0" bIns="0" rtlCol="0"/>
                        </wps:wsp>
                        <pic:pic xmlns:pic="http://schemas.openxmlformats.org/drawingml/2006/picture">
                          <pic:nvPicPr>
                            <pic:cNvPr id="224299116" name="object 67"/>
                            <pic:cNvPicPr/>
                          </pic:nvPicPr>
                          <pic:blipFill>
                            <a:blip r:embed="rId204" cstate="print"/>
                            <a:stretch>
                              <a:fillRect/>
                            </a:stretch>
                          </pic:blipFill>
                          <pic:spPr>
                            <a:xfrm>
                              <a:off x="4380787" y="1271148"/>
                              <a:ext cx="181598" cy="302360"/>
                            </a:xfrm>
                            <a:prstGeom prst="rect">
                              <a:avLst/>
                            </a:prstGeom>
                          </pic:spPr>
                        </pic:pic>
                      </wpg:grpSp>
                      <wps:wsp>
                        <wps:cNvPr id="385034136" name="object 68"/>
                        <wps:cNvSpPr txBox="1"/>
                        <wps:spPr>
                          <a:xfrm>
                            <a:off x="3643115" y="2084406"/>
                            <a:ext cx="1515582" cy="582474"/>
                          </a:xfrm>
                          <a:prstGeom prst="rect">
                            <a:avLst/>
                          </a:prstGeom>
                        </wps:spPr>
                        <wps:txbx>
                          <w:txbxContent>
                            <w:p w14:paraId="422035D5" w14:textId="77777777" w:rsidR="00281ED6" w:rsidRDefault="00281ED6" w:rsidP="00281ED6">
                              <w:pPr>
                                <w:pStyle w:val="MSSInterventionArea"/>
                                <w:numPr>
                                  <w:ilvl w:val="0"/>
                                  <w:numId w:val="46"/>
                                </w:numPr>
                                <w:spacing w:before="0" w:after="120" w:line="240" w:lineRule="auto"/>
                                <w:ind w:left="360" w:right="0"/>
                                <w:jc w:val="left"/>
                              </w:pPr>
                              <w:r>
                                <w:t>Machinery</w:t>
                              </w:r>
                              <w:r>
                                <w:rPr>
                                  <w:spacing w:val="16"/>
                                </w:rPr>
                                <w:t xml:space="preserve"> </w:t>
                              </w:r>
                              <w:r>
                                <w:t>vendors</w:t>
                              </w:r>
                              <w:r>
                                <w:rPr>
                                  <w:spacing w:val="16"/>
                                </w:rPr>
                                <w:t xml:space="preserve"> </w:t>
                              </w:r>
                              <w:r>
                                <w:rPr>
                                  <w:spacing w:val="-2"/>
                                </w:rPr>
                                <w:t xml:space="preserve">establish </w:t>
                              </w:r>
                              <w:r>
                                <w:t>service</w:t>
                              </w:r>
                              <w:r>
                                <w:rPr>
                                  <w:spacing w:val="18"/>
                                </w:rPr>
                                <w:t xml:space="preserve"> </w:t>
                              </w:r>
                              <w:r>
                                <w:rPr>
                                  <w:spacing w:val="-2"/>
                                </w:rPr>
                                <w:t>stations</w:t>
                              </w:r>
                            </w:p>
                            <w:p w14:paraId="68BDFA61" w14:textId="77777777" w:rsidR="00281ED6" w:rsidRDefault="00281ED6" w:rsidP="00281ED6">
                              <w:pPr>
                                <w:pStyle w:val="MSSInterventionArea"/>
                                <w:numPr>
                                  <w:ilvl w:val="0"/>
                                  <w:numId w:val="46"/>
                                </w:numPr>
                                <w:spacing w:before="0" w:after="120" w:line="240" w:lineRule="auto"/>
                                <w:ind w:left="360" w:right="0"/>
                                <w:jc w:val="left"/>
                              </w:pPr>
                              <w:r>
                                <w:t>Machinery</w:t>
                              </w:r>
                              <w:r>
                                <w:rPr>
                                  <w:spacing w:val="16"/>
                                </w:rPr>
                                <w:t xml:space="preserve"> </w:t>
                              </w:r>
                              <w:r>
                                <w:t>vendors</w:t>
                              </w:r>
                              <w:r>
                                <w:rPr>
                                  <w:spacing w:val="16"/>
                                </w:rPr>
                                <w:t xml:space="preserve"> </w:t>
                              </w:r>
                              <w:r>
                                <w:rPr>
                                  <w:spacing w:val="-2"/>
                                </w:rPr>
                                <w:t xml:space="preserve">establish </w:t>
                              </w:r>
                              <w:r>
                                <w:t>spare</w:t>
                              </w:r>
                              <w:r>
                                <w:rPr>
                                  <w:spacing w:val="7"/>
                                </w:rPr>
                                <w:t xml:space="preserve"> </w:t>
                              </w:r>
                              <w:r>
                                <w:t>parts</w:t>
                              </w:r>
                              <w:r>
                                <w:rPr>
                                  <w:spacing w:val="8"/>
                                </w:rPr>
                                <w:t xml:space="preserve"> </w:t>
                              </w:r>
                              <w:r>
                                <w:rPr>
                                  <w:spacing w:val="-2"/>
                                </w:rPr>
                                <w:t>distribution</w:t>
                              </w:r>
                            </w:p>
                          </w:txbxContent>
                        </wps:txbx>
                        <wps:bodyPr vert="horz" wrap="square" lIns="0" tIns="22860" rIns="0" bIns="0" rtlCol="0">
                          <a:spAutoFit/>
                        </wps:bodyPr>
                      </wps:wsp>
                      <wpg:grpSp>
                        <wpg:cNvPr id="2138956265" name="object 59"/>
                        <wpg:cNvGrpSpPr/>
                        <wpg:grpSpPr>
                          <a:xfrm>
                            <a:off x="4170872" y="645344"/>
                            <a:ext cx="464820" cy="2349963"/>
                            <a:chOff x="4170872" y="645344"/>
                            <a:chExt cx="464820" cy="2349963"/>
                          </a:xfrm>
                        </wpg:grpSpPr>
                        <wps:wsp>
                          <wps:cNvPr id="2065852426" name="object 60"/>
                          <wps:cNvSpPr/>
                          <wps:spPr>
                            <a:xfrm>
                              <a:off x="4170872" y="1585210"/>
                              <a:ext cx="464820" cy="67310"/>
                            </a:xfrm>
                            <a:custGeom>
                              <a:avLst/>
                              <a:gdLst/>
                              <a:ahLst/>
                              <a:cxnLst/>
                              <a:rect l="l" t="t" r="r" b="b"/>
                              <a:pathLst>
                                <a:path w="464820" h="67310">
                                  <a:moveTo>
                                    <a:pt x="232194" y="0"/>
                                  </a:moveTo>
                                  <a:lnTo>
                                    <a:pt x="158799" y="1712"/>
                                  </a:lnTo>
                                  <a:lnTo>
                                    <a:pt x="95060" y="6479"/>
                                  </a:lnTo>
                                  <a:lnTo>
                                    <a:pt x="44797" y="13748"/>
                                  </a:lnTo>
                                  <a:lnTo>
                                    <a:pt x="0" y="33578"/>
                                  </a:lnTo>
                                  <a:lnTo>
                                    <a:pt x="11836" y="44197"/>
                                  </a:lnTo>
                                  <a:lnTo>
                                    <a:pt x="44797" y="53418"/>
                                  </a:lnTo>
                                  <a:lnTo>
                                    <a:pt x="95060" y="60689"/>
                                  </a:lnTo>
                                  <a:lnTo>
                                    <a:pt x="158799" y="65458"/>
                                  </a:lnTo>
                                  <a:lnTo>
                                    <a:pt x="232194" y="67170"/>
                                  </a:lnTo>
                                  <a:lnTo>
                                    <a:pt x="305588" y="65458"/>
                                  </a:lnTo>
                                  <a:lnTo>
                                    <a:pt x="369328" y="60689"/>
                                  </a:lnTo>
                                  <a:lnTo>
                                    <a:pt x="419590" y="53418"/>
                                  </a:lnTo>
                                  <a:lnTo>
                                    <a:pt x="452551" y="44197"/>
                                  </a:lnTo>
                                  <a:lnTo>
                                    <a:pt x="464388" y="33578"/>
                                  </a:lnTo>
                                  <a:lnTo>
                                    <a:pt x="452551" y="22966"/>
                                  </a:lnTo>
                                  <a:lnTo>
                                    <a:pt x="419590" y="13748"/>
                                  </a:lnTo>
                                  <a:lnTo>
                                    <a:pt x="369328" y="6479"/>
                                  </a:lnTo>
                                  <a:lnTo>
                                    <a:pt x="305588" y="1712"/>
                                  </a:lnTo>
                                  <a:lnTo>
                                    <a:pt x="232194" y="0"/>
                                  </a:lnTo>
                                  <a:close/>
                                </a:path>
                              </a:pathLst>
                            </a:custGeom>
                            <a:solidFill>
                              <a:srgbClr val="743A31"/>
                            </a:solidFill>
                          </wps:spPr>
                          <wps:bodyPr wrap="square" lIns="0" tIns="0" rIns="0" bIns="0" rtlCol="0"/>
                        </wps:wsp>
                        <wps:wsp>
                          <wps:cNvPr id="1908342675" name="object 61"/>
                          <wps:cNvSpPr/>
                          <wps:spPr>
                            <a:xfrm>
                              <a:off x="4258249" y="2705112"/>
                              <a:ext cx="290195" cy="290195"/>
                            </a:xfrm>
                            <a:custGeom>
                              <a:avLst/>
                              <a:gdLst/>
                              <a:ahLst/>
                              <a:cxnLst/>
                              <a:rect l="l" t="t" r="r" b="b"/>
                              <a:pathLst>
                                <a:path w="290195" h="290195">
                                  <a:moveTo>
                                    <a:pt x="144818" y="0"/>
                                  </a:moveTo>
                                  <a:lnTo>
                                    <a:pt x="99042" y="7383"/>
                                  </a:lnTo>
                                  <a:lnTo>
                                    <a:pt x="59288" y="27944"/>
                                  </a:lnTo>
                                  <a:lnTo>
                                    <a:pt x="27940" y="59297"/>
                                  </a:lnTo>
                                  <a:lnTo>
                                    <a:pt x="7382" y="99054"/>
                                  </a:lnTo>
                                  <a:lnTo>
                                    <a:pt x="0" y="144830"/>
                                  </a:lnTo>
                                  <a:lnTo>
                                    <a:pt x="7382" y="190605"/>
                                  </a:lnTo>
                                  <a:lnTo>
                                    <a:pt x="27940" y="230360"/>
                                  </a:lnTo>
                                  <a:lnTo>
                                    <a:pt x="59288" y="261708"/>
                                  </a:lnTo>
                                  <a:lnTo>
                                    <a:pt x="99042" y="282266"/>
                                  </a:lnTo>
                                  <a:lnTo>
                                    <a:pt x="144818" y="289648"/>
                                  </a:lnTo>
                                  <a:lnTo>
                                    <a:pt x="190593" y="282266"/>
                                  </a:lnTo>
                                  <a:lnTo>
                                    <a:pt x="230347" y="261708"/>
                                  </a:lnTo>
                                  <a:lnTo>
                                    <a:pt x="261695" y="230360"/>
                                  </a:lnTo>
                                  <a:lnTo>
                                    <a:pt x="282253" y="190605"/>
                                  </a:lnTo>
                                  <a:lnTo>
                                    <a:pt x="289636" y="144830"/>
                                  </a:lnTo>
                                  <a:lnTo>
                                    <a:pt x="282253" y="99054"/>
                                  </a:lnTo>
                                  <a:lnTo>
                                    <a:pt x="261695" y="59297"/>
                                  </a:lnTo>
                                  <a:lnTo>
                                    <a:pt x="230347" y="27944"/>
                                  </a:lnTo>
                                  <a:lnTo>
                                    <a:pt x="190593" y="7383"/>
                                  </a:lnTo>
                                  <a:lnTo>
                                    <a:pt x="144818" y="0"/>
                                  </a:lnTo>
                                  <a:close/>
                                </a:path>
                              </a:pathLst>
                            </a:custGeom>
                            <a:solidFill>
                              <a:srgbClr val="973A31"/>
                            </a:solidFill>
                          </wps:spPr>
                          <wps:bodyPr wrap="square" lIns="0" tIns="0" rIns="0" bIns="0" rtlCol="0"/>
                        </wps:wsp>
                        <wps:wsp>
                          <wps:cNvPr id="900894959" name="object 62"/>
                          <wps:cNvSpPr/>
                          <wps:spPr>
                            <a:xfrm>
                              <a:off x="4258249" y="2705112"/>
                              <a:ext cx="290195" cy="290195"/>
                            </a:xfrm>
                            <a:custGeom>
                              <a:avLst/>
                              <a:gdLst/>
                              <a:ahLst/>
                              <a:cxnLst/>
                              <a:rect l="l" t="t" r="r" b="b"/>
                              <a:pathLst>
                                <a:path w="290195" h="290195">
                                  <a:moveTo>
                                    <a:pt x="144818" y="289648"/>
                                  </a:moveTo>
                                  <a:lnTo>
                                    <a:pt x="190593" y="282266"/>
                                  </a:lnTo>
                                  <a:lnTo>
                                    <a:pt x="230347" y="261708"/>
                                  </a:lnTo>
                                  <a:lnTo>
                                    <a:pt x="261695" y="230360"/>
                                  </a:lnTo>
                                  <a:lnTo>
                                    <a:pt x="282253" y="190605"/>
                                  </a:lnTo>
                                  <a:lnTo>
                                    <a:pt x="289636" y="144830"/>
                                  </a:lnTo>
                                  <a:lnTo>
                                    <a:pt x="282253" y="99054"/>
                                  </a:lnTo>
                                  <a:lnTo>
                                    <a:pt x="261695" y="59297"/>
                                  </a:lnTo>
                                  <a:lnTo>
                                    <a:pt x="230347" y="27944"/>
                                  </a:lnTo>
                                  <a:lnTo>
                                    <a:pt x="190593" y="7383"/>
                                  </a:lnTo>
                                  <a:lnTo>
                                    <a:pt x="144818" y="0"/>
                                  </a:lnTo>
                                  <a:lnTo>
                                    <a:pt x="99042" y="7383"/>
                                  </a:lnTo>
                                  <a:lnTo>
                                    <a:pt x="59288" y="27944"/>
                                  </a:lnTo>
                                  <a:lnTo>
                                    <a:pt x="27940" y="59297"/>
                                  </a:lnTo>
                                  <a:lnTo>
                                    <a:pt x="7382" y="99054"/>
                                  </a:lnTo>
                                  <a:lnTo>
                                    <a:pt x="0" y="144830"/>
                                  </a:lnTo>
                                  <a:lnTo>
                                    <a:pt x="7382" y="190605"/>
                                  </a:lnTo>
                                  <a:lnTo>
                                    <a:pt x="27940" y="230360"/>
                                  </a:lnTo>
                                  <a:lnTo>
                                    <a:pt x="59288" y="261708"/>
                                  </a:lnTo>
                                  <a:lnTo>
                                    <a:pt x="99042" y="282266"/>
                                  </a:lnTo>
                                  <a:lnTo>
                                    <a:pt x="144818" y="289648"/>
                                  </a:lnTo>
                                  <a:close/>
                                </a:path>
                              </a:pathLst>
                            </a:custGeom>
                            <a:ln w="19050">
                              <a:solidFill>
                                <a:srgbClr val="FFFFFF"/>
                              </a:solidFill>
                            </a:ln>
                          </wps:spPr>
                          <wps:bodyPr wrap="square" lIns="0" tIns="0" rIns="0" bIns="0" rtlCol="0"/>
                        </wps:wsp>
                        <pic:pic xmlns:pic="http://schemas.openxmlformats.org/drawingml/2006/picture">
                          <pic:nvPicPr>
                            <pic:cNvPr id="1887758288" name="object 63"/>
                            <pic:cNvPicPr/>
                          </pic:nvPicPr>
                          <pic:blipFill>
                            <a:blip r:embed="rId202" cstate="print"/>
                            <a:stretch>
                              <a:fillRect/>
                            </a:stretch>
                          </pic:blipFill>
                          <pic:spPr>
                            <a:xfrm>
                              <a:off x="4320157" y="2783688"/>
                              <a:ext cx="165814" cy="128339"/>
                            </a:xfrm>
                            <a:prstGeom prst="rect">
                              <a:avLst/>
                            </a:prstGeom>
                          </pic:spPr>
                        </pic:pic>
                        <pic:pic xmlns:pic="http://schemas.openxmlformats.org/drawingml/2006/picture">
                          <pic:nvPicPr>
                            <pic:cNvPr id="933683630" name="object 64"/>
                            <pic:cNvPicPr/>
                          </pic:nvPicPr>
                          <pic:blipFill>
                            <a:blip r:embed="rId198" cstate="print"/>
                            <a:stretch>
                              <a:fillRect/>
                            </a:stretch>
                          </pic:blipFill>
                          <pic:spPr>
                            <a:xfrm>
                              <a:off x="4313959" y="645344"/>
                              <a:ext cx="186855" cy="221932"/>
                            </a:xfrm>
                            <a:prstGeom prst="rect">
                              <a:avLst/>
                            </a:prstGeom>
                          </pic:spPr>
                        </pic:pic>
                        <pic:pic xmlns:pic="http://schemas.openxmlformats.org/drawingml/2006/picture">
                          <pic:nvPicPr>
                            <pic:cNvPr id="1071170594" name="object 65"/>
                            <pic:cNvPicPr/>
                          </pic:nvPicPr>
                          <pic:blipFill>
                            <a:blip r:embed="rId203" cstate="print"/>
                            <a:stretch>
                              <a:fillRect/>
                            </a:stretch>
                          </pic:blipFill>
                          <pic:spPr>
                            <a:xfrm>
                              <a:off x="4309708" y="1781853"/>
                              <a:ext cx="186855" cy="221932"/>
                            </a:xfrm>
                            <a:prstGeom prst="rect">
                              <a:avLst/>
                            </a:prstGeom>
                          </pic:spPr>
                        </pic:pic>
                        <wps:wsp>
                          <wps:cNvPr id="2141568728" name="object 66"/>
                          <wps:cNvSpPr/>
                          <wps:spPr>
                            <a:xfrm>
                              <a:off x="4250885" y="1289930"/>
                              <a:ext cx="255904" cy="243840"/>
                            </a:xfrm>
                            <a:custGeom>
                              <a:avLst/>
                              <a:gdLst/>
                              <a:ahLst/>
                              <a:cxnLst/>
                              <a:rect l="l" t="t" r="r" b="b"/>
                              <a:pathLst>
                                <a:path w="255904" h="243839">
                                  <a:moveTo>
                                    <a:pt x="114668" y="242887"/>
                                  </a:moveTo>
                                  <a:lnTo>
                                    <a:pt x="109245" y="242887"/>
                                  </a:lnTo>
                                  <a:lnTo>
                                    <a:pt x="114312" y="243268"/>
                                  </a:lnTo>
                                  <a:lnTo>
                                    <a:pt x="114668" y="242887"/>
                                  </a:lnTo>
                                  <a:close/>
                                </a:path>
                                <a:path w="255904" h="243839">
                                  <a:moveTo>
                                    <a:pt x="144932" y="0"/>
                                  </a:moveTo>
                                  <a:lnTo>
                                    <a:pt x="143700" y="279"/>
                                  </a:lnTo>
                                  <a:lnTo>
                                    <a:pt x="68978" y="68453"/>
                                  </a:lnTo>
                                  <a:lnTo>
                                    <a:pt x="749" y="130555"/>
                                  </a:lnTo>
                                  <a:lnTo>
                                    <a:pt x="0" y="137312"/>
                                  </a:lnTo>
                                  <a:lnTo>
                                    <a:pt x="33748" y="171780"/>
                                  </a:lnTo>
                                  <a:lnTo>
                                    <a:pt x="102082" y="241376"/>
                                  </a:lnTo>
                                  <a:lnTo>
                                    <a:pt x="105130" y="243027"/>
                                  </a:lnTo>
                                  <a:lnTo>
                                    <a:pt x="109245" y="242887"/>
                                  </a:lnTo>
                                  <a:lnTo>
                                    <a:pt x="114668" y="242887"/>
                                  </a:lnTo>
                                  <a:lnTo>
                                    <a:pt x="117538" y="239814"/>
                                  </a:lnTo>
                                  <a:lnTo>
                                    <a:pt x="192203" y="171780"/>
                                  </a:lnTo>
                                  <a:lnTo>
                                    <a:pt x="132956" y="171780"/>
                                  </a:lnTo>
                                  <a:lnTo>
                                    <a:pt x="115658" y="171691"/>
                                  </a:lnTo>
                                  <a:lnTo>
                                    <a:pt x="109588" y="165912"/>
                                  </a:lnTo>
                                  <a:lnTo>
                                    <a:pt x="109689" y="149631"/>
                                  </a:lnTo>
                                  <a:lnTo>
                                    <a:pt x="116027" y="143840"/>
                                  </a:lnTo>
                                  <a:lnTo>
                                    <a:pt x="222873" y="143840"/>
                                  </a:lnTo>
                                  <a:lnTo>
                                    <a:pt x="239611" y="128625"/>
                                  </a:lnTo>
                                  <a:lnTo>
                                    <a:pt x="72732" y="128625"/>
                                  </a:lnTo>
                                  <a:lnTo>
                                    <a:pt x="68224" y="128587"/>
                                  </a:lnTo>
                                  <a:lnTo>
                                    <a:pt x="65239" y="126022"/>
                                  </a:lnTo>
                                  <a:lnTo>
                                    <a:pt x="64604" y="117855"/>
                                  </a:lnTo>
                                  <a:lnTo>
                                    <a:pt x="67271" y="114680"/>
                                  </a:lnTo>
                                  <a:lnTo>
                                    <a:pt x="191604" y="106197"/>
                                  </a:lnTo>
                                  <a:lnTo>
                                    <a:pt x="199224" y="106057"/>
                                  </a:lnTo>
                                  <a:lnTo>
                                    <a:pt x="249031" y="106057"/>
                                  </a:lnTo>
                                  <a:lnTo>
                                    <a:pt x="233656" y="90449"/>
                                  </a:lnTo>
                                  <a:lnTo>
                                    <a:pt x="151714" y="90449"/>
                                  </a:lnTo>
                                  <a:lnTo>
                                    <a:pt x="133921" y="90347"/>
                                  </a:lnTo>
                                  <a:lnTo>
                                    <a:pt x="128142" y="84823"/>
                                  </a:lnTo>
                                  <a:lnTo>
                                    <a:pt x="128212" y="76669"/>
                                  </a:lnTo>
                                  <a:lnTo>
                                    <a:pt x="128310" y="68427"/>
                                  </a:lnTo>
                                  <a:lnTo>
                                    <a:pt x="134175" y="63004"/>
                                  </a:lnTo>
                                  <a:lnTo>
                                    <a:pt x="206586" y="62928"/>
                                  </a:lnTo>
                                  <a:lnTo>
                                    <a:pt x="144932" y="0"/>
                                  </a:lnTo>
                                  <a:close/>
                                </a:path>
                                <a:path w="255904" h="243839">
                                  <a:moveTo>
                                    <a:pt x="222873" y="143840"/>
                                  </a:moveTo>
                                  <a:lnTo>
                                    <a:pt x="116027" y="143840"/>
                                  </a:lnTo>
                                  <a:lnTo>
                                    <a:pt x="133095" y="144183"/>
                                  </a:lnTo>
                                  <a:lnTo>
                                    <a:pt x="139128" y="149910"/>
                                  </a:lnTo>
                                  <a:lnTo>
                                    <a:pt x="139201" y="165912"/>
                                  </a:lnTo>
                                  <a:lnTo>
                                    <a:pt x="132956" y="171780"/>
                                  </a:lnTo>
                                  <a:lnTo>
                                    <a:pt x="192203" y="171780"/>
                                  </a:lnTo>
                                  <a:lnTo>
                                    <a:pt x="222873" y="143840"/>
                                  </a:lnTo>
                                  <a:close/>
                                </a:path>
                                <a:path w="255904" h="243839">
                                  <a:moveTo>
                                    <a:pt x="249031" y="106057"/>
                                  </a:moveTo>
                                  <a:lnTo>
                                    <a:pt x="199224" y="106057"/>
                                  </a:lnTo>
                                  <a:lnTo>
                                    <a:pt x="202031" y="108204"/>
                                  </a:lnTo>
                                  <a:lnTo>
                                    <a:pt x="202552" y="117309"/>
                                  </a:lnTo>
                                  <a:lnTo>
                                    <a:pt x="200317" y="119773"/>
                                  </a:lnTo>
                                  <a:lnTo>
                                    <a:pt x="187041" y="120882"/>
                                  </a:lnTo>
                                  <a:lnTo>
                                    <a:pt x="74599" y="128473"/>
                                  </a:lnTo>
                                  <a:lnTo>
                                    <a:pt x="72732" y="128625"/>
                                  </a:lnTo>
                                  <a:lnTo>
                                    <a:pt x="239611" y="128625"/>
                                  </a:lnTo>
                                  <a:lnTo>
                                    <a:pt x="255790" y="113919"/>
                                  </a:lnTo>
                                  <a:lnTo>
                                    <a:pt x="255562" y="112687"/>
                                  </a:lnTo>
                                  <a:lnTo>
                                    <a:pt x="249031" y="106057"/>
                                  </a:lnTo>
                                  <a:close/>
                                </a:path>
                                <a:path w="255904" h="243839">
                                  <a:moveTo>
                                    <a:pt x="206586" y="62928"/>
                                  </a:moveTo>
                                  <a:lnTo>
                                    <a:pt x="151663" y="62928"/>
                                  </a:lnTo>
                                  <a:lnTo>
                                    <a:pt x="157619" y="68427"/>
                                  </a:lnTo>
                                  <a:lnTo>
                                    <a:pt x="157619" y="84988"/>
                                  </a:lnTo>
                                  <a:lnTo>
                                    <a:pt x="151714" y="90449"/>
                                  </a:lnTo>
                                  <a:lnTo>
                                    <a:pt x="233656" y="90449"/>
                                  </a:lnTo>
                                  <a:lnTo>
                                    <a:pt x="206586" y="62928"/>
                                  </a:lnTo>
                                  <a:close/>
                                </a:path>
                              </a:pathLst>
                            </a:custGeom>
                            <a:solidFill>
                              <a:srgbClr val="FFFFFF"/>
                            </a:solidFill>
                          </wps:spPr>
                          <wps:bodyPr wrap="square" lIns="0" tIns="0" rIns="0" bIns="0" rtlCol="0"/>
                        </wps:wsp>
                        <pic:pic xmlns:pic="http://schemas.openxmlformats.org/drawingml/2006/picture">
                          <pic:nvPicPr>
                            <pic:cNvPr id="1978673404" name="object 67"/>
                            <pic:cNvPicPr/>
                          </pic:nvPicPr>
                          <pic:blipFill>
                            <a:blip r:embed="rId204" cstate="print"/>
                            <a:stretch>
                              <a:fillRect/>
                            </a:stretch>
                          </pic:blipFill>
                          <pic:spPr>
                            <a:xfrm>
                              <a:off x="4380787" y="1271148"/>
                              <a:ext cx="181598" cy="302360"/>
                            </a:xfrm>
                            <a:prstGeom prst="rect">
                              <a:avLst/>
                            </a:prstGeom>
                          </pic:spPr>
                        </pic:pic>
                      </wpg:grpSp>
                    </wpg:wgp>
                  </a:graphicData>
                </a:graphic>
              </wp:inline>
            </w:drawing>
          </mc:Choice>
          <mc:Fallback>
            <w:pict>
              <v:group w14:anchorId="09F16C1F" id="Group 1341397300" o:spid="_x0000_s1325" alt="P1715#y1" style="width:475.25pt;height:236.55pt;mso-position-horizontal-relative:char;mso-position-vertical-relative:line" coordsize="60356,29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">
                <v:group id="object 35" o:spid="_x0000_s1326" style="position:absolute;width:60356;height:28949" coordsize="60356,28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">
                  <v:shape id="object 36" o:spid="_x0000_s1327" style="position:absolute;left:349;width:59626;height:28949;visibility:visible;mso-wrap-style:square;v-text-anchor:top" coordsize="5962650,289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" path="m5962281,l,,,2894393r5962281,l5962281,xe" fillcolor="#e6e7e8" stroked="f">
                    <v:path arrowok="t"/>
                  </v:shape>
                  <v:shape id="object 37" o:spid="_x0000_s1328" style="position:absolute;top:8147;width:60356;height:0;visibility:visible;mso-wrap-style:square;v-text-anchor:top" coordsize="6035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" path="m6035395,l,e" filled="f" strokecolor="white" strokeweight="1pt">
                    <v:stroke dashstyle="3 1"/>
                    <v:path arrowok="t"/>
                  </v:shape>
                  <v:shape id="object 38" o:spid="_x0000_s1329" style="position:absolute;top:18724;width:60356;height:0;visibility:visible;mso-wrap-style:square;v-text-anchor:top" coordsize="6035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" path="m6035395,l,e" filled="f" strokecolor="white" strokeweight="1pt">
                    <v:stroke dashstyle="3 1"/>
                    <v:path arrowok="t"/>
                  </v:shape>
                </v:group>
                <v:shape id="object 39" o:spid="_x0000_s1330" type="#_x0000_t202" style="position:absolute;left:7765;top:1400;width:50591;height:4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" filled="f" stroked="f">
                  <v:textbox style="mso-fit-shape-to-text:t" inset="0,1pt,0,0">
                    <w:txbxContent>
                      <w:p w14:paraId="7CBC0E41" w14:textId="77777777" w:rsidR="00281ED6" w:rsidRDefault="00281ED6" w:rsidP="00281ED6">
                        <w:pPr>
                          <w:spacing w:before="20"/>
                          <w:ind w:left="1771" w:right="14" w:hanging="1742"/>
                          <w:rPr>
                            <w:rFonts w:ascii="HelveticaNeueLT Std" w:hAnsi="HelveticaNeueLT Std" w:cs="HelveticaNeueLT Std"/>
                            <w:b/>
                            <w:bCs/>
                            <w:color w:val="213463"/>
                            <w:spacing w:val="-9"/>
                            <w:szCs w:val="20"/>
                          </w:rPr>
                        </w:pPr>
                        <w:r>
                          <w:rPr>
                            <w:rFonts w:ascii="HelveticaNeueLT Std" w:hAnsi="HelveticaNeueLT Std" w:cs="HelveticaNeueLT Std"/>
                            <w:b/>
                            <w:bCs/>
                            <w:color w:val="213463"/>
                            <w:spacing w:val="-9"/>
                            <w:szCs w:val="20"/>
                          </w:rPr>
                          <w:t>Women</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6"/>
                            <w:szCs w:val="20"/>
                          </w:rPr>
                          <w:t>and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6"/>
                            <w:szCs w:val="20"/>
                          </w:rPr>
                          <w:t>men</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8"/>
                            <w:szCs w:val="20"/>
                          </w:rPr>
                          <w:t>maize</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6"/>
                            <w:szCs w:val="20"/>
                          </w:rPr>
                          <w:t>farmers</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8"/>
                            <w:szCs w:val="20"/>
                          </w:rPr>
                          <w:t>increasingly</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5"/>
                            <w:szCs w:val="20"/>
                          </w:rPr>
                          <w:t>use</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8"/>
                            <w:szCs w:val="20"/>
                          </w:rPr>
                          <w:t>agriculture</w:t>
                        </w:r>
                        <w:r>
                          <w:rPr>
                            <w:rFonts w:ascii="HelveticaNeueLT Std" w:hAnsi="HelveticaNeueLT Std" w:cs="HelveticaNeueLT Std"/>
                            <w:b/>
                            <w:bCs/>
                            <w:color w:val="213463"/>
                            <w:spacing w:val="-15"/>
                            <w:szCs w:val="20"/>
                          </w:rPr>
                          <w:t xml:space="preserve"> </w:t>
                        </w:r>
                        <w:r>
                          <w:rPr>
                            <w:rFonts w:ascii="HelveticaNeueLT Std" w:hAnsi="HelveticaNeueLT Std" w:cs="HelveticaNeueLT Std"/>
                            <w:b/>
                            <w:bCs/>
                            <w:color w:val="213463"/>
                            <w:spacing w:val="-7"/>
                            <w:szCs w:val="20"/>
                          </w:rPr>
                          <w:t>machinery</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6"/>
                            <w:szCs w:val="20"/>
                          </w:rPr>
                          <w:t>and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8"/>
                            <w:szCs w:val="20"/>
                          </w:rPr>
                          <w:t>tools</w:t>
                        </w:r>
                        <w:r>
                          <w:rPr>
                            <w:rFonts w:ascii="HelveticaNeueLT Std" w:hAnsi="HelveticaNeueLT Std" w:cs="HelveticaNeueLT Std"/>
                            <w:b/>
                            <w:bCs/>
                            <w:color w:val="213463"/>
                            <w:spacing w:val="-13"/>
                            <w:szCs w:val="20"/>
                          </w:rPr>
                          <w:t xml:space="preserve"> </w:t>
                        </w:r>
                        <w:r>
                          <w:rPr>
                            <w:rFonts w:ascii="HelveticaNeueLT Std" w:hAnsi="HelveticaNeueLT Std" w:cs="HelveticaNeueLT Std"/>
                            <w:b/>
                            <w:bCs/>
                            <w:color w:val="213463"/>
                            <w:spacing w:val="-6"/>
                            <w:szCs w:val="20"/>
                          </w:rPr>
                          <w:t xml:space="preserve">resulting </w:t>
                        </w:r>
                        <w:r>
                          <w:rPr>
                            <w:rFonts w:ascii="HelveticaNeueLT Std" w:hAnsi="HelveticaNeueLT Std" w:cs="HelveticaNeueLT Std"/>
                            <w:b/>
                            <w:bCs/>
                            <w:color w:val="213463"/>
                            <w:spacing w:val="-4"/>
                            <w:szCs w:val="20"/>
                          </w:rPr>
                          <w:t>in</w:t>
                        </w:r>
                        <w:r>
                          <w:rPr>
                            <w:rFonts w:ascii="HelveticaNeueLT Std" w:hAnsi="HelveticaNeueLT Std" w:cs="HelveticaNeueLT Std"/>
                            <w:b/>
                            <w:bCs/>
                            <w:color w:val="213463"/>
                            <w:spacing w:val="-17"/>
                            <w:szCs w:val="20"/>
                          </w:rPr>
                          <w:t xml:space="preserve"> </w:t>
                        </w:r>
                        <w:r>
                          <w:rPr>
                            <w:rFonts w:ascii="HelveticaNeueLT Std" w:hAnsi="HelveticaNeueLT Std" w:cs="HelveticaNeueLT Std"/>
                            <w:b/>
                            <w:bCs/>
                            <w:color w:val="213463"/>
                            <w:spacing w:val="-8"/>
                            <w:szCs w:val="20"/>
                          </w:rPr>
                          <w:t>reduced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8"/>
                            <w:szCs w:val="20"/>
                          </w:rPr>
                          <w:t>production</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6"/>
                            <w:szCs w:val="20"/>
                          </w:rPr>
                          <w:t>cost</w:t>
                        </w:r>
                        <w:r>
                          <w:rPr>
                            <w:rFonts w:ascii="HelveticaNeueLT Std" w:hAnsi="HelveticaNeueLT Std" w:cs="HelveticaNeueLT Std"/>
                            <w:b/>
                            <w:bCs/>
                            <w:color w:val="213463"/>
                            <w:spacing w:val="-15"/>
                            <w:szCs w:val="20"/>
                          </w:rPr>
                          <w:t xml:space="preserve"> </w:t>
                        </w:r>
                        <w:r>
                          <w:rPr>
                            <w:rFonts w:ascii="HelveticaNeueLT Std" w:hAnsi="HelveticaNeueLT Std" w:cs="HelveticaNeueLT Std"/>
                            <w:b/>
                            <w:bCs/>
                            <w:color w:val="213463"/>
                            <w:spacing w:val="-6"/>
                            <w:szCs w:val="20"/>
                          </w:rPr>
                          <w:t>and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7"/>
                            <w:szCs w:val="20"/>
                          </w:rPr>
                          <w:t>yield</w:t>
                        </w:r>
                        <w:r>
                          <w:rPr>
                            <w:rFonts w:ascii="HelveticaNeueLT Std" w:hAnsi="HelveticaNeueLT Std" w:cs="HelveticaNeueLT Std"/>
                            <w:b/>
                            <w:bCs/>
                            <w:color w:val="213463"/>
                            <w:spacing w:val="-14"/>
                            <w:szCs w:val="20"/>
                          </w:rPr>
                          <w:t xml:space="preserve"> </w:t>
                        </w:r>
                        <w:r>
                          <w:rPr>
                            <w:rFonts w:ascii="HelveticaNeueLT Std" w:hAnsi="HelveticaNeueLT Std" w:cs="HelveticaNeueLT Std"/>
                            <w:b/>
                            <w:bCs/>
                            <w:color w:val="213463"/>
                            <w:spacing w:val="-2"/>
                            <w:szCs w:val="20"/>
                          </w:rPr>
                          <w:t>improvement.</w:t>
                        </w:r>
                      </w:p>
                    </w:txbxContent>
                  </v:textbox>
                </v:shape>
                <v:shape id="object 41" o:spid="_x0000_s1331" type="#_x0000_t202" style="position:absolute;left:2625;top:10954;width:2406;height: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" filled="f" stroked="f">
                  <v:textbox style="layout-flow:vertical;mso-layout-flow-alt:bottom-to-top;mso-fit-shape-to-text:t" inset="0,.85pt,0,0">
                    <w:txbxContent>
                      <w:p w14:paraId="557BC521" w14:textId="77777777" w:rsidR="00281ED6" w:rsidRDefault="00281ED6" w:rsidP="00281ED6">
                        <w:pPr>
                          <w:spacing w:before="17"/>
                          <w:ind w:left="14"/>
                          <w:rPr>
                            <w:rFonts w:ascii="HelveticaNeueLT Std" w:hAnsi="HelveticaNeueLT Std" w:cs="HelveticaNeueLT Std"/>
                            <w:b/>
                            <w:bCs/>
                            <w:color w:val="213463"/>
                            <w:spacing w:val="-2"/>
                            <w:sz w:val="12"/>
                            <w:szCs w:val="12"/>
                          </w:rPr>
                        </w:pPr>
                        <w:r>
                          <w:rPr>
                            <w:rFonts w:ascii="HelveticaNeueLT Std" w:hAnsi="HelveticaNeueLT Std" w:cs="HelveticaNeueLT Std"/>
                            <w:b/>
                            <w:bCs/>
                            <w:color w:val="213463"/>
                            <w:spacing w:val="-2"/>
                            <w:sz w:val="12"/>
                            <w:szCs w:val="12"/>
                          </w:rPr>
                          <w:t>FUNCTION</w:t>
                        </w:r>
                      </w:p>
                    </w:txbxContent>
                  </v:textbox>
                </v:shape>
                <v:group id="object 43" o:spid="_x0000_s1332" style="position:absolute;left:12959;top:9297;width:18606;height:18500" coordorigin="12959,9297" coordsize="18605,18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">
                  <v:shape id="object 44" o:spid="_x0000_s1333" style="position:absolute;left:13040;top:9297;width:18523;height:7620;visibility:visible;mso-wrap-style:square;v-text-anchor:top" coordsize="185229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" path="m1852168,l,,,761428r1852168,l1852168,xe" fillcolor="#973a31" stroked="f">
                    <v:path arrowok="t"/>
                  </v:shape>
                  <v:shape id="object 45" o:spid="_x0000_s1334" style="position:absolute;left:12959;top:20037;width:18606;height:7760;visibility:visible;mso-wrap-style:square;v-text-anchor:top" coordsize="1860550,77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" path="m1860181,l,,,775411r1860181,l1860181,xe" fillcolor="#e6d0ce" stroked="f">
                    <v:path arrowok="t"/>
                  </v:shape>
                </v:group>
                <v:shape id="object 40" o:spid="_x0000_s1335" type="#_x0000_t202" style="position:absolute;left:2292;top:2112;width:1714;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" filled="f" stroked="f">
                  <v:textbox style="layout-flow:vertical;mso-layout-flow-alt:bottom-to-top;mso-fit-shape-to-text:t" inset="0,.85pt,0,0">
                    <w:txbxContent>
                      <w:p w14:paraId="08466406" w14:textId="77777777" w:rsidR="00281ED6" w:rsidRDefault="00281ED6" w:rsidP="00281ED6">
                        <w:pPr>
                          <w:pStyle w:val="MSSgraphicformat"/>
                        </w:pPr>
                        <w:r>
                          <w:t>MARKET</w:t>
                        </w:r>
                      </w:p>
                      <w:p w14:paraId="0F77F647" w14:textId="77777777" w:rsidR="00281ED6" w:rsidRDefault="00281ED6" w:rsidP="00281ED6">
                        <w:pPr>
                          <w:pStyle w:val="MSSgraphicformat"/>
                        </w:pPr>
                        <w:r>
                          <w:t>SYSTEM</w:t>
                        </w:r>
                      </w:p>
                    </w:txbxContent>
                  </v:textbox>
                </v:shape>
                <v:shape id="object 41" o:spid="_x0000_s1336" type="#_x0000_t202" style="position:absolute;left:2625;top:10954;width:2406;height: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" filled="f" stroked="f">
                  <v:textbox style="layout-flow:vertical;mso-layout-flow-alt:bottom-to-top;mso-fit-shape-to-text:t" inset="0,.85pt,0,0">
                    <w:txbxContent>
                      <w:p w14:paraId="082FA8D6" w14:textId="77777777" w:rsidR="00281ED6" w:rsidRDefault="00281ED6" w:rsidP="00281ED6">
                        <w:pPr>
                          <w:spacing w:before="17"/>
                          <w:ind w:left="14"/>
                          <w:rPr>
                            <w:rFonts w:ascii="HelveticaNeueLT Std" w:hAnsi="HelveticaNeueLT Std" w:cs="HelveticaNeueLT Std"/>
                            <w:b/>
                            <w:bCs/>
                            <w:color w:val="213463"/>
                            <w:spacing w:val="-2"/>
                            <w:sz w:val="12"/>
                            <w:szCs w:val="12"/>
                          </w:rPr>
                        </w:pPr>
                        <w:r>
                          <w:rPr>
                            <w:rFonts w:ascii="HelveticaNeueLT Std" w:hAnsi="HelveticaNeueLT Std" w:cs="HelveticaNeueLT Std"/>
                            <w:b/>
                            <w:bCs/>
                            <w:color w:val="213463"/>
                            <w:spacing w:val="-2"/>
                            <w:sz w:val="12"/>
                            <w:szCs w:val="12"/>
                          </w:rPr>
                          <w:t>FUNCTION</w:t>
                        </w:r>
                      </w:p>
                    </w:txbxContent>
                  </v:textbox>
                </v:shape>
                <v:shape id="object 42" o:spid="_x0000_s1337" type="#_x0000_t202" style="position:absolute;left:2898;top:21200;width:1715;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" filled="f" stroked="f">
                  <v:textbox style="layout-flow:vertical;mso-layout-flow-alt:bottom-to-top;mso-fit-shape-to-text:t" inset="0,.85pt,0,0">
                    <w:txbxContent>
                      <w:p w14:paraId="276CBF35" w14:textId="77777777" w:rsidR="00281ED6" w:rsidRDefault="00281ED6" w:rsidP="00281ED6">
                        <w:pPr>
                          <w:pStyle w:val="MSSgraphicformat"/>
                        </w:pPr>
                        <w:r>
                          <w:t>INTERVENTION</w:t>
                        </w:r>
                      </w:p>
                      <w:p w14:paraId="11F02734" w14:textId="77777777" w:rsidR="00281ED6" w:rsidRDefault="00281ED6" w:rsidP="00281ED6">
                        <w:pPr>
                          <w:pStyle w:val="MSSgraphicformat"/>
                        </w:pPr>
                        <w:r>
                          <w:t>AREAS</w:t>
                        </w:r>
                      </w:p>
                    </w:txbxContent>
                  </v:textbox>
                </v:shape>
                <v:group id="object 43" o:spid="_x0000_s1338" style="position:absolute;left:12959;top:9297;width:18606;height:18500" coordorigin="12959,9297" coordsize="18605,18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">
                  <v:shape id="object 44" o:spid="_x0000_s1339" style="position:absolute;left:13040;top:9297;width:18523;height:7620;visibility:visible;mso-wrap-style:square;v-text-anchor:top" coordsize="185229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" path="m1852168,l,,,761428r1852168,l1852168,xe" fillcolor="#d9928b" stroked="f">
                    <v:path arrowok="t"/>
                  </v:shape>
                  <v:shape id="object 45" o:spid="_x0000_s1340" style="position:absolute;left:12959;top:20037;width:18606;height:7760;visibility:visible;mso-wrap-style:square;v-text-anchor:top" coordsize="1860550,77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" path="m1860181,l,,,775411r1860181,l1860181,xe" fillcolor="#e6d0ce" stroked="f">
                    <v:path arrowok="t"/>
                  </v:shape>
                </v:group>
                <v:shape id="object 46" o:spid="_x0000_s1341" type="#_x0000_t202" style="position:absolute;left:13040;top:8410;width:18523;height:4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" filled="f" stroked="f">
                  <v:textbox style="mso-fit-shape-to-text:t" inset="0,8.65pt,0,0">
                    <w:txbxContent>
                      <w:p w14:paraId="451CAC4A" w14:textId="77777777" w:rsidR="00281ED6" w:rsidRPr="00822DB0" w:rsidRDefault="00281ED6" w:rsidP="00281ED6">
                        <w:pPr>
                          <w:spacing w:before="173"/>
                          <w:ind w:left="590"/>
                          <w:rPr>
                            <w:rFonts w:ascii="HelveticaNeueLT Std" w:hAnsi="HelveticaNeueLT Std" w:cs="HelveticaNeueLT Std"/>
                            <w:b/>
                            <w:spacing w:val="-4"/>
                            <w:sz w:val="18"/>
                            <w:szCs w:val="18"/>
                          </w:rPr>
                        </w:pPr>
                        <w:r w:rsidRPr="00822DB0">
                          <w:rPr>
                            <w:rFonts w:ascii="HelveticaNeueLT Std" w:hAnsi="HelveticaNeueLT Std" w:cs="HelveticaNeueLT Std"/>
                            <w:b/>
                            <w:spacing w:val="-4"/>
                            <w:sz w:val="18"/>
                            <w:szCs w:val="18"/>
                          </w:rPr>
                          <w:t xml:space="preserve">Product </w:t>
                        </w:r>
                        <w:r w:rsidRPr="00822DB0">
                          <w:rPr>
                            <w:rFonts w:ascii="HelveticaNeueLT Std" w:hAnsi="HelveticaNeueLT Std" w:cs="HelveticaNeueLT Std"/>
                            <w:b/>
                            <w:spacing w:val="-2"/>
                            <w:sz w:val="18"/>
                            <w:szCs w:val="18"/>
                          </w:rPr>
                          <w:t>marketing</w:t>
                        </w:r>
                      </w:p>
                    </w:txbxContent>
                  </v:textbox>
                </v:shape>
                <v:group id="object 47" o:spid="_x0000_s1342" style="position:absolute;left:19433;top:6453;width:32922;height:23500" coordorigin="19433,6453" coordsize="32921,2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">
                  <v:shape id="object 48" o:spid="_x0000_s1343" style="position:absolute;left:19433;top:15852;width:4648;height:673;visibility:visible;mso-wrap-style:square;v-text-anchor:top" coordsize="464819,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" path="m232194,l158799,1712,95060,6479,44797,13748,,33578,11836,44197r32961,9221l95060,60689r63739,4769l232194,67170r73394,-1712l369328,60689r50262,-7271l452551,44197,464388,33578,452551,22966,419590,13748,369328,6479,305588,1712,232194,xe" fillcolor="#743a31" stroked="f">
                    <v:path arrowok="t"/>
                  </v:shape>
                  <v:shape id="object 49" o:spid="_x0000_s1344" style="position:absolute;left:20307;top:27051;width:2902;height:2902;visibility:visible;mso-wrap-style:square;v-text-anchor:top" coordsize="290194,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" path="m144818,l99042,7383,59288,27944,27940,59297,7382,99054,,144830r7382,45775l27940,230360r31348,31348l99042,282266r45776,7382l190593,282266r39754,-20558l261695,230360r20558,-39755l289636,144830,282253,99054,261695,59297,230347,27944,190593,7383,144818,xe" fillcolor="#973a31" stroked="f">
                    <v:path arrowok="t"/>
                  </v:shape>
                  <v:shape id="object 50" o:spid="_x0000_s1345" style="position:absolute;left:20307;top:27051;width:2902;height:2902;visibility:visible;mso-wrap-style:square;v-text-anchor:top" coordsize="290194,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" path="m144818,289648r45775,-7382l230347,261708r31348,-31348l282253,190605r7383,-45775l282253,99054,261695,59297,230347,27944,190593,7383,144818,,99042,7383,59288,27944,27940,59297,7382,99054,,144830r7382,45775l27940,230360r31348,31348l99042,282266r45776,7382xe" filled="f" strokecolor="white" strokeweight="1.5pt">
                    <v:path arrowok="t"/>
                  </v:shape>
                  <v:shape id="object 51" o:spid="_x0000_s1346" type="#_x0000_t75" style="position:absolute;left:20989;top:27721;width:1531;height:1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">
                    <v:imagedata r:id="rId205" o:title=""/>
                  </v:shape>
                  <v:shape id="object 52" o:spid="_x0000_s1347" type="#_x0000_t75" style="position:absolute;left:20864;top:6453;width:1869;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">
                    <v:imagedata r:id="rId206" o:title=""/>
                  </v:shape>
                  <v:shape id="object 53" o:spid="_x0000_s1348" type="#_x0000_t75" style="position:absolute;left:20834;top:17818;width:1869;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">
                    <v:imagedata r:id="rId207" o:title=""/>
                  </v:shape>
                  <v:shape id="object 54" o:spid="_x0000_s1349" type="#_x0000_t75" style="position:absolute;left:20412;top:12711;width:2772;height:3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">
                    <v:imagedata r:id="rId208" o:title=""/>
                  </v:shape>
                  <v:shape id="object 55" o:spid="_x0000_s1350" style="position:absolute;left:35711;top:9297;width:16644;height:7620;visibility:visible;mso-wrap-style:square;v-text-anchor:top" coordsize="166433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" path="m1663738,l,,,761428r1663738,l1663738,xe" fillcolor="#973a31" stroked="f">
                    <v:path arrowok="t"/>
                  </v:shape>
                  <v:shape id="object 56" o:spid="_x0000_s1351" style="position:absolute;left:35711;top:20037;width:16644;height:7760;visibility:visible;mso-wrap-style:square;v-text-anchor:top" coordsize="1664335,77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" path="m1663738,l,,,775411r1663738,l1663738,xe" fillcolor="#e6d0ce" stroked="f">
                    <v:path arrowok="t"/>
                  </v:shape>
                </v:group>
                <v:group id="object 47" o:spid="_x0000_s1352" style="position:absolute;left:19433;top:6453;width:32922;height:23500" coordorigin="19433,6453" coordsize="32921,2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">
                  <v:shape id="object 48" o:spid="_x0000_s1353" style="position:absolute;left:19433;top:15852;width:4648;height:673;visibility:visible;mso-wrap-style:square;v-text-anchor:top" coordsize="464819,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" path="m232194,l158799,1712,95060,6479,44797,13748,,33578,11836,44197r32961,9221l95060,60689r63739,4769l232194,67170r73394,-1712l369328,60689r50262,-7271l452551,44197,464388,33578,452551,22966,419590,13748,369328,6479,305588,1712,232194,xe" fillcolor="#743a31" stroked="f">
                    <v:path arrowok="t"/>
                  </v:shape>
                  <v:shape id="object 49" o:spid="_x0000_s1354" style="position:absolute;left:20307;top:27051;width:2902;height:2902;visibility:visible;mso-wrap-style:square;v-text-anchor:top" coordsize="290194,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" path="m144818,l99042,7383,59288,27944,27940,59297,7382,99054,,144830r7382,45775l27940,230360r31348,31348l99042,282266r45776,7382l190593,282266r39754,-20558l261695,230360r20558,-39755l289636,144830,282253,99054,261695,59297,230347,27944,190593,7383,144818,xe" fillcolor="#973a31" stroked="f">
                    <v:path arrowok="t"/>
                  </v:shape>
                  <v:shape id="object 50" o:spid="_x0000_s1355" style="position:absolute;left:20307;top:27051;width:2902;height:2902;visibility:visible;mso-wrap-style:square;v-text-anchor:top" coordsize="290194,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" path="m144818,289648r45775,-7382l230347,261708r31348,-31348l282253,190605r7383,-45775l282253,99054,261695,59297,230347,27944,190593,7383,144818,,99042,7383,59288,27944,27940,59297,7382,99054,,144830r7382,45775l27940,230360r31348,31348l99042,282266r45776,7382xe" filled="f" strokecolor="white" strokeweight="1.5pt">
                    <v:path arrowok="t"/>
                  </v:shape>
                  <v:shape id="object 51" o:spid="_x0000_s1356" type="#_x0000_t75" style="position:absolute;left:20989;top:27721;width:1531;height:1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">
                    <v:imagedata r:id="rId209" o:title=""/>
                  </v:shape>
                  <v:shape id="object 52" o:spid="_x0000_s1357" type="#_x0000_t75" style="position:absolute;left:20864;top:6453;width:1869;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">
                    <v:imagedata r:id="rId206" o:title=""/>
                  </v:shape>
                  <v:shape id="object 53" o:spid="_x0000_s1358" type="#_x0000_t75" style="position:absolute;left:20834;top:17818;width:1869;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">
                    <v:imagedata r:id="rId207" o:title=""/>
                  </v:shape>
                  <v:shape id="object 54" o:spid="_x0000_s1359" type="#_x0000_t75" style="position:absolute;left:20412;top:12711;width:2772;height:3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">
                    <v:imagedata r:id="rId208" o:title=""/>
                  </v:shape>
                  <v:shape id="object 55" o:spid="_x0000_s1360" style="position:absolute;left:35711;top:9297;width:16644;height:7620;visibility:visible;mso-wrap-style:square;v-text-anchor:top" coordsize="166433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" path="m1663738,l,,,761428r1663738,l1663738,xe" fillcolor="#d9928b" stroked="f">
                    <v:path arrowok="t"/>
                  </v:shape>
                  <v:shape id="object 56" o:spid="_x0000_s1361" style="position:absolute;left:35711;top:20037;width:16644;height:7760;visibility:visible;mso-wrap-style:square;v-text-anchor:top" coordsize="1664335,77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" path="m1663738,l,,,775411r1663738,l1663738,xe" fillcolor="#e6d0ce" stroked="f">
                    <v:path arrowok="t"/>
                  </v:shape>
                </v:group>
                <v:shape id="object 57" o:spid="_x0000_s1362" type="#_x0000_t202" style="position:absolute;left:13873;top:20633;width:16859;height:5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" filled="f" stroked="f">
                  <v:textbox style="mso-fit-shape-to-text:t" inset="0,1.8pt,0,0">
                    <w:txbxContent>
                      <w:p w14:paraId="780A67C6" w14:textId="77777777" w:rsidR="00281ED6" w:rsidRDefault="00281ED6" w:rsidP="00281ED6">
                        <w:pPr>
                          <w:pStyle w:val="MSSInterventionArea"/>
                          <w:numPr>
                            <w:ilvl w:val="0"/>
                            <w:numId w:val="45"/>
                          </w:numPr>
                          <w:spacing w:before="0" w:after="120" w:line="240" w:lineRule="auto"/>
                          <w:ind w:left="288" w:right="0" w:hanging="288"/>
                          <w:jc w:val="left"/>
                        </w:pPr>
                        <w:r>
                          <w:t>Machinery</w:t>
                        </w:r>
                        <w:r>
                          <w:rPr>
                            <w:spacing w:val="16"/>
                          </w:rPr>
                          <w:t xml:space="preserve"> </w:t>
                        </w:r>
                        <w:r>
                          <w:t>vendors</w:t>
                        </w:r>
                        <w:r>
                          <w:rPr>
                            <w:spacing w:val="16"/>
                          </w:rPr>
                          <w:t xml:space="preserve"> </w:t>
                        </w:r>
                        <w:r>
                          <w:rPr>
                            <w:spacing w:val="-2"/>
                          </w:rPr>
                          <w:t xml:space="preserve">promote </w:t>
                        </w:r>
                        <w:r>
                          <w:t>maize</w:t>
                        </w:r>
                        <w:r>
                          <w:rPr>
                            <w:spacing w:val="4"/>
                          </w:rPr>
                          <w:t xml:space="preserve"> </w:t>
                        </w:r>
                        <w:r>
                          <w:t>planters</w:t>
                        </w:r>
                        <w:r>
                          <w:rPr>
                            <w:spacing w:val="4"/>
                          </w:rPr>
                          <w:t xml:space="preserve"> </w:t>
                        </w:r>
                        <w:r>
                          <w:t>to</w:t>
                        </w:r>
                        <w:r>
                          <w:rPr>
                            <w:spacing w:val="4"/>
                          </w:rPr>
                          <w:t xml:space="preserve"> </w:t>
                        </w:r>
                        <w:r>
                          <w:rPr>
                            <w:spacing w:val="-2"/>
                          </w:rPr>
                          <w:t>farmers</w:t>
                        </w:r>
                      </w:p>
                      <w:p w14:paraId="423C0F6A" w14:textId="77777777" w:rsidR="00281ED6" w:rsidRDefault="00281ED6" w:rsidP="00281ED6">
                        <w:pPr>
                          <w:pStyle w:val="MSSInterventionArea"/>
                          <w:numPr>
                            <w:ilvl w:val="0"/>
                            <w:numId w:val="45"/>
                          </w:numPr>
                          <w:spacing w:before="0" w:after="120" w:line="240" w:lineRule="auto"/>
                          <w:ind w:left="288" w:right="0" w:hanging="288"/>
                          <w:jc w:val="left"/>
                        </w:pPr>
                        <w:r>
                          <w:t>Machine</w:t>
                        </w:r>
                        <w:r>
                          <w:rPr>
                            <w:spacing w:val="11"/>
                          </w:rPr>
                          <w:t xml:space="preserve"> </w:t>
                        </w:r>
                        <w:r>
                          <w:t>vendors</w:t>
                        </w:r>
                        <w:r>
                          <w:rPr>
                            <w:spacing w:val="11"/>
                          </w:rPr>
                          <w:t xml:space="preserve"> </w:t>
                        </w:r>
                        <w:r>
                          <w:rPr>
                            <w:spacing w:val="-2"/>
                          </w:rPr>
                          <w:t xml:space="preserve">expand </w:t>
                        </w:r>
                        <w:r>
                          <w:t>distribution</w:t>
                        </w:r>
                        <w:r>
                          <w:rPr>
                            <w:spacing w:val="16"/>
                          </w:rPr>
                          <w:t xml:space="preserve"> </w:t>
                        </w:r>
                        <w:r>
                          <w:rPr>
                            <w:spacing w:val="-2"/>
                          </w:rPr>
                          <w:t>networks</w:t>
                        </w:r>
                      </w:p>
                    </w:txbxContent>
                  </v:textbox>
                </v:shape>
                <v:shape id="object 58" o:spid="_x0000_s1363" type="#_x0000_t202" style="position:absolute;left:35711;top:8410;width:16644;height:4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" filled="f" stroked="f">
                  <v:textbox style="mso-fit-shape-to-text:t" inset="0,8.65pt,0,0">
                    <w:txbxContent>
                      <w:p w14:paraId="15283259" w14:textId="77777777" w:rsidR="00281ED6" w:rsidRPr="00822DB0" w:rsidRDefault="00281ED6" w:rsidP="00281ED6">
                        <w:pPr>
                          <w:spacing w:before="173"/>
                          <w:ind w:left="504"/>
                          <w:rPr>
                            <w:rFonts w:ascii="HelveticaNeueLT Std" w:hAnsi="HelveticaNeueLT Std" w:cs="HelveticaNeueLT Std"/>
                            <w:b/>
                            <w:spacing w:val="-2"/>
                            <w:sz w:val="18"/>
                            <w:szCs w:val="18"/>
                          </w:rPr>
                        </w:pPr>
                        <w:r w:rsidRPr="00822DB0">
                          <w:rPr>
                            <w:rFonts w:ascii="HelveticaNeueLT Std" w:hAnsi="HelveticaNeueLT Std" w:cs="HelveticaNeueLT Std"/>
                            <w:b/>
                            <w:spacing w:val="-2"/>
                            <w:sz w:val="18"/>
                            <w:szCs w:val="18"/>
                          </w:rPr>
                          <w:t>After</w:t>
                        </w:r>
                        <w:r w:rsidRPr="00822DB0">
                          <w:rPr>
                            <w:rFonts w:ascii="HelveticaNeueLT Std" w:hAnsi="HelveticaNeueLT Std" w:cs="HelveticaNeueLT Std"/>
                            <w:b/>
                            <w:spacing w:val="-10"/>
                            <w:sz w:val="18"/>
                            <w:szCs w:val="18"/>
                          </w:rPr>
                          <w:t xml:space="preserve"> </w:t>
                        </w:r>
                        <w:r w:rsidRPr="00822DB0">
                          <w:rPr>
                            <w:rFonts w:ascii="HelveticaNeueLT Std" w:hAnsi="HelveticaNeueLT Std" w:cs="HelveticaNeueLT Std"/>
                            <w:b/>
                            <w:spacing w:val="-2"/>
                            <w:sz w:val="18"/>
                            <w:szCs w:val="18"/>
                          </w:rPr>
                          <w:t>sales</w:t>
                        </w:r>
                        <w:r w:rsidRPr="00822DB0">
                          <w:rPr>
                            <w:rFonts w:ascii="HelveticaNeueLT Std" w:hAnsi="HelveticaNeueLT Std" w:cs="HelveticaNeueLT Std"/>
                            <w:b/>
                            <w:spacing w:val="-9"/>
                            <w:sz w:val="18"/>
                            <w:szCs w:val="18"/>
                          </w:rPr>
                          <w:t xml:space="preserve"> </w:t>
                        </w:r>
                        <w:r w:rsidRPr="00822DB0">
                          <w:rPr>
                            <w:rFonts w:ascii="HelveticaNeueLT Std" w:hAnsi="HelveticaNeueLT Std" w:cs="HelveticaNeueLT Std"/>
                            <w:b/>
                            <w:spacing w:val="-2"/>
                            <w:sz w:val="18"/>
                            <w:szCs w:val="18"/>
                          </w:rPr>
                          <w:t>services</w:t>
                        </w:r>
                      </w:p>
                    </w:txbxContent>
                  </v:textbox>
                </v:shape>
                <v:group id="object 59" o:spid="_x0000_s1364" style="position:absolute;left:41708;top:6453;width:4648;height:23500" coordorigin="41708,6453" coordsize="4648,2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">
                  <v:shape id="object 60" o:spid="_x0000_s1365" style="position:absolute;left:41708;top:15852;width:4648;height:673;visibility:visible;mso-wrap-style:square;v-text-anchor:top" coordsize="46482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" path="m232194,l158799,1712,95060,6479,44797,13748,,33578,11836,44197r32961,9221l95060,60689r63739,4769l232194,67170r73394,-1712l369328,60689r50262,-7271l452551,44197,464388,33578,452551,22966,419590,13748,369328,6479,305588,1712,232194,xe" fillcolor="#743a31" stroked="f">
                    <v:path arrowok="t"/>
                  </v:shape>
                  <v:shape id="object 61" o:spid="_x0000_s1366" style="position:absolute;left:42582;top:27051;width:2902;height:2902;visibility:visible;mso-wrap-style:square;v-text-anchor:top" coordsize="29019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" path="m144818,l99042,7383,59288,27944,27940,59297,7382,99054,,144830r7382,45775l27940,230360r31348,31348l99042,282266r45776,7382l190593,282266r39754,-20558l261695,230360r20558,-39755l289636,144830,282253,99054,261695,59297,230347,27944,190593,7383,144818,xe" fillcolor="#973a31" stroked="f">
                    <v:path arrowok="t"/>
                  </v:shape>
                  <v:shape id="object 62" o:spid="_x0000_s1367" style="position:absolute;left:42582;top:27051;width:2902;height:2902;visibility:visible;mso-wrap-style:square;v-text-anchor:top" coordsize="29019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" path="m144818,289648r45775,-7382l230347,261708r31348,-31348l282253,190605r7383,-45775l282253,99054,261695,59297,230347,27944,190593,7383,144818,,99042,7383,59288,27944,27940,59297,7382,99054,,144830r7382,45775l27940,230360r31348,31348l99042,282266r45776,7382xe" filled="f" strokecolor="white" strokeweight="1.5pt">
                    <v:path arrowok="t"/>
                  </v:shape>
                  <v:shape id="object 63" o:spid="_x0000_s1368" type="#_x0000_t75" style="position:absolute;left:43201;top:27836;width:1658;height: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">
                    <v:imagedata r:id="rId210" o:title=""/>
                  </v:shape>
                  <v:shape id="object 64" o:spid="_x0000_s1369" type="#_x0000_t75" style="position:absolute;left:43139;top:6453;width:1869;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">
                    <v:imagedata r:id="rId206" o:title=""/>
                  </v:shape>
                  <v:shape id="object 65" o:spid="_x0000_s1370" type="#_x0000_t75" style="position:absolute;left:43097;top:17818;width:1868;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">
                    <v:imagedata r:id="rId211" o:title=""/>
                  </v:shape>
                  <v:shape id="object 66" o:spid="_x0000_s1371" style="position:absolute;left:42508;top:12899;width:2559;height:2438;visibility:visible;mso-wrap-style:square;v-text-anchor:top" coordsize="255904,24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" path="m114668,242887r-5423,l114312,243268r356,-381xem144932,r-1232,279l68978,68453,749,130555,,137312r33748,34468l102082,241376r3048,1651l109245,242887r5423,l117538,239814r74665,-68034l132956,171780r-17298,-89l109588,165912r101,-16281l116027,143840r106846,l239611,128625r-166879,l68224,128587r-2985,-2565l64604,117855r2667,-3175l191604,106197r7620,-140l249031,106057,233656,90449r-81942,l133921,90347r-5779,-5524l128212,76669r98,-8242l134175,63004r72411,-76l144932,xem222873,143840r-106846,l133095,144183r6033,5727l139201,165912r-6245,5868l192203,171780r30670,-27940xem249031,106057r-49807,l202031,108204r521,9105l200317,119773r-13276,1109l74599,128473r-1867,152l239611,128625r16179,-14706l255562,112687r-6531,-6630xem206586,62928r-54923,l157619,68427r,16561l151714,90449r81942,l206586,62928xe" stroked="f">
                    <v:path arrowok="t"/>
                  </v:shape>
                  <v:shape id="object 67" o:spid="_x0000_s1372" type="#_x0000_t75" style="position:absolute;left:43807;top:12711;width:1816;height: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">
                    <v:imagedata r:id="rId212" o:title=""/>
                  </v:shape>
                </v:group>
                <v:shape id="object 68" o:spid="_x0000_s1373" type="#_x0000_t202" style="position:absolute;left:36431;top:20844;width:15155;height:5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" filled="f" stroked="f">
                  <v:textbox style="mso-fit-shape-to-text:t" inset="0,1.8pt,0,0">
                    <w:txbxContent>
                      <w:p w14:paraId="422035D5" w14:textId="77777777" w:rsidR="00281ED6" w:rsidRDefault="00281ED6" w:rsidP="00281ED6">
                        <w:pPr>
                          <w:pStyle w:val="MSSInterventionArea"/>
                          <w:numPr>
                            <w:ilvl w:val="0"/>
                            <w:numId w:val="46"/>
                          </w:numPr>
                          <w:spacing w:before="0" w:after="120" w:line="240" w:lineRule="auto"/>
                          <w:ind w:left="360" w:right="0"/>
                          <w:jc w:val="left"/>
                        </w:pPr>
                        <w:r>
                          <w:t>Machinery</w:t>
                        </w:r>
                        <w:r>
                          <w:rPr>
                            <w:spacing w:val="16"/>
                          </w:rPr>
                          <w:t xml:space="preserve"> </w:t>
                        </w:r>
                        <w:r>
                          <w:t>vendors</w:t>
                        </w:r>
                        <w:r>
                          <w:rPr>
                            <w:spacing w:val="16"/>
                          </w:rPr>
                          <w:t xml:space="preserve"> </w:t>
                        </w:r>
                        <w:r>
                          <w:rPr>
                            <w:spacing w:val="-2"/>
                          </w:rPr>
                          <w:t xml:space="preserve">establish </w:t>
                        </w:r>
                        <w:r>
                          <w:t>service</w:t>
                        </w:r>
                        <w:r>
                          <w:rPr>
                            <w:spacing w:val="18"/>
                          </w:rPr>
                          <w:t xml:space="preserve"> </w:t>
                        </w:r>
                        <w:r>
                          <w:rPr>
                            <w:spacing w:val="-2"/>
                          </w:rPr>
                          <w:t>stations</w:t>
                        </w:r>
                      </w:p>
                      <w:p w14:paraId="68BDFA61" w14:textId="77777777" w:rsidR="00281ED6" w:rsidRDefault="00281ED6" w:rsidP="00281ED6">
                        <w:pPr>
                          <w:pStyle w:val="MSSInterventionArea"/>
                          <w:numPr>
                            <w:ilvl w:val="0"/>
                            <w:numId w:val="46"/>
                          </w:numPr>
                          <w:spacing w:before="0" w:after="120" w:line="240" w:lineRule="auto"/>
                          <w:ind w:left="360" w:right="0"/>
                          <w:jc w:val="left"/>
                        </w:pPr>
                        <w:r>
                          <w:t>Machinery</w:t>
                        </w:r>
                        <w:r>
                          <w:rPr>
                            <w:spacing w:val="16"/>
                          </w:rPr>
                          <w:t xml:space="preserve"> </w:t>
                        </w:r>
                        <w:r>
                          <w:t>vendors</w:t>
                        </w:r>
                        <w:r>
                          <w:rPr>
                            <w:spacing w:val="16"/>
                          </w:rPr>
                          <w:t xml:space="preserve"> </w:t>
                        </w:r>
                        <w:r>
                          <w:rPr>
                            <w:spacing w:val="-2"/>
                          </w:rPr>
                          <w:t xml:space="preserve">establish </w:t>
                        </w:r>
                        <w:r>
                          <w:t>spare</w:t>
                        </w:r>
                        <w:r>
                          <w:rPr>
                            <w:spacing w:val="7"/>
                          </w:rPr>
                          <w:t xml:space="preserve"> </w:t>
                        </w:r>
                        <w:r>
                          <w:t>parts</w:t>
                        </w:r>
                        <w:r>
                          <w:rPr>
                            <w:spacing w:val="8"/>
                          </w:rPr>
                          <w:t xml:space="preserve"> </w:t>
                        </w:r>
                        <w:r>
                          <w:rPr>
                            <w:spacing w:val="-2"/>
                          </w:rPr>
                          <w:t>distribution</w:t>
                        </w:r>
                      </w:p>
                    </w:txbxContent>
                  </v:textbox>
                </v:shape>
                <v:group id="object 59" o:spid="_x0000_s1374" style="position:absolute;left:41708;top:6453;width:4648;height:23500" coordorigin="41708,6453" coordsize="4648,2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">
                  <v:shape id="object 60" o:spid="_x0000_s1375" style="position:absolute;left:41708;top:15852;width:4648;height:673;visibility:visible;mso-wrap-style:square;v-text-anchor:top" coordsize="46482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" path="m232194,l158799,1712,95060,6479,44797,13748,,33578,11836,44197r32961,9221l95060,60689r63739,4769l232194,67170r73394,-1712l369328,60689r50262,-7271l452551,44197,464388,33578,452551,22966,419590,13748,369328,6479,305588,1712,232194,xe" fillcolor="#743a31" stroked="f">
                    <v:path arrowok="t"/>
                  </v:shape>
                  <v:shape id="object 61" o:spid="_x0000_s1376" style="position:absolute;left:42582;top:27051;width:2902;height:2902;visibility:visible;mso-wrap-style:square;v-text-anchor:top" coordsize="29019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" path="m144818,l99042,7383,59288,27944,27940,59297,7382,99054,,144830r7382,45775l27940,230360r31348,31348l99042,282266r45776,7382l190593,282266r39754,-20558l261695,230360r20558,-39755l289636,144830,282253,99054,261695,59297,230347,27944,190593,7383,144818,xe" fillcolor="#973a31" stroked="f">
                    <v:path arrowok="t"/>
                  </v:shape>
                  <v:shape id="object 62" o:spid="_x0000_s1377" style="position:absolute;left:42582;top:27051;width:2902;height:2902;visibility:visible;mso-wrap-style:square;v-text-anchor:top" coordsize="29019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" path="m144818,289648r45775,-7382l230347,261708r31348,-31348l282253,190605r7383,-45775l282253,99054,261695,59297,230347,27944,190593,7383,144818,,99042,7383,59288,27944,27940,59297,7382,99054,,144830r7382,45775l27940,230360r31348,31348l99042,282266r45776,7382xe" filled="f" strokecolor="white" strokeweight="1.5pt">
                    <v:path arrowok="t"/>
                  </v:shape>
                  <v:shape id="object 63" o:spid="_x0000_s1378" type="#_x0000_t75" style="position:absolute;left:43201;top:27836;width:1658;height: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">
                    <v:imagedata r:id="rId210" o:title=""/>
                  </v:shape>
                  <v:shape id="object 64" o:spid="_x0000_s1379" type="#_x0000_t75" style="position:absolute;left:43139;top:6453;width:1869;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">
                    <v:imagedata r:id="rId206" o:title=""/>
                  </v:shape>
                  <v:shape id="object 65" o:spid="_x0000_s1380" type="#_x0000_t75" style="position:absolute;left:43097;top:17818;width:1868;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">
                    <v:imagedata r:id="rId211" o:title=""/>
                  </v:shape>
                  <v:shape id="object 66" o:spid="_x0000_s1381" style="position:absolute;left:42508;top:12899;width:2559;height:2438;visibility:visible;mso-wrap-style:square;v-text-anchor:top" coordsize="255904,24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" path="m114668,242887r-5423,l114312,243268r356,-381xem144932,r-1232,279l68978,68453,749,130555,,137312r33748,34468l102082,241376r3048,1651l109245,242887r5423,l117538,239814r74665,-68034l132956,171780r-17298,-89l109588,165912r101,-16281l116027,143840r106846,l239611,128625r-166879,l68224,128587r-2985,-2565l64604,117855r2667,-3175l191604,106197r7620,-140l249031,106057,233656,90449r-81942,l133921,90347r-5779,-5524l128212,76669r98,-8242l134175,63004r72411,-76l144932,xem222873,143840r-106846,l133095,144183r6033,5727l139201,165912r-6245,5868l192203,171780r30670,-27940xem249031,106057r-49807,l202031,108204r521,9105l200317,119773r-13276,1109l74599,128473r-1867,152l239611,128625r16179,-14706l255562,112687r-6531,-6630xem206586,62928r-54923,l157619,68427r,16561l151714,90449r81942,l206586,62928xe" stroked="f">
                    <v:path arrowok="t"/>
                  </v:shape>
                  <v:shape id="object 67" o:spid="_x0000_s1382" type="#_x0000_t75" style="position:absolute;left:43807;top:12711;width:1816;height: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">
                    <v:imagedata r:id="rId212" o:title=""/>
                  </v:shape>
                </v:group>
                <w10:anchorlock/>
              </v:group>
            </w:pict>
          </mc:Fallback>
        </mc:AlternateContent>
      </w:r>
    </w:p>
    <w:p w14:paraId="05FAAD09" w14:textId="77777777" w:rsidR="00503E50" w:rsidRDefault="00503E50" w:rsidP="00503E50">
      <w:pPr>
        <w:pStyle w:val="Body"/>
        <w:spacing w:before="120" w:after="120"/>
      </w:pPr>
      <w:r>
        <w:rPr>
          <w:b/>
          <w:bCs/>
        </w:rPr>
        <w:t>Indicator</w:t>
      </w:r>
      <w:r w:rsidRPr="00EE1B5D">
        <w:t xml:space="preserve"> </w:t>
      </w:r>
    </w:p>
    <w:p w14:paraId="264B4670" w14:textId="7F69FA05" w:rsidR="00CF7A2A" w:rsidRPr="00EE1B5D" w:rsidRDefault="00CF7A2A" w:rsidP="00150E1C">
      <w:pPr>
        <w:pStyle w:val="Body"/>
        <w:spacing w:before="120" w:after="120" w:line="240" w:lineRule="auto"/>
      </w:pPr>
      <w:r w:rsidRPr="00EE1B5D">
        <w:t>Actual cumulative outreach to June 202</w:t>
      </w:r>
      <w:r>
        <w:t>3</w:t>
      </w:r>
      <w:r w:rsidRPr="00EE1B5D">
        <w:t xml:space="preserve"> (HHs)</w:t>
      </w:r>
      <w:r>
        <w:t xml:space="preserve">: </w:t>
      </w:r>
      <w:r w:rsidR="00E72903" w:rsidRPr="00E72903">
        <w:t>1,063</w:t>
      </w:r>
      <w:r w:rsidRPr="00503C79">
        <w:t xml:space="preserve"> </w:t>
      </w:r>
      <w:r>
        <w:t xml:space="preserve">(Male: </w:t>
      </w:r>
      <w:r w:rsidR="00C8688D" w:rsidRPr="00C8688D">
        <w:t>1,195</w:t>
      </w:r>
      <w:r>
        <w:t xml:space="preserve">, Female: </w:t>
      </w:r>
      <w:r w:rsidR="004B2662" w:rsidRPr="004B2662">
        <w:t>855</w:t>
      </w:r>
      <w:r>
        <w:t>)</w:t>
      </w:r>
    </w:p>
    <w:p w14:paraId="30D9F1A8" w14:textId="2483E82B" w:rsidR="00CF7A2A" w:rsidRPr="00EE1B5D" w:rsidRDefault="00CF7A2A" w:rsidP="00150E1C">
      <w:pPr>
        <w:pStyle w:val="Body"/>
        <w:spacing w:before="120" w:after="120" w:line="240" w:lineRule="auto"/>
      </w:pPr>
      <w:r w:rsidRPr="00EE1B5D">
        <w:t>Cumulative outreach projected to Dec 202</w:t>
      </w:r>
      <w:r>
        <w:t>4</w:t>
      </w:r>
      <w:r w:rsidRPr="00EE1B5D">
        <w:t xml:space="preserve"> (HHs)</w:t>
      </w:r>
      <w:r>
        <w:t>:</w:t>
      </w:r>
      <w:r w:rsidRPr="00EE1B5D">
        <w:t xml:space="preserve"> </w:t>
      </w:r>
      <w:r w:rsidR="00674408" w:rsidRPr="00674408">
        <w:t>2,</w:t>
      </w:r>
      <w:r w:rsidR="00222E9E" w:rsidRPr="00222E9E">
        <w:t>277</w:t>
      </w:r>
    </w:p>
    <w:p w14:paraId="34189200" w14:textId="66891D43" w:rsidR="00CF7A2A" w:rsidRPr="00EE1B5D" w:rsidRDefault="00CF7A2A" w:rsidP="00150E1C">
      <w:pPr>
        <w:pStyle w:val="Body"/>
        <w:spacing w:before="120" w:after="120" w:line="240" w:lineRule="auto"/>
      </w:pPr>
      <w:r w:rsidRPr="00EE1B5D">
        <w:t>Total NAIC to June 202</w:t>
      </w:r>
      <w:r>
        <w:t>3</w:t>
      </w:r>
      <w:r w:rsidRPr="00EE1B5D">
        <w:t xml:space="preserve"> (%)</w:t>
      </w:r>
      <w:r>
        <w:t xml:space="preserve">: </w:t>
      </w:r>
      <w:r w:rsidR="00674408">
        <w:t>28</w:t>
      </w:r>
      <w:r w:rsidRPr="00EE1B5D">
        <w:t xml:space="preserve">% </w:t>
      </w:r>
    </w:p>
    <w:p w14:paraId="2DA5C6EB" w14:textId="5E557899" w:rsidR="00CF7A2A" w:rsidRPr="00EE1B5D" w:rsidRDefault="00CF7A2A" w:rsidP="00150E1C">
      <w:pPr>
        <w:pStyle w:val="Body"/>
        <w:spacing w:before="120" w:after="120" w:line="240" w:lineRule="auto"/>
      </w:pPr>
      <w:r w:rsidRPr="00EE1B5D">
        <w:t>Total NAIC up to Jun 202</w:t>
      </w:r>
      <w:r>
        <w:t>3</w:t>
      </w:r>
      <w:r w:rsidRPr="00EE1B5D">
        <w:t xml:space="preserve"> (IDR)</w:t>
      </w:r>
      <w:r>
        <w:t xml:space="preserve">: </w:t>
      </w:r>
      <w:r w:rsidR="008B06AE" w:rsidRPr="008B06AE">
        <w:t>2.1</w:t>
      </w:r>
      <w:r w:rsidR="008B06AE">
        <w:t xml:space="preserve"> </w:t>
      </w:r>
      <w:r w:rsidRPr="003C05FF">
        <w:t>billion</w:t>
      </w:r>
    </w:p>
    <w:p w14:paraId="4BCCF2B2" w14:textId="3B0A5E0A" w:rsidR="00CF7A2A" w:rsidRPr="00EE1B5D" w:rsidRDefault="00CF7A2A" w:rsidP="00150E1C">
      <w:pPr>
        <w:pStyle w:val="Body"/>
        <w:spacing w:before="120" w:after="120" w:line="240" w:lineRule="auto"/>
      </w:pPr>
      <w:r w:rsidRPr="00EE1B5D">
        <w:t>Total projected NAIC to Dec 202</w:t>
      </w:r>
      <w:r>
        <w:t>4</w:t>
      </w:r>
      <w:r w:rsidRPr="00EE1B5D">
        <w:t xml:space="preserve"> (IDR)</w:t>
      </w:r>
      <w:r>
        <w:t xml:space="preserve">: </w:t>
      </w:r>
      <w:r w:rsidR="00DE7675" w:rsidRPr="00DE7675">
        <w:t>3.1</w:t>
      </w:r>
      <w:r w:rsidRPr="00AF08F9">
        <w:t xml:space="preserve"> billion</w:t>
      </w:r>
    </w:p>
    <w:p w14:paraId="108781E4" w14:textId="2A53A335" w:rsidR="00CF7A2A" w:rsidRPr="00837287" w:rsidRDefault="00CF7A2A" w:rsidP="00CF7A2A">
      <w:pPr>
        <w:pStyle w:val="Body"/>
        <w:spacing w:before="360"/>
        <w:rPr>
          <w:b/>
          <w:bCs/>
        </w:rPr>
      </w:pPr>
      <w:r w:rsidRPr="00837287">
        <w:rPr>
          <w:b/>
          <w:bCs/>
        </w:rPr>
        <w:t>Value for money (VFM)</w:t>
      </w:r>
      <w:r w:rsidR="00C052DF">
        <w:rPr>
          <w:rFonts w:ascii="ZWAdobeF" w:hAnsi="ZWAdobeF" w:cs="ZWAdobeF"/>
          <w:bCs/>
          <w:color w:val="auto"/>
          <w:sz w:val="2"/>
          <w:szCs w:val="2"/>
        </w:rPr>
        <w:t>22F</w:t>
      </w:r>
      <w:r w:rsidR="00EE27DF">
        <w:rPr>
          <w:rStyle w:val="FootnoteReference"/>
          <w:b/>
          <w:bCs/>
        </w:rPr>
        <w:footnoteReference w:id="24"/>
      </w:r>
      <w:r w:rsidRPr="00837287">
        <w:rPr>
          <w:b/>
          <w:bCs/>
        </w:rPr>
        <w:t xml:space="preserve"> </w:t>
      </w:r>
    </w:p>
    <w:p w14:paraId="398EB888" w14:textId="77777777" w:rsidR="00CF7A2A" w:rsidRPr="00EE1B5D" w:rsidRDefault="00CF7A2A" w:rsidP="00150E1C">
      <w:pPr>
        <w:pStyle w:val="Body"/>
        <w:spacing w:before="120" w:after="120" w:line="240" w:lineRule="auto"/>
      </w:pPr>
      <w:r w:rsidRPr="00EE1B5D">
        <w:t>Investment leverage</w:t>
      </w:r>
      <w:r>
        <w:t xml:space="preserve">: </w:t>
      </w:r>
      <w:r w:rsidRPr="00F75399">
        <w:t>3.86</w:t>
      </w:r>
    </w:p>
    <w:p w14:paraId="334A15CB" w14:textId="77777777" w:rsidR="00CF7A2A" w:rsidRPr="00EE1B5D" w:rsidRDefault="00CF7A2A" w:rsidP="00150E1C">
      <w:pPr>
        <w:pStyle w:val="Body"/>
        <w:spacing w:before="120" w:after="120" w:line="240" w:lineRule="auto"/>
      </w:pPr>
      <w:r w:rsidRPr="00EE1B5D">
        <w:t>Investment per HH</w:t>
      </w:r>
      <w:r>
        <w:t xml:space="preserve">: </w:t>
      </w:r>
      <w:r w:rsidRPr="00DE67F7">
        <w:t>36.53</w:t>
      </w:r>
    </w:p>
    <w:p w14:paraId="3C32E529" w14:textId="77777777" w:rsidR="00CF7A2A" w:rsidRPr="00EE1B5D" w:rsidRDefault="00CF7A2A" w:rsidP="00150E1C">
      <w:pPr>
        <w:pStyle w:val="Body"/>
        <w:spacing w:before="120" w:after="120" w:line="240" w:lineRule="auto"/>
      </w:pPr>
      <w:r w:rsidRPr="00EE1B5D">
        <w:t>Social return</w:t>
      </w:r>
      <w:r>
        <w:t xml:space="preserve">: </w:t>
      </w:r>
      <w:r w:rsidRPr="00DC53D6">
        <w:t>3.65</w:t>
      </w:r>
    </w:p>
    <w:p w14:paraId="5F6C0FB0" w14:textId="0AB1A7F5" w:rsidR="00B50EA7" w:rsidRPr="00CF7A2A" w:rsidRDefault="00B50EA7" w:rsidP="0043708B">
      <w:pPr>
        <w:pStyle w:val="Body"/>
        <w:rPr>
          <w:color w:val="FF0000"/>
        </w:rPr>
      </w:pPr>
    </w:p>
    <w:p w14:paraId="22EBD120" w14:textId="77777777" w:rsidR="00CF7A2A" w:rsidRDefault="00CF7A2A">
      <w:pPr>
        <w:rPr>
          <w:rFonts w:cs="Arial"/>
          <w:b/>
          <w:bCs/>
          <w:color w:val="000000"/>
        </w:rPr>
      </w:pPr>
      <w:r>
        <w:rPr>
          <w:b/>
          <w:bCs/>
        </w:rPr>
        <w:br w:type="page"/>
      </w:r>
    </w:p>
    <w:p w14:paraId="72D7F44B" w14:textId="16ED2687" w:rsidR="00B50EA7" w:rsidRPr="00AA010D" w:rsidRDefault="00B50EA7" w:rsidP="009B3C98">
      <w:pPr>
        <w:pStyle w:val="Body"/>
        <w:rPr>
          <w:b/>
          <w:bCs/>
        </w:rPr>
      </w:pPr>
      <w:r w:rsidRPr="00AA010D">
        <w:rPr>
          <w:b/>
          <w:bCs/>
        </w:rPr>
        <w:lastRenderedPageBreak/>
        <w:t>Vision</w:t>
      </w:r>
    </w:p>
    <w:p w14:paraId="4E1031E6" w14:textId="58C4E1DF" w:rsidR="00B50EA7" w:rsidRPr="009B3C98" w:rsidRDefault="00B50EA7" w:rsidP="009B3C98">
      <w:pPr>
        <w:pStyle w:val="Body"/>
      </w:pPr>
      <w:r w:rsidRPr="009B3C98">
        <w:t xml:space="preserve">PRISMA’s vision for smallholder maize farmers is to have access to and use machinery and tools (maize planters) to increase </w:t>
      </w:r>
      <w:r w:rsidR="004D54CF">
        <w:t xml:space="preserve">farmer </w:t>
      </w:r>
      <w:r w:rsidRPr="009B3C98">
        <w:t>incomes by reducing production costs and improving yield. PRISMA will achieve this by supporting machinery companies to promote machine access to smallholder farmers and improve after-sales services.</w:t>
      </w:r>
    </w:p>
    <w:p w14:paraId="4DD72A24" w14:textId="0D51E9B9" w:rsidR="00B50EA7" w:rsidRDefault="00653E31" w:rsidP="009B3C98">
      <w:pPr>
        <w:pStyle w:val="Body"/>
        <w:rPr>
          <w:b/>
          <w:bCs/>
        </w:rPr>
      </w:pPr>
      <w:r>
        <w:rPr>
          <w:b/>
          <w:bCs/>
        </w:rPr>
        <w:t>Sector status</w:t>
      </w:r>
    </w:p>
    <w:p w14:paraId="4032E13A" w14:textId="3E72E2BF" w:rsidR="00653E31" w:rsidRPr="004F33DC" w:rsidRDefault="004F33DC" w:rsidP="004F33DC">
      <w:pPr>
        <w:pStyle w:val="Body"/>
      </w:pPr>
      <w:r w:rsidRPr="004F33DC">
        <w:t xml:space="preserve">In 3 years, more than 1,000 farmers </w:t>
      </w:r>
      <w:r w:rsidR="00C26957">
        <w:t xml:space="preserve">have </w:t>
      </w:r>
      <w:r w:rsidRPr="004F33DC">
        <w:t xml:space="preserve">saved </w:t>
      </w:r>
      <w:r w:rsidR="00C26957">
        <w:t xml:space="preserve">on </w:t>
      </w:r>
      <w:r w:rsidRPr="004F33DC">
        <w:t>labo</w:t>
      </w:r>
      <w:r w:rsidR="0050476E">
        <w:t>u</w:t>
      </w:r>
      <w:r w:rsidRPr="004F33DC">
        <w:t xml:space="preserve">r costs and reduced their workload by using maize planters. Two companies in </w:t>
      </w:r>
      <w:r>
        <w:t>2</w:t>
      </w:r>
      <w:r w:rsidRPr="004F33DC">
        <w:t xml:space="preserve"> provinces continue improving their capacity to </w:t>
      </w:r>
      <w:r w:rsidR="000F1B2C">
        <w:t xml:space="preserve">better </w:t>
      </w:r>
      <w:r w:rsidRPr="004F33DC">
        <w:t>capture demand. Companies also offer after-sales services for machine owners to ensure the durability and optimum lifetime of the machines.</w:t>
      </w:r>
    </w:p>
    <w:p w14:paraId="52788483" w14:textId="141A18EF" w:rsidR="00B50EA7" w:rsidRPr="003815B5" w:rsidRDefault="003815B5" w:rsidP="009B3C98">
      <w:pPr>
        <w:pStyle w:val="Body"/>
        <w:rPr>
          <w:b/>
          <w:bCs/>
        </w:rPr>
      </w:pPr>
      <w:r w:rsidRPr="003815B5">
        <w:rPr>
          <w:b/>
          <w:bCs/>
        </w:rPr>
        <w:t xml:space="preserve">Market function 1: </w:t>
      </w:r>
      <w:r w:rsidR="003604ED">
        <w:rPr>
          <w:b/>
          <w:bCs/>
        </w:rPr>
        <w:t>p</w:t>
      </w:r>
      <w:r w:rsidR="00B50EA7" w:rsidRPr="003815B5">
        <w:rPr>
          <w:b/>
          <w:bCs/>
        </w:rPr>
        <w:t xml:space="preserve">roduct </w:t>
      </w:r>
      <w:r w:rsidRPr="003815B5">
        <w:rPr>
          <w:b/>
          <w:bCs/>
        </w:rPr>
        <w:t>m</w:t>
      </w:r>
      <w:r w:rsidR="00B50EA7" w:rsidRPr="003815B5">
        <w:rPr>
          <w:b/>
          <w:bCs/>
        </w:rPr>
        <w:t>arketing</w:t>
      </w:r>
    </w:p>
    <w:p w14:paraId="748082D5" w14:textId="42A0134F" w:rsidR="00B50EA7" w:rsidRPr="009B3C98" w:rsidRDefault="00B50EA7" w:rsidP="009B3C98">
      <w:pPr>
        <w:pStyle w:val="Body"/>
      </w:pPr>
      <w:r w:rsidRPr="009B3C98">
        <w:t xml:space="preserve">PRISMA supports Rutan and PT Galaxy </w:t>
      </w:r>
      <w:proofErr w:type="spellStart"/>
      <w:r w:rsidRPr="009B3C98">
        <w:t>Partani</w:t>
      </w:r>
      <w:proofErr w:type="spellEnd"/>
      <w:r w:rsidRPr="009B3C98">
        <w:t xml:space="preserve"> Mas (GPM) to implement innovative marketing strategies to introduce maize planting tools to women farmers in East </w:t>
      </w:r>
      <w:r w:rsidR="00F04B6A">
        <w:t xml:space="preserve">and Central </w:t>
      </w:r>
      <w:r w:rsidRPr="009B3C98">
        <w:t xml:space="preserve">Java and NTB. This semester, PRISMA built GPM’s capacity to conduct digital marketing. GPM responded by hiring </w:t>
      </w:r>
      <w:r w:rsidR="00A950C0">
        <w:t>2</w:t>
      </w:r>
      <w:r w:rsidRPr="009B3C98">
        <w:t xml:space="preserve"> new staff for digital marketing</w:t>
      </w:r>
      <w:r w:rsidR="00C26957">
        <w:t xml:space="preserve"> and</w:t>
      </w:r>
      <w:r w:rsidRPr="009B3C98">
        <w:t xml:space="preserve"> experienced increased sales due to </w:t>
      </w:r>
      <w:r w:rsidR="00A220C3">
        <w:t>the new</w:t>
      </w:r>
      <w:r w:rsidRPr="009B3C98">
        <w:t xml:space="preserve"> marketing</w:t>
      </w:r>
      <w:r w:rsidR="00A220C3">
        <w:t xml:space="preserve"> strategy</w:t>
      </w:r>
      <w:r w:rsidRPr="009B3C98">
        <w:t xml:space="preserve">. </w:t>
      </w:r>
    </w:p>
    <w:p w14:paraId="7B3F61FF" w14:textId="0C93EFBC" w:rsidR="00B50EA7" w:rsidRPr="009B3C98" w:rsidRDefault="00B50EA7" w:rsidP="009B3C98">
      <w:pPr>
        <w:pStyle w:val="Body"/>
      </w:pPr>
      <w:r w:rsidRPr="009B3C98">
        <w:t xml:space="preserve">Rutan further enhanced its promotional strategy this semester and released a video introducing land cultivators and maize planters to women and men farmers. The video has reached over 29,500 views on YouTube and is being promoted via Facebook to reach more potential customers. In addition, </w:t>
      </w:r>
      <w:r w:rsidR="000F2089">
        <w:t>3</w:t>
      </w:r>
      <w:r w:rsidRPr="009B3C98">
        <w:t xml:space="preserve"> companies (i.e., Kubota, </w:t>
      </w:r>
      <w:proofErr w:type="spellStart"/>
      <w:r w:rsidRPr="009B3C98">
        <w:t>Yanmar</w:t>
      </w:r>
      <w:proofErr w:type="spellEnd"/>
      <w:r w:rsidRPr="009B3C98">
        <w:t xml:space="preserve"> and Rutan) launched new dryland tractors and combine harvesters for maize. With PRISMA’s support, they conducted product demo activities for these new machines. </w:t>
      </w:r>
    </w:p>
    <w:p w14:paraId="499F5D23" w14:textId="4A004302" w:rsidR="00B50EA7" w:rsidRPr="000F2089" w:rsidRDefault="000F2089" w:rsidP="0043708B">
      <w:pPr>
        <w:pStyle w:val="Body"/>
        <w:rPr>
          <w:b/>
          <w:bCs/>
        </w:rPr>
      </w:pPr>
      <w:r w:rsidRPr="000F2089">
        <w:rPr>
          <w:b/>
          <w:bCs/>
        </w:rPr>
        <w:t xml:space="preserve">Market </w:t>
      </w:r>
      <w:r w:rsidR="003604ED">
        <w:rPr>
          <w:b/>
          <w:bCs/>
        </w:rPr>
        <w:t>f</w:t>
      </w:r>
      <w:r w:rsidRPr="000F2089">
        <w:rPr>
          <w:b/>
          <w:bCs/>
        </w:rPr>
        <w:t xml:space="preserve">unction 2: </w:t>
      </w:r>
      <w:r w:rsidR="003604ED">
        <w:rPr>
          <w:b/>
          <w:bCs/>
        </w:rPr>
        <w:t>a</w:t>
      </w:r>
      <w:r w:rsidR="00B50EA7" w:rsidRPr="000F2089">
        <w:rPr>
          <w:b/>
          <w:bCs/>
        </w:rPr>
        <w:t>ftersales</w:t>
      </w:r>
    </w:p>
    <w:p w14:paraId="01C4E382" w14:textId="1D183A89" w:rsidR="00B50EA7" w:rsidRPr="0043708B" w:rsidRDefault="0050369C" w:rsidP="0043708B">
      <w:pPr>
        <w:pStyle w:val="Body"/>
      </w:pPr>
      <w:r w:rsidRPr="0043708B">
        <w:t>GPM</w:t>
      </w:r>
      <w:r w:rsidR="00B50EA7" w:rsidRPr="0043708B">
        <w:t xml:space="preserve"> added </w:t>
      </w:r>
      <w:r w:rsidR="00A950C0">
        <w:t>2</w:t>
      </w:r>
      <w:r w:rsidR="00B50EA7" w:rsidRPr="0043708B">
        <w:t xml:space="preserve"> spare parts outlets this semester to extend </w:t>
      </w:r>
      <w:r w:rsidR="00C26957">
        <w:t xml:space="preserve">its </w:t>
      </w:r>
      <w:r w:rsidR="00B50EA7" w:rsidRPr="0043708B">
        <w:t>coverage</w:t>
      </w:r>
      <w:r w:rsidR="00C26957">
        <w:t>,</w:t>
      </w:r>
      <w:r w:rsidR="00B50EA7" w:rsidRPr="0043708B" w:rsidDel="00C26957">
        <w:t xml:space="preserve"> </w:t>
      </w:r>
      <w:r w:rsidR="00B50EA7" w:rsidRPr="0043708B">
        <w:t>ensur</w:t>
      </w:r>
      <w:r w:rsidR="00C26957">
        <w:t>ing</w:t>
      </w:r>
      <w:r w:rsidR="00B50EA7" w:rsidRPr="0043708B">
        <w:t xml:space="preserve"> the sustainability of the machinery business. The number of </w:t>
      </w:r>
      <w:r w:rsidR="00C26957">
        <w:t>outlet</w:t>
      </w:r>
      <w:r w:rsidR="00B50EA7" w:rsidRPr="0043708B">
        <w:t xml:space="preserve">s for spare parts has also increased significantly, from 5 to 20 stores in </w:t>
      </w:r>
      <w:r w:rsidR="00A950C0">
        <w:t>2</w:t>
      </w:r>
      <w:r w:rsidR="00B50EA7" w:rsidRPr="0043708B">
        <w:t xml:space="preserve"> years. Rutan restructured </w:t>
      </w:r>
      <w:r w:rsidR="00C26957">
        <w:t>its</w:t>
      </w:r>
      <w:r w:rsidR="00B50EA7" w:rsidRPr="0043708B">
        <w:t xml:space="preserve"> after-sales operation and developed a new scheme for its dealers.   </w:t>
      </w:r>
    </w:p>
    <w:p w14:paraId="56083C86" w14:textId="3A64631F" w:rsidR="00B50EA7" w:rsidRPr="0050369C" w:rsidRDefault="00B50EA7" w:rsidP="0043708B">
      <w:pPr>
        <w:pStyle w:val="Body"/>
        <w:rPr>
          <w:b/>
          <w:bCs/>
          <w:lang w:val="en-AU"/>
        </w:rPr>
      </w:pPr>
      <w:r w:rsidRPr="0050369C">
        <w:rPr>
          <w:b/>
          <w:bCs/>
          <w:lang w:val="en-AU"/>
        </w:rPr>
        <w:t xml:space="preserve">Challenges and </w:t>
      </w:r>
      <w:r w:rsidR="007731FF">
        <w:rPr>
          <w:b/>
          <w:bCs/>
          <w:lang w:val="en-AU"/>
        </w:rPr>
        <w:t>l</w:t>
      </w:r>
      <w:r w:rsidRPr="0050369C">
        <w:rPr>
          <w:b/>
          <w:bCs/>
          <w:lang w:val="en-AU"/>
        </w:rPr>
        <w:t>earnings</w:t>
      </w:r>
    </w:p>
    <w:p w14:paraId="1506CFA7" w14:textId="4E398D01" w:rsidR="00B50EA7" w:rsidRPr="0043708B" w:rsidRDefault="00B50EA7" w:rsidP="0043708B">
      <w:pPr>
        <w:pStyle w:val="Body"/>
      </w:pPr>
      <w:r w:rsidRPr="0043708B">
        <w:t xml:space="preserve">Maize farmers take longer than rice farmers to adopt </w:t>
      </w:r>
      <w:r w:rsidR="00C26957">
        <w:t xml:space="preserve">using </w:t>
      </w:r>
      <w:r w:rsidRPr="0043708B">
        <w:t xml:space="preserve">machinery and tools. Therefore, key market actors, such as Kubota, </w:t>
      </w:r>
      <w:proofErr w:type="spellStart"/>
      <w:r w:rsidRPr="0043708B">
        <w:t>Yanmar</w:t>
      </w:r>
      <w:proofErr w:type="spellEnd"/>
      <w:r w:rsidRPr="0043708B">
        <w:t xml:space="preserve">, and Rutan, still prioritise and focus on the rice sector. Companies also find it challenging to gather information and insights about the most viable products for each location. PRISMA </w:t>
      </w:r>
      <w:r w:rsidR="00805633">
        <w:t xml:space="preserve">will continue to </w:t>
      </w:r>
      <w:r w:rsidRPr="0043708B">
        <w:t xml:space="preserve">support partners to increase their capacity for market research and data analysis.  </w:t>
      </w:r>
    </w:p>
    <w:p w14:paraId="2995167B" w14:textId="1A6A526F" w:rsidR="0050369C" w:rsidRDefault="0050369C" w:rsidP="0043708B">
      <w:pPr>
        <w:pStyle w:val="Body"/>
        <w:rPr>
          <w:rStyle w:val="Strong"/>
          <w:rFonts w:ascii="HelveticaNeueLTStd-Roman" w:hAnsi="HelveticaNeueLTStd-Roman" w:cstheme="minorHAnsi"/>
        </w:rPr>
      </w:pPr>
      <w:r>
        <w:rPr>
          <w:rStyle w:val="Strong"/>
          <w:rFonts w:ascii="HelveticaNeueLTStd-Roman" w:hAnsi="HelveticaNeueLTStd-Roman" w:cstheme="minorHAnsi"/>
        </w:rPr>
        <w:br w:type="page"/>
      </w:r>
    </w:p>
    <w:p w14:paraId="7BE93EBE" w14:textId="55A68690" w:rsidR="00E85D3D" w:rsidRDefault="003E2594" w:rsidP="0043708B">
      <w:pPr>
        <w:pStyle w:val="Body"/>
        <w:rPr>
          <w:rStyle w:val="Strong"/>
          <w:rFonts w:ascii="HelveticaNeueLTStd-Roman" w:hAnsi="HelveticaNeueLTStd-Roman" w:cstheme="minorHAnsi"/>
        </w:rPr>
      </w:pPr>
      <w:r>
        <w:rPr>
          <w:rStyle w:val="Strong"/>
          <w:rFonts w:ascii="HelveticaNeueLTStd-Roman" w:hAnsi="HelveticaNeueLTStd-Roman" w:cstheme="minorHAnsi"/>
          <w:noProof/>
        </w:rPr>
        <w:lastRenderedPageBreak/>
        <w:drawing>
          <wp:inline distT="0" distB="0" distL="0" distR="0" wp14:anchorId="32BE69E0" wp14:editId="56F89018">
            <wp:extent cx="727797" cy="520700"/>
            <wp:effectExtent l="0" t="0" r="0" b="0"/>
            <wp:docPr id="2019182918" name="Picture 2019182918" descr="P17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82918" name="Picture 2019182918" descr="P1740#yIS1"/>
                    <pic:cNvPicPr>
                      <a:picLocks noChangeAspect="1" noChangeArrowheads="1"/>
                    </pic:cNvPicPr>
                  </pic:nvPicPr>
                  <pic:blipFill rotWithShape="1">
                    <a:blip r:embed="rId213" cstate="email">
                      <a:extLst>
                        <a:ext uri="{28A0092B-C50C-407E-A947-70E740481C1C}">
                          <a14:useLocalDpi xmlns:a14="http://schemas.microsoft.com/office/drawing/2010/main"/>
                        </a:ext>
                      </a:extLst>
                    </a:blip>
                    <a:srcRect t="13821" b="14634"/>
                    <a:stretch/>
                  </pic:blipFill>
                  <pic:spPr bwMode="auto">
                    <a:xfrm>
                      <a:off x="0" y="0"/>
                      <a:ext cx="728501" cy="521204"/>
                    </a:xfrm>
                    <a:prstGeom prst="rect">
                      <a:avLst/>
                    </a:prstGeom>
                    <a:noFill/>
                    <a:ln>
                      <a:noFill/>
                    </a:ln>
                    <a:extLst>
                      <a:ext uri="{53640926-AAD7-44D8-BBD7-CCE9431645EC}">
                        <a14:shadowObscured xmlns:a14="http://schemas.microsoft.com/office/drawing/2010/main"/>
                      </a:ext>
                    </a:extLst>
                  </pic:spPr>
                </pic:pic>
              </a:graphicData>
            </a:graphic>
          </wp:inline>
        </w:drawing>
      </w:r>
    </w:p>
    <w:p w14:paraId="1E5AE34A" w14:textId="3D852010" w:rsidR="00A762B7" w:rsidRPr="00736196" w:rsidRDefault="00A762B7" w:rsidP="004E4022">
      <w:pPr>
        <w:pStyle w:val="Head3"/>
        <w:rPr>
          <w:rStyle w:val="Strong"/>
          <w:b w:val="0"/>
          <w:bCs w:val="0"/>
        </w:rPr>
      </w:pPr>
      <w:bookmarkStart w:id="132" w:name="_Toc151559057"/>
      <w:proofErr w:type="spellStart"/>
      <w:r w:rsidRPr="00736196">
        <w:rPr>
          <w:rStyle w:val="Strong"/>
          <w:b w:val="0"/>
          <w:bCs w:val="0"/>
        </w:rPr>
        <w:t>Mung</w:t>
      </w:r>
      <w:r w:rsidR="0050476E" w:rsidRPr="00736196">
        <w:rPr>
          <w:rStyle w:val="Strong"/>
          <w:b w:val="0"/>
          <w:bCs w:val="0"/>
        </w:rPr>
        <w:t>b</w:t>
      </w:r>
      <w:r w:rsidRPr="00736196">
        <w:rPr>
          <w:rStyle w:val="Strong"/>
          <w:b w:val="0"/>
          <w:bCs w:val="0"/>
        </w:rPr>
        <w:t>ean</w:t>
      </w:r>
      <w:r w:rsidR="0050476E" w:rsidRPr="00736196">
        <w:rPr>
          <w:rStyle w:val="Strong"/>
          <w:b w:val="0"/>
          <w:bCs w:val="0"/>
        </w:rPr>
        <w:t>s</w:t>
      </w:r>
      <w:proofErr w:type="spellEnd"/>
      <w:r w:rsidRPr="00736196">
        <w:rPr>
          <w:rStyle w:val="Strong"/>
          <w:b w:val="0"/>
          <w:bCs w:val="0"/>
        </w:rPr>
        <w:t xml:space="preserve"> in Central and East Java</w:t>
      </w:r>
      <w:bookmarkEnd w:id="132"/>
    </w:p>
    <w:p w14:paraId="483246A2" w14:textId="60209B49" w:rsidR="00A762B7" w:rsidRDefault="00A762B7" w:rsidP="00A762B7">
      <w:pPr>
        <w:pStyle w:val="Body"/>
        <w:rPr>
          <w:rFonts w:eastAsiaTheme="minorHAnsi" w:cs="HelveticaNeueLTStd-Roman"/>
          <w:szCs w:val="20"/>
        </w:rPr>
      </w:pPr>
      <w:r>
        <w:rPr>
          <w:rFonts w:eastAsiaTheme="minorHAnsi" w:cs="HelveticaNeueLTStd-Roman"/>
          <w:szCs w:val="20"/>
        </w:rPr>
        <w:t>Over</w:t>
      </w:r>
      <w:r w:rsidRPr="00C25AC4">
        <w:rPr>
          <w:rFonts w:eastAsiaTheme="minorHAnsi" w:cs="HelveticaNeueLTStd-Roman"/>
          <w:szCs w:val="20"/>
        </w:rPr>
        <w:t xml:space="preserve"> 609,000</w:t>
      </w:r>
      <w:r w:rsidR="003E706F">
        <w:rPr>
          <w:rFonts w:eastAsiaTheme="minorHAnsi" w:cs="HelveticaNeueLTStd-Roman"/>
          <w:szCs w:val="20"/>
        </w:rPr>
        <w:t xml:space="preserve"> </w:t>
      </w:r>
      <w:proofErr w:type="spellStart"/>
      <w:r w:rsidR="00DC39D7">
        <w:rPr>
          <w:rFonts w:eastAsiaTheme="minorHAnsi" w:cs="HelveticaNeueLTStd-Roman"/>
          <w:szCs w:val="20"/>
        </w:rPr>
        <w:t>mungbean</w:t>
      </w:r>
      <w:proofErr w:type="spellEnd"/>
      <w:r w:rsidRPr="00C25AC4">
        <w:rPr>
          <w:rFonts w:eastAsiaTheme="minorHAnsi" w:cs="HelveticaNeueLTStd-Roman"/>
          <w:szCs w:val="20"/>
        </w:rPr>
        <w:t xml:space="preserve"> farmers in Central and East Java </w:t>
      </w:r>
      <w:r>
        <w:rPr>
          <w:rFonts w:eastAsiaTheme="minorHAnsi" w:cs="HelveticaNeueLTStd-Roman"/>
          <w:szCs w:val="20"/>
        </w:rPr>
        <w:t>contribute</w:t>
      </w:r>
      <w:r w:rsidRPr="00C25AC4">
        <w:rPr>
          <w:rFonts w:eastAsiaTheme="minorHAnsi" w:cs="HelveticaNeueLTStd-Roman"/>
          <w:szCs w:val="20"/>
        </w:rPr>
        <w:t xml:space="preserve"> 71</w:t>
      </w:r>
      <w:r>
        <w:rPr>
          <w:rFonts w:eastAsiaTheme="minorHAnsi" w:cs="HelveticaNeueLTStd-Roman"/>
          <w:szCs w:val="20"/>
        </w:rPr>
        <w:t xml:space="preserve"> </w:t>
      </w:r>
      <w:r w:rsidR="00A03AEE">
        <w:rPr>
          <w:rFonts w:eastAsiaTheme="minorHAnsi" w:cs="HelveticaNeueLTStd-Roman"/>
          <w:szCs w:val="20"/>
        </w:rPr>
        <w:t>per cent</w:t>
      </w:r>
      <w:r w:rsidRPr="00C25AC4">
        <w:rPr>
          <w:rFonts w:eastAsiaTheme="minorHAnsi" w:cs="HelveticaNeueLTStd-Roman"/>
          <w:szCs w:val="20"/>
        </w:rPr>
        <w:t xml:space="preserve"> of national </w:t>
      </w:r>
      <w:r>
        <w:rPr>
          <w:rFonts w:eastAsiaTheme="minorHAnsi" w:cs="HelveticaNeueLTStd-Roman"/>
          <w:szCs w:val="20"/>
        </w:rPr>
        <w:t>production</w:t>
      </w:r>
      <w:r w:rsidRPr="00C25AC4">
        <w:rPr>
          <w:rFonts w:eastAsiaTheme="minorHAnsi" w:cs="HelveticaNeueLTStd-Roman"/>
          <w:szCs w:val="20"/>
        </w:rPr>
        <w:t xml:space="preserve">. Farmers plant </w:t>
      </w:r>
      <w:proofErr w:type="spellStart"/>
      <w:r w:rsidR="00DC39D7">
        <w:rPr>
          <w:rFonts w:eastAsiaTheme="minorHAnsi" w:cs="HelveticaNeueLTStd-Roman"/>
          <w:szCs w:val="20"/>
        </w:rPr>
        <w:t>mungbean</w:t>
      </w:r>
      <w:r w:rsidR="00C26957">
        <w:rPr>
          <w:rFonts w:eastAsiaTheme="minorHAnsi" w:cs="HelveticaNeueLTStd-Roman"/>
          <w:szCs w:val="20"/>
        </w:rPr>
        <w:t>s</w:t>
      </w:r>
      <w:proofErr w:type="spellEnd"/>
      <w:r w:rsidRPr="00C25AC4">
        <w:rPr>
          <w:rFonts w:eastAsiaTheme="minorHAnsi" w:cs="HelveticaNeueLTStd-Roman"/>
          <w:szCs w:val="20"/>
        </w:rPr>
        <w:t xml:space="preserve"> </w:t>
      </w:r>
      <w:r w:rsidR="00FB318A">
        <w:rPr>
          <w:rFonts w:eastAsiaTheme="minorHAnsi" w:cs="HelveticaNeueLTStd-Roman"/>
          <w:szCs w:val="20"/>
        </w:rPr>
        <w:t xml:space="preserve">because it is a </w:t>
      </w:r>
      <w:r w:rsidRPr="00C25AC4">
        <w:rPr>
          <w:rFonts w:eastAsiaTheme="minorHAnsi" w:cs="HelveticaNeueLTStd-Roman"/>
          <w:szCs w:val="20"/>
        </w:rPr>
        <w:t>low</w:t>
      </w:r>
      <w:r w:rsidR="00230166">
        <w:rPr>
          <w:rFonts w:eastAsiaTheme="minorHAnsi" w:cs="HelveticaNeueLTStd-Roman"/>
          <w:szCs w:val="20"/>
        </w:rPr>
        <w:t>-</w:t>
      </w:r>
      <w:r w:rsidRPr="00C25AC4">
        <w:rPr>
          <w:rFonts w:eastAsiaTheme="minorHAnsi" w:cs="HelveticaNeueLTStd-Roman"/>
          <w:szCs w:val="20"/>
        </w:rPr>
        <w:t>maintenance</w:t>
      </w:r>
      <w:r w:rsidR="00FB318A">
        <w:rPr>
          <w:rFonts w:eastAsiaTheme="minorHAnsi" w:cs="HelveticaNeueLTStd-Roman"/>
          <w:szCs w:val="20"/>
        </w:rPr>
        <w:t xml:space="preserve"> and low</w:t>
      </w:r>
      <w:r w:rsidR="0050476E">
        <w:rPr>
          <w:rFonts w:eastAsiaTheme="minorHAnsi" w:cs="HelveticaNeueLTStd-Roman"/>
          <w:szCs w:val="20"/>
        </w:rPr>
        <w:t>-</w:t>
      </w:r>
      <w:r w:rsidRPr="00C25AC4">
        <w:rPr>
          <w:rFonts w:eastAsiaTheme="minorHAnsi" w:cs="HelveticaNeueLTStd-Roman"/>
          <w:szCs w:val="20"/>
        </w:rPr>
        <w:t>cost</w:t>
      </w:r>
      <w:r w:rsidR="00FB318A">
        <w:rPr>
          <w:rFonts w:eastAsiaTheme="minorHAnsi" w:cs="HelveticaNeueLTStd-Roman"/>
          <w:szCs w:val="20"/>
        </w:rPr>
        <w:t xml:space="preserve"> crop that </w:t>
      </w:r>
      <w:r w:rsidR="004E2330">
        <w:rPr>
          <w:rFonts w:eastAsiaTheme="minorHAnsi" w:cs="HelveticaNeueLTStd-Roman"/>
          <w:szCs w:val="20"/>
        </w:rPr>
        <w:t>has</w:t>
      </w:r>
      <w:r w:rsidRPr="00C25AC4">
        <w:rPr>
          <w:rFonts w:eastAsiaTheme="minorHAnsi" w:cs="HelveticaNeueLTStd-Roman"/>
          <w:szCs w:val="20"/>
        </w:rPr>
        <w:t xml:space="preserve"> beneficial properties </w:t>
      </w:r>
      <w:r w:rsidR="004E2330">
        <w:rPr>
          <w:rFonts w:eastAsiaTheme="minorHAnsi" w:cs="HelveticaNeueLTStd-Roman"/>
          <w:szCs w:val="20"/>
        </w:rPr>
        <w:t xml:space="preserve">for </w:t>
      </w:r>
      <w:r w:rsidRPr="00C25AC4">
        <w:rPr>
          <w:rFonts w:eastAsiaTheme="minorHAnsi" w:cs="HelveticaNeueLTStd-Roman"/>
          <w:szCs w:val="20"/>
        </w:rPr>
        <w:t>the soil. Despite its importance,</w:t>
      </w:r>
      <w:r w:rsidR="007A62D7">
        <w:rPr>
          <w:rFonts w:eastAsiaTheme="minorHAnsi" w:cs="HelveticaNeueLTStd-Roman"/>
          <w:szCs w:val="20"/>
        </w:rPr>
        <w:t xml:space="preserve"> </w:t>
      </w:r>
      <w:proofErr w:type="spellStart"/>
      <w:r w:rsidR="00DC39D7">
        <w:rPr>
          <w:rFonts w:eastAsiaTheme="minorHAnsi" w:cs="HelveticaNeueLTStd-Roman"/>
          <w:szCs w:val="20"/>
        </w:rPr>
        <w:t>mungbean</w:t>
      </w:r>
      <w:proofErr w:type="spellEnd"/>
      <w:r w:rsidRPr="00C25AC4">
        <w:rPr>
          <w:rFonts w:eastAsiaTheme="minorHAnsi" w:cs="HelveticaNeueLTStd-Roman"/>
          <w:szCs w:val="20"/>
        </w:rPr>
        <w:t xml:space="preserve"> farmers have low productivity of 0.8 MT/ha, well below the potential of 1.5 MT/ha. The </w:t>
      </w:r>
      <w:r>
        <w:rPr>
          <w:rFonts w:eastAsiaTheme="minorHAnsi" w:cs="HelveticaNeueLTStd-Roman"/>
          <w:szCs w:val="20"/>
        </w:rPr>
        <w:t>leading</w:t>
      </w:r>
      <w:r w:rsidRPr="00C25AC4">
        <w:rPr>
          <w:rFonts w:eastAsiaTheme="minorHAnsi" w:cs="HelveticaNeueLTStd-Roman"/>
          <w:szCs w:val="20"/>
        </w:rPr>
        <w:t xml:space="preserve"> cause </w:t>
      </w:r>
      <w:r w:rsidR="004E2330">
        <w:rPr>
          <w:rFonts w:eastAsiaTheme="minorHAnsi" w:cs="HelveticaNeueLTStd-Roman"/>
          <w:szCs w:val="20"/>
        </w:rPr>
        <w:t xml:space="preserve">of low production is </w:t>
      </w:r>
      <w:r>
        <w:rPr>
          <w:rFonts w:eastAsiaTheme="minorHAnsi" w:cs="HelveticaNeueLTStd-Roman"/>
          <w:szCs w:val="20"/>
        </w:rPr>
        <w:t xml:space="preserve">the </w:t>
      </w:r>
      <w:r w:rsidRPr="00C25AC4">
        <w:rPr>
          <w:rFonts w:eastAsiaTheme="minorHAnsi" w:cs="HelveticaNeueLTStd-Roman"/>
          <w:szCs w:val="20"/>
        </w:rPr>
        <w:t>low use of inputs, especially quality seeds.</w:t>
      </w:r>
    </w:p>
    <w:p w14:paraId="3039F74A" w14:textId="2335808E" w:rsidR="008E740F" w:rsidRDefault="00996792" w:rsidP="00A762B7">
      <w:pPr>
        <w:pStyle w:val="Body"/>
        <w:rPr>
          <w:rFonts w:eastAsiaTheme="minorHAnsi" w:cs="HelveticaNeueLTStd-Roman"/>
          <w:szCs w:val="20"/>
        </w:rPr>
      </w:pPr>
      <w:r w:rsidRPr="00BE23AC">
        <w:rPr>
          <w:rFonts w:eastAsiaTheme="minorEastAsia" w:cs="HelveticaNeueLTStd-Roman"/>
          <w:noProof/>
        </w:rPr>
        <mc:AlternateContent>
          <mc:Choice Requires="wpg">
            <w:drawing>
              <wp:inline distT="0" distB="0" distL="0" distR="0" wp14:anchorId="56919390" wp14:editId="53E0FEF3">
                <wp:extent cx="6007608" cy="2980944"/>
                <wp:effectExtent l="0" t="0" r="12700" b="10160"/>
                <wp:docPr id="2075959805" name="Group 2075959805" descr="P1743#y1"/>
                <wp:cNvGraphicFramePr/>
                <a:graphic xmlns:a="http://schemas.openxmlformats.org/drawingml/2006/main">
                  <a:graphicData uri="http://schemas.microsoft.com/office/word/2010/wordprocessingGroup">
                    <wpg:wgp>
                      <wpg:cNvGrpSpPr/>
                      <wpg:grpSpPr>
                        <a:xfrm>
                          <a:off x="0" y="0"/>
                          <a:ext cx="6007608" cy="2980944"/>
                          <a:chOff x="0" y="0"/>
                          <a:chExt cx="6006291" cy="2982740"/>
                        </a:xfrm>
                      </wpg:grpSpPr>
                      <wpg:grpSp>
                        <wpg:cNvPr id="798900662" name="object 6"/>
                        <wpg:cNvGrpSpPr/>
                        <wpg:grpSpPr>
                          <a:xfrm>
                            <a:off x="0" y="0"/>
                            <a:ext cx="6006291" cy="2895670"/>
                            <a:chOff x="0" y="0"/>
                            <a:chExt cx="6213475" cy="2830195"/>
                          </a:xfrm>
                        </wpg:grpSpPr>
                        <wps:wsp>
                          <wps:cNvPr id="835814750" name="object 7"/>
                          <wps:cNvSpPr/>
                          <wps:spPr>
                            <a:xfrm>
                              <a:off x="35938" y="0"/>
                              <a:ext cx="6137910" cy="2830195"/>
                            </a:xfrm>
                            <a:custGeom>
                              <a:avLst/>
                              <a:gdLst/>
                              <a:ahLst/>
                              <a:cxnLst/>
                              <a:rect l="l" t="t" r="r" b="b"/>
                              <a:pathLst>
                                <a:path w="6137909" h="2830195">
                                  <a:moveTo>
                                    <a:pt x="6137732" y="0"/>
                                  </a:moveTo>
                                  <a:lnTo>
                                    <a:pt x="0" y="0"/>
                                  </a:lnTo>
                                  <a:lnTo>
                                    <a:pt x="0" y="2830093"/>
                                  </a:lnTo>
                                  <a:lnTo>
                                    <a:pt x="6137732" y="2830093"/>
                                  </a:lnTo>
                                  <a:lnTo>
                                    <a:pt x="6137732" y="0"/>
                                  </a:lnTo>
                                  <a:close/>
                                </a:path>
                              </a:pathLst>
                            </a:custGeom>
                            <a:solidFill>
                              <a:srgbClr val="E6E7E8"/>
                            </a:solidFill>
                          </wps:spPr>
                          <wps:bodyPr wrap="square" lIns="0" tIns="0" rIns="0" bIns="0" rtlCol="0"/>
                        </wps:wsp>
                        <wps:wsp>
                          <wps:cNvPr id="16944649" name="object 14"/>
                          <wps:cNvSpPr/>
                          <wps:spPr>
                            <a:xfrm>
                              <a:off x="0" y="715659"/>
                              <a:ext cx="6213475" cy="0"/>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s:wsp>
                          <wps:cNvPr id="67368164" name="object 15"/>
                          <wps:cNvSpPr/>
                          <wps:spPr>
                            <a:xfrm>
                              <a:off x="0" y="1758337"/>
                              <a:ext cx="6213475" cy="0"/>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g:grpSp>
                      <wps:wsp>
                        <wps:cNvPr id="1270827291" name="object 6"/>
                        <wps:cNvSpPr/>
                        <wps:spPr>
                          <a:xfrm>
                            <a:off x="3890626" y="863081"/>
                            <a:ext cx="1608531" cy="774065"/>
                          </a:xfrm>
                          <a:custGeom>
                            <a:avLst/>
                            <a:gdLst/>
                            <a:ahLst/>
                            <a:cxnLst/>
                            <a:rect l="l" t="t" r="r" b="b"/>
                            <a:pathLst>
                              <a:path w="1835785" h="774064">
                                <a:moveTo>
                                  <a:pt x="1835734" y="0"/>
                                </a:moveTo>
                                <a:lnTo>
                                  <a:pt x="0" y="0"/>
                                </a:lnTo>
                                <a:lnTo>
                                  <a:pt x="0" y="773506"/>
                                </a:lnTo>
                                <a:lnTo>
                                  <a:pt x="1835734" y="773506"/>
                                </a:lnTo>
                                <a:lnTo>
                                  <a:pt x="1835734" y="0"/>
                                </a:lnTo>
                                <a:close/>
                              </a:path>
                            </a:pathLst>
                          </a:custGeom>
                          <a:solidFill>
                            <a:srgbClr val="90DC9B"/>
                          </a:solidFill>
                        </wps:spPr>
                        <wps:bodyPr wrap="square" lIns="0" tIns="0" rIns="0" bIns="0" rtlCol="0"/>
                      </wps:wsp>
                      <wps:wsp>
                        <wps:cNvPr id="1512633272" name="object 25"/>
                        <wps:cNvSpPr/>
                        <wps:spPr>
                          <a:xfrm>
                            <a:off x="3850781" y="1936307"/>
                            <a:ext cx="1668587" cy="891540"/>
                          </a:xfrm>
                          <a:custGeom>
                            <a:avLst/>
                            <a:gdLst/>
                            <a:ahLst/>
                            <a:cxnLst/>
                            <a:rect l="l" t="t" r="r" b="b"/>
                            <a:pathLst>
                              <a:path w="881380" h="891539">
                                <a:moveTo>
                                  <a:pt x="880770" y="0"/>
                                </a:moveTo>
                                <a:lnTo>
                                  <a:pt x="0" y="0"/>
                                </a:lnTo>
                                <a:lnTo>
                                  <a:pt x="0" y="891476"/>
                                </a:lnTo>
                                <a:lnTo>
                                  <a:pt x="880770" y="891476"/>
                                </a:lnTo>
                                <a:lnTo>
                                  <a:pt x="880770" y="0"/>
                                </a:lnTo>
                                <a:close/>
                              </a:path>
                            </a:pathLst>
                          </a:custGeom>
                          <a:solidFill>
                            <a:srgbClr val="C7E4C1"/>
                          </a:solidFill>
                        </wps:spPr>
                        <wps:bodyPr wrap="square" lIns="0" tIns="0" rIns="0" bIns="0" rtlCol="0"/>
                      </wps:wsp>
                      <wps:wsp>
                        <wps:cNvPr id="1542844681" name="object 2"/>
                        <wps:cNvSpPr txBox="1"/>
                        <wps:spPr>
                          <a:xfrm>
                            <a:off x="203574" y="142750"/>
                            <a:ext cx="171412" cy="364074"/>
                          </a:xfrm>
                          <a:prstGeom prst="rect">
                            <a:avLst/>
                          </a:prstGeom>
                        </wps:spPr>
                        <wps:txbx>
                          <w:txbxContent>
                            <w:p w14:paraId="1431DA75" w14:textId="77777777" w:rsidR="00996792" w:rsidRDefault="00996792" w:rsidP="00996792">
                              <w:pPr>
                                <w:pStyle w:val="MSSgraphicformat"/>
                              </w:pPr>
                              <w:r>
                                <w:t>MARKET</w:t>
                              </w:r>
                            </w:p>
                            <w:p w14:paraId="57966942" w14:textId="77777777" w:rsidR="00996792" w:rsidRDefault="00996792" w:rsidP="00996792">
                              <w:pPr>
                                <w:pStyle w:val="MSSgraphicformat"/>
                              </w:pPr>
                              <w:r>
                                <w:t>SYSTEM</w:t>
                              </w:r>
                            </w:p>
                          </w:txbxContent>
                        </wps:txbx>
                        <wps:bodyPr vert="vert270" wrap="square" lIns="0" tIns="10160" rIns="0" bIns="0" rtlCol="0">
                          <a:spAutoFit/>
                        </wps:bodyPr>
                      </wps:wsp>
                      <wps:wsp>
                        <wps:cNvPr id="730196929" name="object 3"/>
                        <wps:cNvSpPr txBox="1"/>
                        <wps:spPr>
                          <a:xfrm>
                            <a:off x="237877" y="1042039"/>
                            <a:ext cx="113005" cy="439685"/>
                          </a:xfrm>
                          <a:prstGeom prst="rect">
                            <a:avLst/>
                          </a:prstGeom>
                        </wps:spPr>
                        <wps:txbx>
                          <w:txbxContent>
                            <w:p w14:paraId="4050F001" w14:textId="77777777" w:rsidR="00996792" w:rsidRDefault="00996792" w:rsidP="00996792">
                              <w:pPr>
                                <w:spacing w:before="16"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0160" rIns="0" bIns="0" rtlCol="0">
                          <a:spAutoFit/>
                        </wps:bodyPr>
                      </wps:wsp>
                      <wps:wsp>
                        <wps:cNvPr id="918583504" name="object 4"/>
                        <wps:cNvSpPr txBox="1"/>
                        <wps:spPr>
                          <a:xfrm>
                            <a:off x="264975" y="2078982"/>
                            <a:ext cx="171412" cy="611873"/>
                          </a:xfrm>
                          <a:prstGeom prst="rect">
                            <a:avLst/>
                          </a:prstGeom>
                        </wps:spPr>
                        <wps:txbx>
                          <w:txbxContent>
                            <w:p w14:paraId="7C1426D5" w14:textId="77777777" w:rsidR="00996792" w:rsidRDefault="00996792" w:rsidP="00996792">
                              <w:pPr>
                                <w:pStyle w:val="MSSgraphicformat"/>
                              </w:pPr>
                              <w:r>
                                <w:t>INTERVENTION</w:t>
                              </w:r>
                            </w:p>
                            <w:p w14:paraId="2C22BCBB" w14:textId="77777777" w:rsidR="00996792" w:rsidRDefault="00996792" w:rsidP="00996792">
                              <w:pPr>
                                <w:pStyle w:val="MSSgraphicformat"/>
                              </w:pPr>
                              <w:r>
                                <w:t>AREAS</w:t>
                              </w:r>
                            </w:p>
                          </w:txbxContent>
                        </wps:txbx>
                        <wps:bodyPr vert="vert270" wrap="square" lIns="0" tIns="10160" rIns="0" bIns="0" rtlCol="0">
                          <a:spAutoFit/>
                        </wps:bodyPr>
                      </wps:wsp>
                      <wps:wsp>
                        <wps:cNvPr id="921746892" name="object 5"/>
                        <wps:cNvSpPr txBox="1"/>
                        <wps:spPr>
                          <a:xfrm>
                            <a:off x="909363" y="148848"/>
                            <a:ext cx="4806531" cy="357720"/>
                          </a:xfrm>
                          <a:prstGeom prst="rect">
                            <a:avLst/>
                          </a:prstGeom>
                        </wps:spPr>
                        <wps:txbx>
                          <w:txbxContent>
                            <w:p w14:paraId="4BAF1572" w14:textId="77777777" w:rsidR="00996792" w:rsidRDefault="00996792" w:rsidP="00996792">
                              <w:pPr>
                                <w:spacing w:before="19" w:after="0"/>
                                <w:ind w:left="14" w:right="14" w:firstLine="288"/>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mungbean</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pacing w:val="-2"/>
                                  <w:szCs w:val="20"/>
                                </w:rPr>
                                <w:t xml:space="preserve">increased </w:t>
                              </w:r>
                              <w:r>
                                <w:rPr>
                                  <w:rFonts w:ascii="HelveticaNeueLT Std" w:hAnsi="HelveticaNeueLT Std" w:cs="HelveticaNeueLT Std"/>
                                  <w:b/>
                                  <w:color w:val="213463"/>
                                  <w:szCs w:val="20"/>
                                </w:rPr>
                                <w:t>availability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of</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properly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improved</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pacing w:val="-2"/>
                                  <w:szCs w:val="20"/>
                                </w:rPr>
                                <w:t>off-</w:t>
                              </w:r>
                              <w:r>
                                <w:rPr>
                                  <w:rFonts w:ascii="HelveticaNeueLT Std" w:hAnsi="HelveticaNeueLT Std" w:cs="HelveticaNeueLT Std"/>
                                  <w:b/>
                                  <w:color w:val="213463"/>
                                  <w:szCs w:val="20"/>
                                </w:rPr>
                                <w:t>taking</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pacing w:val="-2"/>
                                  <w:szCs w:val="20"/>
                                </w:rPr>
                                <w:t>services</w:t>
                              </w:r>
                            </w:p>
                          </w:txbxContent>
                        </wps:txbx>
                        <wps:bodyPr vert="horz" wrap="square" lIns="0" tIns="12065" rIns="0" bIns="0" rtlCol="0">
                          <a:spAutoFit/>
                        </wps:bodyPr>
                      </wps:wsp>
                      <wps:wsp>
                        <wps:cNvPr id="1160656647" name="object 6"/>
                        <wps:cNvSpPr/>
                        <wps:spPr>
                          <a:xfrm>
                            <a:off x="951784" y="869540"/>
                            <a:ext cx="2583940" cy="774065"/>
                          </a:xfrm>
                          <a:custGeom>
                            <a:avLst/>
                            <a:gdLst/>
                            <a:ahLst/>
                            <a:cxnLst/>
                            <a:rect l="l" t="t" r="r" b="b"/>
                            <a:pathLst>
                              <a:path w="1835785" h="774064">
                                <a:moveTo>
                                  <a:pt x="1835734" y="0"/>
                                </a:moveTo>
                                <a:lnTo>
                                  <a:pt x="0" y="0"/>
                                </a:lnTo>
                                <a:lnTo>
                                  <a:pt x="0" y="773506"/>
                                </a:lnTo>
                                <a:lnTo>
                                  <a:pt x="1835734" y="773506"/>
                                </a:lnTo>
                                <a:lnTo>
                                  <a:pt x="1835734" y="0"/>
                                </a:lnTo>
                                <a:close/>
                              </a:path>
                            </a:pathLst>
                          </a:custGeom>
                          <a:solidFill>
                            <a:srgbClr val="90DC9B"/>
                          </a:solidFill>
                        </wps:spPr>
                        <wps:bodyPr wrap="square" lIns="0" tIns="0" rIns="0" bIns="0" rtlCol="0"/>
                      </wps:wsp>
                      <wps:wsp>
                        <wps:cNvPr id="912561268" name="object 7"/>
                        <wps:cNvSpPr txBox="1"/>
                        <wps:spPr>
                          <a:xfrm>
                            <a:off x="1264794" y="868979"/>
                            <a:ext cx="1834748" cy="231279"/>
                          </a:xfrm>
                          <a:prstGeom prst="rect">
                            <a:avLst/>
                          </a:prstGeom>
                        </wps:spPr>
                        <wps:txbx>
                          <w:txbxContent>
                            <w:p w14:paraId="16D68325" w14:textId="77777777" w:rsidR="00996792" w:rsidRPr="006E0ACB" w:rsidRDefault="00996792" w:rsidP="00996792">
                              <w:pPr>
                                <w:spacing w:before="64" w:after="0"/>
                                <w:ind w:left="922"/>
                                <w:rPr>
                                  <w:rFonts w:ascii="HelveticaNeueLT Std" w:hAnsi="HelveticaNeueLT Std" w:cs="HelveticaNeueLT Std"/>
                                  <w:b/>
                                  <w:spacing w:val="-4"/>
                                  <w:sz w:val="18"/>
                                  <w:szCs w:val="18"/>
                                </w:rPr>
                              </w:pPr>
                              <w:r w:rsidRPr="006E0ACB">
                                <w:rPr>
                                  <w:rFonts w:ascii="HelveticaNeueLT Std" w:hAnsi="HelveticaNeueLT Std" w:cs="HelveticaNeueLT Std"/>
                                  <w:b/>
                                  <w:spacing w:val="-4"/>
                                  <w:sz w:val="18"/>
                                  <w:szCs w:val="18"/>
                                </w:rPr>
                                <w:t>Quality</w:t>
                              </w:r>
                              <w:r w:rsidRPr="006E0ACB">
                                <w:rPr>
                                  <w:rFonts w:ascii="HelveticaNeueLT Std" w:hAnsi="HelveticaNeueLT Std" w:cs="HelveticaNeueLT Std"/>
                                  <w:b/>
                                  <w:spacing w:val="2"/>
                                  <w:sz w:val="18"/>
                                  <w:szCs w:val="18"/>
                                </w:rPr>
                                <w:t xml:space="preserve"> </w:t>
                              </w:r>
                              <w:r w:rsidRPr="006E0ACB">
                                <w:rPr>
                                  <w:rFonts w:ascii="HelveticaNeueLT Std" w:hAnsi="HelveticaNeueLT Std" w:cs="HelveticaNeueLT Std"/>
                                  <w:b/>
                                  <w:spacing w:val="-4"/>
                                  <w:sz w:val="18"/>
                                  <w:szCs w:val="18"/>
                                </w:rPr>
                                <w:t>seed</w:t>
                              </w:r>
                            </w:p>
                          </w:txbxContent>
                        </wps:txbx>
                        <wps:bodyPr vert="horz" wrap="square" lIns="0" tIns="40640" rIns="0" bIns="0" rtlCol="0">
                          <a:spAutoFit/>
                        </wps:bodyPr>
                      </wps:wsp>
                      <wps:wsp>
                        <wps:cNvPr id="998602933" name="object 9"/>
                        <wps:cNvSpPr/>
                        <wps:spPr>
                          <a:xfrm>
                            <a:off x="1973926" y="1535359"/>
                            <a:ext cx="471805" cy="68580"/>
                          </a:xfrm>
                          <a:custGeom>
                            <a:avLst/>
                            <a:gdLst/>
                            <a:ahLst/>
                            <a:cxnLst/>
                            <a:rect l="l" t="t" r="r" b="b"/>
                            <a:pathLst>
                              <a:path w="471805" h="68580">
                                <a:moveTo>
                                  <a:pt x="235877" y="0"/>
                                </a:moveTo>
                                <a:lnTo>
                                  <a:pt x="161319" y="1738"/>
                                </a:lnTo>
                                <a:lnTo>
                                  <a:pt x="96568" y="6579"/>
                                </a:lnTo>
                                <a:lnTo>
                                  <a:pt x="45509" y="13962"/>
                                </a:lnTo>
                                <a:lnTo>
                                  <a:pt x="0" y="34112"/>
                                </a:lnTo>
                                <a:lnTo>
                                  <a:pt x="12024" y="44898"/>
                                </a:lnTo>
                                <a:lnTo>
                                  <a:pt x="45509" y="54265"/>
                                </a:lnTo>
                                <a:lnTo>
                                  <a:pt x="96568" y="61653"/>
                                </a:lnTo>
                                <a:lnTo>
                                  <a:pt x="161319" y="66497"/>
                                </a:lnTo>
                                <a:lnTo>
                                  <a:pt x="235877" y="68237"/>
                                </a:lnTo>
                                <a:lnTo>
                                  <a:pt x="310434" y="66497"/>
                                </a:lnTo>
                                <a:lnTo>
                                  <a:pt x="375185" y="61653"/>
                                </a:lnTo>
                                <a:lnTo>
                                  <a:pt x="426245" y="54265"/>
                                </a:lnTo>
                                <a:lnTo>
                                  <a:pt x="459729" y="44898"/>
                                </a:lnTo>
                                <a:lnTo>
                                  <a:pt x="471754" y="34112"/>
                                </a:lnTo>
                                <a:lnTo>
                                  <a:pt x="459729" y="23327"/>
                                </a:lnTo>
                                <a:lnTo>
                                  <a:pt x="426245" y="13962"/>
                                </a:lnTo>
                                <a:lnTo>
                                  <a:pt x="375185" y="6579"/>
                                </a:lnTo>
                                <a:lnTo>
                                  <a:pt x="310434" y="1738"/>
                                </a:lnTo>
                                <a:lnTo>
                                  <a:pt x="235877" y="0"/>
                                </a:lnTo>
                                <a:close/>
                              </a:path>
                            </a:pathLst>
                          </a:custGeom>
                          <a:solidFill>
                            <a:srgbClr val="357B3C"/>
                          </a:solidFill>
                        </wps:spPr>
                        <wps:bodyPr wrap="square" lIns="0" tIns="0" rIns="0" bIns="0" rtlCol="0"/>
                      </wps:wsp>
                      <pic:pic xmlns:pic="http://schemas.openxmlformats.org/drawingml/2006/picture">
                        <pic:nvPicPr>
                          <pic:cNvPr id="798643463" name="object 10"/>
                          <pic:cNvPicPr/>
                        </pic:nvPicPr>
                        <pic:blipFill>
                          <a:blip r:embed="rId214" cstate="email">
                            <a:extLst>
                              <a:ext uri="{28A0092B-C50C-407E-A947-70E740481C1C}">
                                <a14:useLocalDpi xmlns:a14="http://schemas.microsoft.com/office/drawing/2010/main"/>
                              </a:ext>
                            </a:extLst>
                          </a:blip>
                          <a:stretch>
                            <a:fillRect/>
                          </a:stretch>
                        </pic:blipFill>
                        <pic:spPr>
                          <a:xfrm>
                            <a:off x="2102800" y="590889"/>
                            <a:ext cx="189814" cy="225437"/>
                          </a:xfrm>
                          <a:prstGeom prst="rect">
                            <a:avLst/>
                          </a:prstGeom>
                        </pic:spPr>
                      </pic:pic>
                      <wps:wsp>
                        <wps:cNvPr id="1636181528" name="object 11"/>
                        <wps:cNvSpPr/>
                        <wps:spPr>
                          <a:xfrm>
                            <a:off x="2143037" y="1248037"/>
                            <a:ext cx="213995" cy="305435"/>
                          </a:xfrm>
                          <a:custGeom>
                            <a:avLst/>
                            <a:gdLst/>
                            <a:ahLst/>
                            <a:cxnLst/>
                            <a:rect l="l" t="t" r="r" b="b"/>
                            <a:pathLst>
                              <a:path w="213994" h="305435">
                                <a:moveTo>
                                  <a:pt x="74064" y="0"/>
                                </a:moveTo>
                                <a:lnTo>
                                  <a:pt x="68974" y="13116"/>
                                </a:lnTo>
                                <a:lnTo>
                                  <a:pt x="65300" y="26282"/>
                                </a:lnTo>
                                <a:lnTo>
                                  <a:pt x="63290" y="39629"/>
                                </a:lnTo>
                                <a:lnTo>
                                  <a:pt x="63193" y="53289"/>
                                </a:lnTo>
                                <a:lnTo>
                                  <a:pt x="66354" y="68210"/>
                                </a:lnTo>
                                <a:lnTo>
                                  <a:pt x="92683" y="102984"/>
                                </a:lnTo>
                                <a:lnTo>
                                  <a:pt x="120200" y="112467"/>
                                </a:lnTo>
                                <a:lnTo>
                                  <a:pt x="130668" y="109664"/>
                                </a:lnTo>
                                <a:lnTo>
                                  <a:pt x="132256" y="114515"/>
                                </a:lnTo>
                                <a:lnTo>
                                  <a:pt x="134008" y="118402"/>
                                </a:lnTo>
                                <a:lnTo>
                                  <a:pt x="134808" y="122478"/>
                                </a:lnTo>
                                <a:lnTo>
                                  <a:pt x="136167" y="142255"/>
                                </a:lnTo>
                                <a:lnTo>
                                  <a:pt x="133216" y="161188"/>
                                </a:lnTo>
                                <a:lnTo>
                                  <a:pt x="127277" y="179521"/>
                                </a:lnTo>
                                <a:lnTo>
                                  <a:pt x="118908" y="199212"/>
                                </a:lnTo>
                                <a:lnTo>
                                  <a:pt x="115225" y="200291"/>
                                </a:lnTo>
                                <a:lnTo>
                                  <a:pt x="91209" y="201337"/>
                                </a:lnTo>
                                <a:lnTo>
                                  <a:pt x="84097" y="202133"/>
                                </a:lnTo>
                                <a:lnTo>
                                  <a:pt x="44421" y="213866"/>
                                </a:lnTo>
                                <a:lnTo>
                                  <a:pt x="11326" y="238582"/>
                                </a:lnTo>
                                <a:lnTo>
                                  <a:pt x="0" y="274608"/>
                                </a:lnTo>
                                <a:lnTo>
                                  <a:pt x="9299" y="289610"/>
                                </a:lnTo>
                                <a:lnTo>
                                  <a:pt x="27887" y="300405"/>
                                </a:lnTo>
                                <a:lnTo>
                                  <a:pt x="34377" y="302310"/>
                                </a:lnTo>
                                <a:lnTo>
                                  <a:pt x="61015" y="305440"/>
                                </a:lnTo>
                                <a:lnTo>
                                  <a:pt x="86588" y="302964"/>
                                </a:lnTo>
                                <a:lnTo>
                                  <a:pt x="134808" y="283044"/>
                                </a:lnTo>
                                <a:lnTo>
                                  <a:pt x="161567" y="254190"/>
                                </a:lnTo>
                                <a:lnTo>
                                  <a:pt x="165075" y="242653"/>
                                </a:lnTo>
                                <a:lnTo>
                                  <a:pt x="164779" y="231519"/>
                                </a:lnTo>
                                <a:lnTo>
                                  <a:pt x="160480" y="221802"/>
                                </a:lnTo>
                                <a:lnTo>
                                  <a:pt x="151979" y="214515"/>
                                </a:lnTo>
                                <a:lnTo>
                                  <a:pt x="144652" y="208962"/>
                                </a:lnTo>
                                <a:lnTo>
                                  <a:pt x="141695" y="202880"/>
                                </a:lnTo>
                                <a:lnTo>
                                  <a:pt x="141667" y="196025"/>
                                </a:lnTo>
                                <a:lnTo>
                                  <a:pt x="145716" y="173879"/>
                                </a:lnTo>
                                <a:lnTo>
                                  <a:pt x="151763" y="130454"/>
                                </a:lnTo>
                                <a:lnTo>
                                  <a:pt x="157834" y="132829"/>
                                </a:lnTo>
                                <a:lnTo>
                                  <a:pt x="161313" y="133819"/>
                                </a:lnTo>
                                <a:lnTo>
                                  <a:pt x="168196" y="135338"/>
                                </a:lnTo>
                                <a:lnTo>
                                  <a:pt x="174948" y="135559"/>
                                </a:lnTo>
                                <a:lnTo>
                                  <a:pt x="181246" y="133894"/>
                                </a:lnTo>
                                <a:lnTo>
                                  <a:pt x="186764" y="129755"/>
                                </a:lnTo>
                                <a:lnTo>
                                  <a:pt x="193808" y="121461"/>
                                </a:lnTo>
                                <a:lnTo>
                                  <a:pt x="213663" y="95427"/>
                                </a:lnTo>
                                <a:lnTo>
                                  <a:pt x="210907" y="92608"/>
                                </a:lnTo>
                                <a:lnTo>
                                  <a:pt x="192441" y="92563"/>
                                </a:lnTo>
                                <a:lnTo>
                                  <a:pt x="175131" y="95532"/>
                                </a:lnTo>
                                <a:lnTo>
                                  <a:pt x="159725" y="103431"/>
                                </a:lnTo>
                                <a:lnTo>
                                  <a:pt x="146975" y="118173"/>
                                </a:lnTo>
                                <a:lnTo>
                                  <a:pt x="140910" y="110667"/>
                                </a:lnTo>
                                <a:lnTo>
                                  <a:pt x="136737" y="102976"/>
                                </a:lnTo>
                                <a:lnTo>
                                  <a:pt x="134972" y="94568"/>
                                </a:lnTo>
                                <a:lnTo>
                                  <a:pt x="136129" y="84912"/>
                                </a:lnTo>
                                <a:lnTo>
                                  <a:pt x="138321" y="72772"/>
                                </a:lnTo>
                                <a:lnTo>
                                  <a:pt x="138187" y="60663"/>
                                </a:lnTo>
                                <a:lnTo>
                                  <a:pt x="117957" y="24908"/>
                                </a:lnTo>
                                <a:lnTo>
                                  <a:pt x="89910" y="6750"/>
                                </a:lnTo>
                                <a:lnTo>
                                  <a:pt x="74064" y="0"/>
                                </a:lnTo>
                                <a:close/>
                              </a:path>
                            </a:pathLst>
                          </a:custGeom>
                          <a:solidFill>
                            <a:srgbClr val="FFFFFF"/>
                          </a:solidFill>
                        </wps:spPr>
                        <wps:bodyPr wrap="square" lIns="0" tIns="0" rIns="0" bIns="0" rtlCol="0"/>
                      </wps:wsp>
                      <pic:pic xmlns:pic="http://schemas.openxmlformats.org/drawingml/2006/picture">
                        <pic:nvPicPr>
                          <pic:cNvPr id="1618482840" name="object 12"/>
                          <pic:cNvPicPr/>
                        </pic:nvPicPr>
                        <pic:blipFill>
                          <a:blip r:embed="rId215" cstate="print"/>
                          <a:stretch>
                            <a:fillRect/>
                          </a:stretch>
                        </pic:blipFill>
                        <pic:spPr>
                          <a:xfrm>
                            <a:off x="2799507" y="1661721"/>
                            <a:ext cx="189814" cy="225437"/>
                          </a:xfrm>
                          <a:prstGeom prst="rect">
                            <a:avLst/>
                          </a:prstGeom>
                        </pic:spPr>
                      </pic:pic>
                      <pic:pic xmlns:pic="http://schemas.openxmlformats.org/drawingml/2006/picture">
                        <pic:nvPicPr>
                          <pic:cNvPr id="1994660960" name="object 13"/>
                          <pic:cNvPicPr/>
                        </pic:nvPicPr>
                        <pic:blipFill>
                          <a:blip r:embed="rId216" cstate="print"/>
                          <a:stretch>
                            <a:fillRect/>
                          </a:stretch>
                        </pic:blipFill>
                        <pic:spPr>
                          <a:xfrm>
                            <a:off x="1483899" y="1661721"/>
                            <a:ext cx="189814" cy="225437"/>
                          </a:xfrm>
                          <a:prstGeom prst="rect">
                            <a:avLst/>
                          </a:prstGeom>
                        </pic:spPr>
                      </pic:pic>
                      <pic:pic xmlns:pic="http://schemas.openxmlformats.org/drawingml/2006/picture">
                        <pic:nvPicPr>
                          <pic:cNvPr id="1360591784" name="object 14"/>
                          <pic:cNvPicPr/>
                        </pic:nvPicPr>
                        <pic:blipFill>
                          <a:blip r:embed="rId215" cstate="print"/>
                          <a:stretch>
                            <a:fillRect/>
                          </a:stretch>
                        </pic:blipFill>
                        <pic:spPr>
                          <a:xfrm>
                            <a:off x="4602087" y="1661721"/>
                            <a:ext cx="189814" cy="225437"/>
                          </a:xfrm>
                          <a:prstGeom prst="rect">
                            <a:avLst/>
                          </a:prstGeom>
                        </pic:spPr>
                      </pic:pic>
                      <wps:wsp>
                        <wps:cNvPr id="2003985408" name="object 15"/>
                        <wps:cNvSpPr/>
                        <wps:spPr>
                          <a:xfrm>
                            <a:off x="2290221" y="1926129"/>
                            <a:ext cx="1245503" cy="891540"/>
                          </a:xfrm>
                          <a:custGeom>
                            <a:avLst/>
                            <a:gdLst/>
                            <a:ahLst/>
                            <a:cxnLst/>
                            <a:rect l="l" t="t" r="r" b="b"/>
                            <a:pathLst>
                              <a:path w="1148079" h="891539">
                                <a:moveTo>
                                  <a:pt x="1147838" y="0"/>
                                </a:moveTo>
                                <a:lnTo>
                                  <a:pt x="0" y="0"/>
                                </a:lnTo>
                                <a:lnTo>
                                  <a:pt x="0" y="891476"/>
                                </a:lnTo>
                                <a:lnTo>
                                  <a:pt x="1147838" y="891476"/>
                                </a:lnTo>
                                <a:lnTo>
                                  <a:pt x="1147838" y="0"/>
                                </a:lnTo>
                                <a:close/>
                              </a:path>
                            </a:pathLst>
                          </a:custGeom>
                          <a:solidFill>
                            <a:srgbClr val="C7E4C1"/>
                          </a:solidFill>
                        </wps:spPr>
                        <wps:bodyPr wrap="square" lIns="0" tIns="0" rIns="0" bIns="0" rtlCol="0"/>
                      </wps:wsp>
                      <wps:wsp>
                        <wps:cNvPr id="168661018" name="object 16"/>
                        <wps:cNvSpPr txBox="1"/>
                        <wps:spPr>
                          <a:xfrm>
                            <a:off x="2473096" y="2103084"/>
                            <a:ext cx="832937" cy="515295"/>
                          </a:xfrm>
                          <a:prstGeom prst="rect">
                            <a:avLst/>
                          </a:prstGeom>
                        </wps:spPr>
                        <wps:txbx>
                          <w:txbxContent>
                            <w:p w14:paraId="3E71D5EB" w14:textId="77777777" w:rsidR="00996792" w:rsidRDefault="00996792" w:rsidP="00996792">
                              <w:pPr>
                                <w:pStyle w:val="MSSInterventionArea"/>
                              </w:pPr>
                              <w:r>
                                <w:t>Increasing availability of quality and certified seed</w:t>
                              </w:r>
                            </w:p>
                          </w:txbxContent>
                        </wps:txbx>
                        <wps:bodyPr vert="horz" wrap="square" lIns="0" tIns="12065" rIns="0" bIns="0" rtlCol="0">
                          <a:spAutoFit/>
                        </wps:bodyPr>
                      </wps:wsp>
                      <wps:wsp>
                        <wps:cNvPr id="1429248421" name="object 18"/>
                        <wps:cNvSpPr/>
                        <wps:spPr>
                          <a:xfrm>
                            <a:off x="2756542" y="2682875"/>
                            <a:ext cx="294640" cy="294640"/>
                          </a:xfrm>
                          <a:custGeom>
                            <a:avLst/>
                            <a:gdLst/>
                            <a:ahLst/>
                            <a:cxnLst/>
                            <a:rect l="l" t="t" r="r" b="b"/>
                            <a:pathLst>
                              <a:path w="294639" h="294639">
                                <a:moveTo>
                                  <a:pt x="147307" y="0"/>
                                </a:move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close/>
                              </a:path>
                            </a:pathLst>
                          </a:custGeom>
                          <a:solidFill>
                            <a:srgbClr val="39B54A"/>
                          </a:solidFill>
                        </wps:spPr>
                        <wps:bodyPr wrap="square" lIns="0" tIns="0" rIns="0" bIns="0" rtlCol="0"/>
                      </wps:wsp>
                      <wps:wsp>
                        <wps:cNvPr id="888520587" name="object 19"/>
                        <wps:cNvSpPr/>
                        <wps:spPr>
                          <a:xfrm>
                            <a:off x="2756542" y="2682875"/>
                            <a:ext cx="294640" cy="294640"/>
                          </a:xfrm>
                          <a:custGeom>
                            <a:avLst/>
                            <a:gdLst/>
                            <a:ahLst/>
                            <a:cxnLst/>
                            <a:rect l="l" t="t" r="r" b="b"/>
                            <a:pathLst>
                              <a:path w="294639" h="294639">
                                <a:moveTo>
                                  <a:pt x="147307" y="294614"/>
                                </a:move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close/>
                              </a:path>
                            </a:pathLst>
                          </a:custGeom>
                          <a:ln w="18973">
                            <a:solidFill>
                              <a:srgbClr val="FFFFFF"/>
                            </a:solidFill>
                          </a:ln>
                        </wps:spPr>
                        <wps:bodyPr wrap="square" lIns="0" tIns="0" rIns="0" bIns="0" rtlCol="0"/>
                      </wps:wsp>
                      <pic:pic xmlns:pic="http://schemas.openxmlformats.org/drawingml/2006/picture">
                        <pic:nvPicPr>
                          <pic:cNvPr id="321973332" name="object 20"/>
                          <pic:cNvPicPr/>
                        </pic:nvPicPr>
                        <pic:blipFill>
                          <a:blip r:embed="rId217" cstate="print"/>
                          <a:stretch>
                            <a:fillRect/>
                          </a:stretch>
                        </pic:blipFill>
                        <pic:spPr>
                          <a:xfrm>
                            <a:off x="2810124" y="2758525"/>
                            <a:ext cx="168454" cy="130382"/>
                          </a:xfrm>
                          <a:prstGeom prst="rect">
                            <a:avLst/>
                          </a:prstGeom>
                        </pic:spPr>
                      </pic:pic>
                      <pic:pic xmlns:pic="http://schemas.openxmlformats.org/drawingml/2006/picture">
                        <pic:nvPicPr>
                          <pic:cNvPr id="1537947302" name="object 24"/>
                          <pic:cNvPicPr/>
                        </pic:nvPicPr>
                        <pic:blipFill>
                          <a:blip r:embed="rId215" cstate="print"/>
                          <a:stretch>
                            <a:fillRect/>
                          </a:stretch>
                        </pic:blipFill>
                        <pic:spPr>
                          <a:xfrm>
                            <a:off x="4609731" y="592410"/>
                            <a:ext cx="189814" cy="225437"/>
                          </a:xfrm>
                          <a:prstGeom prst="rect">
                            <a:avLst/>
                          </a:prstGeom>
                        </pic:spPr>
                      </pic:pic>
                      <wps:wsp>
                        <wps:cNvPr id="763302295" name="object 25"/>
                        <wps:cNvSpPr/>
                        <wps:spPr>
                          <a:xfrm>
                            <a:off x="951784" y="1926129"/>
                            <a:ext cx="1206185" cy="891540"/>
                          </a:xfrm>
                          <a:custGeom>
                            <a:avLst/>
                            <a:gdLst/>
                            <a:ahLst/>
                            <a:cxnLst/>
                            <a:rect l="l" t="t" r="r" b="b"/>
                            <a:pathLst>
                              <a:path w="881380" h="891539">
                                <a:moveTo>
                                  <a:pt x="880770" y="0"/>
                                </a:moveTo>
                                <a:lnTo>
                                  <a:pt x="0" y="0"/>
                                </a:lnTo>
                                <a:lnTo>
                                  <a:pt x="0" y="891476"/>
                                </a:lnTo>
                                <a:lnTo>
                                  <a:pt x="880770" y="891476"/>
                                </a:lnTo>
                                <a:lnTo>
                                  <a:pt x="880770" y="0"/>
                                </a:lnTo>
                                <a:close/>
                              </a:path>
                            </a:pathLst>
                          </a:custGeom>
                          <a:solidFill>
                            <a:srgbClr val="C7E4C1"/>
                          </a:solidFill>
                        </wps:spPr>
                        <wps:bodyPr wrap="square" lIns="0" tIns="0" rIns="0" bIns="0" rtlCol="0"/>
                      </wps:wsp>
                      <wps:wsp>
                        <wps:cNvPr id="1422283500" name="object 26"/>
                        <wps:cNvSpPr/>
                        <wps:spPr>
                          <a:xfrm>
                            <a:off x="1408842" y="2682875"/>
                            <a:ext cx="294640" cy="294640"/>
                          </a:xfrm>
                          <a:custGeom>
                            <a:avLst/>
                            <a:gdLst/>
                            <a:ahLst/>
                            <a:cxnLst/>
                            <a:rect l="l" t="t" r="r" b="b"/>
                            <a:pathLst>
                              <a:path w="294639" h="294639">
                                <a:moveTo>
                                  <a:pt x="147307" y="0"/>
                                </a:move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close/>
                              </a:path>
                            </a:pathLst>
                          </a:custGeom>
                          <a:solidFill>
                            <a:srgbClr val="39B54A"/>
                          </a:solidFill>
                        </wps:spPr>
                        <wps:bodyPr wrap="square" lIns="0" tIns="0" rIns="0" bIns="0" rtlCol="0"/>
                      </wps:wsp>
                      <wps:wsp>
                        <wps:cNvPr id="298069103" name="object 27"/>
                        <wps:cNvSpPr/>
                        <wps:spPr>
                          <a:xfrm>
                            <a:off x="1408842" y="2682875"/>
                            <a:ext cx="294640" cy="294640"/>
                          </a:xfrm>
                          <a:custGeom>
                            <a:avLst/>
                            <a:gdLst/>
                            <a:ahLst/>
                            <a:cxnLst/>
                            <a:rect l="l" t="t" r="r" b="b"/>
                            <a:pathLst>
                              <a:path w="294639" h="294639">
                                <a:moveTo>
                                  <a:pt x="147307" y="294614"/>
                                </a:move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close/>
                              </a:path>
                            </a:pathLst>
                          </a:custGeom>
                          <a:ln w="18973">
                            <a:solidFill>
                              <a:srgbClr val="FFFFFF"/>
                            </a:solidFill>
                          </a:ln>
                        </wps:spPr>
                        <wps:bodyPr wrap="square" lIns="0" tIns="0" rIns="0" bIns="0" rtlCol="0"/>
                      </wps:wsp>
                      <wps:wsp>
                        <wps:cNvPr id="790852027" name="object 28"/>
                        <wps:cNvSpPr txBox="1"/>
                        <wps:spPr>
                          <a:xfrm>
                            <a:off x="4442777" y="970175"/>
                            <a:ext cx="558043" cy="174095"/>
                          </a:xfrm>
                          <a:prstGeom prst="rect">
                            <a:avLst/>
                          </a:prstGeom>
                        </wps:spPr>
                        <wps:txbx>
                          <w:txbxContent>
                            <w:p w14:paraId="30286A0B" w14:textId="77777777" w:rsidR="00996792" w:rsidRPr="006E0ACB" w:rsidRDefault="00996792" w:rsidP="00996792">
                              <w:pPr>
                                <w:spacing w:before="19" w:after="0"/>
                                <w:ind w:left="14"/>
                                <w:rPr>
                                  <w:rFonts w:ascii="HelveticaNeueLT Std" w:hAnsi="HelveticaNeueLT Std" w:cs="HelveticaNeueLT Std"/>
                                  <w:b/>
                                  <w:spacing w:val="-6"/>
                                  <w:sz w:val="18"/>
                                  <w:szCs w:val="18"/>
                                </w:rPr>
                              </w:pPr>
                              <w:r w:rsidRPr="006E0ACB">
                                <w:rPr>
                                  <w:rFonts w:ascii="HelveticaNeueLT Std" w:hAnsi="HelveticaNeueLT Std" w:cs="HelveticaNeueLT Std"/>
                                  <w:b/>
                                  <w:spacing w:val="-6"/>
                                  <w:sz w:val="18"/>
                                  <w:szCs w:val="18"/>
                                </w:rPr>
                                <w:t>Off-</w:t>
                              </w:r>
                              <w:r w:rsidRPr="006E0ACB">
                                <w:rPr>
                                  <w:rFonts w:ascii="HelveticaNeueLT Std" w:hAnsi="HelveticaNeueLT Std" w:cs="HelveticaNeueLT Std"/>
                                  <w:b/>
                                  <w:spacing w:val="-2"/>
                                  <w:sz w:val="18"/>
                                  <w:szCs w:val="18"/>
                                </w:rPr>
                                <w:t>taking</w:t>
                              </w:r>
                            </w:p>
                          </w:txbxContent>
                        </wps:txbx>
                        <wps:bodyPr vert="horz" wrap="square" lIns="0" tIns="12065" rIns="0" bIns="0" rtlCol="0">
                          <a:spAutoFit/>
                        </wps:bodyPr>
                      </wps:wsp>
                      <wps:wsp>
                        <wps:cNvPr id="1980712617" name="object 29"/>
                        <wps:cNvSpPr txBox="1"/>
                        <wps:spPr>
                          <a:xfrm>
                            <a:off x="1202982" y="2088960"/>
                            <a:ext cx="847539" cy="636653"/>
                          </a:xfrm>
                          <a:prstGeom prst="rect">
                            <a:avLst/>
                          </a:prstGeom>
                        </wps:spPr>
                        <wps:txbx>
                          <w:txbxContent>
                            <w:p w14:paraId="19790163" w14:textId="77777777" w:rsidR="00996792" w:rsidRDefault="00996792" w:rsidP="00996792">
                              <w:pPr>
                                <w:pStyle w:val="MSSInterventionArea"/>
                              </w:pPr>
                              <w:r>
                                <w:t>Promoting quality and certified seeds and GAP in Central Java, East Java</w:t>
                              </w:r>
                            </w:p>
                          </w:txbxContent>
                        </wps:txbx>
                        <wps:bodyPr vert="horz" wrap="square" lIns="0" tIns="12065" rIns="0" bIns="0" rtlCol="0">
                          <a:spAutoFit/>
                        </wps:bodyPr>
                      </wps:wsp>
                      <pic:pic xmlns:pic="http://schemas.openxmlformats.org/drawingml/2006/picture">
                        <pic:nvPicPr>
                          <pic:cNvPr id="1702523340" name="object 30"/>
                          <pic:cNvPicPr/>
                        </pic:nvPicPr>
                        <pic:blipFill>
                          <a:blip r:embed="rId218" cstate="print"/>
                          <a:stretch>
                            <a:fillRect/>
                          </a:stretch>
                        </pic:blipFill>
                        <pic:spPr>
                          <a:xfrm>
                            <a:off x="1490529" y="2758741"/>
                            <a:ext cx="131262" cy="149658"/>
                          </a:xfrm>
                          <a:prstGeom prst="rect">
                            <a:avLst/>
                          </a:prstGeom>
                        </pic:spPr>
                      </pic:pic>
                      <wps:wsp>
                        <wps:cNvPr id="977517389" name="object 31"/>
                        <wps:cNvSpPr txBox="1"/>
                        <wps:spPr>
                          <a:xfrm>
                            <a:off x="3989714" y="2090347"/>
                            <a:ext cx="1350875" cy="515295"/>
                          </a:xfrm>
                          <a:prstGeom prst="rect">
                            <a:avLst/>
                          </a:prstGeom>
                        </wps:spPr>
                        <wps:txbx>
                          <w:txbxContent>
                            <w:p w14:paraId="52370130" w14:textId="77777777" w:rsidR="00996792" w:rsidRDefault="00996792" w:rsidP="00996792">
                              <w:pPr>
                                <w:pStyle w:val="MSSInterventionArea"/>
                              </w:pPr>
                              <w:r>
                                <w:t>Supporting off-takers, exporters, food processors to improve sourcing strategies</w:t>
                              </w:r>
                            </w:p>
                          </w:txbxContent>
                        </wps:txbx>
                        <wps:bodyPr vert="horz" wrap="square" lIns="0" tIns="12065" rIns="0" bIns="0" rtlCol="0">
                          <a:spAutoFit/>
                        </wps:bodyPr>
                      </wps:wsp>
                      <wps:wsp>
                        <wps:cNvPr id="1118922029" name="object 18"/>
                        <wps:cNvSpPr/>
                        <wps:spPr>
                          <a:xfrm>
                            <a:off x="4562477" y="2688100"/>
                            <a:ext cx="294640" cy="294640"/>
                          </a:xfrm>
                          <a:custGeom>
                            <a:avLst/>
                            <a:gdLst/>
                            <a:ahLst/>
                            <a:cxnLst/>
                            <a:rect l="l" t="t" r="r" b="b"/>
                            <a:pathLst>
                              <a:path w="294639" h="294639">
                                <a:moveTo>
                                  <a:pt x="147307" y="0"/>
                                </a:move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close/>
                              </a:path>
                            </a:pathLst>
                          </a:custGeom>
                          <a:solidFill>
                            <a:srgbClr val="39B54A"/>
                          </a:solidFill>
                        </wps:spPr>
                        <wps:bodyPr wrap="square" lIns="0" tIns="0" rIns="0" bIns="0" rtlCol="0"/>
                      </wps:wsp>
                      <wps:wsp>
                        <wps:cNvPr id="2006078476" name="object 19"/>
                        <wps:cNvSpPr/>
                        <wps:spPr>
                          <a:xfrm>
                            <a:off x="4562477" y="2688100"/>
                            <a:ext cx="294640" cy="294640"/>
                          </a:xfrm>
                          <a:custGeom>
                            <a:avLst/>
                            <a:gdLst/>
                            <a:ahLst/>
                            <a:cxnLst/>
                            <a:rect l="l" t="t" r="r" b="b"/>
                            <a:pathLst>
                              <a:path w="294639" h="294639">
                                <a:moveTo>
                                  <a:pt x="147307" y="294614"/>
                                </a:move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close/>
                              </a:path>
                            </a:pathLst>
                          </a:custGeom>
                          <a:ln w="18973">
                            <a:solidFill>
                              <a:srgbClr val="FFFFFF"/>
                            </a:solidFill>
                          </a:ln>
                        </wps:spPr>
                        <wps:bodyPr wrap="square" lIns="0" tIns="0" rIns="0" bIns="0" rtlCol="0"/>
                      </wps:wsp>
                      <pic:pic xmlns:pic="http://schemas.openxmlformats.org/drawingml/2006/picture">
                        <pic:nvPicPr>
                          <pic:cNvPr id="1219370953" name="Graphic 71"/>
                          <pic:cNvPicPr>
                            <a:picLocks noChangeAspect="1"/>
                          </pic:cNvPicPr>
                        </pic:nvPicPr>
                        <pic:blipFill>
                          <a:blip r:embed="rId219">
                            <a:extLst>
                              <a:ext uri="{96DAC541-7B7A-43D3-8B79-37D633B846F1}">
                                <asvg:svgBlip xmlns:asvg="http://schemas.microsoft.com/office/drawing/2016/SVG/main" r:embed="rId220"/>
                              </a:ext>
                            </a:extLst>
                          </a:blip>
                          <a:stretch>
                            <a:fillRect/>
                          </a:stretch>
                        </pic:blipFill>
                        <pic:spPr>
                          <a:xfrm>
                            <a:off x="4621818" y="2744002"/>
                            <a:ext cx="182308" cy="182308"/>
                          </a:xfrm>
                          <a:prstGeom prst="rect">
                            <a:avLst/>
                          </a:prstGeom>
                        </pic:spPr>
                      </pic:pic>
                      <wpg:grpSp>
                        <wpg:cNvPr id="204614042" name="Group 204614042"/>
                        <wpg:cNvGrpSpPr/>
                        <wpg:grpSpPr>
                          <a:xfrm>
                            <a:off x="4534673" y="1179259"/>
                            <a:ext cx="355533" cy="325120"/>
                            <a:chOff x="4534673" y="1179259"/>
                            <a:chExt cx="355533" cy="325120"/>
                          </a:xfrm>
                        </wpg:grpSpPr>
                        <pic:pic xmlns:pic="http://schemas.openxmlformats.org/drawingml/2006/picture">
                          <pic:nvPicPr>
                            <pic:cNvPr id="381747884" name="object 30"/>
                            <pic:cNvPicPr/>
                          </pic:nvPicPr>
                          <pic:blipFill>
                            <a:blip r:embed="rId221" cstate="print"/>
                            <a:stretch>
                              <a:fillRect/>
                            </a:stretch>
                          </pic:blipFill>
                          <pic:spPr>
                            <a:xfrm>
                              <a:off x="4766677" y="1237824"/>
                              <a:ext cx="123529" cy="123542"/>
                            </a:xfrm>
                            <a:prstGeom prst="rect">
                              <a:avLst/>
                            </a:prstGeom>
                          </pic:spPr>
                        </pic:pic>
                        <wps:wsp>
                          <wps:cNvPr id="1948979728" name="object 31"/>
                          <wps:cNvSpPr/>
                          <wps:spPr>
                            <a:xfrm>
                              <a:off x="4534673" y="1179259"/>
                              <a:ext cx="325120" cy="325120"/>
                            </a:xfrm>
                            <a:custGeom>
                              <a:avLst/>
                              <a:gdLst/>
                              <a:ahLst/>
                              <a:cxnLst/>
                              <a:rect l="l" t="t" r="r" b="b"/>
                              <a:pathLst>
                                <a:path w="325120" h="325119">
                                  <a:moveTo>
                                    <a:pt x="162369" y="76733"/>
                                  </a:moveTo>
                                  <a:lnTo>
                                    <a:pt x="151272" y="78981"/>
                                  </a:lnTo>
                                  <a:lnTo>
                                    <a:pt x="142200" y="85107"/>
                                  </a:lnTo>
                                  <a:lnTo>
                                    <a:pt x="136078" y="94183"/>
                                  </a:lnTo>
                                  <a:lnTo>
                                    <a:pt x="133832" y="105282"/>
                                  </a:lnTo>
                                  <a:lnTo>
                                    <a:pt x="128490" y="131275"/>
                                  </a:lnTo>
                                  <a:lnTo>
                                    <a:pt x="113984" y="152661"/>
                                  </a:lnTo>
                                  <a:lnTo>
                                    <a:pt x="92593" y="167163"/>
                                  </a:lnTo>
                                  <a:lnTo>
                                    <a:pt x="66598" y="172504"/>
                                  </a:lnTo>
                                  <a:lnTo>
                                    <a:pt x="47574" y="172504"/>
                                  </a:lnTo>
                                  <a:lnTo>
                                    <a:pt x="29076" y="176249"/>
                                  </a:lnTo>
                                  <a:lnTo>
                                    <a:pt x="13952" y="186456"/>
                                  </a:lnTo>
                                  <a:lnTo>
                                    <a:pt x="3745" y="201580"/>
                                  </a:lnTo>
                                  <a:lnTo>
                                    <a:pt x="0" y="220078"/>
                                  </a:lnTo>
                                  <a:lnTo>
                                    <a:pt x="0" y="320471"/>
                                  </a:lnTo>
                                  <a:lnTo>
                                    <a:pt x="4254" y="324726"/>
                                  </a:lnTo>
                                  <a:lnTo>
                                    <a:pt x="90868" y="324726"/>
                                  </a:lnTo>
                                  <a:lnTo>
                                    <a:pt x="95008" y="320471"/>
                                  </a:lnTo>
                                  <a:lnTo>
                                    <a:pt x="95059" y="226250"/>
                                  </a:lnTo>
                                  <a:lnTo>
                                    <a:pt x="133476" y="209967"/>
                                  </a:lnTo>
                                  <a:lnTo>
                                    <a:pt x="163818" y="182559"/>
                                  </a:lnTo>
                                  <a:lnTo>
                                    <a:pt x="183743" y="146754"/>
                                  </a:lnTo>
                                  <a:lnTo>
                                    <a:pt x="190906" y="105282"/>
                                  </a:lnTo>
                                  <a:lnTo>
                                    <a:pt x="188660" y="94183"/>
                                  </a:lnTo>
                                  <a:lnTo>
                                    <a:pt x="182538" y="85107"/>
                                  </a:lnTo>
                                  <a:lnTo>
                                    <a:pt x="173466" y="78981"/>
                                  </a:lnTo>
                                  <a:lnTo>
                                    <a:pt x="162369" y="76733"/>
                                  </a:lnTo>
                                  <a:close/>
                                </a:path>
                                <a:path w="325120" h="325119">
                                  <a:moveTo>
                                    <a:pt x="204203" y="144792"/>
                                  </a:moveTo>
                                  <a:lnTo>
                                    <a:pt x="199263" y="159168"/>
                                  </a:lnTo>
                                  <a:lnTo>
                                    <a:pt x="192860" y="172796"/>
                                  </a:lnTo>
                                  <a:lnTo>
                                    <a:pt x="185074" y="185604"/>
                                  </a:lnTo>
                                  <a:lnTo>
                                    <a:pt x="175983" y="197523"/>
                                  </a:lnTo>
                                  <a:lnTo>
                                    <a:pt x="187993" y="206996"/>
                                  </a:lnTo>
                                  <a:lnTo>
                                    <a:pt x="201101" y="215139"/>
                                  </a:lnTo>
                                  <a:lnTo>
                                    <a:pt x="215070" y="221656"/>
                                  </a:lnTo>
                                  <a:lnTo>
                                    <a:pt x="229666" y="226250"/>
                                  </a:lnTo>
                                  <a:lnTo>
                                    <a:pt x="229717" y="320471"/>
                                  </a:lnTo>
                                  <a:lnTo>
                                    <a:pt x="233857" y="324726"/>
                                  </a:lnTo>
                                  <a:lnTo>
                                    <a:pt x="320471" y="324726"/>
                                  </a:lnTo>
                                  <a:lnTo>
                                    <a:pt x="324726" y="320471"/>
                                  </a:lnTo>
                                  <a:lnTo>
                                    <a:pt x="324726" y="220078"/>
                                  </a:lnTo>
                                  <a:lnTo>
                                    <a:pt x="320982" y="201580"/>
                                  </a:lnTo>
                                  <a:lnTo>
                                    <a:pt x="310780" y="186456"/>
                                  </a:lnTo>
                                  <a:lnTo>
                                    <a:pt x="295660" y="176249"/>
                                  </a:lnTo>
                                  <a:lnTo>
                                    <a:pt x="277164" y="172504"/>
                                  </a:lnTo>
                                  <a:lnTo>
                                    <a:pt x="258140" y="172504"/>
                                  </a:lnTo>
                                  <a:lnTo>
                                    <a:pt x="242188" y="170470"/>
                                  </a:lnTo>
                                  <a:lnTo>
                                    <a:pt x="227518" y="164772"/>
                                  </a:lnTo>
                                  <a:lnTo>
                                    <a:pt x="214675" y="156012"/>
                                  </a:lnTo>
                                  <a:lnTo>
                                    <a:pt x="204203" y="144792"/>
                                  </a:lnTo>
                                  <a:close/>
                                </a:path>
                                <a:path w="325120" h="325119">
                                  <a:moveTo>
                                    <a:pt x="47574" y="96392"/>
                                  </a:moveTo>
                                  <a:lnTo>
                                    <a:pt x="32770" y="99388"/>
                                  </a:lnTo>
                                  <a:lnTo>
                                    <a:pt x="20670" y="107551"/>
                                  </a:lnTo>
                                  <a:lnTo>
                                    <a:pt x="12507" y="119651"/>
                                  </a:lnTo>
                                  <a:lnTo>
                                    <a:pt x="9512" y="134454"/>
                                  </a:lnTo>
                                  <a:lnTo>
                                    <a:pt x="12507" y="149251"/>
                                  </a:lnTo>
                                  <a:lnTo>
                                    <a:pt x="20670" y="161347"/>
                                  </a:lnTo>
                                  <a:lnTo>
                                    <a:pt x="32770" y="169509"/>
                                  </a:lnTo>
                                  <a:lnTo>
                                    <a:pt x="47574" y="172504"/>
                                  </a:lnTo>
                                  <a:lnTo>
                                    <a:pt x="62370" y="169509"/>
                                  </a:lnTo>
                                  <a:lnTo>
                                    <a:pt x="74466" y="161347"/>
                                  </a:lnTo>
                                  <a:lnTo>
                                    <a:pt x="82628" y="149251"/>
                                  </a:lnTo>
                                  <a:lnTo>
                                    <a:pt x="85623" y="134454"/>
                                  </a:lnTo>
                                  <a:lnTo>
                                    <a:pt x="82628" y="119651"/>
                                  </a:lnTo>
                                  <a:lnTo>
                                    <a:pt x="74466" y="107551"/>
                                  </a:lnTo>
                                  <a:lnTo>
                                    <a:pt x="62370" y="99388"/>
                                  </a:lnTo>
                                  <a:lnTo>
                                    <a:pt x="47574" y="96392"/>
                                  </a:lnTo>
                                  <a:close/>
                                </a:path>
                                <a:path w="325120" h="325119">
                                  <a:moveTo>
                                    <a:pt x="252044" y="106083"/>
                                  </a:moveTo>
                                  <a:lnTo>
                                    <a:pt x="246702" y="111871"/>
                                  </a:lnTo>
                                  <a:lnTo>
                                    <a:pt x="242627" y="118644"/>
                                  </a:lnTo>
                                  <a:lnTo>
                                    <a:pt x="240028" y="126230"/>
                                  </a:lnTo>
                                  <a:lnTo>
                                    <a:pt x="239115" y="134454"/>
                                  </a:lnTo>
                                  <a:lnTo>
                                    <a:pt x="242108" y="149251"/>
                                  </a:lnTo>
                                  <a:lnTo>
                                    <a:pt x="250267" y="161347"/>
                                  </a:lnTo>
                                  <a:lnTo>
                                    <a:pt x="262363" y="169509"/>
                                  </a:lnTo>
                                  <a:lnTo>
                                    <a:pt x="277164" y="172504"/>
                                  </a:lnTo>
                                  <a:lnTo>
                                    <a:pt x="285389" y="171589"/>
                                  </a:lnTo>
                                  <a:lnTo>
                                    <a:pt x="292973" y="168987"/>
                                  </a:lnTo>
                                  <a:lnTo>
                                    <a:pt x="299742" y="164912"/>
                                  </a:lnTo>
                                  <a:lnTo>
                                    <a:pt x="305523" y="159575"/>
                                  </a:lnTo>
                                  <a:lnTo>
                                    <a:pt x="252044" y="106083"/>
                                  </a:lnTo>
                                  <a:close/>
                                </a:path>
                                <a:path w="325120" h="325119">
                                  <a:moveTo>
                                    <a:pt x="167627" y="0"/>
                                  </a:moveTo>
                                  <a:lnTo>
                                    <a:pt x="157111" y="0"/>
                                  </a:lnTo>
                                  <a:lnTo>
                                    <a:pt x="152857" y="4254"/>
                                  </a:lnTo>
                                  <a:lnTo>
                                    <a:pt x="152857" y="33794"/>
                                  </a:lnTo>
                                  <a:lnTo>
                                    <a:pt x="157111" y="38049"/>
                                  </a:lnTo>
                                  <a:lnTo>
                                    <a:pt x="167627" y="38049"/>
                                  </a:lnTo>
                                  <a:lnTo>
                                    <a:pt x="171881" y="33794"/>
                                  </a:lnTo>
                                  <a:lnTo>
                                    <a:pt x="171881" y="4254"/>
                                  </a:lnTo>
                                  <a:lnTo>
                                    <a:pt x="167627" y="0"/>
                                  </a:lnTo>
                                  <a:close/>
                                </a:path>
                                <a:path w="325120" h="325119">
                                  <a:moveTo>
                                    <a:pt x="222453" y="18097"/>
                                  </a:moveTo>
                                  <a:lnTo>
                                    <a:pt x="216433" y="18097"/>
                                  </a:lnTo>
                                  <a:lnTo>
                                    <a:pt x="189979" y="44551"/>
                                  </a:lnTo>
                                  <a:lnTo>
                                    <a:pt x="189979" y="50571"/>
                                  </a:lnTo>
                                  <a:lnTo>
                                    <a:pt x="197408" y="58000"/>
                                  </a:lnTo>
                                  <a:lnTo>
                                    <a:pt x="203428" y="58000"/>
                                  </a:lnTo>
                                  <a:lnTo>
                                    <a:pt x="229895" y="31546"/>
                                  </a:lnTo>
                                  <a:lnTo>
                                    <a:pt x="229895" y="25526"/>
                                  </a:lnTo>
                                  <a:lnTo>
                                    <a:pt x="222453" y="18097"/>
                                  </a:lnTo>
                                  <a:close/>
                                </a:path>
                                <a:path w="325120" h="325119">
                                  <a:moveTo>
                                    <a:pt x="108292" y="18097"/>
                                  </a:moveTo>
                                  <a:lnTo>
                                    <a:pt x="102273" y="18097"/>
                                  </a:lnTo>
                                  <a:lnTo>
                                    <a:pt x="94843" y="25526"/>
                                  </a:lnTo>
                                  <a:lnTo>
                                    <a:pt x="94843" y="31546"/>
                                  </a:lnTo>
                                  <a:lnTo>
                                    <a:pt x="121297" y="58000"/>
                                  </a:lnTo>
                                  <a:lnTo>
                                    <a:pt x="127317" y="58000"/>
                                  </a:lnTo>
                                  <a:lnTo>
                                    <a:pt x="134759" y="50571"/>
                                  </a:lnTo>
                                  <a:lnTo>
                                    <a:pt x="134759" y="44551"/>
                                  </a:lnTo>
                                  <a:lnTo>
                                    <a:pt x="108292" y="18097"/>
                                  </a:lnTo>
                                  <a:close/>
                                </a:path>
                              </a:pathLst>
                            </a:custGeom>
                            <a:solidFill>
                              <a:srgbClr val="FFFFFF"/>
                            </a:solidFill>
                          </wps:spPr>
                          <wps:bodyPr wrap="square" lIns="0" tIns="0" rIns="0" bIns="0" rtlCol="0"/>
                        </wps:wsp>
                      </wpg:grpSp>
                      <wps:wsp>
                        <wps:cNvPr id="280558536" name="object 9"/>
                        <wps:cNvSpPr/>
                        <wps:spPr>
                          <a:xfrm>
                            <a:off x="4433305" y="1513991"/>
                            <a:ext cx="471805" cy="68580"/>
                          </a:xfrm>
                          <a:custGeom>
                            <a:avLst/>
                            <a:gdLst/>
                            <a:ahLst/>
                            <a:cxnLst/>
                            <a:rect l="l" t="t" r="r" b="b"/>
                            <a:pathLst>
                              <a:path w="471805" h="68580">
                                <a:moveTo>
                                  <a:pt x="235877" y="0"/>
                                </a:moveTo>
                                <a:lnTo>
                                  <a:pt x="161319" y="1738"/>
                                </a:lnTo>
                                <a:lnTo>
                                  <a:pt x="96568" y="6579"/>
                                </a:lnTo>
                                <a:lnTo>
                                  <a:pt x="45509" y="13962"/>
                                </a:lnTo>
                                <a:lnTo>
                                  <a:pt x="0" y="34112"/>
                                </a:lnTo>
                                <a:lnTo>
                                  <a:pt x="12024" y="44898"/>
                                </a:lnTo>
                                <a:lnTo>
                                  <a:pt x="45509" y="54265"/>
                                </a:lnTo>
                                <a:lnTo>
                                  <a:pt x="96568" y="61653"/>
                                </a:lnTo>
                                <a:lnTo>
                                  <a:pt x="161319" y="66497"/>
                                </a:lnTo>
                                <a:lnTo>
                                  <a:pt x="235877" y="68237"/>
                                </a:lnTo>
                                <a:lnTo>
                                  <a:pt x="310434" y="66497"/>
                                </a:lnTo>
                                <a:lnTo>
                                  <a:pt x="375185" y="61653"/>
                                </a:lnTo>
                                <a:lnTo>
                                  <a:pt x="426245" y="54265"/>
                                </a:lnTo>
                                <a:lnTo>
                                  <a:pt x="459729" y="44898"/>
                                </a:lnTo>
                                <a:lnTo>
                                  <a:pt x="471754" y="34112"/>
                                </a:lnTo>
                                <a:lnTo>
                                  <a:pt x="459729" y="23327"/>
                                </a:lnTo>
                                <a:lnTo>
                                  <a:pt x="426245" y="13962"/>
                                </a:lnTo>
                                <a:lnTo>
                                  <a:pt x="375185" y="6579"/>
                                </a:lnTo>
                                <a:lnTo>
                                  <a:pt x="310434" y="1738"/>
                                </a:lnTo>
                                <a:lnTo>
                                  <a:pt x="235877" y="0"/>
                                </a:lnTo>
                                <a:close/>
                              </a:path>
                            </a:pathLst>
                          </a:custGeom>
                          <a:solidFill>
                            <a:srgbClr val="357B3C"/>
                          </a:solidFill>
                        </wps:spPr>
                        <wps:bodyPr wrap="square" lIns="0" tIns="0" rIns="0" bIns="0" rtlCol="0"/>
                      </wps:wsp>
                    </wpg:wgp>
                  </a:graphicData>
                </a:graphic>
              </wp:inline>
            </w:drawing>
          </mc:Choice>
          <mc:Fallback>
            <w:pict>
              <v:group w14:anchorId="56919390" id="Group 2075959805" o:spid="_x0000_s1383" alt="P1743#y1" style="width:473.05pt;height:234.7pt;mso-position-horizontal-relative:char;mso-position-vertical-relative:line" coordsize="60062,2982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">
                <v:group id="object 6" o:spid="_x0000_s1384" style="position:absolute;width:60062;height:28956" coordsize="62134,2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">
                  <v:shape id="object 7" o:spid="_x0000_s1385" style="position:absolute;left:359;width:61379;height:28301;visibility:visible;mso-wrap-style:square;v-text-anchor:top" coordsize="6137909,283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" path="m6137732,l,,,2830093r6137732,l6137732,xe" fillcolor="#e6e7e8" stroked="f">
                    <v:path arrowok="t"/>
                  </v:shape>
                  <v:shape id="object 14" o:spid="_x0000_s1386" style="position:absolute;top:7156;width:62134;height:0;visibility:visible;mso-wrap-style:square;v-text-anchor:top" coordsize="6213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" path="m6213005,l,e" filled="f" strokecolor="white" strokeweight=".36722mm">
                    <v:stroke dashstyle="3 1"/>
                    <v:path arrowok="t"/>
                  </v:shape>
                  <v:shape id="object 15" o:spid="_x0000_s1387" style="position:absolute;top:17583;width:62134;height:0;visibility:visible;mso-wrap-style:square;v-text-anchor:top" coordsize="6213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" path="m6213005,l,e" filled="f" strokecolor="white" strokeweight=".36722mm">
                    <v:stroke dashstyle="3 1"/>
                    <v:path arrowok="t"/>
                  </v:shape>
                </v:group>
                <v:shape id="object 6" o:spid="_x0000_s1388" style="position:absolute;left:38906;top:8630;width:16085;height:7741;visibility:visible;mso-wrap-style:square;v-text-anchor:top" coordsize="1835785,77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" path="m1835734,l,,,773506r1835734,l1835734,xe" fillcolor="#90dc9b" stroked="f">
                  <v:path arrowok="t"/>
                </v:shape>
                <v:shape id="object 25" o:spid="_x0000_s1389" style="position:absolute;left:38507;top:19363;width:16686;height:8915;visibility:visible;mso-wrap-style:square;v-text-anchor:top" coordsize="881380,89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" path="m880770,l,,,891476r880770,l880770,xe" fillcolor="#c7e4c1" stroked="f">
                  <v:path arrowok="t"/>
                </v:shape>
                <v:shape id="object 2" o:spid="_x0000_s1390" type="#_x0000_t202" style="position:absolute;left:2035;top:1427;width:1714;height:3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" filled="f" stroked="f">
                  <v:textbox style="layout-flow:vertical;mso-layout-flow-alt:bottom-to-top;mso-fit-shape-to-text:t" inset="0,.8pt,0,0">
                    <w:txbxContent>
                      <w:p w14:paraId="1431DA75" w14:textId="77777777" w:rsidR="00996792" w:rsidRDefault="00996792" w:rsidP="00996792">
                        <w:pPr>
                          <w:pStyle w:val="MSSgraphicformat"/>
                        </w:pPr>
                        <w:r>
                          <w:t>MARKET</w:t>
                        </w:r>
                      </w:p>
                      <w:p w14:paraId="57966942" w14:textId="77777777" w:rsidR="00996792" w:rsidRDefault="00996792" w:rsidP="00996792">
                        <w:pPr>
                          <w:pStyle w:val="MSSgraphicformat"/>
                        </w:pPr>
                        <w:r>
                          <w:t>SYSTEM</w:t>
                        </w:r>
                      </w:p>
                    </w:txbxContent>
                  </v:textbox>
                </v:shape>
                <v:shape id="object 3" o:spid="_x0000_s1391" type="#_x0000_t202" style="position:absolute;left:2378;top:10420;width:1130;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" filled="f" stroked="f">
                  <v:textbox style="layout-flow:vertical;mso-layout-flow-alt:bottom-to-top;mso-fit-shape-to-text:t" inset="0,.8pt,0,0">
                    <w:txbxContent>
                      <w:p w14:paraId="4050F001" w14:textId="77777777" w:rsidR="00996792" w:rsidRDefault="00996792" w:rsidP="00996792">
                        <w:pPr>
                          <w:spacing w:before="16"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4" o:spid="_x0000_s1392" type="#_x0000_t202" style="position:absolute;left:2649;top:20789;width:1714;height: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" filled="f" stroked="f">
                  <v:textbox style="layout-flow:vertical;mso-layout-flow-alt:bottom-to-top;mso-fit-shape-to-text:t" inset="0,.8pt,0,0">
                    <w:txbxContent>
                      <w:p w14:paraId="7C1426D5" w14:textId="77777777" w:rsidR="00996792" w:rsidRDefault="00996792" w:rsidP="00996792">
                        <w:pPr>
                          <w:pStyle w:val="MSSgraphicformat"/>
                        </w:pPr>
                        <w:r>
                          <w:t>INTERVENTION</w:t>
                        </w:r>
                      </w:p>
                      <w:p w14:paraId="2C22BCBB" w14:textId="77777777" w:rsidR="00996792" w:rsidRDefault="00996792" w:rsidP="00996792">
                        <w:pPr>
                          <w:pStyle w:val="MSSgraphicformat"/>
                        </w:pPr>
                        <w:r>
                          <w:t>AREAS</w:t>
                        </w:r>
                      </w:p>
                    </w:txbxContent>
                  </v:textbox>
                </v:shape>
                <v:shape id="object 5" o:spid="_x0000_s1393" type="#_x0000_t202" style="position:absolute;left:9093;top:1488;width:48065;height:3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" filled="f" stroked="f">
                  <v:textbox style="mso-fit-shape-to-text:t" inset="0,.95pt,0,0">
                    <w:txbxContent>
                      <w:p w14:paraId="4BAF1572" w14:textId="77777777" w:rsidR="00996792" w:rsidRDefault="00996792" w:rsidP="00996792">
                        <w:pPr>
                          <w:spacing w:before="19" w:after="0"/>
                          <w:ind w:left="14" w:right="14" w:firstLine="288"/>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mungbean</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pacing w:val="-2"/>
                            <w:szCs w:val="20"/>
                          </w:rPr>
                          <w:t xml:space="preserve">increased </w:t>
                        </w:r>
                        <w:r>
                          <w:rPr>
                            <w:rFonts w:ascii="HelveticaNeueLT Std" w:hAnsi="HelveticaNeueLT Std" w:cs="HelveticaNeueLT Std"/>
                            <w:b/>
                            <w:color w:val="213463"/>
                            <w:szCs w:val="20"/>
                          </w:rPr>
                          <w:t>availability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of</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properly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improved</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pacing w:val="-2"/>
                            <w:szCs w:val="20"/>
                          </w:rPr>
                          <w:t>off-</w:t>
                        </w:r>
                        <w:r>
                          <w:rPr>
                            <w:rFonts w:ascii="HelveticaNeueLT Std" w:hAnsi="HelveticaNeueLT Std" w:cs="HelveticaNeueLT Std"/>
                            <w:b/>
                            <w:color w:val="213463"/>
                            <w:szCs w:val="20"/>
                          </w:rPr>
                          <w:t>taking</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pacing w:val="-2"/>
                            <w:szCs w:val="20"/>
                          </w:rPr>
                          <w:t>services</w:t>
                        </w:r>
                      </w:p>
                    </w:txbxContent>
                  </v:textbox>
                </v:shape>
                <v:shape id="object 6" o:spid="_x0000_s1394" style="position:absolute;left:9517;top:8695;width:25840;height:7741;visibility:visible;mso-wrap-style:square;v-text-anchor:top" coordsize="1835785,77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" path="m1835734,l,,,773506r1835734,l1835734,xe" fillcolor="#90dc9b" stroked="f">
                  <v:path arrowok="t"/>
                </v:shape>
                <v:shape id="object 7" o:spid="_x0000_s1395" type="#_x0000_t202" style="position:absolute;left:12647;top:8689;width:18348;height:2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" filled="f" stroked="f">
                  <v:textbox style="mso-fit-shape-to-text:t" inset="0,3.2pt,0,0">
                    <w:txbxContent>
                      <w:p w14:paraId="16D68325" w14:textId="77777777" w:rsidR="00996792" w:rsidRPr="006E0ACB" w:rsidRDefault="00996792" w:rsidP="00996792">
                        <w:pPr>
                          <w:spacing w:before="64" w:after="0"/>
                          <w:ind w:left="922"/>
                          <w:rPr>
                            <w:rFonts w:ascii="HelveticaNeueLT Std" w:hAnsi="HelveticaNeueLT Std" w:cs="HelveticaNeueLT Std"/>
                            <w:b/>
                            <w:spacing w:val="-4"/>
                            <w:sz w:val="18"/>
                            <w:szCs w:val="18"/>
                          </w:rPr>
                        </w:pPr>
                        <w:r w:rsidRPr="006E0ACB">
                          <w:rPr>
                            <w:rFonts w:ascii="HelveticaNeueLT Std" w:hAnsi="HelveticaNeueLT Std" w:cs="HelveticaNeueLT Std"/>
                            <w:b/>
                            <w:spacing w:val="-4"/>
                            <w:sz w:val="18"/>
                            <w:szCs w:val="18"/>
                          </w:rPr>
                          <w:t>Quality</w:t>
                        </w:r>
                        <w:r w:rsidRPr="006E0ACB">
                          <w:rPr>
                            <w:rFonts w:ascii="HelveticaNeueLT Std" w:hAnsi="HelveticaNeueLT Std" w:cs="HelveticaNeueLT Std"/>
                            <w:b/>
                            <w:spacing w:val="2"/>
                            <w:sz w:val="18"/>
                            <w:szCs w:val="18"/>
                          </w:rPr>
                          <w:t xml:space="preserve"> </w:t>
                        </w:r>
                        <w:r w:rsidRPr="006E0ACB">
                          <w:rPr>
                            <w:rFonts w:ascii="HelveticaNeueLT Std" w:hAnsi="HelveticaNeueLT Std" w:cs="HelveticaNeueLT Std"/>
                            <w:b/>
                            <w:spacing w:val="-4"/>
                            <w:sz w:val="18"/>
                            <w:szCs w:val="18"/>
                          </w:rPr>
                          <w:t>seed</w:t>
                        </w:r>
                      </w:p>
                    </w:txbxContent>
                  </v:textbox>
                </v:shape>
                <v:shape id="object 9" o:spid="_x0000_s1396" style="position:absolute;left:19739;top:15353;width:4718;height:686;visibility:visible;mso-wrap-style:square;v-text-anchor:top" coordsize="471805,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" path="m235877,l161319,1738,96568,6579,45509,13962,,34112,12024,44898r33485,9367l96568,61653r64751,4844l235877,68237r74557,-1740l375185,61653r51060,-7388l459729,44898,471754,34112,459729,23327,426245,13962,375185,6579,310434,1738,235877,xe" fillcolor="#357b3c" stroked="f">
                  <v:path arrowok="t"/>
                </v:shape>
                <v:shape id="object 10" o:spid="_x0000_s1397" type="#_x0000_t75" style="position:absolute;left:21028;top:5908;width:1898;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">
                  <v:imagedata r:id="rId222" o:title=""/>
                </v:shape>
                <v:shape id="object 11" o:spid="_x0000_s1398" style="position:absolute;left:21430;top:12480;width:2140;height:3054;visibility:visible;mso-wrap-style:square;v-text-anchor:top" coordsize="213994,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" path="m74064,l68974,13116,65300,26282,63290,39629r-97,13660l66354,68210r26329,34774l120200,112467r10468,-2803l132256,114515r1752,3887l134808,122478r1359,19777l133216,161188r-5939,18333l118908,199212r-3683,1079l91209,201337r-7112,796l44421,213866,11326,238582,,274608r9299,15002l27887,300405r6490,1905l61015,305440r25573,-2476l134808,283044r26759,-28854l165075,242653r-296,-11134l160480,221802r-8501,-7287l144652,208962r-2957,-6082l141667,196025r4049,-22146l151763,130454r6071,2375l161313,133819r6883,1519l174948,135559r6298,-1665l186764,129755r7044,-8294l213663,95427r-2756,-2819l192441,92563r-17310,2969l159725,103431r-12750,14742l140910,110667r-4173,-7691l134972,94568r1157,-9656l138321,72772r-134,-12109l117957,24908,89910,6750,74064,xe" stroked="f">
                  <v:path arrowok="t"/>
                </v:shape>
                <v:shape id="object 12" o:spid="_x0000_s1399" type="#_x0000_t75" style="position:absolute;left:27995;top:16617;width:1898;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">
                  <v:imagedata r:id="rId223" o:title=""/>
                </v:shape>
                <v:shape id="object 13" o:spid="_x0000_s1400" type="#_x0000_t75" style="position:absolute;left:14838;top:16617;width:1899;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">
                  <v:imagedata r:id="rId224" o:title=""/>
                </v:shape>
                <v:shape id="object 14" o:spid="_x0000_s1401" type="#_x0000_t75" style="position:absolute;left:46020;top:16617;width:1899;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">
                  <v:imagedata r:id="rId223" o:title=""/>
                </v:shape>
                <v:shape id="object 15" o:spid="_x0000_s1402" style="position:absolute;left:22902;top:19261;width:12455;height:8915;visibility:visible;mso-wrap-style:square;v-text-anchor:top" coordsize="1148079,89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" path="m1147838,l,,,891476r1147838,l1147838,xe" fillcolor="#c7e4c1" stroked="f">
                  <v:path arrowok="t"/>
                </v:shape>
                <v:shape id="object 16" o:spid="_x0000_s1403" type="#_x0000_t202" style="position:absolute;left:24730;top:21030;width:8330;height:5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" filled="f" stroked="f">
                  <v:textbox style="mso-fit-shape-to-text:t" inset="0,.95pt,0,0">
                    <w:txbxContent>
                      <w:p w14:paraId="3E71D5EB" w14:textId="77777777" w:rsidR="00996792" w:rsidRDefault="00996792" w:rsidP="00996792">
                        <w:pPr>
                          <w:pStyle w:val="MSSInterventionArea"/>
                        </w:pPr>
                        <w:r>
                          <w:t>Increasing availability of quality and certified seed</w:t>
                        </w:r>
                      </w:p>
                    </w:txbxContent>
                  </v:textbox>
                </v:shape>
                <v:shape id="object 18" o:spid="_x0000_s1404" style="position:absolute;left:27565;top:26828;width:2946;height:2947;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" path="m147307,l100746,7509,60309,28420,28421,60306,7509,100740,,147294r7509,46567l28421,234302r31888,31890l100746,287104r46561,7510l193868,287104r40437,-20912l266193,234302r20911,-40441l294614,147294r-7510,-46554l266193,60306,234305,28420,193868,7509,147307,xe" fillcolor="#39b54a" stroked="f">
                  <v:path arrowok="t"/>
                </v:shape>
                <v:shape id="object 19" o:spid="_x0000_s1405" style="position:absolute;left:27565;top:26828;width:2946;height:2947;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" path="m147307,294614r46561,-7510l234305,266192r31888,-31890l287104,193861r7510,-46567l287104,100740,266193,60306,234305,28420,193868,7509,147307,,100746,7509,60309,28420,28421,60306,7509,100740,,147294r7509,46567l28421,234302r31888,31890l100746,287104r46561,7510xe" filled="f" strokecolor="white" strokeweight=".52703mm">
                  <v:path arrowok="t"/>
                </v:shape>
                <v:shape id="object 20" o:spid="_x0000_s1406" type="#_x0000_t75" style="position:absolute;left:28101;top:27585;width:1684;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">
                  <v:imagedata r:id="rId225" o:title=""/>
                </v:shape>
                <v:shape id="object 24" o:spid="_x0000_s1407" type="#_x0000_t75" style="position:absolute;left:46097;top:5924;width:1898;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">
                  <v:imagedata r:id="rId223" o:title=""/>
                </v:shape>
                <v:shape id="object 25" o:spid="_x0000_s1408" style="position:absolute;left:9517;top:19261;width:12062;height:8915;visibility:visible;mso-wrap-style:square;v-text-anchor:top" coordsize="881380,89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" path="m880770,l,,,891476r880770,l880770,xe" fillcolor="#c7e4c1" stroked="f">
                  <v:path arrowok="t"/>
                </v:shape>
                <v:shape id="object 26" o:spid="_x0000_s1409" style="position:absolute;left:14088;top:26828;width:2946;height:2947;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" path="m147307,l100746,7509,60309,28420,28421,60306,7509,100740,,147294r7509,46567l28421,234302r31888,31890l100746,287104r46561,7510l193868,287104r40437,-20912l266193,234302r20911,-40441l294614,147294r-7510,-46554l266193,60306,234305,28420,193868,7509,147307,xe" fillcolor="#39b54a" stroked="f">
                  <v:path arrowok="t"/>
                </v:shape>
                <v:shape id="object 27" o:spid="_x0000_s1410" style="position:absolute;left:14088;top:26828;width:2946;height:2947;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" path="m147307,294614r46561,-7510l234305,266192r31888,-31890l287104,193861r7510,-46567l287104,100740,266193,60306,234305,28420,193868,7509,147307,,100746,7509,60309,28420,28421,60306,7509,100740,,147294r7509,46567l28421,234302r31888,31890l100746,287104r46561,7510xe" filled="f" strokecolor="white" strokeweight=".52703mm">
                  <v:path arrowok="t"/>
                </v:shape>
                <v:shape id="object 28" o:spid="_x0000_s1411" type="#_x0000_t202" style="position:absolute;left:44427;top:9701;width:5581;height:1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" filled="f" stroked="f">
                  <v:textbox style="mso-fit-shape-to-text:t" inset="0,.95pt,0,0">
                    <w:txbxContent>
                      <w:p w14:paraId="30286A0B" w14:textId="77777777" w:rsidR="00996792" w:rsidRPr="006E0ACB" w:rsidRDefault="00996792" w:rsidP="00996792">
                        <w:pPr>
                          <w:spacing w:before="19" w:after="0"/>
                          <w:ind w:left="14"/>
                          <w:rPr>
                            <w:rFonts w:ascii="HelveticaNeueLT Std" w:hAnsi="HelveticaNeueLT Std" w:cs="HelveticaNeueLT Std"/>
                            <w:b/>
                            <w:spacing w:val="-6"/>
                            <w:sz w:val="18"/>
                            <w:szCs w:val="18"/>
                          </w:rPr>
                        </w:pPr>
                        <w:r w:rsidRPr="006E0ACB">
                          <w:rPr>
                            <w:rFonts w:ascii="HelveticaNeueLT Std" w:hAnsi="HelveticaNeueLT Std" w:cs="HelveticaNeueLT Std"/>
                            <w:b/>
                            <w:spacing w:val="-6"/>
                            <w:sz w:val="18"/>
                            <w:szCs w:val="18"/>
                          </w:rPr>
                          <w:t>Off-</w:t>
                        </w:r>
                        <w:r w:rsidRPr="006E0ACB">
                          <w:rPr>
                            <w:rFonts w:ascii="HelveticaNeueLT Std" w:hAnsi="HelveticaNeueLT Std" w:cs="HelveticaNeueLT Std"/>
                            <w:b/>
                            <w:spacing w:val="-2"/>
                            <w:sz w:val="18"/>
                            <w:szCs w:val="18"/>
                          </w:rPr>
                          <w:t>taking</w:t>
                        </w:r>
                      </w:p>
                    </w:txbxContent>
                  </v:textbox>
                </v:shape>
                <v:shape id="object 29" o:spid="_x0000_s1412" type="#_x0000_t202" style="position:absolute;left:12029;top:20889;width:8476;height:6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" filled="f" stroked="f">
                  <v:textbox style="mso-fit-shape-to-text:t" inset="0,.95pt,0,0">
                    <w:txbxContent>
                      <w:p w14:paraId="19790163" w14:textId="77777777" w:rsidR="00996792" w:rsidRDefault="00996792" w:rsidP="00996792">
                        <w:pPr>
                          <w:pStyle w:val="MSSInterventionArea"/>
                        </w:pPr>
                        <w:r>
                          <w:t>Promoting quality and certified seeds and GAP in Central Java, East Java</w:t>
                        </w:r>
                      </w:p>
                    </w:txbxContent>
                  </v:textbox>
                </v:shape>
                <v:shape id="object 30" o:spid="_x0000_s1413" type="#_x0000_t75" style="position:absolute;left:14905;top:27587;width:1312;height:1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">
                  <v:imagedata r:id="rId226" o:title=""/>
                </v:shape>
                <v:shape id="object 31" o:spid="_x0000_s1414" type="#_x0000_t202" style="position:absolute;left:39897;top:20903;width:13508;height:5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" filled="f" stroked="f">
                  <v:textbox style="mso-fit-shape-to-text:t" inset="0,.95pt,0,0">
                    <w:txbxContent>
                      <w:p w14:paraId="52370130" w14:textId="77777777" w:rsidR="00996792" w:rsidRDefault="00996792" w:rsidP="00996792">
                        <w:pPr>
                          <w:pStyle w:val="MSSInterventionArea"/>
                        </w:pPr>
                        <w:r>
                          <w:t>Supporting off-takers, exporters, food processors to improve sourcing strategies</w:t>
                        </w:r>
                      </w:p>
                    </w:txbxContent>
                  </v:textbox>
                </v:shape>
                <v:shape id="object 18" o:spid="_x0000_s1415" style="position:absolute;left:45624;top:26881;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" path="m147307,l100746,7509,60309,28420,28421,60306,7509,100740,,147294r7509,46567l28421,234302r31888,31890l100746,287104r46561,7510l193868,287104r40437,-20912l266193,234302r20911,-40441l294614,147294r-7510,-46554l266193,60306,234305,28420,193868,7509,147307,xe" fillcolor="#39b54a" stroked="f">
                  <v:path arrowok="t"/>
                </v:shape>
                <v:shape id="object 19" o:spid="_x0000_s1416" style="position:absolute;left:45624;top:26881;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" path="m147307,294614r46561,-7510l234305,266192r31888,-31890l287104,193861r7510,-46567l287104,100740,266193,60306,234305,28420,193868,7509,147307,,100746,7509,60309,28420,28421,60306,7509,100740,,147294r7509,46567l28421,234302r31888,31890l100746,287104r46561,7510xe" filled="f" strokecolor="white" strokeweight=".52703mm">
                  <v:path arrowok="t"/>
                </v:shape>
                <v:shape id="Graphic 71" o:spid="_x0000_s1417" type="#_x0000_t75" style="position:absolute;left:46218;top:27440;width:1823;height: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">
                  <v:imagedata r:id="rId227" o:title=""/>
                </v:shape>
                <v:group id="Group 204614042" o:spid="_x0000_s1418" style="position:absolute;left:45346;top:11792;width:3556;height:3251" coordorigin="45346,11792" coordsize="3555,3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">
                  <v:shape id="object 30" o:spid="_x0000_s1419" type="#_x0000_t75" style="position:absolute;left:47666;top:12378;width:1236;height: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">
                    <v:imagedata r:id="rId228" o:title=""/>
                  </v:shape>
                  <v:shape id="object 31" o:spid="_x0000_s1420" style="position:absolute;left:45346;top:11792;width:3251;height:3251;visibility:visible;mso-wrap-style:square;v-text-anchor:top" coordsize="325120,3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" path="m162369,76733r-11097,2248l142200,85107r-6122,9076l133832,105282r-5342,25993l113984,152661,92593,167163r-25995,5341l47574,172504r-18498,3745l13952,186456,3745,201580,,220078,,320471r4254,4255l90868,324726r4140,-4255l95059,226250r38417,-16283l163818,182559r19925,-35805l190906,105282,188660,94183r-6122,-9076l173466,78981,162369,76733xem204203,144792r-4940,14376l192860,172796r-7786,12808l175983,197523r12010,9473l201101,215139r13969,6517l229666,226250r51,94221l233857,324726r86614,l324726,320471r,-100393l320982,201580,310780,186456,295660,176249r-18496,-3745l258140,172504r-15952,-2034l227518,164772r-12843,-8760l204203,144792xem47574,96392l32770,99388r-12100,8163l12507,119651,9512,134454r2995,14797l20670,161347r12100,8162l47574,172504r14796,-2995l74466,161347r8162,-12096l85623,134454,82628,119651,74466,107551,62370,99388,47574,96392xem252044,106083r-5342,5788l242627,118644r-2599,7586l239115,134454r2993,14797l250267,161347r12096,8162l277164,172504r8225,-915l292973,168987r6769,-4075l305523,159575,252044,106083xem167627,l157111,r-4254,4254l152857,33794r4254,4255l167627,38049r4254,-4255l171881,4254,167627,xem222453,18097r-6020,l189979,44551r,6020l197408,58000r6020,l229895,31546r,-6020l222453,18097xem108292,18097r-6019,l94843,25526r,6020l121297,58000r6020,l134759,50571r,-6020l108292,18097xe" stroked="f">
                    <v:path arrowok="t"/>
                  </v:shape>
                </v:group>
                <v:shape id="object 9" o:spid="_x0000_s1421" style="position:absolute;left:44333;top:15139;width:4718;height:686;visibility:visible;mso-wrap-style:square;v-text-anchor:top" coordsize="471805,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" path="m235877,l161319,1738,96568,6579,45509,13962,,34112,12024,44898r33485,9367l96568,61653r64751,4844l235877,68237r74557,-1740l375185,61653r51060,-7388l459729,44898,471754,34112,459729,23327,426245,13962,375185,6579,310434,1738,235877,xe" fillcolor="#357b3c" stroked="f">
                  <v:path arrowok="t"/>
                </v:shape>
                <w10:anchorlock/>
              </v:group>
            </w:pict>
          </mc:Fallback>
        </mc:AlternateContent>
      </w:r>
    </w:p>
    <w:p w14:paraId="5BBB17C2" w14:textId="3E9EAE3F" w:rsidR="00503E50" w:rsidRDefault="00503E50" w:rsidP="00503E50">
      <w:pPr>
        <w:pStyle w:val="Body"/>
        <w:spacing w:before="120" w:after="120"/>
      </w:pPr>
      <w:r>
        <w:rPr>
          <w:b/>
          <w:bCs/>
        </w:rPr>
        <w:t>Indicator</w:t>
      </w:r>
      <w:r w:rsidRPr="00EE1B5D">
        <w:t xml:space="preserve"> </w:t>
      </w:r>
    </w:p>
    <w:p w14:paraId="6EE31B62" w14:textId="1D765222" w:rsidR="00D40978" w:rsidRPr="00EE1B5D" w:rsidRDefault="00D40978" w:rsidP="008E740F">
      <w:pPr>
        <w:pStyle w:val="Body"/>
        <w:spacing w:before="120" w:after="120" w:line="240" w:lineRule="auto"/>
      </w:pPr>
      <w:r w:rsidRPr="00EE1B5D">
        <w:t>Actual cumulative outreach to June 202</w:t>
      </w:r>
      <w:r>
        <w:t>3</w:t>
      </w:r>
      <w:r w:rsidRPr="00EE1B5D">
        <w:t xml:space="preserve"> (HHs)</w:t>
      </w:r>
      <w:r>
        <w:t xml:space="preserve">: </w:t>
      </w:r>
      <w:r w:rsidR="0036211E" w:rsidRPr="0036211E">
        <w:t>48,176</w:t>
      </w:r>
      <w:r w:rsidRPr="00503C79">
        <w:t xml:space="preserve"> </w:t>
      </w:r>
      <w:r>
        <w:t xml:space="preserve">(Male: </w:t>
      </w:r>
      <w:r w:rsidR="007A5560" w:rsidRPr="007A5560">
        <w:t>42,368</w:t>
      </w:r>
      <w:r>
        <w:t xml:space="preserve">, Female: </w:t>
      </w:r>
      <w:r w:rsidR="009959A7" w:rsidRPr="009959A7">
        <w:t>34,912</w:t>
      </w:r>
      <w:r>
        <w:t>)</w:t>
      </w:r>
    </w:p>
    <w:p w14:paraId="199E7FDB" w14:textId="3E76C085" w:rsidR="00D40978" w:rsidRPr="00EE1B5D" w:rsidRDefault="00D40978" w:rsidP="008E740F">
      <w:pPr>
        <w:pStyle w:val="Body"/>
        <w:spacing w:before="120" w:after="120" w:line="240" w:lineRule="auto"/>
      </w:pPr>
      <w:r w:rsidRPr="00EE1B5D">
        <w:t>Cumulative outreach projected to Dec 202</w:t>
      </w:r>
      <w:r>
        <w:t>4</w:t>
      </w:r>
      <w:r w:rsidRPr="00EE1B5D">
        <w:t xml:space="preserve"> (HHs)</w:t>
      </w:r>
      <w:r>
        <w:t>:</w:t>
      </w:r>
      <w:r w:rsidRPr="00EE1B5D">
        <w:t xml:space="preserve"> </w:t>
      </w:r>
      <w:r w:rsidR="002052F5" w:rsidRPr="002052F5">
        <w:t>96,740</w:t>
      </w:r>
    </w:p>
    <w:p w14:paraId="709BB4C5" w14:textId="292D169B" w:rsidR="00D40978" w:rsidRPr="00EE1B5D" w:rsidRDefault="00D40978" w:rsidP="008E740F">
      <w:pPr>
        <w:pStyle w:val="Body"/>
        <w:spacing w:before="120" w:after="120" w:line="240" w:lineRule="auto"/>
      </w:pPr>
      <w:r w:rsidRPr="00EE1B5D">
        <w:t>Total NAIC to June 202</w:t>
      </w:r>
      <w:r>
        <w:t>3</w:t>
      </w:r>
      <w:r w:rsidRPr="00EE1B5D">
        <w:t xml:space="preserve"> (%)</w:t>
      </w:r>
      <w:r>
        <w:t xml:space="preserve">: </w:t>
      </w:r>
      <w:r w:rsidR="002052F5">
        <w:t>44</w:t>
      </w:r>
      <w:r w:rsidRPr="00EE1B5D">
        <w:t xml:space="preserve">% </w:t>
      </w:r>
    </w:p>
    <w:p w14:paraId="2072DCF5" w14:textId="72083A43" w:rsidR="00D40978" w:rsidRPr="00EE1B5D" w:rsidRDefault="00D40978" w:rsidP="008E740F">
      <w:pPr>
        <w:pStyle w:val="Body"/>
        <w:spacing w:before="120" w:after="120" w:line="240" w:lineRule="auto"/>
      </w:pPr>
      <w:r w:rsidRPr="00EE1B5D">
        <w:t>Total NAIC up to Jun 202</w:t>
      </w:r>
      <w:r>
        <w:t>3</w:t>
      </w:r>
      <w:r w:rsidRPr="00EE1B5D">
        <w:t xml:space="preserve"> (IDR)</w:t>
      </w:r>
      <w:r>
        <w:t xml:space="preserve">: </w:t>
      </w:r>
      <w:r w:rsidR="00FC5EDA" w:rsidRPr="00FC5EDA">
        <w:t>89.8</w:t>
      </w:r>
      <w:r>
        <w:t xml:space="preserve"> </w:t>
      </w:r>
      <w:r w:rsidRPr="003C05FF">
        <w:t>billion</w:t>
      </w:r>
    </w:p>
    <w:p w14:paraId="7193725A" w14:textId="14D5D679" w:rsidR="00D40978" w:rsidRPr="00EE1B5D" w:rsidRDefault="00D40978" w:rsidP="008E740F">
      <w:pPr>
        <w:pStyle w:val="Body"/>
        <w:spacing w:before="120" w:after="120" w:line="240" w:lineRule="auto"/>
      </w:pPr>
      <w:r w:rsidRPr="00EE1B5D">
        <w:t>Total projected NAIC to Dec 202</w:t>
      </w:r>
      <w:r>
        <w:t>4</w:t>
      </w:r>
      <w:r w:rsidRPr="00EE1B5D">
        <w:t xml:space="preserve"> (IDR)</w:t>
      </w:r>
      <w:r>
        <w:t xml:space="preserve">: </w:t>
      </w:r>
      <w:r w:rsidR="00DE17BE" w:rsidRPr="00DE17BE">
        <w:t>209.1</w:t>
      </w:r>
      <w:r w:rsidR="00DE17BE">
        <w:t xml:space="preserve"> </w:t>
      </w:r>
      <w:r w:rsidRPr="00AF08F9">
        <w:t>billion</w:t>
      </w:r>
    </w:p>
    <w:p w14:paraId="4096CE3F" w14:textId="6DDC941E" w:rsidR="00D40978" w:rsidRPr="00837287" w:rsidRDefault="00D40978" w:rsidP="00D40978">
      <w:pPr>
        <w:pStyle w:val="Body"/>
        <w:spacing w:before="360"/>
        <w:rPr>
          <w:b/>
          <w:bCs/>
        </w:rPr>
      </w:pPr>
      <w:r w:rsidRPr="00837287">
        <w:rPr>
          <w:b/>
          <w:bCs/>
        </w:rPr>
        <w:t xml:space="preserve">Value for money (VFM) </w:t>
      </w:r>
    </w:p>
    <w:p w14:paraId="747321EC" w14:textId="59486915" w:rsidR="00D40978" w:rsidRPr="00EE1B5D" w:rsidRDefault="00D40978" w:rsidP="008E740F">
      <w:pPr>
        <w:pStyle w:val="Body"/>
        <w:spacing w:before="120" w:after="120" w:line="240" w:lineRule="auto"/>
      </w:pPr>
      <w:r w:rsidRPr="00EE1B5D">
        <w:t>Investment leverage</w:t>
      </w:r>
      <w:r>
        <w:t xml:space="preserve">: </w:t>
      </w:r>
      <w:r w:rsidR="00623391" w:rsidRPr="00623391">
        <w:t>1.17</w:t>
      </w:r>
    </w:p>
    <w:p w14:paraId="7FE94F2B" w14:textId="3A7BC11F" w:rsidR="00D40978" w:rsidRPr="00EE1B5D" w:rsidRDefault="00D40978" w:rsidP="008E740F">
      <w:pPr>
        <w:pStyle w:val="Body"/>
        <w:spacing w:before="120" w:after="120" w:line="240" w:lineRule="auto"/>
      </w:pPr>
      <w:r w:rsidRPr="00EE1B5D">
        <w:t>Investment per HH</w:t>
      </w:r>
      <w:r>
        <w:t xml:space="preserve">: </w:t>
      </w:r>
      <w:r w:rsidR="0024673F" w:rsidRPr="0024673F">
        <w:t>50.59</w:t>
      </w:r>
    </w:p>
    <w:p w14:paraId="348F2F50" w14:textId="0978E8E9" w:rsidR="00D40978" w:rsidRPr="00EE1B5D" w:rsidRDefault="00D40978" w:rsidP="008E740F">
      <w:pPr>
        <w:pStyle w:val="Body"/>
        <w:spacing w:before="120" w:after="120" w:line="240" w:lineRule="auto"/>
      </w:pPr>
      <w:r w:rsidRPr="00EE1B5D">
        <w:t>Social return</w:t>
      </w:r>
      <w:r>
        <w:t xml:space="preserve">: </w:t>
      </w:r>
      <w:r w:rsidRPr="00DC53D6">
        <w:t>3.6</w:t>
      </w:r>
      <w:r w:rsidR="0024673F">
        <w:t>8</w:t>
      </w:r>
    </w:p>
    <w:p w14:paraId="7E9F1A76" w14:textId="7F1F2132" w:rsidR="00A762B7" w:rsidRPr="00C25AC4" w:rsidRDefault="00A762B7" w:rsidP="13968B9F">
      <w:pPr>
        <w:pStyle w:val="Body"/>
        <w:rPr>
          <w:rFonts w:eastAsiaTheme="minorEastAsia" w:cs="HelveticaNeueLTStd-Roman"/>
        </w:rPr>
      </w:pPr>
    </w:p>
    <w:p w14:paraId="5EA6C349" w14:textId="77777777" w:rsidR="008E740F" w:rsidRDefault="008E740F">
      <w:pPr>
        <w:rPr>
          <w:rStyle w:val="Strong"/>
          <w:rFonts w:ascii="HelveticaNeueLTStd-Roman" w:hAnsi="HelveticaNeueLTStd-Roman" w:cs="Arial"/>
          <w:szCs w:val="20"/>
        </w:rPr>
      </w:pPr>
      <w:r>
        <w:rPr>
          <w:rStyle w:val="Strong"/>
          <w:rFonts w:ascii="HelveticaNeueLTStd-Roman" w:hAnsi="HelveticaNeueLTStd-Roman"/>
          <w:szCs w:val="20"/>
        </w:rPr>
        <w:br w:type="page"/>
      </w:r>
    </w:p>
    <w:p w14:paraId="4BCCA159" w14:textId="4D0F4A6B" w:rsidR="00A762B7" w:rsidRPr="004E2330" w:rsidRDefault="00A762B7" w:rsidP="00A762B7">
      <w:pPr>
        <w:pStyle w:val="Body"/>
        <w:rPr>
          <w:rStyle w:val="Strong"/>
          <w:rFonts w:ascii="HelveticaNeueLTStd-Roman" w:hAnsi="HelveticaNeueLTStd-Roman"/>
          <w:color w:val="auto"/>
          <w:szCs w:val="20"/>
        </w:rPr>
      </w:pPr>
      <w:r w:rsidRPr="004E2330">
        <w:rPr>
          <w:rStyle w:val="Strong"/>
          <w:rFonts w:ascii="HelveticaNeueLTStd-Roman" w:hAnsi="HelveticaNeueLTStd-Roman"/>
          <w:color w:val="auto"/>
          <w:szCs w:val="20"/>
        </w:rPr>
        <w:lastRenderedPageBreak/>
        <w:t>Constraints</w:t>
      </w:r>
    </w:p>
    <w:p w14:paraId="0456ADC6" w14:textId="5C1DFFD2" w:rsidR="00A762B7" w:rsidRPr="00C25AC4" w:rsidRDefault="00A762B7" w:rsidP="00A762B7">
      <w:pPr>
        <w:pStyle w:val="Body"/>
        <w:rPr>
          <w:rFonts w:eastAsiaTheme="minorHAnsi" w:cs="HelveticaNeueLTStd-Roman"/>
          <w:szCs w:val="20"/>
        </w:rPr>
      </w:pPr>
      <w:proofErr w:type="spellStart"/>
      <w:r w:rsidRPr="00C25AC4">
        <w:rPr>
          <w:rFonts w:eastAsiaTheme="minorHAnsi" w:cs="HelveticaNeueLTStd-Roman"/>
          <w:szCs w:val="20"/>
        </w:rPr>
        <w:t>Mungbean</w:t>
      </w:r>
      <w:proofErr w:type="spellEnd"/>
      <w:r w:rsidRPr="00C25AC4">
        <w:rPr>
          <w:rFonts w:eastAsiaTheme="minorHAnsi" w:cs="HelveticaNeueLTStd-Roman"/>
          <w:szCs w:val="20"/>
        </w:rPr>
        <w:t xml:space="preserve"> farmers need </w:t>
      </w:r>
      <w:r w:rsidRPr="008B36C2">
        <w:rPr>
          <w:rFonts w:eastAsiaTheme="minorHAnsi" w:cs="HelveticaNeueLTStd-Roman"/>
          <w:szCs w:val="20"/>
        </w:rPr>
        <w:t xml:space="preserve">commercialised quality seeds </w:t>
      </w:r>
      <w:r>
        <w:rPr>
          <w:rFonts w:eastAsiaTheme="minorHAnsi" w:cs="HelveticaNeueLTStd-Roman"/>
          <w:szCs w:val="20"/>
        </w:rPr>
        <w:t xml:space="preserve">of </w:t>
      </w:r>
      <w:r w:rsidRPr="008B36C2">
        <w:rPr>
          <w:rFonts w:eastAsiaTheme="minorHAnsi" w:cs="HelveticaNeueLTStd-Roman"/>
          <w:szCs w:val="20"/>
        </w:rPr>
        <w:t>different varieties</w:t>
      </w:r>
      <w:r w:rsidRPr="00C25AC4">
        <w:rPr>
          <w:rFonts w:eastAsiaTheme="minorHAnsi" w:cs="HelveticaNeueLTStd-Roman"/>
          <w:szCs w:val="20"/>
        </w:rPr>
        <w:t xml:space="preserve"> and </w:t>
      </w:r>
      <w:r>
        <w:rPr>
          <w:rFonts w:eastAsiaTheme="minorHAnsi" w:cs="HelveticaNeueLTStd-Roman"/>
          <w:szCs w:val="20"/>
        </w:rPr>
        <w:t xml:space="preserve">access to </w:t>
      </w:r>
      <w:r w:rsidRPr="00C25AC4">
        <w:rPr>
          <w:rFonts w:eastAsiaTheme="minorHAnsi" w:cs="HelveticaNeueLTStd-Roman"/>
          <w:szCs w:val="20"/>
        </w:rPr>
        <w:t xml:space="preserve">higher-value markets. While the government has </w:t>
      </w:r>
      <w:r>
        <w:rPr>
          <w:rFonts w:eastAsiaTheme="minorHAnsi" w:cs="HelveticaNeueLTStd-Roman"/>
          <w:szCs w:val="20"/>
        </w:rPr>
        <w:t xml:space="preserve">subsidised </w:t>
      </w:r>
      <w:r w:rsidRPr="00C25AC4">
        <w:rPr>
          <w:rFonts w:eastAsiaTheme="minorHAnsi" w:cs="HelveticaNeueLTStd-Roman"/>
          <w:szCs w:val="20"/>
        </w:rPr>
        <w:t>seed</w:t>
      </w:r>
      <w:r>
        <w:rPr>
          <w:rFonts w:eastAsiaTheme="minorHAnsi" w:cs="HelveticaNeueLTStd-Roman"/>
          <w:szCs w:val="20"/>
        </w:rPr>
        <w:t>s</w:t>
      </w:r>
      <w:r w:rsidRPr="00C25AC4">
        <w:rPr>
          <w:rFonts w:eastAsiaTheme="minorHAnsi" w:cs="HelveticaNeueLTStd-Roman"/>
          <w:szCs w:val="20"/>
        </w:rPr>
        <w:t xml:space="preserve">, </w:t>
      </w:r>
      <w:r>
        <w:rPr>
          <w:rFonts w:eastAsiaTheme="minorHAnsi" w:cs="HelveticaNeueLTStd-Roman"/>
          <w:szCs w:val="20"/>
        </w:rPr>
        <w:t>the adoption of quality seeds remains</w:t>
      </w:r>
      <w:r w:rsidRPr="00C25AC4">
        <w:rPr>
          <w:rFonts w:eastAsiaTheme="minorHAnsi" w:cs="HelveticaNeueLTStd-Roman"/>
          <w:szCs w:val="20"/>
        </w:rPr>
        <w:t xml:space="preserve"> low due to limited availability.</w:t>
      </w:r>
    </w:p>
    <w:p w14:paraId="0C5541A0" w14:textId="4CB11069" w:rsidR="00A762B7" w:rsidRDefault="00A762B7" w:rsidP="00A762B7">
      <w:pPr>
        <w:pStyle w:val="Body"/>
        <w:rPr>
          <w:rFonts w:eastAsiaTheme="minorHAnsi" w:cs="HelveticaNeueLTStd-Roman"/>
          <w:szCs w:val="20"/>
        </w:rPr>
      </w:pPr>
      <w:r>
        <w:rPr>
          <w:rFonts w:eastAsiaTheme="minorHAnsi" w:cs="HelveticaNeueLTStd-Roman"/>
          <w:szCs w:val="20"/>
        </w:rPr>
        <w:t xml:space="preserve">Private seed producers lack </w:t>
      </w:r>
      <w:r w:rsidRPr="00C25AC4">
        <w:rPr>
          <w:rFonts w:eastAsiaTheme="minorHAnsi" w:cs="HelveticaNeueLTStd-Roman"/>
          <w:szCs w:val="20"/>
        </w:rPr>
        <w:t xml:space="preserve">awareness of </w:t>
      </w:r>
      <w:r>
        <w:rPr>
          <w:rFonts w:eastAsiaTheme="minorHAnsi" w:cs="HelveticaNeueLTStd-Roman"/>
          <w:szCs w:val="20"/>
        </w:rPr>
        <w:t>the market potential of</w:t>
      </w:r>
      <w:r w:rsidR="003E706F">
        <w:rPr>
          <w:rFonts w:eastAsiaTheme="minorHAnsi" w:cs="HelveticaNeueLTStd-Roman"/>
          <w:szCs w:val="20"/>
        </w:rPr>
        <w:t xml:space="preserve"> </w:t>
      </w:r>
      <w:proofErr w:type="spellStart"/>
      <w:r w:rsidR="00DC39D7">
        <w:rPr>
          <w:rFonts w:eastAsiaTheme="minorHAnsi" w:cs="HelveticaNeueLTStd-Roman"/>
          <w:szCs w:val="20"/>
        </w:rPr>
        <w:t>mungbean</w:t>
      </w:r>
      <w:proofErr w:type="spellEnd"/>
      <w:r w:rsidRPr="00C25AC4">
        <w:rPr>
          <w:rFonts w:eastAsiaTheme="minorHAnsi" w:cs="HelveticaNeueLTStd-Roman"/>
          <w:szCs w:val="20"/>
        </w:rPr>
        <w:t xml:space="preserve"> seed</w:t>
      </w:r>
      <w:r w:rsidR="00D23DEF">
        <w:rPr>
          <w:rFonts w:eastAsiaTheme="minorHAnsi" w:cs="HelveticaNeueLTStd-Roman"/>
          <w:szCs w:val="20"/>
        </w:rPr>
        <w:t>s</w:t>
      </w:r>
      <w:r w:rsidRPr="00C25AC4">
        <w:rPr>
          <w:rFonts w:eastAsiaTheme="minorHAnsi" w:cs="HelveticaNeueLTStd-Roman"/>
          <w:szCs w:val="20"/>
        </w:rPr>
        <w:t xml:space="preserve">. </w:t>
      </w:r>
      <w:r>
        <w:rPr>
          <w:rFonts w:eastAsiaTheme="minorHAnsi" w:cs="HelveticaNeueLTStd-Roman"/>
          <w:szCs w:val="20"/>
        </w:rPr>
        <w:t>Information mismatches between upstream and downstream actors limit a</w:t>
      </w:r>
      <w:r w:rsidRPr="00C25AC4">
        <w:rPr>
          <w:rFonts w:eastAsiaTheme="minorHAnsi" w:cs="HelveticaNeueLTStd-Roman"/>
          <w:szCs w:val="20"/>
        </w:rPr>
        <w:t>ccess to high</w:t>
      </w:r>
      <w:r>
        <w:rPr>
          <w:rFonts w:eastAsiaTheme="minorHAnsi" w:cs="HelveticaNeueLTStd-Roman"/>
          <w:szCs w:val="20"/>
        </w:rPr>
        <w:t>er</w:t>
      </w:r>
      <w:r w:rsidRPr="00C25AC4">
        <w:rPr>
          <w:rFonts w:eastAsiaTheme="minorHAnsi" w:cs="HelveticaNeueLTStd-Roman"/>
          <w:szCs w:val="20"/>
        </w:rPr>
        <w:t>-value markets</w:t>
      </w:r>
      <w:r>
        <w:rPr>
          <w:rFonts w:eastAsiaTheme="minorHAnsi" w:cs="HelveticaNeueLTStd-Roman"/>
          <w:szCs w:val="20"/>
        </w:rPr>
        <w:t>.</w:t>
      </w:r>
    </w:p>
    <w:p w14:paraId="3DC34F8C" w14:textId="77777777" w:rsidR="00A762B7" w:rsidRPr="009E0C3C" w:rsidRDefault="00A762B7" w:rsidP="00A762B7">
      <w:pPr>
        <w:pStyle w:val="Body"/>
        <w:rPr>
          <w:rStyle w:val="Strong"/>
          <w:rFonts w:ascii="HelveticaNeueLTStd-Roman" w:hAnsi="HelveticaNeueLTStd-Roman"/>
          <w:color w:val="auto"/>
          <w:szCs w:val="20"/>
        </w:rPr>
      </w:pPr>
      <w:r w:rsidRPr="009E0C3C">
        <w:rPr>
          <w:rStyle w:val="Strong"/>
          <w:rFonts w:ascii="HelveticaNeueLTStd-Roman" w:hAnsi="HelveticaNeueLTStd-Roman"/>
          <w:color w:val="auto"/>
          <w:szCs w:val="20"/>
        </w:rPr>
        <w:t>Sector vision</w:t>
      </w:r>
    </w:p>
    <w:p w14:paraId="08CF7F16" w14:textId="752D5D0B" w:rsidR="00A762B7" w:rsidRDefault="00A762B7" w:rsidP="00A762B7">
      <w:pPr>
        <w:pStyle w:val="Body"/>
        <w:rPr>
          <w:rFonts w:cs="HelveticaNeueLTStd-Roman"/>
          <w:szCs w:val="20"/>
        </w:rPr>
      </w:pPr>
      <w:r>
        <w:rPr>
          <w:rFonts w:cs="HelveticaNeueLTStd-Roman"/>
          <w:szCs w:val="20"/>
        </w:rPr>
        <w:t>The s</w:t>
      </w:r>
      <w:r w:rsidRPr="00EF1F84">
        <w:rPr>
          <w:rFonts w:cs="HelveticaNeueLTStd-Roman"/>
          <w:szCs w:val="20"/>
        </w:rPr>
        <w:t>mallholder</w:t>
      </w:r>
      <w:r w:rsidR="003E706F">
        <w:rPr>
          <w:rFonts w:cs="HelveticaNeueLTStd-Roman"/>
          <w:szCs w:val="20"/>
        </w:rPr>
        <w:t xml:space="preserve"> </w:t>
      </w:r>
      <w:proofErr w:type="spellStart"/>
      <w:r w:rsidR="00DC39D7">
        <w:rPr>
          <w:rFonts w:cs="HelveticaNeueLTStd-Roman"/>
          <w:szCs w:val="20"/>
        </w:rPr>
        <w:t>mungbean</w:t>
      </w:r>
      <w:proofErr w:type="spellEnd"/>
      <w:r w:rsidRPr="00EF1F84">
        <w:rPr>
          <w:rFonts w:cs="HelveticaNeueLTStd-Roman"/>
          <w:szCs w:val="20"/>
        </w:rPr>
        <w:t xml:space="preserve"> farmers in Central and East Java </w:t>
      </w:r>
      <w:r w:rsidRPr="003D46B6">
        <w:rPr>
          <w:rFonts w:cs="HelveticaNeueLTStd-Roman"/>
          <w:szCs w:val="20"/>
        </w:rPr>
        <w:t>adopt certified quality seed and GAP</w:t>
      </w:r>
      <w:r>
        <w:rPr>
          <w:rFonts w:cs="HelveticaNeueLTStd-Roman"/>
          <w:szCs w:val="20"/>
        </w:rPr>
        <w:t>,</w:t>
      </w:r>
      <w:r w:rsidRPr="003D46B6">
        <w:rPr>
          <w:rFonts w:cs="HelveticaNeueLTStd-Roman"/>
          <w:szCs w:val="20"/>
        </w:rPr>
        <w:t xml:space="preserve"> and additional</w:t>
      </w:r>
      <w:r w:rsidR="003E706F">
        <w:rPr>
          <w:rFonts w:cs="HelveticaNeueLTStd-Roman"/>
          <w:szCs w:val="20"/>
        </w:rPr>
        <w:t xml:space="preserve"> </w:t>
      </w:r>
      <w:proofErr w:type="spellStart"/>
      <w:r w:rsidR="00DC39D7">
        <w:rPr>
          <w:rFonts w:cs="HelveticaNeueLTStd-Roman"/>
          <w:szCs w:val="20"/>
        </w:rPr>
        <w:t>mungbean</w:t>
      </w:r>
      <w:proofErr w:type="spellEnd"/>
      <w:r w:rsidRPr="003D46B6">
        <w:rPr>
          <w:rFonts w:cs="HelveticaNeueLTStd-Roman"/>
          <w:szCs w:val="20"/>
        </w:rPr>
        <w:t xml:space="preserve"> seed </w:t>
      </w:r>
      <w:r>
        <w:rPr>
          <w:rFonts w:cs="HelveticaNeueLTStd-Roman"/>
          <w:szCs w:val="20"/>
        </w:rPr>
        <w:t xml:space="preserve">producers </w:t>
      </w:r>
      <w:r w:rsidRPr="003D46B6">
        <w:rPr>
          <w:rFonts w:cs="HelveticaNeueLTStd-Roman"/>
          <w:szCs w:val="20"/>
        </w:rPr>
        <w:t>enter the market. PRISMA aims to improve</w:t>
      </w:r>
      <w:r>
        <w:rPr>
          <w:rFonts w:cs="HelveticaNeueLTStd-Roman"/>
          <w:szCs w:val="20"/>
        </w:rPr>
        <w:t xml:space="preserve"> </w:t>
      </w:r>
      <w:r w:rsidRPr="003D46B6">
        <w:rPr>
          <w:rFonts w:cs="HelveticaNeueLTStd-Roman"/>
          <w:szCs w:val="20"/>
        </w:rPr>
        <w:t>the downstream</w:t>
      </w:r>
      <w:r w:rsidR="003E706F">
        <w:rPr>
          <w:rFonts w:cs="HelveticaNeueLTStd-Roman"/>
          <w:szCs w:val="20"/>
        </w:rPr>
        <w:t xml:space="preserve"> </w:t>
      </w:r>
      <w:proofErr w:type="spellStart"/>
      <w:r w:rsidR="00DC39D7">
        <w:rPr>
          <w:rFonts w:cs="HelveticaNeueLTStd-Roman"/>
          <w:szCs w:val="20"/>
        </w:rPr>
        <w:t>mungbean</w:t>
      </w:r>
      <w:proofErr w:type="spellEnd"/>
      <w:r w:rsidRPr="003D46B6">
        <w:rPr>
          <w:rFonts w:cs="HelveticaNeueLTStd-Roman"/>
          <w:szCs w:val="20"/>
        </w:rPr>
        <w:t xml:space="preserve"> market development by connecting relevant market players.</w:t>
      </w:r>
    </w:p>
    <w:p w14:paraId="4564EE5B" w14:textId="213E8542" w:rsidR="007B2636" w:rsidRPr="007B2636" w:rsidRDefault="00815512" w:rsidP="00A762B7">
      <w:pPr>
        <w:pStyle w:val="Body"/>
        <w:rPr>
          <w:rFonts w:cs="HelveticaNeueLTStd-Roman"/>
          <w:b/>
          <w:bCs/>
          <w:szCs w:val="20"/>
        </w:rPr>
      </w:pPr>
      <w:r>
        <w:rPr>
          <w:rFonts w:cs="HelveticaNeueLTStd-Roman"/>
          <w:b/>
          <w:bCs/>
          <w:szCs w:val="20"/>
        </w:rPr>
        <w:t>Sector</w:t>
      </w:r>
      <w:r w:rsidR="007B2636" w:rsidRPr="007B2636">
        <w:rPr>
          <w:rFonts w:cs="HelveticaNeueLTStd-Roman"/>
          <w:b/>
          <w:bCs/>
          <w:szCs w:val="20"/>
        </w:rPr>
        <w:t xml:space="preserve"> </w:t>
      </w:r>
      <w:r w:rsidR="003604ED">
        <w:rPr>
          <w:rFonts w:cs="HelveticaNeueLTStd-Roman"/>
          <w:b/>
          <w:bCs/>
          <w:szCs w:val="20"/>
        </w:rPr>
        <w:t>s</w:t>
      </w:r>
      <w:r w:rsidR="007B2636" w:rsidRPr="007B2636">
        <w:rPr>
          <w:rFonts w:cs="HelveticaNeueLTStd-Roman"/>
          <w:b/>
          <w:bCs/>
          <w:szCs w:val="20"/>
        </w:rPr>
        <w:t>tatus</w:t>
      </w:r>
    </w:p>
    <w:p w14:paraId="3B60E8A0" w14:textId="31566257" w:rsidR="007B2636" w:rsidRDefault="007B2636" w:rsidP="00A762B7">
      <w:pPr>
        <w:pStyle w:val="Body"/>
        <w:rPr>
          <w:rFonts w:cs="HelveticaNeueLTStd-Roman"/>
          <w:szCs w:val="20"/>
        </w:rPr>
      </w:pPr>
      <w:r>
        <w:rPr>
          <w:rFonts w:cs="HelveticaNeueLTStd-Roman"/>
          <w:szCs w:val="20"/>
        </w:rPr>
        <w:t>Before PRISMA, there was no commercial market for high-yielding</w:t>
      </w:r>
      <w:r w:rsidR="003E706F">
        <w:rPr>
          <w:rFonts w:cs="HelveticaNeueLTStd-Roman"/>
          <w:szCs w:val="20"/>
        </w:rPr>
        <w:t xml:space="preserve"> </w:t>
      </w:r>
      <w:proofErr w:type="spellStart"/>
      <w:r w:rsidR="00DC39D7">
        <w:rPr>
          <w:rFonts w:cs="HelveticaNeueLTStd-Roman"/>
          <w:szCs w:val="20"/>
        </w:rPr>
        <w:t>mungbean</w:t>
      </w:r>
      <w:proofErr w:type="spellEnd"/>
      <w:r>
        <w:rPr>
          <w:rFonts w:cs="HelveticaNeueLTStd-Roman"/>
          <w:szCs w:val="20"/>
        </w:rPr>
        <w:t xml:space="preserve"> seeds. With PRISMA’s support, 6</w:t>
      </w:r>
      <w:r w:rsidRPr="00D26403">
        <w:rPr>
          <w:rFonts w:cs="HelveticaNeueLTStd-Roman"/>
          <w:szCs w:val="20"/>
        </w:rPr>
        <w:t xml:space="preserve"> seed producers have entered the </w:t>
      </w:r>
      <w:r>
        <w:rPr>
          <w:rFonts w:cs="HelveticaNeueLTStd-Roman"/>
          <w:szCs w:val="20"/>
        </w:rPr>
        <w:t xml:space="preserve">commercial </w:t>
      </w:r>
      <w:r w:rsidRPr="00D26403">
        <w:rPr>
          <w:rFonts w:cs="HelveticaNeueLTStd-Roman"/>
          <w:szCs w:val="20"/>
        </w:rPr>
        <w:t xml:space="preserve">market and </w:t>
      </w:r>
      <w:r>
        <w:rPr>
          <w:rFonts w:cs="HelveticaNeueLTStd-Roman"/>
          <w:szCs w:val="20"/>
        </w:rPr>
        <w:t>sell</w:t>
      </w:r>
      <w:r w:rsidRPr="00D26403">
        <w:rPr>
          <w:rFonts w:cs="HelveticaNeueLTStd-Roman"/>
          <w:szCs w:val="20"/>
        </w:rPr>
        <w:t xml:space="preserve"> quality seeds. </w:t>
      </w:r>
      <w:r>
        <w:rPr>
          <w:rFonts w:cs="HelveticaNeueLTStd-Roman"/>
          <w:szCs w:val="20"/>
        </w:rPr>
        <w:t xml:space="preserve">Around </w:t>
      </w:r>
      <w:r w:rsidRPr="00D26403">
        <w:rPr>
          <w:rFonts w:cs="HelveticaNeueLTStd-Roman"/>
          <w:szCs w:val="20"/>
        </w:rPr>
        <w:t>24.8</w:t>
      </w:r>
      <w:r>
        <w:rPr>
          <w:rFonts w:cs="HelveticaNeueLTStd-Roman"/>
          <w:szCs w:val="20"/>
        </w:rPr>
        <w:t xml:space="preserve"> per</w:t>
      </w:r>
      <w:r w:rsidR="00A03AEE">
        <w:rPr>
          <w:rFonts w:cs="HelveticaNeueLTStd-Roman"/>
          <w:szCs w:val="20"/>
        </w:rPr>
        <w:t xml:space="preserve"> </w:t>
      </w:r>
      <w:r>
        <w:rPr>
          <w:rFonts w:cs="HelveticaNeueLTStd-Roman"/>
          <w:szCs w:val="20"/>
        </w:rPr>
        <w:t>cent</w:t>
      </w:r>
      <w:r w:rsidRPr="00D26403">
        <w:rPr>
          <w:rFonts w:cs="HelveticaNeueLTStd-Roman"/>
          <w:szCs w:val="20"/>
        </w:rPr>
        <w:t xml:space="preserve"> of</w:t>
      </w:r>
      <w:r w:rsidR="003E706F">
        <w:rPr>
          <w:rFonts w:cs="HelveticaNeueLTStd-Roman"/>
          <w:szCs w:val="20"/>
        </w:rPr>
        <w:t xml:space="preserve"> </w:t>
      </w:r>
      <w:proofErr w:type="spellStart"/>
      <w:r w:rsidR="00DC39D7">
        <w:rPr>
          <w:rFonts w:cs="HelveticaNeueLTStd-Roman"/>
          <w:szCs w:val="20"/>
        </w:rPr>
        <w:t>mungbean</w:t>
      </w:r>
      <w:proofErr w:type="spellEnd"/>
      <w:r>
        <w:rPr>
          <w:rFonts w:cs="HelveticaNeueLTStd-Roman"/>
          <w:szCs w:val="20"/>
        </w:rPr>
        <w:t xml:space="preserve"> </w:t>
      </w:r>
      <w:r w:rsidRPr="00D26403">
        <w:rPr>
          <w:rFonts w:cs="HelveticaNeueLTStd-Roman"/>
          <w:szCs w:val="20"/>
        </w:rPr>
        <w:t xml:space="preserve">farmers </w:t>
      </w:r>
      <w:r>
        <w:rPr>
          <w:rFonts w:cs="HelveticaNeueLTStd-Roman"/>
          <w:szCs w:val="20"/>
        </w:rPr>
        <w:t xml:space="preserve">now use </w:t>
      </w:r>
      <w:r w:rsidRPr="00D26403">
        <w:rPr>
          <w:rFonts w:cs="HelveticaNeueLTStd-Roman"/>
          <w:szCs w:val="20"/>
        </w:rPr>
        <w:t xml:space="preserve">quality seeds. </w:t>
      </w:r>
      <w:r>
        <w:rPr>
          <w:rFonts w:cs="HelveticaNeueLTStd-Roman"/>
          <w:szCs w:val="20"/>
        </w:rPr>
        <w:t xml:space="preserve">The government research institutes, i.e., </w:t>
      </w:r>
      <w:proofErr w:type="spellStart"/>
      <w:r w:rsidRPr="00D26403">
        <w:rPr>
          <w:rFonts w:cs="HelveticaNeueLTStd-Roman"/>
          <w:szCs w:val="20"/>
        </w:rPr>
        <w:t>Balitkabi</w:t>
      </w:r>
      <w:proofErr w:type="spellEnd"/>
      <w:r w:rsidRPr="00D26403">
        <w:rPr>
          <w:rFonts w:cs="HelveticaNeueLTStd-Roman"/>
          <w:szCs w:val="20"/>
        </w:rPr>
        <w:t xml:space="preserve"> and BRIN</w:t>
      </w:r>
      <w:r>
        <w:rPr>
          <w:rFonts w:cs="HelveticaNeueLTStd-Roman"/>
          <w:szCs w:val="20"/>
        </w:rPr>
        <w:t>,</w:t>
      </w:r>
      <w:r w:rsidRPr="00D26403">
        <w:rPr>
          <w:rFonts w:cs="HelveticaNeueLTStd-Roman"/>
          <w:szCs w:val="20"/>
        </w:rPr>
        <w:t xml:space="preserve"> have commercialised parent seeds</w:t>
      </w:r>
      <w:r>
        <w:rPr>
          <w:rFonts w:cs="HelveticaNeueLTStd-Roman"/>
          <w:szCs w:val="20"/>
        </w:rPr>
        <w:t xml:space="preserve"> to increase seed propagation</w:t>
      </w:r>
      <w:r w:rsidRPr="00D26403">
        <w:rPr>
          <w:rFonts w:cs="HelveticaNeueLTStd-Roman"/>
          <w:szCs w:val="20"/>
        </w:rPr>
        <w:t>.</w:t>
      </w:r>
    </w:p>
    <w:p w14:paraId="657FB2C7" w14:textId="5E03CF44" w:rsidR="00A762B7" w:rsidRPr="00662BFF" w:rsidRDefault="00A762B7" w:rsidP="00A762B7">
      <w:pPr>
        <w:pStyle w:val="Body"/>
        <w:rPr>
          <w:rStyle w:val="Strong"/>
          <w:rFonts w:ascii="HelveticaNeueLTStd-Roman" w:hAnsi="HelveticaNeueLTStd-Roman"/>
          <w:color w:val="auto"/>
          <w:szCs w:val="20"/>
        </w:rPr>
      </w:pPr>
      <w:r w:rsidRPr="00662BFF">
        <w:rPr>
          <w:rStyle w:val="Strong"/>
          <w:rFonts w:ascii="HelveticaNeueLTStd-Roman" w:hAnsi="HelveticaNeueLTStd-Roman"/>
          <w:color w:val="auto"/>
          <w:szCs w:val="20"/>
        </w:rPr>
        <w:t xml:space="preserve">Market function 1: </w:t>
      </w:r>
      <w:r w:rsidR="003604ED">
        <w:rPr>
          <w:rStyle w:val="Strong"/>
          <w:rFonts w:ascii="HelveticaNeueLTStd-Roman" w:hAnsi="HelveticaNeueLTStd-Roman"/>
          <w:color w:val="auto"/>
          <w:szCs w:val="20"/>
        </w:rPr>
        <w:t>q</w:t>
      </w:r>
      <w:r w:rsidRPr="00662BFF">
        <w:rPr>
          <w:rStyle w:val="Strong"/>
          <w:rFonts w:ascii="HelveticaNeueLTStd-Roman" w:hAnsi="HelveticaNeueLTStd-Roman"/>
          <w:color w:val="auto"/>
          <w:szCs w:val="20"/>
        </w:rPr>
        <w:t xml:space="preserve">uality </w:t>
      </w:r>
      <w:r w:rsidR="007731FF">
        <w:rPr>
          <w:rStyle w:val="Strong"/>
          <w:rFonts w:ascii="HelveticaNeueLTStd-Roman" w:hAnsi="HelveticaNeueLTStd-Roman"/>
          <w:color w:val="auto"/>
          <w:szCs w:val="20"/>
        </w:rPr>
        <w:t>s</w:t>
      </w:r>
      <w:r w:rsidRPr="00662BFF">
        <w:rPr>
          <w:rStyle w:val="Strong"/>
          <w:rFonts w:ascii="HelveticaNeueLTStd-Roman" w:hAnsi="HelveticaNeueLTStd-Roman"/>
          <w:color w:val="auto"/>
          <w:szCs w:val="20"/>
        </w:rPr>
        <w:t>eed with GAP</w:t>
      </w:r>
    </w:p>
    <w:p w14:paraId="6EFA5D66" w14:textId="686D9DBC" w:rsidR="00A762B7" w:rsidRPr="00532BDD" w:rsidRDefault="00A762B7" w:rsidP="00A762B7">
      <w:pPr>
        <w:pStyle w:val="Body"/>
        <w:rPr>
          <w:rFonts w:cs="HelveticaNeueLTStd-Roman"/>
          <w:szCs w:val="20"/>
        </w:rPr>
      </w:pPr>
      <w:r w:rsidRPr="00532BDD">
        <w:rPr>
          <w:rFonts w:cs="HelveticaNeueLTStd-Roman"/>
          <w:szCs w:val="20"/>
        </w:rPr>
        <w:t>PRISMA is working with 3 partners</w:t>
      </w:r>
      <w:r>
        <w:rPr>
          <w:rFonts w:cs="HelveticaNeueLTStd-Roman"/>
          <w:szCs w:val="20"/>
        </w:rPr>
        <w:t xml:space="preserve"> (CV Semi, CV </w:t>
      </w:r>
      <w:proofErr w:type="spellStart"/>
      <w:r>
        <w:rPr>
          <w:rFonts w:cs="HelveticaNeueLTStd-Roman"/>
          <w:szCs w:val="20"/>
        </w:rPr>
        <w:t>Luwes</w:t>
      </w:r>
      <w:proofErr w:type="spellEnd"/>
      <w:r>
        <w:rPr>
          <w:rFonts w:cs="HelveticaNeueLTStd-Roman"/>
          <w:szCs w:val="20"/>
        </w:rPr>
        <w:t>, CV BTS)</w:t>
      </w:r>
      <w:r w:rsidRPr="00532BDD">
        <w:rPr>
          <w:rFonts w:cs="HelveticaNeueLTStd-Roman"/>
          <w:szCs w:val="20"/>
        </w:rPr>
        <w:t xml:space="preserve"> in 1</w:t>
      </w:r>
      <w:r>
        <w:rPr>
          <w:rFonts w:cs="HelveticaNeueLTStd-Roman"/>
          <w:szCs w:val="20"/>
        </w:rPr>
        <w:t>6</w:t>
      </w:r>
      <w:r w:rsidRPr="00532BDD">
        <w:rPr>
          <w:rFonts w:cs="HelveticaNeueLTStd-Roman"/>
          <w:szCs w:val="20"/>
        </w:rPr>
        <w:t xml:space="preserve"> districts across Central and East Java to increase</w:t>
      </w:r>
      <w:r>
        <w:rPr>
          <w:rFonts w:cs="HelveticaNeueLTStd-Roman"/>
          <w:szCs w:val="20"/>
        </w:rPr>
        <w:t xml:space="preserve"> the</w:t>
      </w:r>
      <w:r w:rsidRPr="00532BDD">
        <w:rPr>
          <w:rFonts w:cs="HelveticaNeueLTStd-Roman"/>
          <w:szCs w:val="20"/>
        </w:rPr>
        <w:t xml:space="preserve"> availability </w:t>
      </w:r>
      <w:r>
        <w:rPr>
          <w:rFonts w:cs="HelveticaNeueLTStd-Roman"/>
          <w:szCs w:val="20"/>
        </w:rPr>
        <w:t xml:space="preserve">of </w:t>
      </w:r>
      <w:r w:rsidRPr="00532BDD">
        <w:rPr>
          <w:rFonts w:cs="HelveticaNeueLTStd-Roman"/>
          <w:szCs w:val="20"/>
        </w:rPr>
        <w:t xml:space="preserve">quality </w:t>
      </w:r>
      <w:r>
        <w:rPr>
          <w:rFonts w:cs="HelveticaNeueLTStd-Roman"/>
          <w:szCs w:val="20"/>
        </w:rPr>
        <w:t>seeds</w:t>
      </w:r>
      <w:r w:rsidRPr="00532BDD">
        <w:rPr>
          <w:rFonts w:cs="HelveticaNeueLTStd-Roman"/>
          <w:szCs w:val="20"/>
        </w:rPr>
        <w:t xml:space="preserve"> in the market and promote</w:t>
      </w:r>
      <w:r w:rsidRPr="00532BDD" w:rsidDel="00D66F4A">
        <w:rPr>
          <w:rFonts w:cs="HelveticaNeueLTStd-Roman"/>
          <w:szCs w:val="20"/>
        </w:rPr>
        <w:t xml:space="preserve"> </w:t>
      </w:r>
      <w:r w:rsidRPr="00532BDD">
        <w:rPr>
          <w:rFonts w:cs="HelveticaNeueLTStd-Roman"/>
          <w:szCs w:val="20"/>
        </w:rPr>
        <w:t xml:space="preserve">GAP. </w:t>
      </w:r>
      <w:r>
        <w:rPr>
          <w:rFonts w:cs="HelveticaNeueLTStd-Roman"/>
          <w:szCs w:val="20"/>
        </w:rPr>
        <w:t>As</w:t>
      </w:r>
      <w:r w:rsidR="003E706F">
        <w:rPr>
          <w:rFonts w:cs="HelveticaNeueLTStd-Roman"/>
          <w:szCs w:val="20"/>
        </w:rPr>
        <w:t xml:space="preserve"> </w:t>
      </w:r>
      <w:proofErr w:type="spellStart"/>
      <w:r w:rsidR="00DC39D7">
        <w:rPr>
          <w:rFonts w:cs="HelveticaNeueLTStd-Roman"/>
          <w:szCs w:val="20"/>
        </w:rPr>
        <w:t>mungbean</w:t>
      </w:r>
      <w:r w:rsidR="00D23DEF">
        <w:rPr>
          <w:rFonts w:cs="HelveticaNeueLTStd-Roman"/>
          <w:szCs w:val="20"/>
        </w:rPr>
        <w:t>s</w:t>
      </w:r>
      <w:proofErr w:type="spellEnd"/>
      <w:r w:rsidRPr="00532BDD">
        <w:rPr>
          <w:rFonts w:cs="HelveticaNeueLTStd-Roman"/>
          <w:szCs w:val="20"/>
        </w:rPr>
        <w:t xml:space="preserve"> enter</w:t>
      </w:r>
      <w:r>
        <w:rPr>
          <w:rFonts w:cs="HelveticaNeueLTStd-Roman"/>
          <w:szCs w:val="20"/>
        </w:rPr>
        <w:t>ed</w:t>
      </w:r>
      <w:r w:rsidRPr="00532BDD">
        <w:rPr>
          <w:rFonts w:cs="HelveticaNeueLTStd-Roman"/>
          <w:szCs w:val="20"/>
        </w:rPr>
        <w:t xml:space="preserve"> </w:t>
      </w:r>
      <w:r w:rsidR="00230166">
        <w:rPr>
          <w:rFonts w:cs="HelveticaNeueLTStd-Roman"/>
          <w:szCs w:val="20"/>
        </w:rPr>
        <w:t>their</w:t>
      </w:r>
      <w:r w:rsidRPr="00532BDD">
        <w:rPr>
          <w:rFonts w:cs="HelveticaNeueLTStd-Roman"/>
          <w:szCs w:val="20"/>
        </w:rPr>
        <w:t xml:space="preserve"> </w:t>
      </w:r>
      <w:r>
        <w:rPr>
          <w:rFonts w:cs="HelveticaNeueLTStd-Roman"/>
          <w:szCs w:val="20"/>
        </w:rPr>
        <w:t>primary</w:t>
      </w:r>
      <w:r w:rsidRPr="00532BDD">
        <w:rPr>
          <w:rFonts w:cs="HelveticaNeueLTStd-Roman"/>
          <w:szCs w:val="20"/>
        </w:rPr>
        <w:t xml:space="preserve"> season</w:t>
      </w:r>
      <w:r>
        <w:rPr>
          <w:rFonts w:cs="HelveticaNeueLTStd-Roman"/>
          <w:szCs w:val="20"/>
        </w:rPr>
        <w:t>,</w:t>
      </w:r>
      <w:r w:rsidRPr="00532BDD">
        <w:rPr>
          <w:rFonts w:cs="HelveticaNeueLTStd-Roman"/>
          <w:szCs w:val="20"/>
        </w:rPr>
        <w:t xml:space="preserve"> </w:t>
      </w:r>
      <w:r>
        <w:rPr>
          <w:rFonts w:cs="HelveticaNeueLTStd-Roman"/>
          <w:szCs w:val="20"/>
        </w:rPr>
        <w:t>p</w:t>
      </w:r>
      <w:r w:rsidRPr="00532BDD">
        <w:rPr>
          <w:rFonts w:cs="HelveticaNeueLTStd-Roman"/>
          <w:szCs w:val="20"/>
        </w:rPr>
        <w:t xml:space="preserve">artners produced quality seeds and started </w:t>
      </w:r>
      <w:r w:rsidRPr="000C72F1">
        <w:rPr>
          <w:rFonts w:cs="HelveticaNeueLTStd-Roman"/>
          <w:szCs w:val="20"/>
        </w:rPr>
        <w:t xml:space="preserve">promoting </w:t>
      </w:r>
      <w:r>
        <w:rPr>
          <w:rFonts w:cs="HelveticaNeueLTStd-Roman"/>
          <w:szCs w:val="20"/>
        </w:rPr>
        <w:t xml:space="preserve">them to farmers. </w:t>
      </w:r>
    </w:p>
    <w:p w14:paraId="15DDFB7B" w14:textId="7F3CA80F" w:rsidR="00A762B7" w:rsidRPr="00532BDD" w:rsidRDefault="00A762B7" w:rsidP="00A762B7">
      <w:pPr>
        <w:pStyle w:val="Body"/>
        <w:rPr>
          <w:rFonts w:cs="HelveticaNeueLTStd-Roman"/>
          <w:szCs w:val="20"/>
        </w:rPr>
      </w:pPr>
      <w:r>
        <w:rPr>
          <w:rFonts w:cs="HelveticaNeueLTStd-Roman"/>
          <w:szCs w:val="20"/>
        </w:rPr>
        <w:t xml:space="preserve">CV Semi and BTS </w:t>
      </w:r>
      <w:r w:rsidRPr="00532BDD">
        <w:rPr>
          <w:rFonts w:cs="HelveticaNeueLTStd-Roman"/>
          <w:szCs w:val="20"/>
        </w:rPr>
        <w:t xml:space="preserve">have improved their marketing strategies and expanded </w:t>
      </w:r>
      <w:r>
        <w:rPr>
          <w:rFonts w:cs="HelveticaNeueLTStd-Roman"/>
          <w:szCs w:val="20"/>
        </w:rPr>
        <w:t xml:space="preserve">their coverage </w:t>
      </w:r>
      <w:r w:rsidRPr="00532BDD">
        <w:rPr>
          <w:rFonts w:cs="HelveticaNeueLTStd-Roman"/>
          <w:szCs w:val="20"/>
        </w:rPr>
        <w:t xml:space="preserve">to </w:t>
      </w:r>
      <w:r>
        <w:rPr>
          <w:rFonts w:cs="HelveticaNeueLTStd-Roman"/>
          <w:szCs w:val="20"/>
        </w:rPr>
        <w:t xml:space="preserve">the </w:t>
      </w:r>
      <w:r w:rsidRPr="00532BDD">
        <w:rPr>
          <w:rFonts w:cs="HelveticaNeueLTStd-Roman"/>
          <w:szCs w:val="20"/>
        </w:rPr>
        <w:t>southern part of Central Java. These companies have invested over AUD23,200 in machinery and marketing</w:t>
      </w:r>
      <w:r>
        <w:rPr>
          <w:rFonts w:cs="HelveticaNeueLTStd-Roman"/>
          <w:szCs w:val="20"/>
        </w:rPr>
        <w:t xml:space="preserve"> activities</w:t>
      </w:r>
      <w:r w:rsidRPr="00532BDD">
        <w:rPr>
          <w:rFonts w:cs="HelveticaNeueLTStd-Roman"/>
          <w:szCs w:val="20"/>
        </w:rPr>
        <w:t xml:space="preserve">. Based on the findings of </w:t>
      </w:r>
      <w:r>
        <w:rPr>
          <w:rFonts w:cs="HelveticaNeueLTStd-Roman"/>
          <w:szCs w:val="20"/>
        </w:rPr>
        <w:t xml:space="preserve">a </w:t>
      </w:r>
      <w:r w:rsidRPr="00532BDD">
        <w:rPr>
          <w:rFonts w:cs="HelveticaNeueLTStd-Roman"/>
          <w:szCs w:val="20"/>
        </w:rPr>
        <w:t>study</w:t>
      </w:r>
      <w:r>
        <w:rPr>
          <w:rFonts w:cs="HelveticaNeueLTStd-Roman"/>
          <w:szCs w:val="20"/>
        </w:rPr>
        <w:t xml:space="preserve"> commissioned by</w:t>
      </w:r>
      <w:r w:rsidRPr="00532BDD">
        <w:rPr>
          <w:rFonts w:cs="HelveticaNeueLTStd-Roman"/>
          <w:szCs w:val="20"/>
        </w:rPr>
        <w:t xml:space="preserve"> PRISMA</w:t>
      </w:r>
      <w:r>
        <w:rPr>
          <w:rFonts w:cs="HelveticaNeueLTStd-Roman"/>
          <w:szCs w:val="20"/>
        </w:rPr>
        <w:t>, they plan to</w:t>
      </w:r>
      <w:r w:rsidRPr="00532BDD">
        <w:rPr>
          <w:rFonts w:cs="HelveticaNeueLTStd-Roman"/>
          <w:szCs w:val="20"/>
        </w:rPr>
        <w:t xml:space="preserve"> plant </w:t>
      </w:r>
      <w:r>
        <w:rPr>
          <w:rFonts w:cs="HelveticaNeueLTStd-Roman"/>
          <w:szCs w:val="20"/>
        </w:rPr>
        <w:t xml:space="preserve">a seed </w:t>
      </w:r>
      <w:r w:rsidRPr="00532BDD">
        <w:rPr>
          <w:rFonts w:cs="HelveticaNeueLTStd-Roman"/>
          <w:szCs w:val="20"/>
        </w:rPr>
        <w:t>variety</w:t>
      </w:r>
      <w:r w:rsidR="00D66F4A">
        <w:rPr>
          <w:rFonts w:cs="HelveticaNeueLTStd-Roman"/>
          <w:szCs w:val="20"/>
        </w:rPr>
        <w:t xml:space="preserve"> with</w:t>
      </w:r>
      <w:r>
        <w:rPr>
          <w:rFonts w:cs="HelveticaNeueLTStd-Roman"/>
          <w:szCs w:val="20"/>
        </w:rPr>
        <w:t xml:space="preserve"> high demand in the export market. This initiative will improve farmers’ access to </w:t>
      </w:r>
      <w:r w:rsidRPr="00532BDD">
        <w:rPr>
          <w:rFonts w:cs="HelveticaNeueLTStd-Roman"/>
          <w:szCs w:val="20"/>
        </w:rPr>
        <w:t>higher-value opportunities.</w:t>
      </w:r>
    </w:p>
    <w:p w14:paraId="0005670B" w14:textId="77777777" w:rsidR="00A762B7" w:rsidRDefault="00A762B7" w:rsidP="00A762B7">
      <w:pPr>
        <w:pStyle w:val="Body"/>
        <w:rPr>
          <w:rFonts w:cs="HelveticaNeueLTStd-Roman"/>
          <w:szCs w:val="20"/>
        </w:rPr>
      </w:pPr>
      <w:r w:rsidRPr="00532BDD">
        <w:rPr>
          <w:rFonts w:cs="HelveticaNeueLTStd-Roman"/>
          <w:szCs w:val="20"/>
        </w:rPr>
        <w:t xml:space="preserve">CV </w:t>
      </w:r>
      <w:proofErr w:type="spellStart"/>
      <w:r w:rsidRPr="00532BDD">
        <w:rPr>
          <w:rFonts w:cs="HelveticaNeueLTStd-Roman"/>
          <w:szCs w:val="20"/>
        </w:rPr>
        <w:t>Luwes</w:t>
      </w:r>
      <w:proofErr w:type="spellEnd"/>
      <w:r w:rsidRPr="00532BDD">
        <w:rPr>
          <w:rFonts w:cs="HelveticaNeueLTStd-Roman"/>
          <w:szCs w:val="20"/>
        </w:rPr>
        <w:t xml:space="preserve"> has expand</w:t>
      </w:r>
      <w:r>
        <w:rPr>
          <w:rFonts w:cs="HelveticaNeueLTStd-Roman"/>
          <w:szCs w:val="20"/>
        </w:rPr>
        <w:t>ed</w:t>
      </w:r>
      <w:r w:rsidRPr="00532BDD">
        <w:rPr>
          <w:rFonts w:cs="HelveticaNeueLTStd-Roman"/>
          <w:szCs w:val="20"/>
        </w:rPr>
        <w:t xml:space="preserve"> </w:t>
      </w:r>
      <w:r>
        <w:rPr>
          <w:rFonts w:cs="HelveticaNeueLTStd-Roman"/>
          <w:szCs w:val="20"/>
        </w:rPr>
        <w:t xml:space="preserve">its </w:t>
      </w:r>
      <w:r w:rsidRPr="00532BDD">
        <w:rPr>
          <w:rFonts w:cs="HelveticaNeueLTStd-Roman"/>
          <w:szCs w:val="20"/>
        </w:rPr>
        <w:t xml:space="preserve">business into parent seeds. </w:t>
      </w:r>
      <w:r>
        <w:rPr>
          <w:rFonts w:cs="HelveticaNeueLTStd-Roman"/>
          <w:szCs w:val="20"/>
        </w:rPr>
        <w:t xml:space="preserve">This expansion will improve seed producers’ access to commercial </w:t>
      </w:r>
      <w:r w:rsidRPr="00532BDD">
        <w:rPr>
          <w:rFonts w:cs="HelveticaNeueLTStd-Roman"/>
          <w:szCs w:val="20"/>
        </w:rPr>
        <w:t xml:space="preserve">parent seeds </w:t>
      </w:r>
      <w:r>
        <w:rPr>
          <w:rFonts w:cs="HelveticaNeueLTStd-Roman"/>
          <w:szCs w:val="20"/>
        </w:rPr>
        <w:t xml:space="preserve">and supplement </w:t>
      </w:r>
      <w:r w:rsidRPr="00532BDD">
        <w:rPr>
          <w:rFonts w:cs="HelveticaNeueLTStd-Roman"/>
          <w:szCs w:val="20"/>
        </w:rPr>
        <w:t>government research institutes.</w:t>
      </w:r>
    </w:p>
    <w:p w14:paraId="6A4EBDCD" w14:textId="72E2FC34" w:rsidR="00A762B7" w:rsidRPr="005A1160" w:rsidRDefault="00A762B7" w:rsidP="00A762B7">
      <w:pPr>
        <w:pStyle w:val="Body"/>
        <w:rPr>
          <w:rStyle w:val="Strong"/>
          <w:rFonts w:ascii="HelveticaNeueLTStd-Roman" w:hAnsi="HelveticaNeueLTStd-Roman"/>
          <w:color w:val="auto"/>
          <w:szCs w:val="20"/>
        </w:rPr>
      </w:pPr>
      <w:r w:rsidRPr="005A1160">
        <w:rPr>
          <w:rStyle w:val="Strong"/>
          <w:rFonts w:ascii="HelveticaNeueLTStd-Roman" w:hAnsi="HelveticaNeueLTStd-Roman"/>
          <w:color w:val="auto"/>
          <w:szCs w:val="20"/>
        </w:rPr>
        <w:t xml:space="preserve">Market function 2: </w:t>
      </w:r>
      <w:r w:rsidR="003604ED">
        <w:rPr>
          <w:rStyle w:val="Strong"/>
          <w:rFonts w:ascii="HelveticaNeueLTStd-Roman" w:hAnsi="HelveticaNeueLTStd-Roman"/>
          <w:color w:val="auto"/>
          <w:szCs w:val="20"/>
        </w:rPr>
        <w:t>o</w:t>
      </w:r>
      <w:r w:rsidRPr="005A1160">
        <w:rPr>
          <w:rStyle w:val="Strong"/>
          <w:rFonts w:ascii="HelveticaNeueLTStd-Roman" w:hAnsi="HelveticaNeueLTStd-Roman"/>
          <w:color w:val="auto"/>
          <w:szCs w:val="20"/>
        </w:rPr>
        <w:t>ff-taking (</w:t>
      </w:r>
      <w:r w:rsidR="003604ED">
        <w:rPr>
          <w:rStyle w:val="Strong"/>
          <w:rFonts w:ascii="HelveticaNeueLTStd-Roman" w:hAnsi="HelveticaNeueLTStd-Roman"/>
          <w:color w:val="auto"/>
          <w:szCs w:val="20"/>
        </w:rPr>
        <w:t>d</w:t>
      </w:r>
      <w:r w:rsidRPr="005A1160">
        <w:rPr>
          <w:rStyle w:val="Strong"/>
          <w:rFonts w:ascii="HelveticaNeueLTStd-Roman" w:hAnsi="HelveticaNeueLTStd-Roman"/>
          <w:color w:val="auto"/>
          <w:szCs w:val="20"/>
        </w:rPr>
        <w:t xml:space="preserve">ownstream </w:t>
      </w:r>
      <w:r w:rsidR="003604ED">
        <w:rPr>
          <w:rStyle w:val="Strong"/>
          <w:rFonts w:ascii="HelveticaNeueLTStd-Roman" w:hAnsi="HelveticaNeueLTStd-Roman"/>
          <w:color w:val="auto"/>
          <w:szCs w:val="20"/>
        </w:rPr>
        <w:t>m</w:t>
      </w:r>
      <w:r w:rsidRPr="005A1160">
        <w:rPr>
          <w:rStyle w:val="Strong"/>
          <w:rFonts w:ascii="HelveticaNeueLTStd-Roman" w:hAnsi="HelveticaNeueLTStd-Roman"/>
          <w:color w:val="auto"/>
          <w:szCs w:val="20"/>
        </w:rPr>
        <w:t>arket)</w:t>
      </w:r>
    </w:p>
    <w:p w14:paraId="69D45323" w14:textId="04FD0C32" w:rsidR="00A762B7" w:rsidRDefault="00A762B7" w:rsidP="00A762B7">
      <w:pPr>
        <w:pStyle w:val="Body"/>
        <w:rPr>
          <w:rFonts w:cs="HelveticaNeueLTStd-Roman"/>
          <w:szCs w:val="20"/>
        </w:rPr>
      </w:pPr>
      <w:r w:rsidRPr="00C25AC4">
        <w:rPr>
          <w:rFonts w:cs="HelveticaNeueLTStd-Roman"/>
          <w:szCs w:val="20"/>
        </w:rPr>
        <w:t>PRISMA is doing a</w:t>
      </w:r>
      <w:r>
        <w:rPr>
          <w:rFonts w:cs="HelveticaNeueLTStd-Roman"/>
          <w:szCs w:val="20"/>
        </w:rPr>
        <w:t>n off-taking</w:t>
      </w:r>
      <w:r w:rsidRPr="00C25AC4">
        <w:rPr>
          <w:rFonts w:cs="HelveticaNeueLTStd-Roman"/>
          <w:szCs w:val="20"/>
        </w:rPr>
        <w:t xml:space="preserve"> study </w:t>
      </w:r>
      <w:r w:rsidRPr="008865E6">
        <w:rPr>
          <w:rFonts w:cs="HelveticaNeueLTStd-Roman"/>
          <w:szCs w:val="20"/>
        </w:rPr>
        <w:t>to understand the downstream market better</w:t>
      </w:r>
      <w:r w:rsidRPr="00C25AC4">
        <w:rPr>
          <w:rFonts w:cs="HelveticaNeueLTStd-Roman"/>
          <w:szCs w:val="20"/>
        </w:rPr>
        <w:t xml:space="preserve">. </w:t>
      </w:r>
      <w:r>
        <w:rPr>
          <w:rFonts w:cs="HelveticaNeueLTStd-Roman"/>
          <w:szCs w:val="20"/>
        </w:rPr>
        <w:t xml:space="preserve">Based on the </w:t>
      </w:r>
      <w:r w:rsidRPr="00C25AC4">
        <w:rPr>
          <w:rFonts w:cs="HelveticaNeueLTStd-Roman"/>
          <w:szCs w:val="20"/>
        </w:rPr>
        <w:t xml:space="preserve">initial </w:t>
      </w:r>
      <w:r>
        <w:rPr>
          <w:rFonts w:cs="HelveticaNeueLTStd-Roman"/>
          <w:szCs w:val="20"/>
        </w:rPr>
        <w:t xml:space="preserve">study findings, </w:t>
      </w:r>
      <w:r w:rsidRPr="00C25AC4">
        <w:rPr>
          <w:rFonts w:cs="HelveticaNeueLTStd-Roman"/>
          <w:szCs w:val="20"/>
        </w:rPr>
        <w:t xml:space="preserve">PRISMA has facilitated </w:t>
      </w:r>
      <w:r>
        <w:rPr>
          <w:rFonts w:cs="HelveticaNeueLTStd-Roman"/>
          <w:szCs w:val="20"/>
        </w:rPr>
        <w:t xml:space="preserve">business </w:t>
      </w:r>
      <w:r w:rsidRPr="00C25AC4">
        <w:rPr>
          <w:rFonts w:cs="HelveticaNeueLTStd-Roman"/>
          <w:szCs w:val="20"/>
        </w:rPr>
        <w:t>discussions among off-takers, seed producers, and farmers</w:t>
      </w:r>
      <w:r w:rsidR="005A1160">
        <w:rPr>
          <w:rFonts w:cs="HelveticaNeueLTStd-Roman"/>
          <w:szCs w:val="20"/>
        </w:rPr>
        <w:t xml:space="preserve"> this semester</w:t>
      </w:r>
      <w:r>
        <w:rPr>
          <w:rFonts w:cs="HelveticaNeueLTStd-Roman"/>
          <w:szCs w:val="20"/>
        </w:rPr>
        <w:t xml:space="preserve">. </w:t>
      </w:r>
      <w:r w:rsidR="00247D60">
        <w:rPr>
          <w:rFonts w:cs="HelveticaNeueLTStd-Roman"/>
          <w:szCs w:val="20"/>
        </w:rPr>
        <w:t>These discussions aim</w:t>
      </w:r>
      <w:r>
        <w:rPr>
          <w:rFonts w:cs="HelveticaNeueLTStd-Roman"/>
          <w:szCs w:val="20"/>
        </w:rPr>
        <w:t xml:space="preserve"> </w:t>
      </w:r>
      <w:r w:rsidRPr="00C25AC4">
        <w:rPr>
          <w:rFonts w:cs="HelveticaNeueLTStd-Roman"/>
          <w:szCs w:val="20"/>
        </w:rPr>
        <w:t>to improve coordination</w:t>
      </w:r>
      <w:r>
        <w:rPr>
          <w:rFonts w:cs="HelveticaNeueLTStd-Roman"/>
          <w:szCs w:val="20"/>
        </w:rPr>
        <w:t xml:space="preserve"> in accessing a higher-value market</w:t>
      </w:r>
      <w:r w:rsidRPr="00C25AC4">
        <w:rPr>
          <w:rFonts w:cs="HelveticaNeueLTStd-Roman"/>
          <w:szCs w:val="20"/>
        </w:rPr>
        <w:t xml:space="preserve">. </w:t>
      </w:r>
    </w:p>
    <w:p w14:paraId="11866279" w14:textId="519CE3E4" w:rsidR="00A762B7" w:rsidRPr="005A1160" w:rsidRDefault="00A762B7" w:rsidP="00A762B7">
      <w:pPr>
        <w:pStyle w:val="Body"/>
        <w:rPr>
          <w:rStyle w:val="Strong"/>
          <w:rFonts w:ascii="HelveticaNeueLTStd-Roman" w:hAnsi="HelveticaNeueLTStd-Roman"/>
          <w:color w:val="auto"/>
          <w:szCs w:val="20"/>
        </w:rPr>
      </w:pPr>
      <w:r w:rsidRPr="005A1160">
        <w:rPr>
          <w:rStyle w:val="Strong"/>
          <w:rFonts w:ascii="HelveticaNeueLTStd-Roman" w:hAnsi="HelveticaNeueLTStd-Roman"/>
          <w:color w:val="auto"/>
          <w:szCs w:val="20"/>
        </w:rPr>
        <w:t xml:space="preserve">Challenges and </w:t>
      </w:r>
      <w:r w:rsidR="007731FF">
        <w:rPr>
          <w:rStyle w:val="Strong"/>
          <w:rFonts w:ascii="HelveticaNeueLTStd-Roman" w:hAnsi="HelveticaNeueLTStd-Roman"/>
          <w:color w:val="auto"/>
          <w:szCs w:val="20"/>
        </w:rPr>
        <w:t>l</w:t>
      </w:r>
      <w:r w:rsidRPr="005A1160">
        <w:rPr>
          <w:rStyle w:val="Strong"/>
          <w:rFonts w:ascii="HelveticaNeueLTStd-Roman" w:hAnsi="HelveticaNeueLTStd-Roman"/>
          <w:color w:val="auto"/>
          <w:szCs w:val="20"/>
        </w:rPr>
        <w:t>earning</w:t>
      </w:r>
    </w:p>
    <w:p w14:paraId="6B7C7FFD" w14:textId="02680C54" w:rsidR="00A762B7" w:rsidRDefault="00A762B7" w:rsidP="00A762B7">
      <w:pPr>
        <w:pStyle w:val="Body"/>
        <w:rPr>
          <w:rFonts w:cs="HelveticaNeueLTStd-Roman"/>
          <w:color w:val="000000" w:themeColor="text1"/>
          <w:szCs w:val="20"/>
        </w:rPr>
      </w:pPr>
      <w:r>
        <w:rPr>
          <w:rFonts w:cs="HelveticaNeueLTStd-Roman"/>
          <w:color w:val="000000" w:themeColor="text1"/>
          <w:szCs w:val="20"/>
        </w:rPr>
        <w:t>Partners</w:t>
      </w:r>
      <w:r w:rsidR="00230166">
        <w:rPr>
          <w:rFonts w:cs="HelveticaNeueLTStd-Roman"/>
          <w:color w:val="000000" w:themeColor="text1"/>
          <w:szCs w:val="20"/>
        </w:rPr>
        <w:t>’</w:t>
      </w:r>
      <w:r>
        <w:rPr>
          <w:rFonts w:cs="HelveticaNeueLTStd-Roman"/>
          <w:color w:val="000000" w:themeColor="text1"/>
          <w:szCs w:val="20"/>
        </w:rPr>
        <w:t xml:space="preserve"> focus on the subsidy market has been a challenge. Some seed producers see </w:t>
      </w:r>
      <w:r w:rsidR="00DE4DC8">
        <w:rPr>
          <w:rFonts w:cs="HelveticaNeueLTStd-Roman"/>
          <w:color w:val="000000" w:themeColor="text1"/>
          <w:szCs w:val="20"/>
        </w:rPr>
        <w:t xml:space="preserve">a </w:t>
      </w:r>
      <w:r>
        <w:rPr>
          <w:rFonts w:cs="HelveticaNeueLTStd-Roman"/>
          <w:color w:val="000000" w:themeColor="text1"/>
          <w:szCs w:val="20"/>
        </w:rPr>
        <w:t xml:space="preserve">better business </w:t>
      </w:r>
      <w:r w:rsidR="00DE4DC8">
        <w:rPr>
          <w:rFonts w:cs="HelveticaNeueLTStd-Roman"/>
          <w:color w:val="000000" w:themeColor="text1"/>
          <w:szCs w:val="20"/>
        </w:rPr>
        <w:t xml:space="preserve">opportunity </w:t>
      </w:r>
      <w:r>
        <w:rPr>
          <w:rFonts w:cs="HelveticaNeueLTStd-Roman"/>
          <w:color w:val="000000" w:themeColor="text1"/>
          <w:szCs w:val="20"/>
        </w:rPr>
        <w:t xml:space="preserve">catering to the government </w:t>
      </w:r>
      <w:r w:rsidR="00DE4DC8">
        <w:rPr>
          <w:rFonts w:cs="HelveticaNeueLTStd-Roman"/>
          <w:color w:val="000000" w:themeColor="text1"/>
          <w:szCs w:val="20"/>
        </w:rPr>
        <w:t xml:space="preserve">rather than </w:t>
      </w:r>
      <w:r>
        <w:rPr>
          <w:rFonts w:cs="HelveticaNeueLTStd-Roman"/>
          <w:color w:val="000000" w:themeColor="text1"/>
          <w:szCs w:val="20"/>
        </w:rPr>
        <w:t>the free market.</w:t>
      </w:r>
      <w:r w:rsidR="00282E88">
        <w:rPr>
          <w:rFonts w:cs="HelveticaNeueLTStd-Roman"/>
          <w:color w:val="000000" w:themeColor="text1"/>
          <w:szCs w:val="20"/>
        </w:rPr>
        <w:t xml:space="preserve"> </w:t>
      </w:r>
      <w:r w:rsidR="00247D60">
        <w:rPr>
          <w:rFonts w:cs="HelveticaNeueLTStd-Roman"/>
          <w:color w:val="000000" w:themeColor="text1"/>
          <w:szCs w:val="20"/>
        </w:rPr>
        <w:t>This will remain a challenge in any market where subsidy programs exist.</w:t>
      </w:r>
      <w:r w:rsidR="00282E88">
        <w:rPr>
          <w:rFonts w:cs="HelveticaNeueLTStd-Roman"/>
          <w:color w:val="000000" w:themeColor="text1"/>
          <w:szCs w:val="20"/>
        </w:rPr>
        <w:t xml:space="preserve"> </w:t>
      </w:r>
    </w:p>
    <w:p w14:paraId="22470A6B" w14:textId="4F6747C9" w:rsidR="00A762B7" w:rsidRDefault="00A762B7" w:rsidP="00A762B7">
      <w:pPr>
        <w:pStyle w:val="Body"/>
        <w:rPr>
          <w:rFonts w:cs="HelveticaNeueLTStd-Roman"/>
          <w:color w:val="000000" w:themeColor="text1"/>
          <w:szCs w:val="20"/>
        </w:rPr>
      </w:pPr>
      <w:r w:rsidRPr="001831E6">
        <w:rPr>
          <w:rFonts w:cs="HelveticaNeueLTStd-Roman"/>
          <w:color w:val="000000" w:themeColor="text1"/>
          <w:szCs w:val="20"/>
        </w:rPr>
        <w:t>Ensuring contract farmers</w:t>
      </w:r>
      <w:r>
        <w:rPr>
          <w:rFonts w:cs="HelveticaNeueLTStd-Roman"/>
          <w:color w:val="000000" w:themeColor="text1"/>
          <w:szCs w:val="20"/>
        </w:rPr>
        <w:t>’</w:t>
      </w:r>
      <w:r w:rsidRPr="001831E6">
        <w:rPr>
          <w:rFonts w:cs="HelveticaNeueLTStd-Roman"/>
          <w:color w:val="000000" w:themeColor="text1"/>
          <w:szCs w:val="20"/>
        </w:rPr>
        <w:t xml:space="preserve"> compliance with standard production procedures remains an issue for seed and parent seed production.</w:t>
      </w:r>
    </w:p>
    <w:p w14:paraId="1A6767F1" w14:textId="542683EA" w:rsidR="00A762B7" w:rsidRDefault="00D66F4A" w:rsidP="00A762B7">
      <w:pPr>
        <w:pStyle w:val="Body"/>
        <w:rPr>
          <w:rFonts w:cs="HelveticaNeueLTStd-Roman"/>
          <w:color w:val="000000" w:themeColor="text1"/>
          <w:szCs w:val="20"/>
        </w:rPr>
      </w:pPr>
      <w:r>
        <w:rPr>
          <w:rFonts w:cs="HelveticaNeueLTStd-Roman"/>
          <w:color w:val="000000" w:themeColor="text1"/>
          <w:szCs w:val="20"/>
        </w:rPr>
        <w:t>L</w:t>
      </w:r>
      <w:r w:rsidR="00A762B7" w:rsidRPr="005A1D31">
        <w:rPr>
          <w:rFonts w:cs="HelveticaNeueLTStd-Roman"/>
          <w:color w:val="000000" w:themeColor="text1"/>
          <w:szCs w:val="20"/>
        </w:rPr>
        <w:t>earn</w:t>
      </w:r>
      <w:r>
        <w:rPr>
          <w:rFonts w:cs="HelveticaNeueLTStd-Roman"/>
          <w:color w:val="000000" w:themeColor="text1"/>
          <w:szCs w:val="20"/>
        </w:rPr>
        <w:t>ing shows</w:t>
      </w:r>
      <w:r w:rsidR="00A762B7" w:rsidRPr="005A1D31">
        <w:rPr>
          <w:rFonts w:cs="HelveticaNeueLTStd-Roman"/>
          <w:color w:val="000000" w:themeColor="text1"/>
          <w:szCs w:val="20"/>
        </w:rPr>
        <w:t xml:space="preserve"> that when introducing new varieties, it is crucial to meet market demand and specifications</w:t>
      </w:r>
      <w:r w:rsidR="00A762B7">
        <w:rPr>
          <w:rFonts w:cs="HelveticaNeueLTStd-Roman"/>
          <w:color w:val="000000" w:themeColor="text1"/>
          <w:szCs w:val="20"/>
        </w:rPr>
        <w:t xml:space="preserve"> by understanding and </w:t>
      </w:r>
      <w:r w:rsidR="00A762B7" w:rsidRPr="005A1D31">
        <w:rPr>
          <w:rFonts w:cs="HelveticaNeueLTStd-Roman"/>
          <w:color w:val="000000" w:themeColor="text1"/>
          <w:szCs w:val="20"/>
        </w:rPr>
        <w:t>match</w:t>
      </w:r>
      <w:r w:rsidR="00A762B7">
        <w:rPr>
          <w:rFonts w:cs="HelveticaNeueLTStd-Roman"/>
          <w:color w:val="000000" w:themeColor="text1"/>
          <w:szCs w:val="20"/>
        </w:rPr>
        <w:t>ing</w:t>
      </w:r>
      <w:r w:rsidR="00A762B7" w:rsidRPr="005A1D31">
        <w:rPr>
          <w:rFonts w:cs="HelveticaNeueLTStd-Roman"/>
          <w:color w:val="000000" w:themeColor="text1"/>
          <w:szCs w:val="20"/>
        </w:rPr>
        <w:t xml:space="preserve"> the interest of seed producers and off-takers.</w:t>
      </w:r>
    </w:p>
    <w:p w14:paraId="0C0B3D74" w14:textId="77777777" w:rsidR="00A762B7" w:rsidRDefault="00A762B7" w:rsidP="00A762B7">
      <w:pPr>
        <w:pStyle w:val="Body"/>
        <w:rPr>
          <w:rFonts w:cs="HelveticaNeueLTStd-Roman"/>
          <w:color w:val="000000" w:themeColor="text1"/>
          <w:szCs w:val="20"/>
        </w:rPr>
      </w:pPr>
      <w:r>
        <w:rPr>
          <w:rFonts w:cs="HelveticaNeueLTStd-Roman"/>
          <w:color w:val="000000" w:themeColor="text1"/>
          <w:szCs w:val="20"/>
        </w:rPr>
        <w:t>PRISMA will continue working with partners and other relevant actors to demonstrate the business potential, promote quality seeds, and improve market linkages.</w:t>
      </w:r>
    </w:p>
    <w:p w14:paraId="264147C2" w14:textId="77777777" w:rsidR="00A762B7" w:rsidRDefault="00A762B7" w:rsidP="00A762B7">
      <w:pPr>
        <w:spacing w:after="120"/>
        <w:jc w:val="both"/>
        <w:rPr>
          <w:rFonts w:ascii="HelveticaNeueLTStd-Roman" w:hAnsi="HelveticaNeueLTStd-Roman" w:cs="HelveticaNeueLTStd-Roman"/>
          <w:color w:val="000000" w:themeColor="text1"/>
          <w:szCs w:val="20"/>
        </w:rPr>
      </w:pPr>
    </w:p>
    <w:p w14:paraId="4ECFCB40" w14:textId="6F387040" w:rsidR="008212CD" w:rsidRDefault="008212CD">
      <w:r>
        <w:br w:type="page"/>
      </w:r>
    </w:p>
    <w:p w14:paraId="52E5D923" w14:textId="72C68B6E" w:rsidR="00982BAA" w:rsidRDefault="00982BAA" w:rsidP="00982BAA">
      <w:pPr>
        <w:pStyle w:val="Body"/>
        <w:spacing w:before="0" w:after="0"/>
        <w:rPr>
          <w:rStyle w:val="Strong"/>
          <w:rFonts w:ascii="HelveticaNeueLTStd-Roman" w:hAnsi="HelveticaNeueLTStd-Roman" w:cstheme="minorHAnsi"/>
          <w:b w:val="0"/>
          <w:bCs w:val="0"/>
        </w:rPr>
      </w:pPr>
      <w:r>
        <w:rPr>
          <w:rStyle w:val="Strong"/>
          <w:rFonts w:ascii="HelveticaNeueLTStd-Roman" w:hAnsi="HelveticaNeueLTStd-Roman" w:cstheme="minorHAnsi"/>
          <w:b w:val="0"/>
          <w:bCs w:val="0"/>
          <w:noProof/>
        </w:rPr>
        <w:lastRenderedPageBreak/>
        <w:drawing>
          <wp:inline distT="0" distB="0" distL="0" distR="0" wp14:anchorId="480243D0" wp14:editId="34B86330">
            <wp:extent cx="776143" cy="539750"/>
            <wp:effectExtent l="0" t="0" r="0" b="0"/>
            <wp:docPr id="1400915645" name="Picture 1400915645" descr="P17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15645" name="Picture 1400915645" descr="P1776#yIS1"/>
                    <pic:cNvPicPr>
                      <a:picLocks noChangeAspect="1" noChangeArrowheads="1"/>
                    </pic:cNvPicPr>
                  </pic:nvPicPr>
                  <pic:blipFill rotWithShape="1">
                    <a:blip r:embed="rId229" cstate="email">
                      <a:extLst>
                        <a:ext uri="{28A0092B-C50C-407E-A947-70E740481C1C}">
                          <a14:useLocalDpi xmlns:a14="http://schemas.microsoft.com/office/drawing/2010/main"/>
                        </a:ext>
                      </a:extLst>
                    </a:blip>
                    <a:srcRect t="14865" b="15592"/>
                    <a:stretch/>
                  </pic:blipFill>
                  <pic:spPr bwMode="auto">
                    <a:xfrm>
                      <a:off x="0" y="0"/>
                      <a:ext cx="780653" cy="542886"/>
                    </a:xfrm>
                    <a:prstGeom prst="rect">
                      <a:avLst/>
                    </a:prstGeom>
                    <a:noFill/>
                    <a:ln>
                      <a:noFill/>
                    </a:ln>
                    <a:extLst>
                      <a:ext uri="{53640926-AAD7-44D8-BBD7-CCE9431645EC}">
                        <a14:shadowObscured xmlns:a14="http://schemas.microsoft.com/office/drawing/2010/main"/>
                      </a:ext>
                    </a:extLst>
                  </pic:spPr>
                </pic:pic>
              </a:graphicData>
            </a:graphic>
          </wp:inline>
        </w:drawing>
      </w:r>
    </w:p>
    <w:p w14:paraId="1EE7C962" w14:textId="5BDD467C" w:rsidR="00492A89" w:rsidRPr="00492A89" w:rsidRDefault="00492A89" w:rsidP="004E4022">
      <w:pPr>
        <w:pStyle w:val="Head3"/>
        <w:rPr>
          <w:rStyle w:val="Strong"/>
          <w:rFonts w:ascii="HelveticaNeueLTStd-Roman" w:hAnsi="HelveticaNeueLTStd-Roman" w:cstheme="minorHAnsi"/>
          <w:b w:val="0"/>
          <w:bCs w:val="0"/>
          <w:color w:val="000000"/>
          <w14:textFill>
            <w14:solidFill>
              <w14:srgbClr w14:val="000000">
                <w14:lumMod w14:val="50000"/>
              </w14:srgbClr>
            </w14:solidFill>
          </w14:textFill>
        </w:rPr>
      </w:pPr>
      <w:bookmarkStart w:id="133" w:name="_Toc151559058"/>
      <w:r>
        <w:rPr>
          <w:rStyle w:val="Strong"/>
          <w:rFonts w:ascii="HelveticaNeueLTStd-Roman" w:hAnsi="HelveticaNeueLTStd-Roman" w:cstheme="minorHAnsi"/>
          <w:b w:val="0"/>
          <w:bCs w:val="0"/>
          <w:color w:val="000000"/>
          <w14:textFill>
            <w14:solidFill>
              <w14:srgbClr w14:val="000000">
                <w14:lumMod w14:val="50000"/>
              </w14:srgbClr>
            </w14:solidFill>
          </w14:textFill>
        </w:rPr>
        <w:t>Pigs</w:t>
      </w:r>
      <w:bookmarkEnd w:id="133"/>
    </w:p>
    <w:p w14:paraId="2C0D9792" w14:textId="47C192D9" w:rsidR="001A60F5" w:rsidRDefault="007B345F" w:rsidP="001A60F5">
      <w:pPr>
        <w:pStyle w:val="Body"/>
      </w:pPr>
      <w:r w:rsidRPr="00494F78">
        <w:t xml:space="preserve">Pigs are an important </w:t>
      </w:r>
      <w:r w:rsidR="00494F78" w:rsidRPr="00494F78">
        <w:t xml:space="preserve">economic </w:t>
      </w:r>
      <w:r w:rsidRPr="00494F78">
        <w:t>commodity in NTT due to the</w:t>
      </w:r>
      <w:r w:rsidR="00230166">
        <w:t>ir</w:t>
      </w:r>
      <w:r w:rsidRPr="00494F78">
        <w:t xml:space="preserve"> </w:t>
      </w:r>
      <w:r w:rsidR="00230166">
        <w:t>significance in</w:t>
      </w:r>
      <w:r w:rsidR="00182AB1" w:rsidRPr="00494F78">
        <w:t xml:space="preserve"> NTT culture</w:t>
      </w:r>
      <w:r w:rsidR="00C31B56">
        <w:t>,</w:t>
      </w:r>
      <w:r w:rsidR="00182AB1" w:rsidRPr="00494F78">
        <w:t xml:space="preserve"> and the role pigs play</w:t>
      </w:r>
      <w:r w:rsidR="00C379BC" w:rsidRPr="00494F78">
        <w:t xml:space="preserve"> in most cultural ceremonies, including marriage</w:t>
      </w:r>
      <w:r w:rsidR="00494F78" w:rsidRPr="00494F78">
        <w:t>, deaths, births etc.</w:t>
      </w:r>
      <w:r w:rsidRPr="00494F78">
        <w:t xml:space="preserve"> </w:t>
      </w:r>
    </w:p>
    <w:p w14:paraId="5EDDFDA9" w14:textId="152B2237" w:rsidR="00193B1F" w:rsidRDefault="00193B1F" w:rsidP="001A60F5">
      <w:pPr>
        <w:pStyle w:val="Body"/>
      </w:pPr>
      <w:r w:rsidRPr="009F48ED">
        <w:rPr>
          <w:noProof/>
        </w:rPr>
        <mc:AlternateContent>
          <mc:Choice Requires="wpg">
            <w:drawing>
              <wp:inline distT="0" distB="0" distL="0" distR="0" wp14:anchorId="32CC66E2" wp14:editId="6693A9D7">
                <wp:extent cx="6053328" cy="3081528"/>
                <wp:effectExtent l="0" t="0" r="24130" b="5080"/>
                <wp:docPr id="12" name="Group 12" descr="P1779#y1">
                  <a:extLst xmlns:a="http://schemas.openxmlformats.org/drawingml/2006/main">
                    <a:ext uri="{FF2B5EF4-FFF2-40B4-BE49-F238E27FC236}">
                      <a16:creationId xmlns:a16="http://schemas.microsoft.com/office/drawing/2014/main" id="{D0AC6C8F-3F22-84D5-46C3-2497951935F6}"/>
                    </a:ext>
                  </a:extLst>
                </wp:docPr>
                <wp:cNvGraphicFramePr/>
                <a:graphic xmlns:a="http://schemas.openxmlformats.org/drawingml/2006/main">
                  <a:graphicData uri="http://schemas.microsoft.com/office/word/2010/wordprocessingGroup">
                    <wpg:wgp>
                      <wpg:cNvGrpSpPr/>
                      <wpg:grpSpPr>
                        <a:xfrm>
                          <a:off x="0" y="0"/>
                          <a:ext cx="6053328" cy="3081528"/>
                          <a:chOff x="0" y="0"/>
                          <a:chExt cx="6048375" cy="3083369"/>
                        </a:xfrm>
                      </wpg:grpSpPr>
                      <wpg:grpSp>
                        <wpg:cNvPr id="677563982" name="object 36"/>
                        <wpg:cNvGrpSpPr/>
                        <wpg:grpSpPr>
                          <a:xfrm>
                            <a:off x="0" y="0"/>
                            <a:ext cx="6048375" cy="2955925"/>
                            <a:chOff x="0" y="0"/>
                            <a:chExt cx="6048375" cy="2955925"/>
                          </a:xfrm>
                        </wpg:grpSpPr>
                        <wps:wsp>
                          <wps:cNvPr id="315355344" name="object 37"/>
                          <wps:cNvSpPr/>
                          <wps:spPr>
                            <a:xfrm>
                              <a:off x="0" y="0"/>
                              <a:ext cx="6048375" cy="2955925"/>
                            </a:xfrm>
                            <a:custGeom>
                              <a:avLst/>
                              <a:gdLst/>
                              <a:ahLst/>
                              <a:cxnLst/>
                              <a:rect l="l" t="t" r="r" b="b"/>
                              <a:pathLst>
                                <a:path w="6048375" h="2955925">
                                  <a:moveTo>
                                    <a:pt x="6047994" y="0"/>
                                  </a:moveTo>
                                  <a:lnTo>
                                    <a:pt x="0" y="0"/>
                                  </a:lnTo>
                                  <a:lnTo>
                                    <a:pt x="0" y="2955544"/>
                                  </a:lnTo>
                                  <a:lnTo>
                                    <a:pt x="6047994" y="2955544"/>
                                  </a:lnTo>
                                  <a:lnTo>
                                    <a:pt x="6047994" y="0"/>
                                  </a:lnTo>
                                  <a:close/>
                                </a:path>
                              </a:pathLst>
                            </a:custGeom>
                            <a:solidFill>
                              <a:srgbClr val="E6E7E8"/>
                            </a:solidFill>
                          </wps:spPr>
                          <wps:bodyPr wrap="square" lIns="0" tIns="0" rIns="0" bIns="0" rtlCol="0"/>
                        </wps:wsp>
                        <wps:wsp>
                          <wps:cNvPr id="934285416" name="object 38"/>
                          <wps:cNvSpPr/>
                          <wps:spPr>
                            <a:xfrm>
                              <a:off x="561708" y="959942"/>
                              <a:ext cx="1260475" cy="931544"/>
                            </a:xfrm>
                            <a:custGeom>
                              <a:avLst/>
                              <a:gdLst/>
                              <a:ahLst/>
                              <a:cxnLst/>
                              <a:rect l="l" t="t" r="r" b="b"/>
                              <a:pathLst>
                                <a:path w="1260475" h="931544">
                                  <a:moveTo>
                                    <a:pt x="1260246" y="0"/>
                                  </a:moveTo>
                                  <a:lnTo>
                                    <a:pt x="0" y="0"/>
                                  </a:lnTo>
                                  <a:lnTo>
                                    <a:pt x="0" y="930960"/>
                                  </a:lnTo>
                                  <a:lnTo>
                                    <a:pt x="1260246" y="930960"/>
                                  </a:lnTo>
                                  <a:lnTo>
                                    <a:pt x="1260246" y="0"/>
                                  </a:lnTo>
                                  <a:close/>
                                </a:path>
                              </a:pathLst>
                            </a:custGeom>
                            <a:solidFill>
                              <a:srgbClr val="C67E7C"/>
                            </a:solidFill>
                          </wps:spPr>
                          <wps:bodyPr wrap="square" lIns="0" tIns="0" rIns="0" bIns="0" rtlCol="0"/>
                        </wps:wsp>
                        <wps:wsp>
                          <wps:cNvPr id="2117823523" name="object 39"/>
                          <wps:cNvSpPr/>
                          <wps:spPr>
                            <a:xfrm>
                              <a:off x="561708" y="2204999"/>
                              <a:ext cx="1260475" cy="637540"/>
                            </a:xfrm>
                            <a:custGeom>
                              <a:avLst/>
                              <a:gdLst/>
                              <a:ahLst/>
                              <a:cxnLst/>
                              <a:rect l="l" t="t" r="r" b="b"/>
                              <a:pathLst>
                                <a:path w="1260475" h="637539">
                                  <a:moveTo>
                                    <a:pt x="1260246" y="0"/>
                                  </a:moveTo>
                                  <a:lnTo>
                                    <a:pt x="0" y="0"/>
                                  </a:lnTo>
                                  <a:lnTo>
                                    <a:pt x="0" y="637209"/>
                                  </a:lnTo>
                                  <a:lnTo>
                                    <a:pt x="1260246" y="637209"/>
                                  </a:lnTo>
                                  <a:lnTo>
                                    <a:pt x="1260246" y="0"/>
                                  </a:lnTo>
                                  <a:close/>
                                </a:path>
                              </a:pathLst>
                            </a:custGeom>
                            <a:solidFill>
                              <a:srgbClr val="EDAEAD"/>
                            </a:solidFill>
                          </wps:spPr>
                          <wps:bodyPr wrap="square" lIns="0" tIns="0" rIns="0" bIns="0" rtlCol="0"/>
                        </wps:wsp>
                        <wps:wsp>
                          <wps:cNvPr id="1021149669" name="object 40"/>
                          <wps:cNvSpPr/>
                          <wps:spPr>
                            <a:xfrm>
                              <a:off x="1955533" y="959942"/>
                              <a:ext cx="1260475" cy="931544"/>
                            </a:xfrm>
                            <a:custGeom>
                              <a:avLst/>
                              <a:gdLst/>
                              <a:ahLst/>
                              <a:cxnLst/>
                              <a:rect l="l" t="t" r="r" b="b"/>
                              <a:pathLst>
                                <a:path w="1260475" h="931544">
                                  <a:moveTo>
                                    <a:pt x="1260246" y="0"/>
                                  </a:moveTo>
                                  <a:lnTo>
                                    <a:pt x="0" y="0"/>
                                  </a:lnTo>
                                  <a:lnTo>
                                    <a:pt x="0" y="930960"/>
                                  </a:lnTo>
                                  <a:lnTo>
                                    <a:pt x="1260246" y="930960"/>
                                  </a:lnTo>
                                  <a:lnTo>
                                    <a:pt x="1260246" y="0"/>
                                  </a:lnTo>
                                  <a:close/>
                                </a:path>
                              </a:pathLst>
                            </a:custGeom>
                            <a:solidFill>
                              <a:srgbClr val="C67E7C"/>
                            </a:solidFill>
                          </wps:spPr>
                          <wps:bodyPr wrap="square" lIns="0" tIns="0" rIns="0" bIns="0" rtlCol="0"/>
                        </wps:wsp>
                        <wps:wsp>
                          <wps:cNvPr id="879935102" name="object 41"/>
                          <wps:cNvSpPr/>
                          <wps:spPr>
                            <a:xfrm>
                              <a:off x="1955533" y="2204999"/>
                              <a:ext cx="1260475" cy="637540"/>
                            </a:xfrm>
                            <a:custGeom>
                              <a:avLst/>
                              <a:gdLst/>
                              <a:ahLst/>
                              <a:cxnLst/>
                              <a:rect l="l" t="t" r="r" b="b"/>
                              <a:pathLst>
                                <a:path w="1260475" h="637539">
                                  <a:moveTo>
                                    <a:pt x="1260246" y="0"/>
                                  </a:moveTo>
                                  <a:lnTo>
                                    <a:pt x="0" y="0"/>
                                  </a:lnTo>
                                  <a:lnTo>
                                    <a:pt x="0" y="637209"/>
                                  </a:lnTo>
                                  <a:lnTo>
                                    <a:pt x="1260246" y="637209"/>
                                  </a:lnTo>
                                  <a:lnTo>
                                    <a:pt x="1260246" y="0"/>
                                  </a:lnTo>
                                  <a:close/>
                                </a:path>
                              </a:pathLst>
                            </a:custGeom>
                            <a:solidFill>
                              <a:srgbClr val="EDAEAD"/>
                            </a:solidFill>
                          </wps:spPr>
                          <wps:bodyPr wrap="square" lIns="0" tIns="0" rIns="0" bIns="0" rtlCol="0"/>
                        </wps:wsp>
                        <wps:wsp>
                          <wps:cNvPr id="127547795" name="object 42"/>
                          <wps:cNvSpPr/>
                          <wps:spPr>
                            <a:xfrm>
                              <a:off x="3302889" y="959942"/>
                              <a:ext cx="2616200" cy="931544"/>
                            </a:xfrm>
                            <a:custGeom>
                              <a:avLst/>
                              <a:gdLst/>
                              <a:ahLst/>
                              <a:cxnLst/>
                              <a:rect l="l" t="t" r="r" b="b"/>
                              <a:pathLst>
                                <a:path w="2616200" h="931544">
                                  <a:moveTo>
                                    <a:pt x="1260246" y="0"/>
                                  </a:moveTo>
                                  <a:lnTo>
                                    <a:pt x="0" y="0"/>
                                  </a:lnTo>
                                  <a:lnTo>
                                    <a:pt x="0" y="930960"/>
                                  </a:lnTo>
                                  <a:lnTo>
                                    <a:pt x="1260246" y="930960"/>
                                  </a:lnTo>
                                  <a:lnTo>
                                    <a:pt x="1260246" y="0"/>
                                  </a:lnTo>
                                  <a:close/>
                                </a:path>
                                <a:path w="2616200" h="931544">
                                  <a:moveTo>
                                    <a:pt x="2616047" y="0"/>
                                  </a:moveTo>
                                  <a:lnTo>
                                    <a:pt x="1355801" y="0"/>
                                  </a:lnTo>
                                  <a:lnTo>
                                    <a:pt x="1355801" y="930960"/>
                                  </a:lnTo>
                                  <a:lnTo>
                                    <a:pt x="2616047" y="930960"/>
                                  </a:lnTo>
                                  <a:lnTo>
                                    <a:pt x="2616047" y="0"/>
                                  </a:lnTo>
                                  <a:close/>
                                </a:path>
                              </a:pathLst>
                            </a:custGeom>
                            <a:solidFill>
                              <a:srgbClr val="C67E7C"/>
                            </a:solidFill>
                          </wps:spPr>
                          <wps:bodyPr wrap="square" lIns="0" tIns="0" rIns="0" bIns="0" rtlCol="0"/>
                        </wps:wsp>
                        <wps:wsp>
                          <wps:cNvPr id="417884898" name="object 43"/>
                          <wps:cNvSpPr/>
                          <wps:spPr>
                            <a:xfrm>
                              <a:off x="3302889" y="2205012"/>
                              <a:ext cx="2616200" cy="637540"/>
                            </a:xfrm>
                            <a:custGeom>
                              <a:avLst/>
                              <a:gdLst/>
                              <a:ahLst/>
                              <a:cxnLst/>
                              <a:rect l="l" t="t" r="r" b="b"/>
                              <a:pathLst>
                                <a:path w="2616200" h="637539">
                                  <a:moveTo>
                                    <a:pt x="1260246" y="0"/>
                                  </a:moveTo>
                                  <a:lnTo>
                                    <a:pt x="0" y="0"/>
                                  </a:lnTo>
                                  <a:lnTo>
                                    <a:pt x="0" y="637209"/>
                                  </a:lnTo>
                                  <a:lnTo>
                                    <a:pt x="1260246" y="637209"/>
                                  </a:lnTo>
                                  <a:lnTo>
                                    <a:pt x="1260246" y="0"/>
                                  </a:lnTo>
                                  <a:close/>
                                </a:path>
                                <a:path w="2616200" h="637539">
                                  <a:moveTo>
                                    <a:pt x="2616047" y="0"/>
                                  </a:moveTo>
                                  <a:lnTo>
                                    <a:pt x="1355801" y="0"/>
                                  </a:lnTo>
                                  <a:lnTo>
                                    <a:pt x="1355801" y="637209"/>
                                  </a:lnTo>
                                  <a:lnTo>
                                    <a:pt x="2616047" y="637209"/>
                                  </a:lnTo>
                                  <a:lnTo>
                                    <a:pt x="2616047" y="0"/>
                                  </a:lnTo>
                                  <a:close/>
                                </a:path>
                              </a:pathLst>
                            </a:custGeom>
                            <a:solidFill>
                              <a:srgbClr val="EDAEAD"/>
                            </a:solidFill>
                          </wps:spPr>
                          <wps:bodyPr wrap="square" lIns="0" tIns="0" rIns="0" bIns="0" rtlCol="0"/>
                        </wps:wsp>
                        <wps:wsp>
                          <wps:cNvPr id="1599860297" name="object 44"/>
                          <wps:cNvSpPr/>
                          <wps:spPr>
                            <a:xfrm>
                              <a:off x="0" y="840651"/>
                              <a:ext cx="6048375" cy="0"/>
                            </a:xfrm>
                            <a:custGeom>
                              <a:avLst/>
                              <a:gdLst/>
                              <a:ahLst/>
                              <a:cxnLst/>
                              <a:rect l="l" t="t" r="r" b="b"/>
                              <a:pathLst>
                                <a:path w="6048375">
                                  <a:moveTo>
                                    <a:pt x="6047994" y="0"/>
                                  </a:moveTo>
                                  <a:lnTo>
                                    <a:pt x="0" y="0"/>
                                  </a:lnTo>
                                </a:path>
                              </a:pathLst>
                            </a:custGeom>
                            <a:ln w="11671">
                              <a:solidFill>
                                <a:srgbClr val="FFFFFF"/>
                              </a:solidFill>
                              <a:prstDash val="sysDash"/>
                            </a:ln>
                          </wps:spPr>
                          <wps:bodyPr wrap="square" lIns="0" tIns="0" rIns="0" bIns="0" rtlCol="0"/>
                        </wps:wsp>
                        <wps:wsp>
                          <wps:cNvPr id="1870914548" name="object 45"/>
                          <wps:cNvSpPr/>
                          <wps:spPr>
                            <a:xfrm>
                              <a:off x="0" y="2069206"/>
                              <a:ext cx="6048375" cy="0"/>
                            </a:xfrm>
                            <a:custGeom>
                              <a:avLst/>
                              <a:gdLst/>
                              <a:ahLst/>
                              <a:cxnLst/>
                              <a:rect l="l" t="t" r="r" b="b"/>
                              <a:pathLst>
                                <a:path w="6048375">
                                  <a:moveTo>
                                    <a:pt x="6047994" y="0"/>
                                  </a:moveTo>
                                  <a:lnTo>
                                    <a:pt x="0" y="0"/>
                                  </a:lnTo>
                                </a:path>
                              </a:pathLst>
                            </a:custGeom>
                            <a:ln w="11671">
                              <a:solidFill>
                                <a:srgbClr val="FFFFFF"/>
                              </a:solidFill>
                              <a:prstDash val="sysDash"/>
                            </a:ln>
                          </wps:spPr>
                          <wps:bodyPr wrap="square" lIns="0" tIns="0" rIns="0" bIns="0" rtlCol="0"/>
                        </wps:wsp>
                      </wpg:grpSp>
                      <wps:wsp>
                        <wps:cNvPr id="48553819" name="object 47"/>
                        <wps:cNvSpPr txBox="1"/>
                        <wps:spPr>
                          <a:xfrm>
                            <a:off x="3522577" y="2239224"/>
                            <a:ext cx="915977" cy="393935"/>
                          </a:xfrm>
                          <a:prstGeom prst="rect">
                            <a:avLst/>
                          </a:prstGeom>
                        </wps:spPr>
                        <wps:txbx>
                          <w:txbxContent>
                            <w:p w14:paraId="190D3DB6" w14:textId="77777777" w:rsidR="00193B1F" w:rsidRDefault="00193B1F" w:rsidP="00193B1F">
                              <w:pPr>
                                <w:pStyle w:val="MSSInterventionArea"/>
                              </w:pPr>
                              <w:r>
                                <w:t>Promoting</w:t>
                              </w:r>
                              <w:r>
                                <w:rPr>
                                  <w:spacing w:val="6"/>
                                </w:rPr>
                                <w:t xml:space="preserve"> </w:t>
                              </w:r>
                              <w:r>
                                <w:t>quality</w:t>
                              </w:r>
                              <w:r>
                                <w:rPr>
                                  <w:spacing w:val="6"/>
                                </w:rPr>
                                <w:t xml:space="preserve"> </w:t>
                              </w:r>
                              <w:r>
                                <w:t>feed</w:t>
                              </w:r>
                              <w:r>
                                <w:rPr>
                                  <w:spacing w:val="7"/>
                                </w:rPr>
                                <w:t xml:space="preserve"> </w:t>
                              </w:r>
                              <w:r>
                                <w:rPr>
                                  <w:spacing w:val="-5"/>
                                </w:rPr>
                                <w:t>and</w:t>
                              </w:r>
                              <w:r>
                                <w:rPr>
                                  <w:spacing w:val="100"/>
                                </w:rPr>
                                <w:t xml:space="preserve"> </w:t>
                              </w:r>
                              <w:r>
                                <w:t>feeding</w:t>
                              </w:r>
                              <w:r>
                                <w:rPr>
                                  <w:spacing w:val="7"/>
                                </w:rPr>
                                <w:t xml:space="preserve"> </w:t>
                              </w:r>
                              <w:r>
                                <w:rPr>
                                  <w:spacing w:val="-2"/>
                                </w:rPr>
                                <w:t>practices</w:t>
                              </w:r>
                            </w:p>
                          </w:txbxContent>
                        </wps:txbx>
                        <wps:bodyPr vert="horz" wrap="square" lIns="0" tIns="12700" rIns="0" bIns="0" rtlCol="0">
                          <a:spAutoFit/>
                        </wps:bodyPr>
                      </wps:wsp>
                      <wps:wsp>
                        <wps:cNvPr id="1166428468" name="object 48"/>
                        <wps:cNvSpPr txBox="1"/>
                        <wps:spPr>
                          <a:xfrm>
                            <a:off x="4848165" y="2239224"/>
                            <a:ext cx="871776" cy="515928"/>
                          </a:xfrm>
                          <a:prstGeom prst="rect">
                            <a:avLst/>
                          </a:prstGeom>
                        </wps:spPr>
                        <wps:txbx>
                          <w:txbxContent>
                            <w:p w14:paraId="2C051CE6" w14:textId="77777777" w:rsidR="00193B1F" w:rsidRDefault="00193B1F" w:rsidP="00193B1F">
                              <w:pPr>
                                <w:pStyle w:val="MSSInterventionArea"/>
                              </w:pPr>
                              <w:r>
                                <w:t>Improving</w:t>
                              </w:r>
                              <w:r>
                                <w:rPr>
                                  <w:spacing w:val="7"/>
                                </w:rPr>
                                <w:t xml:space="preserve"> </w:t>
                              </w:r>
                              <w:r>
                                <w:t>regulation</w:t>
                              </w:r>
                              <w:r>
                                <w:rPr>
                                  <w:spacing w:val="100"/>
                                </w:rPr>
                                <w:t xml:space="preserve"> </w:t>
                              </w:r>
                              <w:r>
                                <w:t>for</w:t>
                              </w:r>
                              <w:r>
                                <w:rPr>
                                  <w:spacing w:val="2"/>
                                </w:rPr>
                                <w:t xml:space="preserve"> </w:t>
                              </w:r>
                              <w:r>
                                <w:t>swine</w:t>
                              </w:r>
                              <w:r>
                                <w:rPr>
                                  <w:spacing w:val="2"/>
                                </w:rPr>
                                <w:t xml:space="preserve"> </w:t>
                              </w:r>
                              <w:r>
                                <w:t>product</w:t>
                              </w:r>
                              <w:r>
                                <w:rPr>
                                  <w:spacing w:val="100"/>
                                </w:rPr>
                                <w:t xml:space="preserve"> </w:t>
                              </w:r>
                              <w:r>
                                <w:t>movement</w:t>
                              </w:r>
                            </w:p>
                          </w:txbxContent>
                        </wps:txbx>
                        <wps:bodyPr vert="horz" wrap="square" lIns="0" tIns="12700" rIns="0" bIns="0" rtlCol="0">
                          <a:spAutoFit/>
                        </wps:bodyPr>
                      </wps:wsp>
                      <wps:wsp>
                        <wps:cNvPr id="2124771087" name="object 49"/>
                        <wps:cNvSpPr txBox="1"/>
                        <wps:spPr>
                          <a:xfrm>
                            <a:off x="1906362" y="2164496"/>
                            <a:ext cx="1329871" cy="768809"/>
                          </a:xfrm>
                          <a:prstGeom prst="rect">
                            <a:avLst/>
                          </a:prstGeom>
                        </wps:spPr>
                        <wps:txbx>
                          <w:txbxContent>
                            <w:p w14:paraId="5B327CB8" w14:textId="77777777" w:rsidR="00193B1F" w:rsidRPr="00D05DDF" w:rsidRDefault="00193B1F" w:rsidP="00193B1F">
                              <w:pPr>
                                <w:pStyle w:val="MSSInterventionArea"/>
                                <w:rPr>
                                  <w:spacing w:val="-2"/>
                                </w:rPr>
                              </w:pPr>
                              <w:r w:rsidRPr="00D05DDF">
                                <w:rPr>
                                  <w:spacing w:val="-2"/>
                                </w:rPr>
                                <w:t>Strengthening and improving animal husbandry practices related to ASF detection, response, prevention, and recovery</w:t>
                              </w:r>
                            </w:p>
                          </w:txbxContent>
                        </wps:txbx>
                        <wps:bodyPr vert="horz" wrap="square" lIns="0" tIns="22860" rIns="0" bIns="0" rtlCol="0">
                          <a:spAutoFit/>
                        </wps:bodyPr>
                      </wps:wsp>
                      <wps:wsp>
                        <wps:cNvPr id="943919051" name="object 50"/>
                        <wps:cNvSpPr txBox="1"/>
                        <wps:spPr>
                          <a:xfrm>
                            <a:off x="742876" y="2259025"/>
                            <a:ext cx="894304" cy="515928"/>
                          </a:xfrm>
                          <a:prstGeom prst="rect">
                            <a:avLst/>
                          </a:prstGeom>
                        </wps:spPr>
                        <wps:txbx>
                          <w:txbxContent>
                            <w:p w14:paraId="3AE77E87" w14:textId="77777777" w:rsidR="00193B1F" w:rsidRDefault="00193B1F" w:rsidP="00193B1F">
                              <w:pPr>
                                <w:pStyle w:val="MSSInterventionArea"/>
                              </w:pPr>
                              <w:r>
                                <w:t>Improving</w:t>
                              </w:r>
                              <w:r>
                                <w:rPr>
                                  <w:spacing w:val="11"/>
                                </w:rPr>
                                <w:t xml:space="preserve"> </w:t>
                              </w:r>
                              <w:r>
                                <w:t>availability</w:t>
                              </w:r>
                              <w:r>
                                <w:rPr>
                                  <w:spacing w:val="12"/>
                                </w:rPr>
                                <w:t xml:space="preserve"> </w:t>
                              </w:r>
                              <w:r>
                                <w:rPr>
                                  <w:spacing w:val="-5"/>
                                </w:rPr>
                                <w:t>and</w:t>
                              </w:r>
                              <w:r>
                                <w:rPr>
                                  <w:spacing w:val="100"/>
                                </w:rPr>
                                <w:t xml:space="preserve"> </w:t>
                              </w:r>
                              <w:r>
                                <w:t>access</w:t>
                              </w:r>
                              <w:r>
                                <w:rPr>
                                  <w:spacing w:val="2"/>
                                </w:rPr>
                                <w:t xml:space="preserve"> </w:t>
                              </w:r>
                              <w:r>
                                <w:t>to</w:t>
                              </w:r>
                              <w:r>
                                <w:rPr>
                                  <w:spacing w:val="3"/>
                                </w:rPr>
                                <w:t xml:space="preserve"> </w:t>
                              </w:r>
                              <w:r>
                                <w:t>live</w:t>
                              </w:r>
                              <w:r>
                                <w:rPr>
                                  <w:spacing w:val="3"/>
                                </w:rPr>
                                <w:t xml:space="preserve"> </w:t>
                              </w:r>
                              <w:r>
                                <w:t>pigs</w:t>
                              </w:r>
                              <w:r>
                                <w:rPr>
                                  <w:spacing w:val="2"/>
                                </w:rPr>
                                <w:t xml:space="preserve"> </w:t>
                              </w:r>
                              <w:r>
                                <w:t>and</w:t>
                              </w:r>
                              <w:r>
                                <w:rPr>
                                  <w:spacing w:val="3"/>
                                </w:rPr>
                                <w:t xml:space="preserve"> </w:t>
                              </w:r>
                              <w:r>
                                <w:rPr>
                                  <w:spacing w:val="-5"/>
                                </w:rPr>
                                <w:t>AI</w:t>
                              </w:r>
                              <w:r>
                                <w:rPr>
                                  <w:spacing w:val="100"/>
                                </w:rPr>
                                <w:t xml:space="preserve"> </w:t>
                              </w:r>
                              <w:r>
                                <w:rPr>
                                  <w:spacing w:val="-2"/>
                                </w:rPr>
                                <w:t>services</w:t>
                              </w:r>
                            </w:p>
                          </w:txbxContent>
                        </wps:txbx>
                        <wps:bodyPr vert="horz" wrap="square" lIns="0" tIns="12700" rIns="0" bIns="0" rtlCol="0">
                          <a:spAutoFit/>
                        </wps:bodyPr>
                      </wps:wsp>
                      <wps:wsp>
                        <wps:cNvPr id="464467420" name="object 51"/>
                        <wps:cNvSpPr txBox="1"/>
                        <wps:spPr>
                          <a:xfrm>
                            <a:off x="561708" y="959841"/>
                            <a:ext cx="1260475" cy="428642"/>
                          </a:xfrm>
                          <a:prstGeom prst="rect">
                            <a:avLst/>
                          </a:prstGeom>
                        </wps:spPr>
                        <wps:txbx>
                          <w:txbxContent>
                            <w:p w14:paraId="5DEDD928" w14:textId="77777777" w:rsidR="00193B1F" w:rsidRPr="00EF0F0E" w:rsidRDefault="00193B1F" w:rsidP="00193B1F">
                              <w:pPr>
                                <w:spacing w:before="139"/>
                                <w:ind w:right="43"/>
                                <w:jc w:val="center"/>
                                <w:rPr>
                                  <w:rFonts w:ascii="HelveticaNeueLT Std" w:hAnsi="HelveticaNeueLT Std" w:cs="HelveticaNeueLT Std"/>
                                  <w:b/>
                                  <w:spacing w:val="-4"/>
                                  <w:sz w:val="15"/>
                                  <w:szCs w:val="15"/>
                                </w:rPr>
                              </w:pPr>
                              <w:r w:rsidRPr="00EF0F0E">
                                <w:rPr>
                                  <w:rFonts w:ascii="HelveticaNeueLT Std" w:hAnsi="HelveticaNeueLT Std" w:cs="HelveticaNeueLT Std"/>
                                  <w:b/>
                                  <w:spacing w:val="-4"/>
                                  <w:sz w:val="15"/>
                                  <w:szCs w:val="15"/>
                                </w:rPr>
                                <w:t>Breed</w:t>
                              </w:r>
                            </w:p>
                          </w:txbxContent>
                        </wps:txbx>
                        <wps:bodyPr vert="horz" wrap="square" lIns="0" tIns="88265" rIns="0" bIns="0" rtlCol="0">
                          <a:spAutoFit/>
                        </wps:bodyPr>
                      </wps:wsp>
                      <wps:wsp>
                        <wps:cNvPr id="389405397" name="object 52"/>
                        <wps:cNvSpPr txBox="1"/>
                        <wps:spPr>
                          <a:xfrm>
                            <a:off x="1955533" y="959841"/>
                            <a:ext cx="1260475" cy="428642"/>
                          </a:xfrm>
                          <a:prstGeom prst="rect">
                            <a:avLst/>
                          </a:prstGeom>
                        </wps:spPr>
                        <wps:txbx>
                          <w:txbxContent>
                            <w:p w14:paraId="08B0C4C0" w14:textId="77777777" w:rsidR="00193B1F" w:rsidRPr="00EF0F0E" w:rsidRDefault="00193B1F" w:rsidP="00193B1F">
                              <w:pPr>
                                <w:spacing w:before="139"/>
                                <w:ind w:left="533"/>
                                <w:rPr>
                                  <w:rFonts w:ascii="HelveticaNeueLT Std" w:hAnsi="HelveticaNeueLT Std" w:cs="HelveticaNeueLT Std"/>
                                  <w:b/>
                                  <w:spacing w:val="-2"/>
                                  <w:sz w:val="15"/>
                                  <w:szCs w:val="15"/>
                                </w:rPr>
                              </w:pPr>
                              <w:r w:rsidRPr="00EF0F0E">
                                <w:rPr>
                                  <w:rFonts w:ascii="HelveticaNeueLT Std" w:hAnsi="HelveticaNeueLT Std" w:cs="HelveticaNeueLT Std"/>
                                  <w:b/>
                                  <w:spacing w:val="-2"/>
                                  <w:sz w:val="15"/>
                                  <w:szCs w:val="15"/>
                                </w:rPr>
                                <w:t>Animal</w:t>
                              </w:r>
                              <w:r w:rsidRPr="00EF0F0E">
                                <w:rPr>
                                  <w:rFonts w:ascii="HelveticaNeueLT Std" w:hAnsi="HelveticaNeueLT Std" w:cs="HelveticaNeueLT Std"/>
                                  <w:b/>
                                  <w:spacing w:val="-5"/>
                                  <w:sz w:val="15"/>
                                  <w:szCs w:val="15"/>
                                </w:rPr>
                                <w:t xml:space="preserve"> </w:t>
                              </w:r>
                              <w:r w:rsidRPr="00EF0F0E">
                                <w:rPr>
                                  <w:rFonts w:ascii="HelveticaNeueLT Std" w:hAnsi="HelveticaNeueLT Std" w:cs="HelveticaNeueLT Std"/>
                                  <w:b/>
                                  <w:spacing w:val="-2"/>
                                  <w:sz w:val="15"/>
                                  <w:szCs w:val="15"/>
                                </w:rPr>
                                <w:t>health</w:t>
                              </w:r>
                            </w:p>
                          </w:txbxContent>
                        </wps:txbx>
                        <wps:bodyPr vert="horz" wrap="square" lIns="0" tIns="88265" rIns="0" bIns="0" rtlCol="0">
                          <a:spAutoFit/>
                        </wps:bodyPr>
                      </wps:wsp>
                      <wps:wsp>
                        <wps:cNvPr id="1676001304" name="object 53"/>
                        <wps:cNvSpPr txBox="1"/>
                        <wps:spPr>
                          <a:xfrm>
                            <a:off x="3302889" y="959841"/>
                            <a:ext cx="1260475" cy="428642"/>
                          </a:xfrm>
                          <a:prstGeom prst="rect">
                            <a:avLst/>
                          </a:prstGeom>
                        </wps:spPr>
                        <wps:txbx>
                          <w:txbxContent>
                            <w:p w14:paraId="0078BED7" w14:textId="77777777" w:rsidR="00193B1F" w:rsidRPr="00EF0F0E" w:rsidRDefault="00193B1F" w:rsidP="00193B1F">
                              <w:pPr>
                                <w:spacing w:before="139"/>
                                <w:ind w:right="29"/>
                                <w:jc w:val="center"/>
                                <w:rPr>
                                  <w:rFonts w:ascii="HelveticaNeueLT Std" w:hAnsi="HelveticaNeueLT Std" w:cs="HelveticaNeueLT Std"/>
                                  <w:b/>
                                  <w:spacing w:val="-4"/>
                                  <w:sz w:val="15"/>
                                  <w:szCs w:val="15"/>
                                </w:rPr>
                              </w:pPr>
                              <w:r w:rsidRPr="00EF0F0E">
                                <w:rPr>
                                  <w:rFonts w:ascii="HelveticaNeueLT Std" w:hAnsi="HelveticaNeueLT Std" w:cs="HelveticaNeueLT Std"/>
                                  <w:b/>
                                  <w:spacing w:val="-4"/>
                                  <w:sz w:val="15"/>
                                  <w:szCs w:val="15"/>
                                </w:rPr>
                                <w:t>Feed</w:t>
                              </w:r>
                            </w:p>
                          </w:txbxContent>
                        </wps:txbx>
                        <wps:bodyPr vert="horz" wrap="square" lIns="0" tIns="88265" rIns="0" bIns="0" rtlCol="0">
                          <a:spAutoFit/>
                        </wps:bodyPr>
                      </wps:wsp>
                      <wps:wsp>
                        <wps:cNvPr id="1020240653" name="object 54"/>
                        <wps:cNvSpPr txBox="1"/>
                        <wps:spPr>
                          <a:xfrm>
                            <a:off x="4658690" y="959841"/>
                            <a:ext cx="1260475" cy="428642"/>
                          </a:xfrm>
                          <a:prstGeom prst="rect">
                            <a:avLst/>
                          </a:prstGeom>
                        </wps:spPr>
                        <wps:txbx>
                          <w:txbxContent>
                            <w:p w14:paraId="333DDD5A" w14:textId="77777777" w:rsidR="00193B1F" w:rsidRPr="00EF0F0E" w:rsidRDefault="00193B1F" w:rsidP="00193B1F">
                              <w:pPr>
                                <w:spacing w:before="139"/>
                                <w:ind w:left="302"/>
                                <w:rPr>
                                  <w:rFonts w:ascii="HelveticaNeueLT Std" w:hAnsi="HelveticaNeueLT Std" w:cs="HelveticaNeueLT Std"/>
                                  <w:b/>
                                  <w:spacing w:val="-2"/>
                                  <w:sz w:val="15"/>
                                  <w:szCs w:val="15"/>
                                </w:rPr>
                              </w:pPr>
                              <w:r w:rsidRPr="00EF0F0E">
                                <w:rPr>
                                  <w:rFonts w:ascii="HelveticaNeueLT Std" w:hAnsi="HelveticaNeueLT Std" w:cs="HelveticaNeueLT Std"/>
                                  <w:b/>
                                  <w:spacing w:val="-2"/>
                                  <w:sz w:val="15"/>
                                  <w:szCs w:val="15"/>
                                </w:rPr>
                                <w:t>Policy</w:t>
                              </w:r>
                              <w:r w:rsidRPr="00EF0F0E">
                                <w:rPr>
                                  <w:rFonts w:ascii="HelveticaNeueLT Std" w:hAnsi="HelveticaNeueLT Std" w:cs="HelveticaNeueLT Std"/>
                                  <w:b/>
                                  <w:spacing w:val="-11"/>
                                  <w:sz w:val="15"/>
                                  <w:szCs w:val="15"/>
                                </w:rPr>
                                <w:t xml:space="preserve"> </w:t>
                              </w:r>
                              <w:r w:rsidRPr="00EF0F0E">
                                <w:rPr>
                                  <w:rFonts w:ascii="HelveticaNeueLT Std" w:hAnsi="HelveticaNeueLT Std" w:cs="HelveticaNeueLT Std"/>
                                  <w:b/>
                                  <w:spacing w:val="-2"/>
                                  <w:sz w:val="15"/>
                                  <w:szCs w:val="15"/>
                                </w:rPr>
                                <w:t>&amp;</w:t>
                              </w:r>
                              <w:r w:rsidRPr="00EF0F0E">
                                <w:rPr>
                                  <w:rFonts w:ascii="HelveticaNeueLT Std" w:hAnsi="HelveticaNeueLT Std" w:cs="HelveticaNeueLT Std"/>
                                  <w:b/>
                                  <w:spacing w:val="-10"/>
                                  <w:sz w:val="15"/>
                                  <w:szCs w:val="15"/>
                                </w:rPr>
                                <w:t xml:space="preserve"> </w:t>
                              </w:r>
                              <w:r w:rsidRPr="00EF0F0E">
                                <w:rPr>
                                  <w:rFonts w:ascii="HelveticaNeueLT Std" w:hAnsi="HelveticaNeueLT Std" w:cs="HelveticaNeueLT Std"/>
                                  <w:b/>
                                  <w:spacing w:val="-2"/>
                                  <w:sz w:val="15"/>
                                  <w:szCs w:val="15"/>
                                </w:rPr>
                                <w:t>Regulation</w:t>
                              </w:r>
                            </w:p>
                          </w:txbxContent>
                        </wps:txbx>
                        <wps:bodyPr vert="horz" wrap="square" lIns="0" tIns="88265" rIns="0" bIns="0" rtlCol="0">
                          <a:spAutoFit/>
                        </wps:bodyPr>
                      </wps:wsp>
                      <wpg:grpSp>
                        <wpg:cNvPr id="1266288200" name="object 55"/>
                        <wpg:cNvGrpSpPr/>
                        <wpg:grpSpPr>
                          <a:xfrm>
                            <a:off x="979043" y="710255"/>
                            <a:ext cx="4431120" cy="2373114"/>
                            <a:chOff x="979043" y="710255"/>
                            <a:chExt cx="4431120" cy="2373114"/>
                          </a:xfrm>
                        </wpg:grpSpPr>
                        <pic:pic xmlns:pic="http://schemas.openxmlformats.org/drawingml/2006/picture">
                          <pic:nvPicPr>
                            <pic:cNvPr id="1992664919" name="object 56"/>
                            <pic:cNvPicPr/>
                          </pic:nvPicPr>
                          <pic:blipFill>
                            <a:blip r:embed="rId230" cstate="email">
                              <a:extLst>
                                <a:ext uri="{28A0092B-C50C-407E-A947-70E740481C1C}">
                                  <a14:useLocalDpi xmlns:a14="http://schemas.microsoft.com/office/drawing/2010/main"/>
                                </a:ext>
                              </a:extLst>
                            </a:blip>
                            <a:stretch>
                              <a:fillRect/>
                            </a:stretch>
                          </pic:blipFill>
                          <pic:spPr>
                            <a:xfrm>
                              <a:off x="1089444" y="710255"/>
                              <a:ext cx="192925" cy="229133"/>
                            </a:xfrm>
                            <a:prstGeom prst="rect">
                              <a:avLst/>
                            </a:prstGeom>
                          </pic:spPr>
                        </pic:pic>
                        <pic:pic xmlns:pic="http://schemas.openxmlformats.org/drawingml/2006/picture">
                          <pic:nvPicPr>
                            <pic:cNvPr id="1507932672" name="object 57"/>
                            <pic:cNvPicPr/>
                          </pic:nvPicPr>
                          <pic:blipFill>
                            <a:blip r:embed="rId231" cstate="print"/>
                            <a:stretch>
                              <a:fillRect/>
                            </a:stretch>
                          </pic:blipFill>
                          <pic:spPr>
                            <a:xfrm>
                              <a:off x="1096860" y="1935361"/>
                              <a:ext cx="192925" cy="229133"/>
                            </a:xfrm>
                            <a:prstGeom prst="rect">
                              <a:avLst/>
                            </a:prstGeom>
                          </pic:spPr>
                        </pic:pic>
                        <pic:pic xmlns:pic="http://schemas.openxmlformats.org/drawingml/2006/picture">
                          <pic:nvPicPr>
                            <pic:cNvPr id="1075052676" name="object 58"/>
                            <pic:cNvPicPr/>
                          </pic:nvPicPr>
                          <pic:blipFill>
                            <a:blip r:embed="rId232" cstate="print"/>
                            <a:stretch>
                              <a:fillRect/>
                            </a:stretch>
                          </pic:blipFill>
                          <pic:spPr>
                            <a:xfrm>
                              <a:off x="2514711" y="710255"/>
                              <a:ext cx="192925" cy="229133"/>
                            </a:xfrm>
                            <a:prstGeom prst="rect">
                              <a:avLst/>
                            </a:prstGeom>
                          </pic:spPr>
                        </pic:pic>
                        <pic:pic xmlns:pic="http://schemas.openxmlformats.org/drawingml/2006/picture">
                          <pic:nvPicPr>
                            <pic:cNvPr id="406776014" name="object 59"/>
                            <pic:cNvPicPr/>
                          </pic:nvPicPr>
                          <pic:blipFill>
                            <a:blip r:embed="rId233" cstate="print"/>
                            <a:stretch>
                              <a:fillRect/>
                            </a:stretch>
                          </pic:blipFill>
                          <pic:spPr>
                            <a:xfrm>
                              <a:off x="2514711" y="1935361"/>
                              <a:ext cx="192925" cy="229133"/>
                            </a:xfrm>
                            <a:prstGeom prst="rect">
                              <a:avLst/>
                            </a:prstGeom>
                          </pic:spPr>
                        </pic:pic>
                        <pic:pic xmlns:pic="http://schemas.openxmlformats.org/drawingml/2006/picture">
                          <pic:nvPicPr>
                            <pic:cNvPr id="269654039" name="object 60"/>
                            <pic:cNvPicPr/>
                          </pic:nvPicPr>
                          <pic:blipFill>
                            <a:blip r:embed="rId234" cstate="print"/>
                            <a:stretch>
                              <a:fillRect/>
                            </a:stretch>
                          </pic:blipFill>
                          <pic:spPr>
                            <a:xfrm>
                              <a:off x="3822863" y="710255"/>
                              <a:ext cx="192925" cy="229133"/>
                            </a:xfrm>
                            <a:prstGeom prst="rect">
                              <a:avLst/>
                            </a:prstGeom>
                          </pic:spPr>
                        </pic:pic>
                        <pic:pic xmlns:pic="http://schemas.openxmlformats.org/drawingml/2006/picture">
                          <pic:nvPicPr>
                            <pic:cNvPr id="27154167" name="object 61"/>
                            <pic:cNvPicPr/>
                          </pic:nvPicPr>
                          <pic:blipFill>
                            <a:blip r:embed="rId234" cstate="print"/>
                            <a:stretch>
                              <a:fillRect/>
                            </a:stretch>
                          </pic:blipFill>
                          <pic:spPr>
                            <a:xfrm>
                              <a:off x="5183890" y="710255"/>
                              <a:ext cx="192925" cy="229133"/>
                            </a:xfrm>
                            <a:prstGeom prst="rect">
                              <a:avLst/>
                            </a:prstGeom>
                          </pic:spPr>
                        </pic:pic>
                        <pic:pic xmlns:pic="http://schemas.openxmlformats.org/drawingml/2006/picture">
                          <pic:nvPicPr>
                            <pic:cNvPr id="264725444" name="object 62"/>
                            <pic:cNvPicPr/>
                          </pic:nvPicPr>
                          <pic:blipFill>
                            <a:blip r:embed="rId231" cstate="print"/>
                            <a:stretch>
                              <a:fillRect/>
                            </a:stretch>
                          </pic:blipFill>
                          <pic:spPr>
                            <a:xfrm>
                              <a:off x="3822863" y="1935361"/>
                              <a:ext cx="192925" cy="229133"/>
                            </a:xfrm>
                            <a:prstGeom prst="rect">
                              <a:avLst/>
                            </a:prstGeom>
                          </pic:spPr>
                        </pic:pic>
                        <pic:pic xmlns:pic="http://schemas.openxmlformats.org/drawingml/2006/picture">
                          <pic:nvPicPr>
                            <pic:cNvPr id="134551959" name="object 63"/>
                            <pic:cNvPicPr/>
                          </pic:nvPicPr>
                          <pic:blipFill>
                            <a:blip r:embed="rId231" cstate="print"/>
                            <a:stretch>
                              <a:fillRect/>
                            </a:stretch>
                          </pic:blipFill>
                          <pic:spPr>
                            <a:xfrm>
                              <a:off x="5183890" y="1935361"/>
                              <a:ext cx="192925" cy="229133"/>
                            </a:xfrm>
                            <a:prstGeom prst="rect">
                              <a:avLst/>
                            </a:prstGeom>
                          </pic:spPr>
                        </pic:pic>
                        <wps:wsp>
                          <wps:cNvPr id="814151445" name="object 64"/>
                          <wps:cNvSpPr/>
                          <wps:spPr>
                            <a:xfrm>
                              <a:off x="1061923" y="2781744"/>
                              <a:ext cx="4346575" cy="301625"/>
                            </a:xfrm>
                            <a:custGeom>
                              <a:avLst/>
                              <a:gdLst/>
                              <a:ahLst/>
                              <a:cxnLst/>
                              <a:rect l="l" t="t" r="r" b="b"/>
                              <a:pathLst>
                                <a:path w="4346575" h="301625">
                                  <a:moveTo>
                                    <a:pt x="301193" y="150609"/>
                                  </a:moveTo>
                                  <a:lnTo>
                                    <a:pt x="293509" y="102997"/>
                                  </a:lnTo>
                                  <a:lnTo>
                                    <a:pt x="272135" y="61658"/>
                                  </a:lnTo>
                                  <a:lnTo>
                                    <a:pt x="239534" y="29057"/>
                                  </a:lnTo>
                                  <a:lnTo>
                                    <a:pt x="198196" y="7670"/>
                                  </a:lnTo>
                                  <a:lnTo>
                                    <a:pt x="150596" y="0"/>
                                  </a:lnTo>
                                  <a:lnTo>
                                    <a:pt x="102997" y="7670"/>
                                  </a:lnTo>
                                  <a:lnTo>
                                    <a:pt x="61658" y="29057"/>
                                  </a:lnTo>
                                  <a:lnTo>
                                    <a:pt x="29057" y="61658"/>
                                  </a:lnTo>
                                  <a:lnTo>
                                    <a:pt x="7683" y="102997"/>
                                  </a:lnTo>
                                  <a:lnTo>
                                    <a:pt x="0" y="150609"/>
                                  </a:lnTo>
                                  <a:lnTo>
                                    <a:pt x="7683" y="198196"/>
                                  </a:lnTo>
                                  <a:lnTo>
                                    <a:pt x="29057" y="239534"/>
                                  </a:lnTo>
                                  <a:lnTo>
                                    <a:pt x="61658" y="272148"/>
                                  </a:lnTo>
                                  <a:lnTo>
                                    <a:pt x="102997" y="293522"/>
                                  </a:lnTo>
                                  <a:lnTo>
                                    <a:pt x="150596" y="301205"/>
                                  </a:lnTo>
                                  <a:lnTo>
                                    <a:pt x="198196" y="293522"/>
                                  </a:lnTo>
                                  <a:lnTo>
                                    <a:pt x="239534" y="272148"/>
                                  </a:lnTo>
                                  <a:lnTo>
                                    <a:pt x="272135" y="239534"/>
                                  </a:lnTo>
                                  <a:lnTo>
                                    <a:pt x="293509" y="198196"/>
                                  </a:lnTo>
                                  <a:lnTo>
                                    <a:pt x="301193" y="150609"/>
                                  </a:lnTo>
                                  <a:close/>
                                </a:path>
                                <a:path w="4346575" h="301625">
                                  <a:moveTo>
                                    <a:pt x="1699780" y="150609"/>
                                  </a:moveTo>
                                  <a:lnTo>
                                    <a:pt x="1692097" y="102997"/>
                                  </a:lnTo>
                                  <a:lnTo>
                                    <a:pt x="1670723" y="61658"/>
                                  </a:lnTo>
                                  <a:lnTo>
                                    <a:pt x="1638122" y="29057"/>
                                  </a:lnTo>
                                  <a:lnTo>
                                    <a:pt x="1596783" y="7670"/>
                                  </a:lnTo>
                                  <a:lnTo>
                                    <a:pt x="1549184" y="0"/>
                                  </a:lnTo>
                                  <a:lnTo>
                                    <a:pt x="1501571" y="7670"/>
                                  </a:lnTo>
                                  <a:lnTo>
                                    <a:pt x="1460233" y="29057"/>
                                  </a:lnTo>
                                  <a:lnTo>
                                    <a:pt x="1427632" y="61658"/>
                                  </a:lnTo>
                                  <a:lnTo>
                                    <a:pt x="1406258" y="102997"/>
                                  </a:lnTo>
                                  <a:lnTo>
                                    <a:pt x="1398587" y="150609"/>
                                  </a:lnTo>
                                  <a:lnTo>
                                    <a:pt x="1406258" y="198196"/>
                                  </a:lnTo>
                                  <a:lnTo>
                                    <a:pt x="1427632" y="239534"/>
                                  </a:lnTo>
                                  <a:lnTo>
                                    <a:pt x="1460233" y="272148"/>
                                  </a:lnTo>
                                  <a:lnTo>
                                    <a:pt x="1501571" y="293522"/>
                                  </a:lnTo>
                                  <a:lnTo>
                                    <a:pt x="1549184" y="301205"/>
                                  </a:lnTo>
                                  <a:lnTo>
                                    <a:pt x="1596783" y="293522"/>
                                  </a:lnTo>
                                  <a:lnTo>
                                    <a:pt x="1638122" y="272148"/>
                                  </a:lnTo>
                                  <a:lnTo>
                                    <a:pt x="1670723" y="239534"/>
                                  </a:lnTo>
                                  <a:lnTo>
                                    <a:pt x="1692097" y="198196"/>
                                  </a:lnTo>
                                  <a:lnTo>
                                    <a:pt x="1699780" y="150609"/>
                                  </a:lnTo>
                                  <a:close/>
                                </a:path>
                                <a:path w="4346575" h="301625">
                                  <a:moveTo>
                                    <a:pt x="3007931" y="150609"/>
                                  </a:moveTo>
                                  <a:lnTo>
                                    <a:pt x="3000248" y="102997"/>
                                  </a:lnTo>
                                  <a:lnTo>
                                    <a:pt x="2978874" y="61658"/>
                                  </a:lnTo>
                                  <a:lnTo>
                                    <a:pt x="2946273" y="29057"/>
                                  </a:lnTo>
                                  <a:lnTo>
                                    <a:pt x="2904934" y="7670"/>
                                  </a:lnTo>
                                  <a:lnTo>
                                    <a:pt x="2857335" y="0"/>
                                  </a:lnTo>
                                  <a:lnTo>
                                    <a:pt x="2809722" y="7670"/>
                                  </a:lnTo>
                                  <a:lnTo>
                                    <a:pt x="2768384" y="29057"/>
                                  </a:lnTo>
                                  <a:lnTo>
                                    <a:pt x="2735783" y="61658"/>
                                  </a:lnTo>
                                  <a:lnTo>
                                    <a:pt x="2714409" y="102997"/>
                                  </a:lnTo>
                                  <a:lnTo>
                                    <a:pt x="2706738" y="150609"/>
                                  </a:lnTo>
                                  <a:lnTo>
                                    <a:pt x="2714409" y="198196"/>
                                  </a:lnTo>
                                  <a:lnTo>
                                    <a:pt x="2735783" y="239534"/>
                                  </a:lnTo>
                                  <a:lnTo>
                                    <a:pt x="2768384" y="272148"/>
                                  </a:lnTo>
                                  <a:lnTo>
                                    <a:pt x="2809722" y="293522"/>
                                  </a:lnTo>
                                  <a:lnTo>
                                    <a:pt x="2857335" y="301205"/>
                                  </a:lnTo>
                                  <a:lnTo>
                                    <a:pt x="2904934" y="293522"/>
                                  </a:lnTo>
                                  <a:lnTo>
                                    <a:pt x="2946273" y="272148"/>
                                  </a:lnTo>
                                  <a:lnTo>
                                    <a:pt x="2978874" y="239534"/>
                                  </a:lnTo>
                                  <a:lnTo>
                                    <a:pt x="3000248" y="198196"/>
                                  </a:lnTo>
                                  <a:lnTo>
                                    <a:pt x="3007931" y="150609"/>
                                  </a:lnTo>
                                  <a:close/>
                                </a:path>
                                <a:path w="4346575" h="301625">
                                  <a:moveTo>
                                    <a:pt x="4346384" y="150609"/>
                                  </a:moveTo>
                                  <a:lnTo>
                                    <a:pt x="4338701" y="102997"/>
                                  </a:lnTo>
                                  <a:lnTo>
                                    <a:pt x="4317327" y="61658"/>
                                  </a:lnTo>
                                  <a:lnTo>
                                    <a:pt x="4284726" y="29057"/>
                                  </a:lnTo>
                                  <a:lnTo>
                                    <a:pt x="4243387" y="7670"/>
                                  </a:lnTo>
                                  <a:lnTo>
                                    <a:pt x="4195788" y="0"/>
                                  </a:lnTo>
                                  <a:lnTo>
                                    <a:pt x="4148175" y="7670"/>
                                  </a:lnTo>
                                  <a:lnTo>
                                    <a:pt x="4106837" y="29057"/>
                                  </a:lnTo>
                                  <a:lnTo>
                                    <a:pt x="4074236" y="61658"/>
                                  </a:lnTo>
                                  <a:lnTo>
                                    <a:pt x="4052862" y="102997"/>
                                  </a:lnTo>
                                  <a:lnTo>
                                    <a:pt x="4045191" y="150609"/>
                                  </a:lnTo>
                                  <a:lnTo>
                                    <a:pt x="4052862" y="198196"/>
                                  </a:lnTo>
                                  <a:lnTo>
                                    <a:pt x="4074236" y="239534"/>
                                  </a:lnTo>
                                  <a:lnTo>
                                    <a:pt x="4106837" y="272148"/>
                                  </a:lnTo>
                                  <a:lnTo>
                                    <a:pt x="4148175" y="293522"/>
                                  </a:lnTo>
                                  <a:lnTo>
                                    <a:pt x="4195788" y="301205"/>
                                  </a:lnTo>
                                  <a:lnTo>
                                    <a:pt x="4243387" y="293522"/>
                                  </a:lnTo>
                                  <a:lnTo>
                                    <a:pt x="4284726" y="272148"/>
                                  </a:lnTo>
                                  <a:lnTo>
                                    <a:pt x="4317327" y="239534"/>
                                  </a:lnTo>
                                  <a:lnTo>
                                    <a:pt x="4338701" y="198196"/>
                                  </a:lnTo>
                                  <a:lnTo>
                                    <a:pt x="4346384" y="150609"/>
                                  </a:lnTo>
                                  <a:close/>
                                </a:path>
                              </a:pathLst>
                            </a:custGeom>
                            <a:solidFill>
                              <a:srgbClr val="983A32"/>
                            </a:solidFill>
                          </wps:spPr>
                          <wps:bodyPr wrap="square" lIns="0" tIns="0" rIns="0" bIns="0" rtlCol="0"/>
                        </wps:wsp>
                        <wps:wsp>
                          <wps:cNvPr id="853514429" name="object 65"/>
                          <wps:cNvSpPr/>
                          <wps:spPr>
                            <a:xfrm>
                              <a:off x="979043" y="1425435"/>
                              <a:ext cx="3066415" cy="317500"/>
                            </a:xfrm>
                            <a:custGeom>
                              <a:avLst/>
                              <a:gdLst/>
                              <a:ahLst/>
                              <a:cxnLst/>
                              <a:rect l="l" t="t" r="r" b="b"/>
                              <a:pathLst>
                                <a:path w="3066415" h="317500">
                                  <a:moveTo>
                                    <a:pt x="220738" y="210959"/>
                                  </a:moveTo>
                                  <a:lnTo>
                                    <a:pt x="218020" y="210959"/>
                                  </a:lnTo>
                                  <a:lnTo>
                                    <a:pt x="215760" y="209689"/>
                                  </a:lnTo>
                                  <a:lnTo>
                                    <a:pt x="213995" y="209689"/>
                                  </a:lnTo>
                                  <a:lnTo>
                                    <a:pt x="212191" y="213499"/>
                                  </a:lnTo>
                                  <a:lnTo>
                                    <a:pt x="210134" y="217309"/>
                                  </a:lnTo>
                                  <a:lnTo>
                                    <a:pt x="207835" y="221119"/>
                                  </a:lnTo>
                                  <a:lnTo>
                                    <a:pt x="198234" y="247789"/>
                                  </a:lnTo>
                                  <a:lnTo>
                                    <a:pt x="197421" y="251599"/>
                                  </a:lnTo>
                                  <a:lnTo>
                                    <a:pt x="196799" y="259219"/>
                                  </a:lnTo>
                                  <a:lnTo>
                                    <a:pt x="196405" y="268109"/>
                                  </a:lnTo>
                                  <a:lnTo>
                                    <a:pt x="196303" y="275729"/>
                                  </a:lnTo>
                                  <a:lnTo>
                                    <a:pt x="214185" y="276999"/>
                                  </a:lnTo>
                                  <a:lnTo>
                                    <a:pt x="214337" y="276999"/>
                                  </a:lnTo>
                                  <a:lnTo>
                                    <a:pt x="214490" y="275729"/>
                                  </a:lnTo>
                                  <a:lnTo>
                                    <a:pt x="214769" y="275729"/>
                                  </a:lnTo>
                                  <a:lnTo>
                                    <a:pt x="214426" y="273189"/>
                                  </a:lnTo>
                                  <a:lnTo>
                                    <a:pt x="214045" y="270649"/>
                                  </a:lnTo>
                                  <a:lnTo>
                                    <a:pt x="213537" y="269379"/>
                                  </a:lnTo>
                                  <a:lnTo>
                                    <a:pt x="212915" y="266839"/>
                                  </a:lnTo>
                                  <a:lnTo>
                                    <a:pt x="209397" y="254139"/>
                                  </a:lnTo>
                                  <a:lnTo>
                                    <a:pt x="211162" y="249059"/>
                                  </a:lnTo>
                                  <a:lnTo>
                                    <a:pt x="220738" y="210959"/>
                                  </a:lnTo>
                                  <a:close/>
                                </a:path>
                                <a:path w="3066415" h="317500">
                                  <a:moveTo>
                                    <a:pt x="431177" y="255409"/>
                                  </a:moveTo>
                                  <a:lnTo>
                                    <a:pt x="425678" y="226199"/>
                                  </a:lnTo>
                                  <a:lnTo>
                                    <a:pt x="419493" y="221119"/>
                                  </a:lnTo>
                                  <a:lnTo>
                                    <a:pt x="413804" y="216039"/>
                                  </a:lnTo>
                                  <a:lnTo>
                                    <a:pt x="408635" y="209689"/>
                                  </a:lnTo>
                                  <a:lnTo>
                                    <a:pt x="404037" y="203339"/>
                                  </a:lnTo>
                                  <a:lnTo>
                                    <a:pt x="398945" y="205879"/>
                                  </a:lnTo>
                                  <a:lnTo>
                                    <a:pt x="396417" y="205879"/>
                                  </a:lnTo>
                                  <a:lnTo>
                                    <a:pt x="400900" y="210959"/>
                                  </a:lnTo>
                                  <a:lnTo>
                                    <a:pt x="407327" y="218579"/>
                                  </a:lnTo>
                                  <a:lnTo>
                                    <a:pt x="418744" y="228739"/>
                                  </a:lnTo>
                                  <a:lnTo>
                                    <a:pt x="421449" y="237629"/>
                                  </a:lnTo>
                                  <a:lnTo>
                                    <a:pt x="417309" y="260489"/>
                                  </a:lnTo>
                                  <a:lnTo>
                                    <a:pt x="415036" y="265569"/>
                                  </a:lnTo>
                                  <a:lnTo>
                                    <a:pt x="409384" y="270649"/>
                                  </a:lnTo>
                                  <a:lnTo>
                                    <a:pt x="408647" y="270649"/>
                                  </a:lnTo>
                                  <a:lnTo>
                                    <a:pt x="408597" y="271919"/>
                                  </a:lnTo>
                                  <a:lnTo>
                                    <a:pt x="422744" y="270649"/>
                                  </a:lnTo>
                                  <a:lnTo>
                                    <a:pt x="429234" y="264299"/>
                                  </a:lnTo>
                                  <a:lnTo>
                                    <a:pt x="430504" y="261759"/>
                                  </a:lnTo>
                                  <a:lnTo>
                                    <a:pt x="430707" y="261759"/>
                                  </a:lnTo>
                                  <a:lnTo>
                                    <a:pt x="430923" y="259219"/>
                                  </a:lnTo>
                                  <a:lnTo>
                                    <a:pt x="431177" y="255409"/>
                                  </a:lnTo>
                                  <a:close/>
                                </a:path>
                                <a:path w="3066415" h="317500">
                                  <a:moveTo>
                                    <a:pt x="491083" y="71259"/>
                                  </a:moveTo>
                                  <a:lnTo>
                                    <a:pt x="490956" y="66179"/>
                                  </a:lnTo>
                                  <a:lnTo>
                                    <a:pt x="490994" y="62369"/>
                                  </a:lnTo>
                                  <a:lnTo>
                                    <a:pt x="491020" y="61099"/>
                                  </a:lnTo>
                                  <a:lnTo>
                                    <a:pt x="488899" y="57289"/>
                                  </a:lnTo>
                                  <a:lnTo>
                                    <a:pt x="485343" y="54749"/>
                                  </a:lnTo>
                                  <a:lnTo>
                                    <a:pt x="482511" y="53479"/>
                                  </a:lnTo>
                                  <a:lnTo>
                                    <a:pt x="480910" y="52857"/>
                                  </a:lnTo>
                                  <a:lnTo>
                                    <a:pt x="480910" y="67449"/>
                                  </a:lnTo>
                                  <a:lnTo>
                                    <a:pt x="479640" y="69989"/>
                                  </a:lnTo>
                                  <a:lnTo>
                                    <a:pt x="477608" y="71259"/>
                                  </a:lnTo>
                                  <a:lnTo>
                                    <a:pt x="475462" y="72529"/>
                                  </a:lnTo>
                                  <a:lnTo>
                                    <a:pt x="472846" y="72529"/>
                                  </a:lnTo>
                                  <a:lnTo>
                                    <a:pt x="470877" y="69989"/>
                                  </a:lnTo>
                                  <a:lnTo>
                                    <a:pt x="469620" y="69989"/>
                                  </a:lnTo>
                                  <a:lnTo>
                                    <a:pt x="468833" y="68719"/>
                                  </a:lnTo>
                                  <a:lnTo>
                                    <a:pt x="468731" y="66179"/>
                                  </a:lnTo>
                                  <a:lnTo>
                                    <a:pt x="468960" y="64909"/>
                                  </a:lnTo>
                                  <a:lnTo>
                                    <a:pt x="469417" y="63639"/>
                                  </a:lnTo>
                                  <a:lnTo>
                                    <a:pt x="474814" y="62369"/>
                                  </a:lnTo>
                                  <a:lnTo>
                                    <a:pt x="478472" y="62369"/>
                                  </a:lnTo>
                                  <a:lnTo>
                                    <a:pt x="480809" y="63639"/>
                                  </a:lnTo>
                                  <a:lnTo>
                                    <a:pt x="480910" y="67449"/>
                                  </a:lnTo>
                                  <a:lnTo>
                                    <a:pt x="480910" y="52857"/>
                                  </a:lnTo>
                                  <a:lnTo>
                                    <a:pt x="479298" y="52209"/>
                                  </a:lnTo>
                                  <a:lnTo>
                                    <a:pt x="476034" y="52209"/>
                                  </a:lnTo>
                                  <a:lnTo>
                                    <a:pt x="477380" y="50939"/>
                                  </a:lnTo>
                                  <a:lnTo>
                                    <a:pt x="478815" y="49669"/>
                                  </a:lnTo>
                                  <a:lnTo>
                                    <a:pt x="480326" y="48399"/>
                                  </a:lnTo>
                                  <a:lnTo>
                                    <a:pt x="482282" y="45859"/>
                                  </a:lnTo>
                                  <a:lnTo>
                                    <a:pt x="482612" y="43319"/>
                                  </a:lnTo>
                                  <a:lnTo>
                                    <a:pt x="481114" y="40779"/>
                                  </a:lnTo>
                                  <a:lnTo>
                                    <a:pt x="479463" y="39509"/>
                                  </a:lnTo>
                                  <a:lnTo>
                                    <a:pt x="476313" y="38239"/>
                                  </a:lnTo>
                                  <a:lnTo>
                                    <a:pt x="473760" y="40779"/>
                                  </a:lnTo>
                                  <a:lnTo>
                                    <a:pt x="469328" y="44589"/>
                                  </a:lnTo>
                                  <a:lnTo>
                                    <a:pt x="465620" y="49669"/>
                                  </a:lnTo>
                                  <a:lnTo>
                                    <a:pt x="462584" y="54749"/>
                                  </a:lnTo>
                                  <a:lnTo>
                                    <a:pt x="455091" y="56019"/>
                                  </a:lnTo>
                                  <a:lnTo>
                                    <a:pt x="447789" y="58559"/>
                                  </a:lnTo>
                                  <a:lnTo>
                                    <a:pt x="440740" y="61099"/>
                                  </a:lnTo>
                                  <a:lnTo>
                                    <a:pt x="436880" y="57289"/>
                                  </a:lnTo>
                                  <a:lnTo>
                                    <a:pt x="431977" y="54749"/>
                                  </a:lnTo>
                                  <a:lnTo>
                                    <a:pt x="424497" y="52209"/>
                                  </a:lnTo>
                                  <a:lnTo>
                                    <a:pt x="397700" y="49669"/>
                                  </a:lnTo>
                                  <a:lnTo>
                                    <a:pt x="384263" y="50939"/>
                                  </a:lnTo>
                                  <a:lnTo>
                                    <a:pt x="370967" y="53479"/>
                                  </a:lnTo>
                                  <a:lnTo>
                                    <a:pt x="347065" y="58559"/>
                                  </a:lnTo>
                                  <a:lnTo>
                                    <a:pt x="314248" y="64909"/>
                                  </a:lnTo>
                                  <a:lnTo>
                                    <a:pt x="275755" y="69989"/>
                                  </a:lnTo>
                                  <a:lnTo>
                                    <a:pt x="234772" y="71259"/>
                                  </a:lnTo>
                                  <a:lnTo>
                                    <a:pt x="212509" y="71259"/>
                                  </a:lnTo>
                                  <a:lnTo>
                                    <a:pt x="205232" y="69989"/>
                                  </a:lnTo>
                                  <a:lnTo>
                                    <a:pt x="161213" y="69989"/>
                                  </a:lnTo>
                                  <a:lnTo>
                                    <a:pt x="125323" y="76339"/>
                                  </a:lnTo>
                                  <a:lnTo>
                                    <a:pt x="98793" y="85229"/>
                                  </a:lnTo>
                                  <a:lnTo>
                                    <a:pt x="82816" y="92849"/>
                                  </a:lnTo>
                                  <a:lnTo>
                                    <a:pt x="86118" y="99199"/>
                                  </a:lnTo>
                                  <a:lnTo>
                                    <a:pt x="88315" y="104279"/>
                                  </a:lnTo>
                                  <a:lnTo>
                                    <a:pt x="89306" y="110629"/>
                                  </a:lnTo>
                                  <a:lnTo>
                                    <a:pt x="89789" y="113169"/>
                                  </a:lnTo>
                                  <a:lnTo>
                                    <a:pt x="88176" y="115709"/>
                                  </a:lnTo>
                                  <a:lnTo>
                                    <a:pt x="85598" y="116979"/>
                                  </a:lnTo>
                                  <a:lnTo>
                                    <a:pt x="82892" y="116979"/>
                                  </a:lnTo>
                                  <a:lnTo>
                                    <a:pt x="80149" y="115709"/>
                                  </a:lnTo>
                                  <a:lnTo>
                                    <a:pt x="79375" y="113169"/>
                                  </a:lnTo>
                                  <a:lnTo>
                                    <a:pt x="73063" y="96659"/>
                                  </a:lnTo>
                                  <a:lnTo>
                                    <a:pt x="62445" y="86499"/>
                                  </a:lnTo>
                                  <a:lnTo>
                                    <a:pt x="59804" y="85064"/>
                                  </a:lnTo>
                                  <a:lnTo>
                                    <a:pt x="59804" y="136029"/>
                                  </a:lnTo>
                                  <a:lnTo>
                                    <a:pt x="59804" y="141109"/>
                                  </a:lnTo>
                                  <a:lnTo>
                                    <a:pt x="57899" y="142379"/>
                                  </a:lnTo>
                                  <a:lnTo>
                                    <a:pt x="53187" y="142379"/>
                                  </a:lnTo>
                                  <a:lnTo>
                                    <a:pt x="51282" y="141109"/>
                                  </a:lnTo>
                                  <a:lnTo>
                                    <a:pt x="51282" y="136029"/>
                                  </a:lnTo>
                                  <a:lnTo>
                                    <a:pt x="53187" y="133489"/>
                                  </a:lnTo>
                                  <a:lnTo>
                                    <a:pt x="57899" y="133489"/>
                                  </a:lnTo>
                                  <a:lnTo>
                                    <a:pt x="59804" y="136029"/>
                                  </a:lnTo>
                                  <a:lnTo>
                                    <a:pt x="59804" y="85064"/>
                                  </a:lnTo>
                                  <a:lnTo>
                                    <a:pt x="50787" y="80149"/>
                                  </a:lnTo>
                                  <a:lnTo>
                                    <a:pt x="41351" y="77609"/>
                                  </a:lnTo>
                                  <a:lnTo>
                                    <a:pt x="39535" y="95389"/>
                                  </a:lnTo>
                                  <a:lnTo>
                                    <a:pt x="43383" y="108089"/>
                                  </a:lnTo>
                                  <a:lnTo>
                                    <a:pt x="48869" y="115709"/>
                                  </a:lnTo>
                                  <a:lnTo>
                                    <a:pt x="51993" y="118249"/>
                                  </a:lnTo>
                                  <a:lnTo>
                                    <a:pt x="54190" y="120789"/>
                                  </a:lnTo>
                                  <a:lnTo>
                                    <a:pt x="54584" y="123329"/>
                                  </a:lnTo>
                                  <a:lnTo>
                                    <a:pt x="52235" y="127139"/>
                                  </a:lnTo>
                                  <a:lnTo>
                                    <a:pt x="50393" y="127139"/>
                                  </a:lnTo>
                                  <a:lnTo>
                                    <a:pt x="44259" y="129679"/>
                                  </a:lnTo>
                                  <a:lnTo>
                                    <a:pt x="39128" y="134759"/>
                                  </a:lnTo>
                                  <a:lnTo>
                                    <a:pt x="35382" y="141109"/>
                                  </a:lnTo>
                                  <a:lnTo>
                                    <a:pt x="34721" y="141109"/>
                                  </a:lnTo>
                                  <a:lnTo>
                                    <a:pt x="33909" y="142379"/>
                                  </a:lnTo>
                                  <a:lnTo>
                                    <a:pt x="30022" y="143649"/>
                                  </a:lnTo>
                                  <a:lnTo>
                                    <a:pt x="23456" y="147459"/>
                                  </a:lnTo>
                                  <a:lnTo>
                                    <a:pt x="15722" y="148729"/>
                                  </a:lnTo>
                                  <a:lnTo>
                                    <a:pt x="1473" y="148729"/>
                                  </a:lnTo>
                                  <a:lnTo>
                                    <a:pt x="165" y="149999"/>
                                  </a:lnTo>
                                  <a:lnTo>
                                    <a:pt x="127" y="160159"/>
                                  </a:lnTo>
                                  <a:lnTo>
                                    <a:pt x="0" y="170319"/>
                                  </a:lnTo>
                                  <a:lnTo>
                                    <a:pt x="2108" y="171589"/>
                                  </a:lnTo>
                                  <a:lnTo>
                                    <a:pt x="4000" y="172859"/>
                                  </a:lnTo>
                                  <a:lnTo>
                                    <a:pt x="13208" y="171589"/>
                                  </a:lnTo>
                                  <a:lnTo>
                                    <a:pt x="19951" y="170319"/>
                                  </a:lnTo>
                                  <a:lnTo>
                                    <a:pt x="27051" y="166509"/>
                                  </a:lnTo>
                                  <a:lnTo>
                                    <a:pt x="30010" y="167779"/>
                                  </a:lnTo>
                                  <a:lnTo>
                                    <a:pt x="32131" y="172859"/>
                                  </a:lnTo>
                                  <a:lnTo>
                                    <a:pt x="30911" y="176669"/>
                                  </a:lnTo>
                                  <a:lnTo>
                                    <a:pt x="28333" y="177939"/>
                                  </a:lnTo>
                                  <a:lnTo>
                                    <a:pt x="26949" y="177939"/>
                                  </a:lnTo>
                                  <a:lnTo>
                                    <a:pt x="36474" y="181749"/>
                                  </a:lnTo>
                                  <a:lnTo>
                                    <a:pt x="47510" y="184289"/>
                                  </a:lnTo>
                                  <a:lnTo>
                                    <a:pt x="59321" y="185559"/>
                                  </a:lnTo>
                                  <a:lnTo>
                                    <a:pt x="83159" y="183019"/>
                                  </a:lnTo>
                                  <a:lnTo>
                                    <a:pt x="92722" y="184289"/>
                                  </a:lnTo>
                                  <a:lnTo>
                                    <a:pt x="100482" y="188099"/>
                                  </a:lnTo>
                                  <a:lnTo>
                                    <a:pt x="107124" y="191909"/>
                                  </a:lnTo>
                                  <a:lnTo>
                                    <a:pt x="119761" y="199529"/>
                                  </a:lnTo>
                                  <a:lnTo>
                                    <a:pt x="130225" y="198259"/>
                                  </a:lnTo>
                                  <a:lnTo>
                                    <a:pt x="133819" y="196989"/>
                                  </a:lnTo>
                                  <a:lnTo>
                                    <a:pt x="141084" y="196989"/>
                                  </a:lnTo>
                                  <a:lnTo>
                                    <a:pt x="136893" y="183019"/>
                                  </a:lnTo>
                                  <a:lnTo>
                                    <a:pt x="136512" y="181749"/>
                                  </a:lnTo>
                                  <a:lnTo>
                                    <a:pt x="135394" y="169049"/>
                                  </a:lnTo>
                                  <a:lnTo>
                                    <a:pt x="135343" y="166509"/>
                                  </a:lnTo>
                                  <a:lnTo>
                                    <a:pt x="135788" y="157619"/>
                                  </a:lnTo>
                                  <a:lnTo>
                                    <a:pt x="136436" y="152539"/>
                                  </a:lnTo>
                                  <a:lnTo>
                                    <a:pt x="137033" y="149999"/>
                                  </a:lnTo>
                                  <a:lnTo>
                                    <a:pt x="139725" y="148729"/>
                                  </a:lnTo>
                                  <a:lnTo>
                                    <a:pt x="145110" y="149999"/>
                                  </a:lnTo>
                                  <a:lnTo>
                                    <a:pt x="146824" y="152539"/>
                                  </a:lnTo>
                                  <a:lnTo>
                                    <a:pt x="146329" y="155079"/>
                                  </a:lnTo>
                                  <a:lnTo>
                                    <a:pt x="145656" y="160159"/>
                                  </a:lnTo>
                                  <a:lnTo>
                                    <a:pt x="145808" y="174129"/>
                                  </a:lnTo>
                                  <a:lnTo>
                                    <a:pt x="149898" y="191909"/>
                                  </a:lnTo>
                                  <a:lnTo>
                                    <a:pt x="161036" y="210959"/>
                                  </a:lnTo>
                                  <a:lnTo>
                                    <a:pt x="166433" y="216039"/>
                                  </a:lnTo>
                                  <a:lnTo>
                                    <a:pt x="169697" y="223659"/>
                                  </a:lnTo>
                                  <a:lnTo>
                                    <a:pt x="170319" y="231279"/>
                                  </a:lnTo>
                                  <a:lnTo>
                                    <a:pt x="170573" y="235089"/>
                                  </a:lnTo>
                                  <a:lnTo>
                                    <a:pt x="171196" y="238899"/>
                                  </a:lnTo>
                                  <a:lnTo>
                                    <a:pt x="172173" y="242709"/>
                                  </a:lnTo>
                                  <a:lnTo>
                                    <a:pt x="173164" y="251599"/>
                                  </a:lnTo>
                                  <a:lnTo>
                                    <a:pt x="173228" y="254139"/>
                                  </a:lnTo>
                                  <a:lnTo>
                                    <a:pt x="172415" y="268109"/>
                                  </a:lnTo>
                                  <a:lnTo>
                                    <a:pt x="169189" y="282079"/>
                                  </a:lnTo>
                                  <a:lnTo>
                                    <a:pt x="163347" y="292239"/>
                                  </a:lnTo>
                                  <a:lnTo>
                                    <a:pt x="162255" y="293509"/>
                                  </a:lnTo>
                                  <a:lnTo>
                                    <a:pt x="161315" y="294779"/>
                                  </a:lnTo>
                                  <a:lnTo>
                                    <a:pt x="186931" y="294779"/>
                                  </a:lnTo>
                                  <a:lnTo>
                                    <a:pt x="186588" y="292239"/>
                                  </a:lnTo>
                                  <a:lnTo>
                                    <a:pt x="186359" y="287159"/>
                                  </a:lnTo>
                                  <a:lnTo>
                                    <a:pt x="186448" y="273189"/>
                                  </a:lnTo>
                                  <a:lnTo>
                                    <a:pt x="187261" y="260489"/>
                                  </a:lnTo>
                                  <a:lnTo>
                                    <a:pt x="188772" y="252869"/>
                                  </a:lnTo>
                                  <a:lnTo>
                                    <a:pt x="198615" y="226199"/>
                                  </a:lnTo>
                                  <a:lnTo>
                                    <a:pt x="198907" y="226199"/>
                                  </a:lnTo>
                                  <a:lnTo>
                                    <a:pt x="206248" y="210959"/>
                                  </a:lnTo>
                                  <a:lnTo>
                                    <a:pt x="209016" y="199529"/>
                                  </a:lnTo>
                                  <a:lnTo>
                                    <a:pt x="208788" y="190639"/>
                                  </a:lnTo>
                                  <a:lnTo>
                                    <a:pt x="207098" y="186829"/>
                                  </a:lnTo>
                                  <a:lnTo>
                                    <a:pt x="205740" y="184289"/>
                                  </a:lnTo>
                                  <a:lnTo>
                                    <a:pt x="206603" y="180479"/>
                                  </a:lnTo>
                                  <a:lnTo>
                                    <a:pt x="211480" y="177939"/>
                                  </a:lnTo>
                                  <a:lnTo>
                                    <a:pt x="214553" y="179209"/>
                                  </a:lnTo>
                                  <a:lnTo>
                                    <a:pt x="215925" y="181749"/>
                                  </a:lnTo>
                                  <a:lnTo>
                                    <a:pt x="217868" y="185559"/>
                                  </a:lnTo>
                                  <a:lnTo>
                                    <a:pt x="219113" y="191909"/>
                                  </a:lnTo>
                                  <a:lnTo>
                                    <a:pt x="219125" y="199529"/>
                                  </a:lnTo>
                                  <a:lnTo>
                                    <a:pt x="217385" y="208419"/>
                                  </a:lnTo>
                                  <a:lnTo>
                                    <a:pt x="230187" y="212229"/>
                                  </a:lnTo>
                                  <a:lnTo>
                                    <a:pt x="256171" y="217309"/>
                                  </a:lnTo>
                                  <a:lnTo>
                                    <a:pt x="269328" y="218579"/>
                                  </a:lnTo>
                                  <a:lnTo>
                                    <a:pt x="302183" y="219849"/>
                                  </a:lnTo>
                                  <a:lnTo>
                                    <a:pt x="334924" y="217309"/>
                                  </a:lnTo>
                                  <a:lnTo>
                                    <a:pt x="367284" y="212229"/>
                                  </a:lnTo>
                                  <a:lnTo>
                                    <a:pt x="398995" y="203339"/>
                                  </a:lnTo>
                                  <a:lnTo>
                                    <a:pt x="395160" y="194449"/>
                                  </a:lnTo>
                                  <a:lnTo>
                                    <a:pt x="392595" y="184289"/>
                                  </a:lnTo>
                                  <a:lnTo>
                                    <a:pt x="391883" y="177939"/>
                                  </a:lnTo>
                                  <a:lnTo>
                                    <a:pt x="391299" y="172859"/>
                                  </a:lnTo>
                                  <a:lnTo>
                                    <a:pt x="391426" y="160159"/>
                                  </a:lnTo>
                                  <a:lnTo>
                                    <a:pt x="392404" y="149999"/>
                                  </a:lnTo>
                                  <a:lnTo>
                                    <a:pt x="393928" y="142379"/>
                                  </a:lnTo>
                                  <a:lnTo>
                                    <a:pt x="394436" y="139839"/>
                                  </a:lnTo>
                                  <a:lnTo>
                                    <a:pt x="405447" y="115709"/>
                                  </a:lnTo>
                                  <a:lnTo>
                                    <a:pt x="410387" y="118249"/>
                                  </a:lnTo>
                                  <a:lnTo>
                                    <a:pt x="411441" y="120789"/>
                                  </a:lnTo>
                                  <a:lnTo>
                                    <a:pt x="410349" y="123329"/>
                                  </a:lnTo>
                                  <a:lnTo>
                                    <a:pt x="406882" y="133489"/>
                                  </a:lnTo>
                                  <a:lnTo>
                                    <a:pt x="404228" y="142379"/>
                                  </a:lnTo>
                                  <a:lnTo>
                                    <a:pt x="402386" y="152539"/>
                                  </a:lnTo>
                                  <a:lnTo>
                                    <a:pt x="401370" y="162699"/>
                                  </a:lnTo>
                                  <a:lnTo>
                                    <a:pt x="402450" y="181749"/>
                                  </a:lnTo>
                                  <a:lnTo>
                                    <a:pt x="407847" y="199529"/>
                                  </a:lnTo>
                                  <a:lnTo>
                                    <a:pt x="417537" y="213499"/>
                                  </a:lnTo>
                                  <a:lnTo>
                                    <a:pt x="431495" y="226199"/>
                                  </a:lnTo>
                                  <a:lnTo>
                                    <a:pt x="437095" y="230009"/>
                                  </a:lnTo>
                                  <a:lnTo>
                                    <a:pt x="440563" y="236359"/>
                                  </a:lnTo>
                                  <a:lnTo>
                                    <a:pt x="440905" y="243979"/>
                                  </a:lnTo>
                                  <a:lnTo>
                                    <a:pt x="441121" y="251599"/>
                                  </a:lnTo>
                                  <a:lnTo>
                                    <a:pt x="441223" y="264299"/>
                                  </a:lnTo>
                                  <a:lnTo>
                                    <a:pt x="441134" y="268109"/>
                                  </a:lnTo>
                                  <a:lnTo>
                                    <a:pt x="440601" y="271919"/>
                                  </a:lnTo>
                                  <a:lnTo>
                                    <a:pt x="440067" y="274459"/>
                                  </a:lnTo>
                                  <a:lnTo>
                                    <a:pt x="438492" y="278269"/>
                                  </a:lnTo>
                                  <a:lnTo>
                                    <a:pt x="429958" y="287159"/>
                                  </a:lnTo>
                                  <a:lnTo>
                                    <a:pt x="450824" y="287159"/>
                                  </a:lnTo>
                                  <a:lnTo>
                                    <a:pt x="451231" y="280809"/>
                                  </a:lnTo>
                                  <a:lnTo>
                                    <a:pt x="452272" y="274459"/>
                                  </a:lnTo>
                                  <a:lnTo>
                                    <a:pt x="453771" y="266839"/>
                                  </a:lnTo>
                                  <a:lnTo>
                                    <a:pt x="455498" y="260489"/>
                                  </a:lnTo>
                                  <a:lnTo>
                                    <a:pt x="458419" y="247789"/>
                                  </a:lnTo>
                                  <a:lnTo>
                                    <a:pt x="460260" y="236359"/>
                                  </a:lnTo>
                                  <a:lnTo>
                                    <a:pt x="459917" y="223659"/>
                                  </a:lnTo>
                                  <a:lnTo>
                                    <a:pt x="456260" y="213499"/>
                                  </a:lnTo>
                                  <a:lnTo>
                                    <a:pt x="453326" y="207149"/>
                                  </a:lnTo>
                                  <a:lnTo>
                                    <a:pt x="451078" y="200799"/>
                                  </a:lnTo>
                                  <a:lnTo>
                                    <a:pt x="449554" y="193179"/>
                                  </a:lnTo>
                                  <a:lnTo>
                                    <a:pt x="448754" y="186829"/>
                                  </a:lnTo>
                                  <a:lnTo>
                                    <a:pt x="448360" y="180479"/>
                                  </a:lnTo>
                                  <a:lnTo>
                                    <a:pt x="451243" y="172859"/>
                                  </a:lnTo>
                                  <a:lnTo>
                                    <a:pt x="456565" y="169049"/>
                                  </a:lnTo>
                                  <a:lnTo>
                                    <a:pt x="466839" y="156349"/>
                                  </a:lnTo>
                                  <a:lnTo>
                                    <a:pt x="472833" y="144919"/>
                                  </a:lnTo>
                                  <a:lnTo>
                                    <a:pt x="475551" y="132219"/>
                                  </a:lnTo>
                                  <a:lnTo>
                                    <a:pt x="475970" y="122059"/>
                                  </a:lnTo>
                                  <a:lnTo>
                                    <a:pt x="475183" y="115709"/>
                                  </a:lnTo>
                                  <a:lnTo>
                                    <a:pt x="474243" y="108089"/>
                                  </a:lnTo>
                                  <a:lnTo>
                                    <a:pt x="470738" y="96659"/>
                                  </a:lnTo>
                                  <a:lnTo>
                                    <a:pt x="466356" y="87769"/>
                                  </a:lnTo>
                                  <a:lnTo>
                                    <a:pt x="462000" y="82689"/>
                                  </a:lnTo>
                                  <a:lnTo>
                                    <a:pt x="459219" y="81419"/>
                                  </a:lnTo>
                                  <a:lnTo>
                                    <a:pt x="456565" y="78879"/>
                                  </a:lnTo>
                                  <a:lnTo>
                                    <a:pt x="454063" y="76339"/>
                                  </a:lnTo>
                                  <a:lnTo>
                                    <a:pt x="451764" y="73799"/>
                                  </a:lnTo>
                                  <a:lnTo>
                                    <a:pt x="449580" y="72529"/>
                                  </a:lnTo>
                                  <a:lnTo>
                                    <a:pt x="448551" y="71259"/>
                                  </a:lnTo>
                                  <a:lnTo>
                                    <a:pt x="447522" y="69989"/>
                                  </a:lnTo>
                                  <a:lnTo>
                                    <a:pt x="451167" y="67449"/>
                                  </a:lnTo>
                                  <a:lnTo>
                                    <a:pt x="458673" y="64909"/>
                                  </a:lnTo>
                                  <a:lnTo>
                                    <a:pt x="458685" y="67449"/>
                                  </a:lnTo>
                                  <a:lnTo>
                                    <a:pt x="458901" y="72529"/>
                                  </a:lnTo>
                                  <a:lnTo>
                                    <a:pt x="461187" y="76339"/>
                                  </a:lnTo>
                                  <a:lnTo>
                                    <a:pt x="464870" y="78879"/>
                                  </a:lnTo>
                                  <a:lnTo>
                                    <a:pt x="467677" y="80149"/>
                                  </a:lnTo>
                                  <a:lnTo>
                                    <a:pt x="471081" y="81419"/>
                                  </a:lnTo>
                                  <a:lnTo>
                                    <a:pt x="479894" y="81419"/>
                                  </a:lnTo>
                                  <a:lnTo>
                                    <a:pt x="482269" y="80149"/>
                                  </a:lnTo>
                                  <a:lnTo>
                                    <a:pt x="487718" y="77609"/>
                                  </a:lnTo>
                                  <a:lnTo>
                                    <a:pt x="490410" y="72529"/>
                                  </a:lnTo>
                                  <a:lnTo>
                                    <a:pt x="491083" y="71259"/>
                                  </a:lnTo>
                                  <a:close/>
                                </a:path>
                                <a:path w="3066415" h="317500">
                                  <a:moveTo>
                                    <a:pt x="1585442" y="233438"/>
                                  </a:moveTo>
                                  <a:lnTo>
                                    <a:pt x="1582724" y="233438"/>
                                  </a:lnTo>
                                  <a:lnTo>
                                    <a:pt x="1580464" y="232168"/>
                                  </a:lnTo>
                                  <a:lnTo>
                                    <a:pt x="1578698" y="232168"/>
                                  </a:lnTo>
                                  <a:lnTo>
                                    <a:pt x="1576895" y="235978"/>
                                  </a:lnTo>
                                  <a:lnTo>
                                    <a:pt x="1574838" y="239788"/>
                                  </a:lnTo>
                                  <a:lnTo>
                                    <a:pt x="1572539" y="243598"/>
                                  </a:lnTo>
                                  <a:lnTo>
                                    <a:pt x="1562938" y="270268"/>
                                  </a:lnTo>
                                  <a:lnTo>
                                    <a:pt x="1562125" y="274078"/>
                                  </a:lnTo>
                                  <a:lnTo>
                                    <a:pt x="1561503" y="281698"/>
                                  </a:lnTo>
                                  <a:lnTo>
                                    <a:pt x="1561109" y="290588"/>
                                  </a:lnTo>
                                  <a:lnTo>
                                    <a:pt x="1561007" y="298208"/>
                                  </a:lnTo>
                                  <a:lnTo>
                                    <a:pt x="1578889" y="299478"/>
                                  </a:lnTo>
                                  <a:lnTo>
                                    <a:pt x="1579041" y="299478"/>
                                  </a:lnTo>
                                  <a:lnTo>
                                    <a:pt x="1579194" y="298208"/>
                                  </a:lnTo>
                                  <a:lnTo>
                                    <a:pt x="1579473" y="298208"/>
                                  </a:lnTo>
                                  <a:lnTo>
                                    <a:pt x="1579130" y="295668"/>
                                  </a:lnTo>
                                  <a:lnTo>
                                    <a:pt x="1578749" y="293128"/>
                                  </a:lnTo>
                                  <a:lnTo>
                                    <a:pt x="1578241" y="291858"/>
                                  </a:lnTo>
                                  <a:lnTo>
                                    <a:pt x="1577619" y="289318"/>
                                  </a:lnTo>
                                  <a:lnTo>
                                    <a:pt x="1574101" y="276618"/>
                                  </a:lnTo>
                                  <a:lnTo>
                                    <a:pt x="1575866" y="271538"/>
                                  </a:lnTo>
                                  <a:lnTo>
                                    <a:pt x="1585442" y="233438"/>
                                  </a:lnTo>
                                  <a:close/>
                                </a:path>
                                <a:path w="3066415" h="317500">
                                  <a:moveTo>
                                    <a:pt x="1795881" y="277888"/>
                                  </a:moveTo>
                                  <a:lnTo>
                                    <a:pt x="1790382" y="248678"/>
                                  </a:lnTo>
                                  <a:lnTo>
                                    <a:pt x="1784210" y="243598"/>
                                  </a:lnTo>
                                  <a:lnTo>
                                    <a:pt x="1778508" y="238518"/>
                                  </a:lnTo>
                                  <a:lnTo>
                                    <a:pt x="1773351" y="232168"/>
                                  </a:lnTo>
                                  <a:lnTo>
                                    <a:pt x="1768741" y="225818"/>
                                  </a:lnTo>
                                  <a:lnTo>
                                    <a:pt x="1763649" y="228358"/>
                                  </a:lnTo>
                                  <a:lnTo>
                                    <a:pt x="1761121" y="228358"/>
                                  </a:lnTo>
                                  <a:lnTo>
                                    <a:pt x="1765604" y="233438"/>
                                  </a:lnTo>
                                  <a:lnTo>
                                    <a:pt x="1772031" y="241058"/>
                                  </a:lnTo>
                                  <a:lnTo>
                                    <a:pt x="1783448" y="251218"/>
                                  </a:lnTo>
                                  <a:lnTo>
                                    <a:pt x="1786153" y="260108"/>
                                  </a:lnTo>
                                  <a:lnTo>
                                    <a:pt x="1782013" y="282968"/>
                                  </a:lnTo>
                                  <a:lnTo>
                                    <a:pt x="1779739" y="288048"/>
                                  </a:lnTo>
                                  <a:lnTo>
                                    <a:pt x="1774088" y="293128"/>
                                  </a:lnTo>
                                  <a:lnTo>
                                    <a:pt x="1773351" y="293128"/>
                                  </a:lnTo>
                                  <a:lnTo>
                                    <a:pt x="1773301" y="294398"/>
                                  </a:lnTo>
                                  <a:lnTo>
                                    <a:pt x="1787448" y="293128"/>
                                  </a:lnTo>
                                  <a:lnTo>
                                    <a:pt x="1793938" y="286778"/>
                                  </a:lnTo>
                                  <a:lnTo>
                                    <a:pt x="1795208" y="284238"/>
                                  </a:lnTo>
                                  <a:lnTo>
                                    <a:pt x="1795411" y="284238"/>
                                  </a:lnTo>
                                  <a:lnTo>
                                    <a:pt x="1795627" y="281698"/>
                                  </a:lnTo>
                                  <a:lnTo>
                                    <a:pt x="1795881" y="277888"/>
                                  </a:lnTo>
                                  <a:close/>
                                </a:path>
                                <a:path w="3066415" h="317500">
                                  <a:moveTo>
                                    <a:pt x="1855787" y="93738"/>
                                  </a:moveTo>
                                  <a:lnTo>
                                    <a:pt x="1855673" y="88658"/>
                                  </a:lnTo>
                                  <a:lnTo>
                                    <a:pt x="1855698" y="84848"/>
                                  </a:lnTo>
                                  <a:lnTo>
                                    <a:pt x="1855724" y="83578"/>
                                  </a:lnTo>
                                  <a:lnTo>
                                    <a:pt x="1853603" y="79768"/>
                                  </a:lnTo>
                                  <a:lnTo>
                                    <a:pt x="1850047" y="77228"/>
                                  </a:lnTo>
                                  <a:lnTo>
                                    <a:pt x="1847215" y="75958"/>
                                  </a:lnTo>
                                  <a:lnTo>
                                    <a:pt x="1845614" y="75336"/>
                                  </a:lnTo>
                                  <a:lnTo>
                                    <a:pt x="1845614" y="89928"/>
                                  </a:lnTo>
                                  <a:lnTo>
                                    <a:pt x="1844344" y="92468"/>
                                  </a:lnTo>
                                  <a:lnTo>
                                    <a:pt x="1842312" y="93738"/>
                                  </a:lnTo>
                                  <a:lnTo>
                                    <a:pt x="1840166" y="95008"/>
                                  </a:lnTo>
                                  <a:lnTo>
                                    <a:pt x="1837550" y="95008"/>
                                  </a:lnTo>
                                  <a:lnTo>
                                    <a:pt x="1835581" y="92468"/>
                                  </a:lnTo>
                                  <a:lnTo>
                                    <a:pt x="1834324" y="92468"/>
                                  </a:lnTo>
                                  <a:lnTo>
                                    <a:pt x="1833537" y="91198"/>
                                  </a:lnTo>
                                  <a:lnTo>
                                    <a:pt x="1833435" y="88658"/>
                                  </a:lnTo>
                                  <a:lnTo>
                                    <a:pt x="1833664" y="87388"/>
                                  </a:lnTo>
                                  <a:lnTo>
                                    <a:pt x="1834121" y="86118"/>
                                  </a:lnTo>
                                  <a:lnTo>
                                    <a:pt x="1839518" y="84848"/>
                                  </a:lnTo>
                                  <a:lnTo>
                                    <a:pt x="1843189" y="84848"/>
                                  </a:lnTo>
                                  <a:lnTo>
                                    <a:pt x="1845513" y="86118"/>
                                  </a:lnTo>
                                  <a:lnTo>
                                    <a:pt x="1845614" y="89928"/>
                                  </a:lnTo>
                                  <a:lnTo>
                                    <a:pt x="1845614" y="75336"/>
                                  </a:lnTo>
                                  <a:lnTo>
                                    <a:pt x="1844001" y="74688"/>
                                  </a:lnTo>
                                  <a:lnTo>
                                    <a:pt x="1840738" y="74688"/>
                                  </a:lnTo>
                                  <a:lnTo>
                                    <a:pt x="1842084" y="73418"/>
                                  </a:lnTo>
                                  <a:lnTo>
                                    <a:pt x="1843519" y="72148"/>
                                  </a:lnTo>
                                  <a:lnTo>
                                    <a:pt x="1845030" y="70878"/>
                                  </a:lnTo>
                                  <a:lnTo>
                                    <a:pt x="1846973" y="68338"/>
                                  </a:lnTo>
                                  <a:lnTo>
                                    <a:pt x="1847316" y="65798"/>
                                  </a:lnTo>
                                  <a:lnTo>
                                    <a:pt x="1845818" y="63258"/>
                                  </a:lnTo>
                                  <a:lnTo>
                                    <a:pt x="1844179" y="61988"/>
                                  </a:lnTo>
                                  <a:lnTo>
                                    <a:pt x="1841017" y="60718"/>
                                  </a:lnTo>
                                  <a:lnTo>
                                    <a:pt x="1838464" y="63258"/>
                                  </a:lnTo>
                                  <a:lnTo>
                                    <a:pt x="1834045" y="67068"/>
                                  </a:lnTo>
                                  <a:lnTo>
                                    <a:pt x="1830324" y="72148"/>
                                  </a:lnTo>
                                  <a:lnTo>
                                    <a:pt x="1827288" y="77228"/>
                                  </a:lnTo>
                                  <a:lnTo>
                                    <a:pt x="1819795" y="78498"/>
                                  </a:lnTo>
                                  <a:lnTo>
                                    <a:pt x="1812493" y="81038"/>
                                  </a:lnTo>
                                  <a:lnTo>
                                    <a:pt x="1805432" y="83578"/>
                                  </a:lnTo>
                                  <a:lnTo>
                                    <a:pt x="1801583" y="79768"/>
                                  </a:lnTo>
                                  <a:lnTo>
                                    <a:pt x="1796681" y="77228"/>
                                  </a:lnTo>
                                  <a:lnTo>
                                    <a:pt x="1789201" y="74688"/>
                                  </a:lnTo>
                                  <a:lnTo>
                                    <a:pt x="1762404" y="72148"/>
                                  </a:lnTo>
                                  <a:lnTo>
                                    <a:pt x="1748967" y="73418"/>
                                  </a:lnTo>
                                  <a:lnTo>
                                    <a:pt x="1735670" y="75958"/>
                                  </a:lnTo>
                                  <a:lnTo>
                                    <a:pt x="1730908" y="77228"/>
                                  </a:lnTo>
                                  <a:lnTo>
                                    <a:pt x="1724914" y="78498"/>
                                  </a:lnTo>
                                  <a:lnTo>
                                    <a:pt x="1717967" y="79768"/>
                                  </a:lnTo>
                                  <a:lnTo>
                                    <a:pt x="1710423" y="108978"/>
                                  </a:lnTo>
                                  <a:lnTo>
                                    <a:pt x="1693125" y="133108"/>
                                  </a:lnTo>
                                  <a:lnTo>
                                    <a:pt x="1668386" y="148348"/>
                                  </a:lnTo>
                                  <a:lnTo>
                                    <a:pt x="1638465" y="154698"/>
                                  </a:lnTo>
                                  <a:lnTo>
                                    <a:pt x="1611312" y="149618"/>
                                  </a:lnTo>
                                  <a:lnTo>
                                    <a:pt x="1592783" y="139458"/>
                                  </a:lnTo>
                                  <a:lnTo>
                                    <a:pt x="1588160" y="136918"/>
                                  </a:lnTo>
                                  <a:lnTo>
                                    <a:pt x="1570697" y="116598"/>
                                  </a:lnTo>
                                  <a:lnTo>
                                    <a:pt x="1560588" y="92468"/>
                                  </a:lnTo>
                                  <a:lnTo>
                                    <a:pt x="1520024" y="93738"/>
                                  </a:lnTo>
                                  <a:lnTo>
                                    <a:pt x="1486966" y="100088"/>
                                  </a:lnTo>
                                  <a:lnTo>
                                    <a:pt x="1462455" y="108978"/>
                                  </a:lnTo>
                                  <a:lnTo>
                                    <a:pt x="1447520" y="115328"/>
                                  </a:lnTo>
                                  <a:lnTo>
                                    <a:pt x="1450822" y="121678"/>
                                  </a:lnTo>
                                  <a:lnTo>
                                    <a:pt x="1453019" y="126758"/>
                                  </a:lnTo>
                                  <a:lnTo>
                                    <a:pt x="1454010" y="133108"/>
                                  </a:lnTo>
                                  <a:lnTo>
                                    <a:pt x="1454492" y="135648"/>
                                  </a:lnTo>
                                  <a:lnTo>
                                    <a:pt x="1452880" y="138188"/>
                                  </a:lnTo>
                                  <a:lnTo>
                                    <a:pt x="1450301" y="139458"/>
                                  </a:lnTo>
                                  <a:lnTo>
                                    <a:pt x="1447596" y="139458"/>
                                  </a:lnTo>
                                  <a:lnTo>
                                    <a:pt x="1444853" y="138188"/>
                                  </a:lnTo>
                                  <a:lnTo>
                                    <a:pt x="1444078" y="135648"/>
                                  </a:lnTo>
                                  <a:lnTo>
                                    <a:pt x="1437779" y="119138"/>
                                  </a:lnTo>
                                  <a:lnTo>
                                    <a:pt x="1427162" y="108978"/>
                                  </a:lnTo>
                                  <a:lnTo>
                                    <a:pt x="1424508" y="107543"/>
                                  </a:lnTo>
                                  <a:lnTo>
                                    <a:pt x="1424508" y="158508"/>
                                  </a:lnTo>
                                  <a:lnTo>
                                    <a:pt x="1424508" y="163588"/>
                                  </a:lnTo>
                                  <a:lnTo>
                                    <a:pt x="1422603" y="164858"/>
                                  </a:lnTo>
                                  <a:lnTo>
                                    <a:pt x="1417904" y="164858"/>
                                  </a:lnTo>
                                  <a:lnTo>
                                    <a:pt x="1415986" y="163588"/>
                                  </a:lnTo>
                                  <a:lnTo>
                                    <a:pt x="1415986" y="158508"/>
                                  </a:lnTo>
                                  <a:lnTo>
                                    <a:pt x="1417904" y="155968"/>
                                  </a:lnTo>
                                  <a:lnTo>
                                    <a:pt x="1422603" y="155968"/>
                                  </a:lnTo>
                                  <a:lnTo>
                                    <a:pt x="1424508" y="158508"/>
                                  </a:lnTo>
                                  <a:lnTo>
                                    <a:pt x="1424508" y="107543"/>
                                  </a:lnTo>
                                  <a:lnTo>
                                    <a:pt x="1415491" y="102628"/>
                                  </a:lnTo>
                                  <a:lnTo>
                                    <a:pt x="1406055" y="100088"/>
                                  </a:lnTo>
                                  <a:lnTo>
                                    <a:pt x="1404239" y="117868"/>
                                  </a:lnTo>
                                  <a:lnTo>
                                    <a:pt x="1408087" y="130568"/>
                                  </a:lnTo>
                                  <a:lnTo>
                                    <a:pt x="1413573" y="138188"/>
                                  </a:lnTo>
                                  <a:lnTo>
                                    <a:pt x="1416697" y="140728"/>
                                  </a:lnTo>
                                  <a:lnTo>
                                    <a:pt x="1418894" y="143268"/>
                                  </a:lnTo>
                                  <a:lnTo>
                                    <a:pt x="1419288" y="145808"/>
                                  </a:lnTo>
                                  <a:lnTo>
                                    <a:pt x="1416939" y="149618"/>
                                  </a:lnTo>
                                  <a:lnTo>
                                    <a:pt x="1415097" y="149618"/>
                                  </a:lnTo>
                                  <a:lnTo>
                                    <a:pt x="1408963" y="152158"/>
                                  </a:lnTo>
                                  <a:lnTo>
                                    <a:pt x="1403832" y="157238"/>
                                  </a:lnTo>
                                  <a:lnTo>
                                    <a:pt x="1400543" y="162318"/>
                                  </a:lnTo>
                                  <a:lnTo>
                                    <a:pt x="1400098" y="163588"/>
                                  </a:lnTo>
                                  <a:lnTo>
                                    <a:pt x="1399425" y="163588"/>
                                  </a:lnTo>
                                  <a:lnTo>
                                    <a:pt x="1398612" y="164858"/>
                                  </a:lnTo>
                                  <a:lnTo>
                                    <a:pt x="1394726" y="166128"/>
                                  </a:lnTo>
                                  <a:lnTo>
                                    <a:pt x="1388160" y="169938"/>
                                  </a:lnTo>
                                  <a:lnTo>
                                    <a:pt x="1380426" y="171208"/>
                                  </a:lnTo>
                                  <a:lnTo>
                                    <a:pt x="1366177" y="171208"/>
                                  </a:lnTo>
                                  <a:lnTo>
                                    <a:pt x="1364869" y="172478"/>
                                  </a:lnTo>
                                  <a:lnTo>
                                    <a:pt x="1364830" y="182638"/>
                                  </a:lnTo>
                                  <a:lnTo>
                                    <a:pt x="1364703" y="192798"/>
                                  </a:lnTo>
                                  <a:lnTo>
                                    <a:pt x="1366812" y="194068"/>
                                  </a:lnTo>
                                  <a:lnTo>
                                    <a:pt x="1368704" y="195338"/>
                                  </a:lnTo>
                                  <a:lnTo>
                                    <a:pt x="1377911" y="194068"/>
                                  </a:lnTo>
                                  <a:lnTo>
                                    <a:pt x="1384655" y="192798"/>
                                  </a:lnTo>
                                  <a:lnTo>
                                    <a:pt x="1391767" y="188988"/>
                                  </a:lnTo>
                                  <a:lnTo>
                                    <a:pt x="1394714" y="190258"/>
                                  </a:lnTo>
                                  <a:lnTo>
                                    <a:pt x="1396834" y="195338"/>
                                  </a:lnTo>
                                  <a:lnTo>
                                    <a:pt x="1395615" y="199148"/>
                                  </a:lnTo>
                                  <a:lnTo>
                                    <a:pt x="1392567" y="200418"/>
                                  </a:lnTo>
                                  <a:lnTo>
                                    <a:pt x="1391653" y="200418"/>
                                  </a:lnTo>
                                  <a:lnTo>
                                    <a:pt x="1401178" y="204228"/>
                                  </a:lnTo>
                                  <a:lnTo>
                                    <a:pt x="1412227" y="206768"/>
                                  </a:lnTo>
                                  <a:lnTo>
                                    <a:pt x="1424025" y="208038"/>
                                  </a:lnTo>
                                  <a:lnTo>
                                    <a:pt x="1447863" y="205498"/>
                                  </a:lnTo>
                                  <a:lnTo>
                                    <a:pt x="1457426" y="206768"/>
                                  </a:lnTo>
                                  <a:lnTo>
                                    <a:pt x="1465186" y="210578"/>
                                  </a:lnTo>
                                  <a:lnTo>
                                    <a:pt x="1471828" y="214388"/>
                                  </a:lnTo>
                                  <a:lnTo>
                                    <a:pt x="1484464" y="222008"/>
                                  </a:lnTo>
                                  <a:lnTo>
                                    <a:pt x="1494942" y="220738"/>
                                  </a:lnTo>
                                  <a:lnTo>
                                    <a:pt x="1498523" y="219468"/>
                                  </a:lnTo>
                                  <a:lnTo>
                                    <a:pt x="1505788" y="219468"/>
                                  </a:lnTo>
                                  <a:lnTo>
                                    <a:pt x="1501597" y="205498"/>
                                  </a:lnTo>
                                  <a:lnTo>
                                    <a:pt x="1501216" y="204228"/>
                                  </a:lnTo>
                                  <a:lnTo>
                                    <a:pt x="1500098" y="191528"/>
                                  </a:lnTo>
                                  <a:lnTo>
                                    <a:pt x="1500060" y="188988"/>
                                  </a:lnTo>
                                  <a:lnTo>
                                    <a:pt x="1500492" y="180098"/>
                                  </a:lnTo>
                                  <a:lnTo>
                                    <a:pt x="1501140" y="175018"/>
                                  </a:lnTo>
                                  <a:lnTo>
                                    <a:pt x="1501736" y="172478"/>
                                  </a:lnTo>
                                  <a:lnTo>
                                    <a:pt x="1504429" y="171208"/>
                                  </a:lnTo>
                                  <a:lnTo>
                                    <a:pt x="1509814" y="172478"/>
                                  </a:lnTo>
                                  <a:lnTo>
                                    <a:pt x="1511528" y="175018"/>
                                  </a:lnTo>
                                  <a:lnTo>
                                    <a:pt x="1511033" y="177558"/>
                                  </a:lnTo>
                                  <a:lnTo>
                                    <a:pt x="1510360" y="182638"/>
                                  </a:lnTo>
                                  <a:lnTo>
                                    <a:pt x="1510512" y="196608"/>
                                  </a:lnTo>
                                  <a:lnTo>
                                    <a:pt x="1514602" y="214388"/>
                                  </a:lnTo>
                                  <a:lnTo>
                                    <a:pt x="1525739" y="233438"/>
                                  </a:lnTo>
                                  <a:lnTo>
                                    <a:pt x="1531137" y="238518"/>
                                  </a:lnTo>
                                  <a:lnTo>
                                    <a:pt x="1534401" y="246138"/>
                                  </a:lnTo>
                                  <a:lnTo>
                                    <a:pt x="1535023" y="253758"/>
                                  </a:lnTo>
                                  <a:lnTo>
                                    <a:pt x="1535277" y="257568"/>
                                  </a:lnTo>
                                  <a:lnTo>
                                    <a:pt x="1535899" y="261378"/>
                                  </a:lnTo>
                                  <a:lnTo>
                                    <a:pt x="1536877" y="265188"/>
                                  </a:lnTo>
                                  <a:lnTo>
                                    <a:pt x="1537868" y="274078"/>
                                  </a:lnTo>
                                  <a:lnTo>
                                    <a:pt x="1537944" y="276618"/>
                                  </a:lnTo>
                                  <a:lnTo>
                                    <a:pt x="1537119" y="290588"/>
                                  </a:lnTo>
                                  <a:lnTo>
                                    <a:pt x="1533906" y="304558"/>
                                  </a:lnTo>
                                  <a:lnTo>
                                    <a:pt x="1528051" y="314718"/>
                                  </a:lnTo>
                                  <a:lnTo>
                                    <a:pt x="1526959" y="315988"/>
                                  </a:lnTo>
                                  <a:lnTo>
                                    <a:pt x="1526019" y="317258"/>
                                  </a:lnTo>
                                  <a:lnTo>
                                    <a:pt x="1551635" y="317258"/>
                                  </a:lnTo>
                                  <a:lnTo>
                                    <a:pt x="1551292" y="314718"/>
                                  </a:lnTo>
                                  <a:lnTo>
                                    <a:pt x="1551063" y="309638"/>
                                  </a:lnTo>
                                  <a:lnTo>
                                    <a:pt x="1551152" y="295668"/>
                                  </a:lnTo>
                                  <a:lnTo>
                                    <a:pt x="1551965" y="282968"/>
                                  </a:lnTo>
                                  <a:lnTo>
                                    <a:pt x="1553476" y="275348"/>
                                  </a:lnTo>
                                  <a:lnTo>
                                    <a:pt x="1563331" y="248678"/>
                                  </a:lnTo>
                                  <a:lnTo>
                                    <a:pt x="1563611" y="248678"/>
                                  </a:lnTo>
                                  <a:lnTo>
                                    <a:pt x="1570951" y="233438"/>
                                  </a:lnTo>
                                  <a:lnTo>
                                    <a:pt x="1573720" y="222008"/>
                                  </a:lnTo>
                                  <a:lnTo>
                                    <a:pt x="1573491" y="213118"/>
                                  </a:lnTo>
                                  <a:lnTo>
                                    <a:pt x="1571802" y="209308"/>
                                  </a:lnTo>
                                  <a:lnTo>
                                    <a:pt x="1570443" y="206768"/>
                                  </a:lnTo>
                                  <a:lnTo>
                                    <a:pt x="1571320" y="202958"/>
                                  </a:lnTo>
                                  <a:lnTo>
                                    <a:pt x="1576184" y="200418"/>
                                  </a:lnTo>
                                  <a:lnTo>
                                    <a:pt x="1579257" y="201688"/>
                                  </a:lnTo>
                                  <a:lnTo>
                                    <a:pt x="1580629" y="204228"/>
                                  </a:lnTo>
                                  <a:lnTo>
                                    <a:pt x="1582572" y="208038"/>
                                  </a:lnTo>
                                  <a:lnTo>
                                    <a:pt x="1583817" y="214388"/>
                                  </a:lnTo>
                                  <a:lnTo>
                                    <a:pt x="1583842" y="222008"/>
                                  </a:lnTo>
                                  <a:lnTo>
                                    <a:pt x="1582089" y="230898"/>
                                  </a:lnTo>
                                  <a:lnTo>
                                    <a:pt x="1594891" y="234708"/>
                                  </a:lnTo>
                                  <a:lnTo>
                                    <a:pt x="1620888" y="239788"/>
                                  </a:lnTo>
                                  <a:lnTo>
                                    <a:pt x="1634032" y="241058"/>
                                  </a:lnTo>
                                  <a:lnTo>
                                    <a:pt x="1666900" y="242328"/>
                                  </a:lnTo>
                                  <a:lnTo>
                                    <a:pt x="1699628" y="239788"/>
                                  </a:lnTo>
                                  <a:lnTo>
                                    <a:pt x="1731987" y="234708"/>
                                  </a:lnTo>
                                  <a:lnTo>
                                    <a:pt x="1763699" y="225818"/>
                                  </a:lnTo>
                                  <a:lnTo>
                                    <a:pt x="1759877" y="216928"/>
                                  </a:lnTo>
                                  <a:lnTo>
                                    <a:pt x="1757299" y="206768"/>
                                  </a:lnTo>
                                  <a:lnTo>
                                    <a:pt x="1756587" y="200418"/>
                                  </a:lnTo>
                                  <a:lnTo>
                                    <a:pt x="1756003" y="195338"/>
                                  </a:lnTo>
                                  <a:lnTo>
                                    <a:pt x="1756130" y="182638"/>
                                  </a:lnTo>
                                  <a:lnTo>
                                    <a:pt x="1757121" y="172478"/>
                                  </a:lnTo>
                                  <a:lnTo>
                                    <a:pt x="1758632" y="164858"/>
                                  </a:lnTo>
                                  <a:lnTo>
                                    <a:pt x="1759140" y="162318"/>
                                  </a:lnTo>
                                  <a:lnTo>
                                    <a:pt x="1760982" y="155968"/>
                                  </a:lnTo>
                                  <a:lnTo>
                                    <a:pt x="1761337" y="154698"/>
                                  </a:lnTo>
                                  <a:lnTo>
                                    <a:pt x="1762074" y="152158"/>
                                  </a:lnTo>
                                  <a:lnTo>
                                    <a:pt x="1765896" y="141998"/>
                                  </a:lnTo>
                                  <a:lnTo>
                                    <a:pt x="1767128" y="139458"/>
                                  </a:lnTo>
                                  <a:lnTo>
                                    <a:pt x="1770151" y="138188"/>
                                  </a:lnTo>
                                  <a:lnTo>
                                    <a:pt x="1775091" y="140728"/>
                                  </a:lnTo>
                                  <a:lnTo>
                                    <a:pt x="1776145" y="143268"/>
                                  </a:lnTo>
                                  <a:lnTo>
                                    <a:pt x="1775053" y="145808"/>
                                  </a:lnTo>
                                  <a:lnTo>
                                    <a:pt x="1771586" y="155968"/>
                                  </a:lnTo>
                                  <a:lnTo>
                                    <a:pt x="1768932" y="164858"/>
                                  </a:lnTo>
                                  <a:lnTo>
                                    <a:pt x="1767090" y="175018"/>
                                  </a:lnTo>
                                  <a:lnTo>
                                    <a:pt x="1766074" y="185178"/>
                                  </a:lnTo>
                                  <a:lnTo>
                                    <a:pt x="1767154" y="204228"/>
                                  </a:lnTo>
                                  <a:lnTo>
                                    <a:pt x="1772564" y="222008"/>
                                  </a:lnTo>
                                  <a:lnTo>
                                    <a:pt x="1782254" y="235978"/>
                                  </a:lnTo>
                                  <a:lnTo>
                                    <a:pt x="1796199" y="248678"/>
                                  </a:lnTo>
                                  <a:lnTo>
                                    <a:pt x="1801799" y="252488"/>
                                  </a:lnTo>
                                  <a:lnTo>
                                    <a:pt x="1805266" y="258838"/>
                                  </a:lnTo>
                                  <a:lnTo>
                                    <a:pt x="1805609" y="266458"/>
                                  </a:lnTo>
                                  <a:lnTo>
                                    <a:pt x="1805825" y="274078"/>
                                  </a:lnTo>
                                  <a:lnTo>
                                    <a:pt x="1805927" y="286778"/>
                                  </a:lnTo>
                                  <a:lnTo>
                                    <a:pt x="1805838" y="290588"/>
                                  </a:lnTo>
                                  <a:lnTo>
                                    <a:pt x="1805317" y="294398"/>
                                  </a:lnTo>
                                  <a:lnTo>
                                    <a:pt x="1804771" y="296938"/>
                                  </a:lnTo>
                                  <a:lnTo>
                                    <a:pt x="1803196" y="300748"/>
                                  </a:lnTo>
                                  <a:lnTo>
                                    <a:pt x="1794675" y="309638"/>
                                  </a:lnTo>
                                  <a:lnTo>
                                    <a:pt x="1815528" y="309638"/>
                                  </a:lnTo>
                                  <a:lnTo>
                                    <a:pt x="1815934" y="303288"/>
                                  </a:lnTo>
                                  <a:lnTo>
                                    <a:pt x="1816989" y="296938"/>
                                  </a:lnTo>
                                  <a:lnTo>
                                    <a:pt x="1818474" y="289318"/>
                                  </a:lnTo>
                                  <a:lnTo>
                                    <a:pt x="1820202" y="282968"/>
                                  </a:lnTo>
                                  <a:lnTo>
                                    <a:pt x="1823123" y="270268"/>
                                  </a:lnTo>
                                  <a:lnTo>
                                    <a:pt x="1824964" y="258838"/>
                                  </a:lnTo>
                                  <a:lnTo>
                                    <a:pt x="1824621" y="246138"/>
                                  </a:lnTo>
                                  <a:lnTo>
                                    <a:pt x="1820964" y="235978"/>
                                  </a:lnTo>
                                  <a:lnTo>
                                    <a:pt x="1818030" y="229628"/>
                                  </a:lnTo>
                                  <a:lnTo>
                                    <a:pt x="1815795" y="223278"/>
                                  </a:lnTo>
                                  <a:lnTo>
                                    <a:pt x="1814258" y="215658"/>
                                  </a:lnTo>
                                  <a:lnTo>
                                    <a:pt x="1813458" y="209308"/>
                                  </a:lnTo>
                                  <a:lnTo>
                                    <a:pt x="1813064" y="202958"/>
                                  </a:lnTo>
                                  <a:lnTo>
                                    <a:pt x="1815947" y="195338"/>
                                  </a:lnTo>
                                  <a:lnTo>
                                    <a:pt x="1821268" y="191528"/>
                                  </a:lnTo>
                                  <a:lnTo>
                                    <a:pt x="1831543" y="178828"/>
                                  </a:lnTo>
                                  <a:lnTo>
                                    <a:pt x="1837537" y="167398"/>
                                  </a:lnTo>
                                  <a:lnTo>
                                    <a:pt x="1840255" y="154698"/>
                                  </a:lnTo>
                                  <a:lnTo>
                                    <a:pt x="1840674" y="144538"/>
                                  </a:lnTo>
                                  <a:lnTo>
                                    <a:pt x="1839887" y="138188"/>
                                  </a:lnTo>
                                  <a:lnTo>
                                    <a:pt x="1838947" y="130568"/>
                                  </a:lnTo>
                                  <a:lnTo>
                                    <a:pt x="1835442" y="119138"/>
                                  </a:lnTo>
                                  <a:lnTo>
                                    <a:pt x="1831060" y="110248"/>
                                  </a:lnTo>
                                  <a:lnTo>
                                    <a:pt x="1826704" y="105168"/>
                                  </a:lnTo>
                                  <a:lnTo>
                                    <a:pt x="1823923" y="103898"/>
                                  </a:lnTo>
                                  <a:lnTo>
                                    <a:pt x="1821268" y="101358"/>
                                  </a:lnTo>
                                  <a:lnTo>
                                    <a:pt x="1818767" y="98818"/>
                                  </a:lnTo>
                                  <a:lnTo>
                                    <a:pt x="1816468" y="96278"/>
                                  </a:lnTo>
                                  <a:lnTo>
                                    <a:pt x="1814283" y="95008"/>
                                  </a:lnTo>
                                  <a:lnTo>
                                    <a:pt x="1812226" y="92468"/>
                                  </a:lnTo>
                                  <a:lnTo>
                                    <a:pt x="1815871" y="89928"/>
                                  </a:lnTo>
                                  <a:lnTo>
                                    <a:pt x="1823377" y="87388"/>
                                  </a:lnTo>
                                  <a:lnTo>
                                    <a:pt x="1823402" y="89928"/>
                                  </a:lnTo>
                                  <a:lnTo>
                                    <a:pt x="1823605" y="95008"/>
                                  </a:lnTo>
                                  <a:lnTo>
                                    <a:pt x="1825891" y="98818"/>
                                  </a:lnTo>
                                  <a:lnTo>
                                    <a:pt x="1829574" y="101358"/>
                                  </a:lnTo>
                                  <a:lnTo>
                                    <a:pt x="1832381" y="102628"/>
                                  </a:lnTo>
                                  <a:lnTo>
                                    <a:pt x="1835785" y="103898"/>
                                  </a:lnTo>
                                  <a:lnTo>
                                    <a:pt x="1844598" y="103898"/>
                                  </a:lnTo>
                                  <a:lnTo>
                                    <a:pt x="1846973" y="102628"/>
                                  </a:lnTo>
                                  <a:lnTo>
                                    <a:pt x="1852422" y="100088"/>
                                  </a:lnTo>
                                  <a:lnTo>
                                    <a:pt x="1855114" y="95008"/>
                                  </a:lnTo>
                                  <a:lnTo>
                                    <a:pt x="1855787" y="93738"/>
                                  </a:lnTo>
                                  <a:close/>
                                </a:path>
                                <a:path w="3066415" h="317500">
                                  <a:moveTo>
                                    <a:pt x="2925508" y="172923"/>
                                  </a:moveTo>
                                  <a:lnTo>
                                    <a:pt x="2923654" y="171069"/>
                                  </a:lnTo>
                                  <a:lnTo>
                                    <a:pt x="2919082" y="171069"/>
                                  </a:lnTo>
                                  <a:lnTo>
                                    <a:pt x="2917228" y="172923"/>
                                  </a:lnTo>
                                  <a:lnTo>
                                    <a:pt x="2917228" y="177507"/>
                                  </a:lnTo>
                                  <a:lnTo>
                                    <a:pt x="2919082" y="179362"/>
                                  </a:lnTo>
                                  <a:lnTo>
                                    <a:pt x="2923654" y="179362"/>
                                  </a:lnTo>
                                  <a:lnTo>
                                    <a:pt x="2925508" y="177507"/>
                                  </a:lnTo>
                                  <a:lnTo>
                                    <a:pt x="2925508" y="172923"/>
                                  </a:lnTo>
                                  <a:close/>
                                </a:path>
                                <a:path w="3066415" h="317500">
                                  <a:moveTo>
                                    <a:pt x="2939326" y="214998"/>
                                  </a:moveTo>
                                  <a:lnTo>
                                    <a:pt x="2936862" y="212521"/>
                                  </a:lnTo>
                                  <a:lnTo>
                                    <a:pt x="2930753" y="212521"/>
                                  </a:lnTo>
                                  <a:lnTo>
                                    <a:pt x="2928277" y="214998"/>
                                  </a:lnTo>
                                  <a:lnTo>
                                    <a:pt x="2928289" y="221119"/>
                                  </a:lnTo>
                                  <a:lnTo>
                                    <a:pt x="2930753" y="223570"/>
                                  </a:lnTo>
                                  <a:lnTo>
                                    <a:pt x="2936862" y="223570"/>
                                  </a:lnTo>
                                  <a:lnTo>
                                    <a:pt x="2939300" y="221119"/>
                                  </a:lnTo>
                                  <a:lnTo>
                                    <a:pt x="2939326" y="214998"/>
                                  </a:lnTo>
                                  <a:close/>
                                </a:path>
                                <a:path w="3066415" h="317500">
                                  <a:moveTo>
                                    <a:pt x="2966961" y="214998"/>
                                  </a:moveTo>
                                  <a:lnTo>
                                    <a:pt x="2964484" y="212521"/>
                                  </a:lnTo>
                                  <a:lnTo>
                                    <a:pt x="2958388" y="212521"/>
                                  </a:lnTo>
                                  <a:lnTo>
                                    <a:pt x="2955912" y="214998"/>
                                  </a:lnTo>
                                  <a:lnTo>
                                    <a:pt x="2955925" y="221119"/>
                                  </a:lnTo>
                                  <a:lnTo>
                                    <a:pt x="2958388" y="223570"/>
                                  </a:lnTo>
                                  <a:lnTo>
                                    <a:pt x="2964484" y="223570"/>
                                  </a:lnTo>
                                  <a:lnTo>
                                    <a:pt x="2966936" y="221119"/>
                                  </a:lnTo>
                                  <a:lnTo>
                                    <a:pt x="2966961" y="214998"/>
                                  </a:lnTo>
                                  <a:close/>
                                </a:path>
                                <a:path w="3066415" h="317500">
                                  <a:moveTo>
                                    <a:pt x="2978023" y="172923"/>
                                  </a:moveTo>
                                  <a:lnTo>
                                    <a:pt x="2976156" y="171069"/>
                                  </a:lnTo>
                                  <a:lnTo>
                                    <a:pt x="2971584" y="171069"/>
                                  </a:lnTo>
                                  <a:lnTo>
                                    <a:pt x="2969730" y="172923"/>
                                  </a:lnTo>
                                  <a:lnTo>
                                    <a:pt x="2969730" y="177507"/>
                                  </a:lnTo>
                                  <a:lnTo>
                                    <a:pt x="2971584" y="179362"/>
                                  </a:lnTo>
                                  <a:lnTo>
                                    <a:pt x="2976156" y="179362"/>
                                  </a:lnTo>
                                  <a:lnTo>
                                    <a:pt x="2978023" y="177507"/>
                                  </a:lnTo>
                                  <a:lnTo>
                                    <a:pt x="2978023" y="172923"/>
                                  </a:lnTo>
                                  <a:close/>
                                </a:path>
                                <a:path w="3066415" h="317500">
                                  <a:moveTo>
                                    <a:pt x="2980779" y="212521"/>
                                  </a:moveTo>
                                  <a:lnTo>
                                    <a:pt x="2979255" y="204990"/>
                                  </a:lnTo>
                                  <a:lnTo>
                                    <a:pt x="2975254" y="199059"/>
                                  </a:lnTo>
                                  <a:lnTo>
                                    <a:pt x="2975254" y="204889"/>
                                  </a:lnTo>
                                  <a:lnTo>
                                    <a:pt x="2975254" y="212521"/>
                                  </a:lnTo>
                                  <a:lnTo>
                                    <a:pt x="2973514" y="221119"/>
                                  </a:lnTo>
                                  <a:lnTo>
                                    <a:pt x="2968777" y="228155"/>
                                  </a:lnTo>
                                  <a:lnTo>
                                    <a:pt x="2961754" y="232892"/>
                                  </a:lnTo>
                                  <a:lnTo>
                                    <a:pt x="2953143" y="234632"/>
                                  </a:lnTo>
                                  <a:lnTo>
                                    <a:pt x="2942094" y="234632"/>
                                  </a:lnTo>
                                  <a:lnTo>
                                    <a:pt x="2933484" y="232892"/>
                                  </a:lnTo>
                                  <a:lnTo>
                                    <a:pt x="2926461" y="228155"/>
                                  </a:lnTo>
                                  <a:lnTo>
                                    <a:pt x="2921711" y="221107"/>
                                  </a:lnTo>
                                  <a:lnTo>
                                    <a:pt x="2919984" y="212521"/>
                                  </a:lnTo>
                                  <a:lnTo>
                                    <a:pt x="2919984" y="204889"/>
                                  </a:lnTo>
                                  <a:lnTo>
                                    <a:pt x="2926169" y="198704"/>
                                  </a:lnTo>
                                  <a:lnTo>
                                    <a:pt x="2969069" y="198704"/>
                                  </a:lnTo>
                                  <a:lnTo>
                                    <a:pt x="2975254" y="204889"/>
                                  </a:lnTo>
                                  <a:lnTo>
                                    <a:pt x="2975254" y="199059"/>
                                  </a:lnTo>
                                  <a:lnTo>
                                    <a:pt x="2975114" y="198843"/>
                                  </a:lnTo>
                                  <a:lnTo>
                                    <a:pt x="2974898" y="198704"/>
                                  </a:lnTo>
                                  <a:lnTo>
                                    <a:pt x="2968968" y="194703"/>
                                  </a:lnTo>
                                  <a:lnTo>
                                    <a:pt x="2961436" y="193179"/>
                                  </a:lnTo>
                                  <a:lnTo>
                                    <a:pt x="2933801" y="193179"/>
                                  </a:lnTo>
                                  <a:lnTo>
                                    <a:pt x="2926270" y="194703"/>
                                  </a:lnTo>
                                  <a:lnTo>
                                    <a:pt x="2920123" y="198843"/>
                                  </a:lnTo>
                                  <a:lnTo>
                                    <a:pt x="2915983" y="204990"/>
                                  </a:lnTo>
                                  <a:lnTo>
                                    <a:pt x="2914459" y="212521"/>
                                  </a:lnTo>
                                  <a:lnTo>
                                    <a:pt x="2916631" y="223278"/>
                                  </a:lnTo>
                                  <a:lnTo>
                                    <a:pt x="2922549" y="232067"/>
                                  </a:lnTo>
                                  <a:lnTo>
                                    <a:pt x="2931337" y="237985"/>
                                  </a:lnTo>
                                  <a:lnTo>
                                    <a:pt x="2942094" y="240157"/>
                                  </a:lnTo>
                                  <a:lnTo>
                                    <a:pt x="2953143" y="240157"/>
                                  </a:lnTo>
                                  <a:lnTo>
                                    <a:pt x="2963900" y="237985"/>
                                  </a:lnTo>
                                  <a:lnTo>
                                    <a:pt x="2968879" y="234632"/>
                                  </a:lnTo>
                                  <a:lnTo>
                                    <a:pt x="2972689" y="232067"/>
                                  </a:lnTo>
                                  <a:lnTo>
                                    <a:pt x="2978607" y="223278"/>
                                  </a:lnTo>
                                  <a:lnTo>
                                    <a:pt x="2980779" y="212521"/>
                                  </a:lnTo>
                                  <a:close/>
                                </a:path>
                                <a:path w="3066415" h="317500">
                                  <a:moveTo>
                                    <a:pt x="3065945" y="168071"/>
                                  </a:moveTo>
                                  <a:lnTo>
                                    <a:pt x="3065602" y="144119"/>
                                  </a:lnTo>
                                  <a:lnTo>
                                    <a:pt x="3064649" y="121526"/>
                                  </a:lnTo>
                                  <a:lnTo>
                                    <a:pt x="3064535" y="119646"/>
                                  </a:lnTo>
                                  <a:lnTo>
                                    <a:pt x="3064065" y="113538"/>
                                  </a:lnTo>
                                  <a:lnTo>
                                    <a:pt x="3059379" y="71462"/>
                                  </a:lnTo>
                                  <a:lnTo>
                                    <a:pt x="3048381" y="40157"/>
                                  </a:lnTo>
                                  <a:lnTo>
                                    <a:pt x="3048381" y="36309"/>
                                  </a:lnTo>
                                  <a:lnTo>
                                    <a:pt x="3048381" y="0"/>
                                  </a:lnTo>
                                  <a:lnTo>
                                    <a:pt x="3037052" y="0"/>
                                  </a:lnTo>
                                  <a:lnTo>
                                    <a:pt x="3030804" y="2921"/>
                                  </a:lnTo>
                                  <a:lnTo>
                                    <a:pt x="3030804" y="22301"/>
                                  </a:lnTo>
                                  <a:lnTo>
                                    <a:pt x="3030804" y="36309"/>
                                  </a:lnTo>
                                  <a:lnTo>
                                    <a:pt x="3013773" y="36309"/>
                                  </a:lnTo>
                                  <a:lnTo>
                                    <a:pt x="3013773" y="137109"/>
                                  </a:lnTo>
                                  <a:lnTo>
                                    <a:pt x="3012287" y="138341"/>
                                  </a:lnTo>
                                  <a:lnTo>
                                    <a:pt x="3012287" y="213995"/>
                                  </a:lnTo>
                                  <a:lnTo>
                                    <a:pt x="3012287" y="217144"/>
                                  </a:lnTo>
                                  <a:lnTo>
                                    <a:pt x="3010052" y="228244"/>
                                  </a:lnTo>
                                  <a:lnTo>
                                    <a:pt x="3003943" y="237312"/>
                                  </a:lnTo>
                                  <a:lnTo>
                                    <a:pt x="2994888" y="243433"/>
                                  </a:lnTo>
                                  <a:lnTo>
                                    <a:pt x="2983788" y="245681"/>
                                  </a:lnTo>
                                  <a:lnTo>
                                    <a:pt x="2958871" y="245694"/>
                                  </a:lnTo>
                                  <a:lnTo>
                                    <a:pt x="2908249" y="245694"/>
                                  </a:lnTo>
                                  <a:lnTo>
                                    <a:pt x="2882976" y="219087"/>
                                  </a:lnTo>
                                  <a:lnTo>
                                    <a:pt x="2884500" y="207886"/>
                                  </a:lnTo>
                                  <a:lnTo>
                                    <a:pt x="2903042" y="153987"/>
                                  </a:lnTo>
                                  <a:lnTo>
                                    <a:pt x="2905125" y="148501"/>
                                  </a:lnTo>
                                  <a:lnTo>
                                    <a:pt x="2905810" y="148082"/>
                                  </a:lnTo>
                                  <a:lnTo>
                                    <a:pt x="2909100" y="147345"/>
                                  </a:lnTo>
                                  <a:lnTo>
                                    <a:pt x="2912262" y="146113"/>
                                  </a:lnTo>
                                  <a:lnTo>
                                    <a:pt x="2915183" y="144399"/>
                                  </a:lnTo>
                                  <a:lnTo>
                                    <a:pt x="2916682" y="143256"/>
                                  </a:lnTo>
                                  <a:lnTo>
                                    <a:pt x="2921711" y="139458"/>
                                  </a:lnTo>
                                  <a:lnTo>
                                    <a:pt x="2928658" y="132676"/>
                                  </a:lnTo>
                                  <a:lnTo>
                                    <a:pt x="2934360" y="126669"/>
                                  </a:lnTo>
                                  <a:lnTo>
                                    <a:pt x="2937116" y="124091"/>
                                  </a:lnTo>
                                  <a:lnTo>
                                    <a:pt x="2957792" y="124091"/>
                                  </a:lnTo>
                                  <a:lnTo>
                                    <a:pt x="2966859" y="133261"/>
                                  </a:lnTo>
                                  <a:lnTo>
                                    <a:pt x="2973184" y="139471"/>
                                  </a:lnTo>
                                  <a:lnTo>
                                    <a:pt x="2990202" y="148272"/>
                                  </a:lnTo>
                                  <a:lnTo>
                                    <a:pt x="3011767" y="210858"/>
                                  </a:lnTo>
                                  <a:lnTo>
                                    <a:pt x="3012287" y="213995"/>
                                  </a:lnTo>
                                  <a:lnTo>
                                    <a:pt x="3012287" y="138341"/>
                                  </a:lnTo>
                                  <a:lnTo>
                                    <a:pt x="3007868" y="141960"/>
                                  </a:lnTo>
                                  <a:lnTo>
                                    <a:pt x="3000210" y="144119"/>
                                  </a:lnTo>
                                  <a:lnTo>
                                    <a:pt x="2965539" y="124091"/>
                                  </a:lnTo>
                                  <a:lnTo>
                                    <a:pt x="2961246" y="119722"/>
                                  </a:lnTo>
                                  <a:lnTo>
                                    <a:pt x="2970250" y="114820"/>
                                  </a:lnTo>
                                  <a:lnTo>
                                    <a:pt x="2980118" y="113538"/>
                                  </a:lnTo>
                                  <a:lnTo>
                                    <a:pt x="2989808" y="115811"/>
                                  </a:lnTo>
                                  <a:lnTo>
                                    <a:pt x="2998279" y="121602"/>
                                  </a:lnTo>
                                  <a:lnTo>
                                    <a:pt x="3013773" y="137109"/>
                                  </a:lnTo>
                                  <a:lnTo>
                                    <a:pt x="3013773" y="36309"/>
                                  </a:lnTo>
                                  <a:lnTo>
                                    <a:pt x="2933636" y="36309"/>
                                  </a:lnTo>
                                  <a:lnTo>
                                    <a:pt x="2933636" y="119646"/>
                                  </a:lnTo>
                                  <a:lnTo>
                                    <a:pt x="2918129" y="135153"/>
                                  </a:lnTo>
                                  <a:lnTo>
                                    <a:pt x="2909671" y="140957"/>
                                  </a:lnTo>
                                  <a:lnTo>
                                    <a:pt x="2899994" y="143256"/>
                                  </a:lnTo>
                                  <a:lnTo>
                                    <a:pt x="2890126" y="141998"/>
                                  </a:lnTo>
                                  <a:lnTo>
                                    <a:pt x="2881109" y="137109"/>
                                  </a:lnTo>
                                  <a:lnTo>
                                    <a:pt x="2896616" y="121526"/>
                                  </a:lnTo>
                                  <a:lnTo>
                                    <a:pt x="2905074" y="115735"/>
                                  </a:lnTo>
                                  <a:lnTo>
                                    <a:pt x="2914751" y="113449"/>
                                  </a:lnTo>
                                  <a:lnTo>
                                    <a:pt x="2924619" y="114744"/>
                                  </a:lnTo>
                                  <a:lnTo>
                                    <a:pt x="2933636" y="119646"/>
                                  </a:lnTo>
                                  <a:lnTo>
                                    <a:pt x="2933636" y="36309"/>
                                  </a:lnTo>
                                  <a:lnTo>
                                    <a:pt x="2836380" y="36309"/>
                                  </a:lnTo>
                                  <a:lnTo>
                                    <a:pt x="2836380" y="168071"/>
                                  </a:lnTo>
                                  <a:lnTo>
                                    <a:pt x="2836100" y="189509"/>
                                  </a:lnTo>
                                  <a:lnTo>
                                    <a:pt x="2833979" y="229628"/>
                                  </a:lnTo>
                                  <a:lnTo>
                                    <a:pt x="2828709" y="268732"/>
                                  </a:lnTo>
                                  <a:lnTo>
                                    <a:pt x="2827591" y="273456"/>
                                  </a:lnTo>
                                  <a:lnTo>
                                    <a:pt x="2826474" y="268732"/>
                                  </a:lnTo>
                                  <a:lnTo>
                                    <a:pt x="2821203" y="229628"/>
                                  </a:lnTo>
                                  <a:lnTo>
                                    <a:pt x="2819082" y="189509"/>
                                  </a:lnTo>
                                  <a:lnTo>
                                    <a:pt x="2818815" y="168071"/>
                                  </a:lnTo>
                                  <a:lnTo>
                                    <a:pt x="2818993" y="153987"/>
                                  </a:lnTo>
                                  <a:lnTo>
                                    <a:pt x="2821178" y="106768"/>
                                  </a:lnTo>
                                  <a:lnTo>
                                    <a:pt x="2826474" y="67424"/>
                                  </a:lnTo>
                                  <a:lnTo>
                                    <a:pt x="2827591" y="62699"/>
                                  </a:lnTo>
                                  <a:lnTo>
                                    <a:pt x="2828709" y="67424"/>
                                  </a:lnTo>
                                  <a:lnTo>
                                    <a:pt x="2834005" y="106768"/>
                                  </a:lnTo>
                                  <a:lnTo>
                                    <a:pt x="2836075" y="145783"/>
                                  </a:lnTo>
                                  <a:lnTo>
                                    <a:pt x="2836380" y="168071"/>
                                  </a:lnTo>
                                  <a:lnTo>
                                    <a:pt x="2836380" y="36309"/>
                                  </a:lnTo>
                                  <a:lnTo>
                                    <a:pt x="2836380" y="22301"/>
                                  </a:lnTo>
                                  <a:lnTo>
                                    <a:pt x="2842920" y="25361"/>
                                  </a:lnTo>
                                  <a:lnTo>
                                    <a:pt x="2850781" y="22301"/>
                                  </a:lnTo>
                                  <a:lnTo>
                                    <a:pt x="2858300" y="19380"/>
                                  </a:lnTo>
                                  <a:lnTo>
                                    <a:pt x="2873349" y="25234"/>
                                  </a:lnTo>
                                  <a:lnTo>
                                    <a:pt x="2888411" y="19380"/>
                                  </a:lnTo>
                                  <a:lnTo>
                                    <a:pt x="2903474" y="25234"/>
                                  </a:lnTo>
                                  <a:lnTo>
                                    <a:pt x="2918523" y="19380"/>
                                  </a:lnTo>
                                  <a:lnTo>
                                    <a:pt x="2933585" y="25234"/>
                                  </a:lnTo>
                                  <a:lnTo>
                                    <a:pt x="2948635" y="19380"/>
                                  </a:lnTo>
                                  <a:lnTo>
                                    <a:pt x="2963697" y="25234"/>
                                  </a:lnTo>
                                  <a:lnTo>
                                    <a:pt x="2978759" y="19380"/>
                                  </a:lnTo>
                                  <a:lnTo>
                                    <a:pt x="2993821" y="25234"/>
                                  </a:lnTo>
                                  <a:lnTo>
                                    <a:pt x="3008884" y="19380"/>
                                  </a:lnTo>
                                  <a:lnTo>
                                    <a:pt x="3024251" y="25361"/>
                                  </a:lnTo>
                                  <a:lnTo>
                                    <a:pt x="3030804" y="22301"/>
                                  </a:lnTo>
                                  <a:lnTo>
                                    <a:pt x="3030804" y="2921"/>
                                  </a:lnTo>
                                  <a:lnTo>
                                    <a:pt x="3023628" y="6273"/>
                                  </a:lnTo>
                                  <a:lnTo>
                                    <a:pt x="3008884" y="533"/>
                                  </a:lnTo>
                                  <a:lnTo>
                                    <a:pt x="2993821" y="6388"/>
                                  </a:lnTo>
                                  <a:lnTo>
                                    <a:pt x="2978759" y="533"/>
                                  </a:lnTo>
                                  <a:lnTo>
                                    <a:pt x="2963697" y="6388"/>
                                  </a:lnTo>
                                  <a:lnTo>
                                    <a:pt x="2948635" y="533"/>
                                  </a:lnTo>
                                  <a:lnTo>
                                    <a:pt x="2933585" y="6388"/>
                                  </a:lnTo>
                                  <a:lnTo>
                                    <a:pt x="2918523" y="533"/>
                                  </a:lnTo>
                                  <a:lnTo>
                                    <a:pt x="2903474" y="6388"/>
                                  </a:lnTo>
                                  <a:lnTo>
                                    <a:pt x="2888411" y="533"/>
                                  </a:lnTo>
                                  <a:lnTo>
                                    <a:pt x="2873349" y="6388"/>
                                  </a:lnTo>
                                  <a:lnTo>
                                    <a:pt x="2873057" y="6273"/>
                                  </a:lnTo>
                                  <a:lnTo>
                                    <a:pt x="2858300" y="533"/>
                                  </a:lnTo>
                                  <a:lnTo>
                                    <a:pt x="2843555" y="6273"/>
                                  </a:lnTo>
                                  <a:lnTo>
                                    <a:pt x="2830131" y="0"/>
                                  </a:lnTo>
                                  <a:lnTo>
                                    <a:pt x="2818815" y="0"/>
                                  </a:lnTo>
                                  <a:lnTo>
                                    <a:pt x="2818815" y="40157"/>
                                  </a:lnTo>
                                  <a:lnTo>
                                    <a:pt x="2815171" y="43865"/>
                                  </a:lnTo>
                                  <a:lnTo>
                                    <a:pt x="2804236" y="98945"/>
                                  </a:lnTo>
                                  <a:lnTo>
                                    <a:pt x="2801645" y="141960"/>
                                  </a:lnTo>
                                  <a:lnTo>
                                    <a:pt x="2801239" y="168071"/>
                                  </a:lnTo>
                                  <a:lnTo>
                                    <a:pt x="2801582" y="192557"/>
                                  </a:lnTo>
                                  <a:lnTo>
                                    <a:pt x="2804249" y="237312"/>
                                  </a:lnTo>
                                  <a:lnTo>
                                    <a:pt x="2810776" y="278676"/>
                                  </a:lnTo>
                                  <a:lnTo>
                                    <a:pt x="2817711" y="299847"/>
                                  </a:lnTo>
                                  <a:lnTo>
                                    <a:pt x="3049473" y="299847"/>
                                  </a:lnTo>
                                  <a:lnTo>
                                    <a:pt x="3060712" y="256286"/>
                                  </a:lnTo>
                                  <a:lnTo>
                                    <a:pt x="3064599" y="215785"/>
                                  </a:lnTo>
                                  <a:lnTo>
                                    <a:pt x="3065602" y="192557"/>
                                  </a:lnTo>
                                  <a:lnTo>
                                    <a:pt x="3065945" y="168071"/>
                                  </a:lnTo>
                                  <a:close/>
                                </a:path>
                              </a:pathLst>
                            </a:custGeom>
                            <a:solidFill>
                              <a:srgbClr val="FFFFFF"/>
                            </a:solidFill>
                          </wps:spPr>
                          <wps:bodyPr wrap="square" lIns="0" tIns="0" rIns="0" bIns="0" rtlCol="0"/>
                        </wps:wsp>
                        <pic:pic xmlns:pic="http://schemas.openxmlformats.org/drawingml/2006/picture">
                          <pic:nvPicPr>
                            <pic:cNvPr id="1521648688" name="object 66"/>
                            <pic:cNvPicPr/>
                          </pic:nvPicPr>
                          <pic:blipFill>
                            <a:blip r:embed="rId235" cstate="print"/>
                            <a:stretch>
                              <a:fillRect/>
                            </a:stretch>
                          </pic:blipFill>
                          <pic:spPr>
                            <a:xfrm>
                              <a:off x="2549989" y="1432107"/>
                              <a:ext cx="135064" cy="135077"/>
                            </a:xfrm>
                            <a:prstGeom prst="rect">
                              <a:avLst/>
                            </a:prstGeom>
                          </pic:spPr>
                        </pic:pic>
                        <wps:wsp>
                          <wps:cNvPr id="1220352093" name="object 67"/>
                          <wps:cNvSpPr/>
                          <wps:spPr>
                            <a:xfrm>
                              <a:off x="5107276" y="1655535"/>
                              <a:ext cx="184150" cy="55880"/>
                            </a:xfrm>
                            <a:custGeom>
                              <a:avLst/>
                              <a:gdLst/>
                              <a:ahLst/>
                              <a:cxnLst/>
                              <a:rect l="l" t="t" r="r" b="b"/>
                              <a:pathLst>
                                <a:path w="184150" h="55880">
                                  <a:moveTo>
                                    <a:pt x="166877" y="0"/>
                                  </a:moveTo>
                                  <a:lnTo>
                                    <a:pt x="0" y="0"/>
                                  </a:lnTo>
                                  <a:lnTo>
                                    <a:pt x="0" y="20878"/>
                                  </a:lnTo>
                                  <a:lnTo>
                                    <a:pt x="2682" y="34244"/>
                                  </a:lnTo>
                                  <a:lnTo>
                                    <a:pt x="10002" y="45224"/>
                                  </a:lnTo>
                                  <a:lnTo>
                                    <a:pt x="20868" y="52661"/>
                                  </a:lnTo>
                                  <a:lnTo>
                                    <a:pt x="34188" y="55397"/>
                                  </a:lnTo>
                                  <a:lnTo>
                                    <a:pt x="183692" y="55397"/>
                                  </a:lnTo>
                                  <a:lnTo>
                                    <a:pt x="179577" y="51650"/>
                                  </a:lnTo>
                                  <a:lnTo>
                                    <a:pt x="174143" y="45000"/>
                                  </a:lnTo>
                                  <a:lnTo>
                                    <a:pt x="170151" y="37487"/>
                                  </a:lnTo>
                                  <a:lnTo>
                                    <a:pt x="167697" y="29340"/>
                                  </a:lnTo>
                                  <a:lnTo>
                                    <a:pt x="166877" y="20789"/>
                                  </a:lnTo>
                                  <a:lnTo>
                                    <a:pt x="166877" y="0"/>
                                  </a:lnTo>
                                  <a:close/>
                                </a:path>
                              </a:pathLst>
                            </a:custGeom>
                            <a:solidFill>
                              <a:srgbClr val="FFFFFF"/>
                            </a:solidFill>
                          </wps:spPr>
                          <wps:bodyPr wrap="square" lIns="0" tIns="0" rIns="0" bIns="0" rtlCol="0"/>
                        </wps:wsp>
                        <pic:pic xmlns:pic="http://schemas.openxmlformats.org/drawingml/2006/picture">
                          <pic:nvPicPr>
                            <pic:cNvPr id="1596519770" name="object 68"/>
                            <pic:cNvPicPr/>
                          </pic:nvPicPr>
                          <pic:blipFill>
                            <a:blip r:embed="rId236" cstate="print"/>
                            <a:stretch>
                              <a:fillRect/>
                            </a:stretch>
                          </pic:blipFill>
                          <pic:spPr>
                            <a:xfrm>
                              <a:off x="5213533" y="1475214"/>
                              <a:ext cx="72351" cy="91681"/>
                            </a:xfrm>
                            <a:prstGeom prst="rect">
                              <a:avLst/>
                            </a:prstGeom>
                          </pic:spPr>
                        </pic:pic>
                        <wps:wsp>
                          <wps:cNvPr id="205206954" name="object 69"/>
                          <wps:cNvSpPr/>
                          <wps:spPr>
                            <a:xfrm>
                              <a:off x="5152988" y="1439773"/>
                              <a:ext cx="257175" cy="271780"/>
                            </a:xfrm>
                            <a:custGeom>
                              <a:avLst/>
                              <a:gdLst/>
                              <a:ahLst/>
                              <a:cxnLst/>
                              <a:rect l="l" t="t" r="r" b="b"/>
                              <a:pathLst>
                                <a:path w="257175" h="271780">
                                  <a:moveTo>
                                    <a:pt x="209537" y="0"/>
                                  </a:moveTo>
                                  <a:lnTo>
                                    <a:pt x="166141" y="0"/>
                                  </a:lnTo>
                                  <a:lnTo>
                                    <a:pt x="166141" y="154571"/>
                                  </a:lnTo>
                                  <a:lnTo>
                                    <a:pt x="166141" y="159613"/>
                                  </a:lnTo>
                                  <a:lnTo>
                                    <a:pt x="166141" y="178689"/>
                                  </a:lnTo>
                                  <a:lnTo>
                                    <a:pt x="166141" y="183743"/>
                                  </a:lnTo>
                                  <a:lnTo>
                                    <a:pt x="164096" y="185775"/>
                                  </a:lnTo>
                                  <a:lnTo>
                                    <a:pt x="33909" y="185775"/>
                                  </a:lnTo>
                                  <a:lnTo>
                                    <a:pt x="31864" y="183743"/>
                                  </a:lnTo>
                                  <a:lnTo>
                                    <a:pt x="31864" y="178689"/>
                                  </a:lnTo>
                                  <a:lnTo>
                                    <a:pt x="33909" y="176657"/>
                                  </a:lnTo>
                                  <a:lnTo>
                                    <a:pt x="164096" y="176657"/>
                                  </a:lnTo>
                                  <a:lnTo>
                                    <a:pt x="166141" y="178689"/>
                                  </a:lnTo>
                                  <a:lnTo>
                                    <a:pt x="166141" y="159613"/>
                                  </a:lnTo>
                                  <a:lnTo>
                                    <a:pt x="164096" y="161658"/>
                                  </a:lnTo>
                                  <a:lnTo>
                                    <a:pt x="33909" y="161658"/>
                                  </a:lnTo>
                                  <a:lnTo>
                                    <a:pt x="31864" y="159613"/>
                                  </a:lnTo>
                                  <a:lnTo>
                                    <a:pt x="31864" y="154571"/>
                                  </a:lnTo>
                                  <a:lnTo>
                                    <a:pt x="33909" y="152539"/>
                                  </a:lnTo>
                                  <a:lnTo>
                                    <a:pt x="164096" y="152539"/>
                                  </a:lnTo>
                                  <a:lnTo>
                                    <a:pt x="166141" y="154571"/>
                                  </a:lnTo>
                                  <a:lnTo>
                                    <a:pt x="166141" y="0"/>
                                  </a:lnTo>
                                  <a:lnTo>
                                    <a:pt x="142049" y="0"/>
                                  </a:lnTo>
                                  <a:lnTo>
                                    <a:pt x="142049" y="48729"/>
                                  </a:lnTo>
                                  <a:lnTo>
                                    <a:pt x="142024" y="87693"/>
                                  </a:lnTo>
                                  <a:lnTo>
                                    <a:pt x="98564" y="136944"/>
                                  </a:lnTo>
                                  <a:lnTo>
                                    <a:pt x="97675" y="137223"/>
                                  </a:lnTo>
                                  <a:lnTo>
                                    <a:pt x="95846" y="137223"/>
                                  </a:lnTo>
                                  <a:lnTo>
                                    <a:pt x="60985" y="112229"/>
                                  </a:lnTo>
                                  <a:lnTo>
                                    <a:pt x="51358" y="48729"/>
                                  </a:lnTo>
                                  <a:lnTo>
                                    <a:pt x="52298" y="47129"/>
                                  </a:lnTo>
                                  <a:lnTo>
                                    <a:pt x="53835" y="46342"/>
                                  </a:lnTo>
                                  <a:lnTo>
                                    <a:pt x="95948" y="25641"/>
                                  </a:lnTo>
                                  <a:lnTo>
                                    <a:pt x="97421" y="25641"/>
                                  </a:lnTo>
                                  <a:lnTo>
                                    <a:pt x="139611" y="46405"/>
                                  </a:lnTo>
                                  <a:lnTo>
                                    <a:pt x="141147" y="47180"/>
                                  </a:lnTo>
                                  <a:lnTo>
                                    <a:pt x="142049" y="48729"/>
                                  </a:lnTo>
                                  <a:lnTo>
                                    <a:pt x="142049" y="0"/>
                                  </a:lnTo>
                                  <a:lnTo>
                                    <a:pt x="24345" y="0"/>
                                  </a:lnTo>
                                  <a:lnTo>
                                    <a:pt x="15405" y="1790"/>
                                  </a:lnTo>
                                  <a:lnTo>
                                    <a:pt x="8089" y="6654"/>
                                  </a:lnTo>
                                  <a:lnTo>
                                    <a:pt x="3149" y="13855"/>
                                  </a:lnTo>
                                  <a:lnTo>
                                    <a:pt x="1346" y="22669"/>
                                  </a:lnTo>
                                  <a:lnTo>
                                    <a:pt x="0" y="206641"/>
                                  </a:lnTo>
                                  <a:lnTo>
                                    <a:pt x="125730" y="206641"/>
                                  </a:lnTo>
                                  <a:lnTo>
                                    <a:pt x="128282" y="206743"/>
                                  </a:lnTo>
                                  <a:lnTo>
                                    <a:pt x="130302" y="208851"/>
                                  </a:lnTo>
                                  <a:lnTo>
                                    <a:pt x="130302" y="236639"/>
                                  </a:lnTo>
                                  <a:lnTo>
                                    <a:pt x="132956" y="249961"/>
                                  </a:lnTo>
                                  <a:lnTo>
                                    <a:pt x="140309" y="260946"/>
                                  </a:lnTo>
                                  <a:lnTo>
                                    <a:pt x="151206" y="268376"/>
                                  </a:lnTo>
                                  <a:lnTo>
                                    <a:pt x="164579" y="271170"/>
                                  </a:lnTo>
                                  <a:lnTo>
                                    <a:pt x="178015" y="268376"/>
                                  </a:lnTo>
                                  <a:lnTo>
                                    <a:pt x="188874" y="260934"/>
                                  </a:lnTo>
                                  <a:lnTo>
                                    <a:pt x="196126" y="249999"/>
                                  </a:lnTo>
                                  <a:lnTo>
                                    <a:pt x="198742" y="236639"/>
                                  </a:lnTo>
                                  <a:lnTo>
                                    <a:pt x="198742" y="185775"/>
                                  </a:lnTo>
                                  <a:lnTo>
                                    <a:pt x="198742" y="176657"/>
                                  </a:lnTo>
                                  <a:lnTo>
                                    <a:pt x="198742" y="24625"/>
                                  </a:lnTo>
                                  <a:lnTo>
                                    <a:pt x="199517" y="17640"/>
                                  </a:lnTo>
                                  <a:lnTo>
                                    <a:pt x="201701" y="11150"/>
                                  </a:lnTo>
                                  <a:lnTo>
                                    <a:pt x="205117" y="5245"/>
                                  </a:lnTo>
                                  <a:lnTo>
                                    <a:pt x="209537" y="0"/>
                                  </a:lnTo>
                                  <a:close/>
                                </a:path>
                                <a:path w="257175" h="271780">
                                  <a:moveTo>
                                    <a:pt x="256755" y="24536"/>
                                  </a:moveTo>
                                  <a:lnTo>
                                    <a:pt x="254889" y="15049"/>
                                  </a:lnTo>
                                  <a:lnTo>
                                    <a:pt x="249720" y="7277"/>
                                  </a:lnTo>
                                  <a:lnTo>
                                    <a:pt x="242011" y="1993"/>
                                  </a:lnTo>
                                  <a:lnTo>
                                    <a:pt x="232562" y="0"/>
                                  </a:lnTo>
                                  <a:lnTo>
                                    <a:pt x="222923" y="1955"/>
                                  </a:lnTo>
                                  <a:lnTo>
                                    <a:pt x="215112" y="7277"/>
                                  </a:lnTo>
                                  <a:lnTo>
                                    <a:pt x="209804" y="15113"/>
                                  </a:lnTo>
                                  <a:lnTo>
                                    <a:pt x="207860" y="24612"/>
                                  </a:lnTo>
                                  <a:lnTo>
                                    <a:pt x="207860" y="66484"/>
                                  </a:lnTo>
                                  <a:lnTo>
                                    <a:pt x="256755" y="66484"/>
                                  </a:lnTo>
                                  <a:lnTo>
                                    <a:pt x="256755" y="24536"/>
                                  </a:lnTo>
                                  <a:close/>
                                </a:path>
                              </a:pathLst>
                            </a:custGeom>
                            <a:solidFill>
                              <a:srgbClr val="FFFFFF"/>
                            </a:solidFill>
                          </wps:spPr>
                          <wps:bodyPr wrap="square" lIns="0" tIns="0" rIns="0" bIns="0" rtlCol="0"/>
                        </wps:wsp>
                        <pic:pic xmlns:pic="http://schemas.openxmlformats.org/drawingml/2006/picture">
                          <pic:nvPicPr>
                            <pic:cNvPr id="1873702096" name="object 70"/>
                            <pic:cNvPicPr/>
                          </pic:nvPicPr>
                          <pic:blipFill>
                            <a:blip r:embed="rId237" cstate="print"/>
                            <a:stretch>
                              <a:fillRect/>
                            </a:stretch>
                          </pic:blipFill>
                          <pic:spPr>
                            <a:xfrm>
                              <a:off x="1111512" y="2884187"/>
                              <a:ext cx="206743" cy="101676"/>
                            </a:xfrm>
                            <a:prstGeom prst="rect">
                              <a:avLst/>
                            </a:prstGeom>
                          </pic:spPr>
                        </pic:pic>
                        <pic:pic xmlns:pic="http://schemas.openxmlformats.org/drawingml/2006/picture">
                          <pic:nvPicPr>
                            <pic:cNvPr id="386185456" name="object 71"/>
                            <pic:cNvPicPr/>
                          </pic:nvPicPr>
                          <pic:blipFill>
                            <a:blip r:embed="rId238" cstate="print"/>
                            <a:stretch>
                              <a:fillRect/>
                            </a:stretch>
                          </pic:blipFill>
                          <pic:spPr>
                            <a:xfrm>
                              <a:off x="3846480" y="2859024"/>
                              <a:ext cx="144457" cy="152979"/>
                            </a:xfrm>
                            <a:prstGeom prst="rect">
                              <a:avLst/>
                            </a:prstGeom>
                          </pic:spPr>
                        </pic:pic>
                        <pic:pic xmlns:pic="http://schemas.openxmlformats.org/drawingml/2006/picture">
                          <pic:nvPicPr>
                            <pic:cNvPr id="759148626" name="object 72"/>
                            <pic:cNvPicPr/>
                          </pic:nvPicPr>
                          <pic:blipFill>
                            <a:blip r:embed="rId239" cstate="print"/>
                            <a:stretch>
                              <a:fillRect/>
                            </a:stretch>
                          </pic:blipFill>
                          <pic:spPr>
                            <a:xfrm>
                              <a:off x="2537072" y="2864636"/>
                              <a:ext cx="148132" cy="157653"/>
                            </a:xfrm>
                            <a:prstGeom prst="rect">
                              <a:avLst/>
                            </a:prstGeom>
                          </pic:spPr>
                        </pic:pic>
                        <pic:pic xmlns:pic="http://schemas.openxmlformats.org/drawingml/2006/picture">
                          <pic:nvPicPr>
                            <pic:cNvPr id="1415989441" name="object 73"/>
                            <pic:cNvPicPr/>
                          </pic:nvPicPr>
                          <pic:blipFill>
                            <a:blip r:embed="rId240" cstate="print"/>
                            <a:stretch>
                              <a:fillRect/>
                            </a:stretch>
                          </pic:blipFill>
                          <pic:spPr>
                            <a:xfrm>
                              <a:off x="5182293" y="2853922"/>
                              <a:ext cx="146424" cy="146423"/>
                            </a:xfrm>
                            <a:prstGeom prst="rect">
                              <a:avLst/>
                            </a:prstGeom>
                          </pic:spPr>
                        </pic:pic>
                      </wpg:grpSp>
                      <wps:wsp>
                        <wps:cNvPr id="1499143801" name="object 74"/>
                        <wps:cNvSpPr txBox="1"/>
                        <wps:spPr>
                          <a:xfrm>
                            <a:off x="158845" y="216845"/>
                            <a:ext cx="328026" cy="336116"/>
                          </a:xfrm>
                          <a:prstGeom prst="rect">
                            <a:avLst/>
                          </a:prstGeom>
                        </wps:spPr>
                        <wps:txbx>
                          <w:txbxContent>
                            <w:p w14:paraId="676195B8" w14:textId="77777777" w:rsidR="00193B1F" w:rsidRDefault="00193B1F" w:rsidP="00193B1F">
                              <w:pPr>
                                <w:pStyle w:val="MSSgraphicformat"/>
                              </w:pPr>
                              <w:r>
                                <w:t>MARKET</w:t>
                              </w:r>
                            </w:p>
                            <w:p w14:paraId="25B998E3" w14:textId="77777777" w:rsidR="00193B1F" w:rsidRDefault="00193B1F" w:rsidP="00193B1F">
                              <w:pPr>
                                <w:spacing w:before="34"/>
                                <w:ind w:left="29"/>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SYSTEM</w:t>
                              </w:r>
                            </w:p>
                          </w:txbxContent>
                        </wps:txbx>
                        <wps:bodyPr vert="vert270" wrap="square" lIns="0" tIns="10795" rIns="0" bIns="0" rtlCol="0">
                          <a:spAutoFit/>
                        </wps:bodyPr>
                      </wps:wsp>
                      <wps:wsp>
                        <wps:cNvPr id="2060756685" name="object 75"/>
                        <wps:cNvSpPr txBox="1"/>
                        <wps:spPr>
                          <a:xfrm>
                            <a:off x="193650" y="1146984"/>
                            <a:ext cx="231775" cy="407686"/>
                          </a:xfrm>
                          <a:prstGeom prst="rect">
                            <a:avLst/>
                          </a:prstGeom>
                        </wps:spPr>
                        <wps:txbx>
                          <w:txbxContent>
                            <w:p w14:paraId="5C2B00F3" w14:textId="77777777" w:rsidR="00193B1F" w:rsidRDefault="00193B1F" w:rsidP="00193B1F">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wps:txbx>
                        <wps:bodyPr vert="vert270" wrap="square" lIns="0" tIns="10795" rIns="0" bIns="0" rtlCol="0">
                          <a:spAutoFit/>
                        </wps:bodyPr>
                      </wps:wsp>
                      <wps:wsp>
                        <wps:cNvPr id="1098149272" name="object 76"/>
                        <wps:cNvSpPr txBox="1"/>
                        <wps:spPr>
                          <a:xfrm>
                            <a:off x="168615" y="2222178"/>
                            <a:ext cx="328026" cy="565488"/>
                          </a:xfrm>
                          <a:prstGeom prst="rect">
                            <a:avLst/>
                          </a:prstGeom>
                        </wps:spPr>
                        <wps:txbx>
                          <w:txbxContent>
                            <w:p w14:paraId="78D044DD" w14:textId="77777777" w:rsidR="00193B1F" w:rsidRDefault="00193B1F" w:rsidP="00193B1F">
                              <w:pPr>
                                <w:pStyle w:val="MSSgraphicformat"/>
                              </w:pPr>
                              <w:r>
                                <w:t>INTERVENTION</w:t>
                              </w:r>
                            </w:p>
                            <w:p w14:paraId="68EEC346" w14:textId="77777777" w:rsidR="00193B1F" w:rsidRDefault="00193B1F" w:rsidP="00193B1F">
                              <w:pPr>
                                <w:spacing w:before="34"/>
                                <w:ind w:left="29"/>
                                <w:jc w:val="center"/>
                                <w:rPr>
                                  <w:rFonts w:ascii="HelveticaNeueLT Std" w:hAnsi="HelveticaNeueLT Std" w:cs="HelveticaNeueLT Std"/>
                                  <w:b/>
                                  <w:color w:val="213463"/>
                                  <w:spacing w:val="-4"/>
                                  <w:sz w:val="11"/>
                                  <w:szCs w:val="11"/>
                                </w:rPr>
                              </w:pPr>
                              <w:r>
                                <w:rPr>
                                  <w:rFonts w:ascii="HelveticaNeueLT Std" w:hAnsi="HelveticaNeueLT Std" w:cs="HelveticaNeueLT Std"/>
                                  <w:b/>
                                  <w:color w:val="213463"/>
                                  <w:spacing w:val="-4"/>
                                  <w:sz w:val="11"/>
                                  <w:szCs w:val="11"/>
                                </w:rPr>
                                <w:t>AREAS</w:t>
                              </w:r>
                            </w:p>
                          </w:txbxContent>
                        </wps:txbx>
                        <wps:bodyPr vert="vert270" wrap="square" lIns="0" tIns="10795" rIns="0" bIns="0" rtlCol="0">
                          <a:spAutoFit/>
                        </wps:bodyPr>
                      </wps:wsp>
                      <wps:wsp>
                        <wps:cNvPr id="1965550847" name="TextBox 81">
                          <a:extLst>
                            <a:ext uri="{FF2B5EF4-FFF2-40B4-BE49-F238E27FC236}">
                              <a16:creationId xmlns:a16="http://schemas.microsoft.com/office/drawing/2014/main" id="{165EEADF-3792-76CE-446A-488A5FFECD6B}"/>
                            </a:ext>
                          </a:extLst>
                        </wps:cNvPr>
                        <wps:cNvSpPr txBox="1"/>
                        <wps:spPr>
                          <a:xfrm>
                            <a:off x="693783" y="122414"/>
                            <a:ext cx="5116450" cy="679221"/>
                          </a:xfrm>
                          <a:prstGeom prst="rect">
                            <a:avLst/>
                          </a:prstGeom>
                          <a:noFill/>
                        </wps:spPr>
                        <wps:txbx>
                          <w:txbxContent>
                            <w:p w14:paraId="2AC65156" w14:textId="77777777" w:rsidR="00193B1F" w:rsidRDefault="00193B1F" w:rsidP="00193B1F">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Women</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men</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pig</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benefit</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from</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restocking</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their</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2"/>
                                  <w:szCs w:val="20"/>
                                </w:rPr>
                                <w:t xml:space="preserve">farms </w:t>
                              </w:r>
                              <w:r>
                                <w:rPr>
                                  <w:rFonts w:ascii="HelveticaNeueLT Std" w:hAnsi="HelveticaNeueLT Std" w:cs="HelveticaNeueLT Std"/>
                                  <w:b/>
                                  <w:color w:val="213463"/>
                                  <w:szCs w:val="20"/>
                                </w:rPr>
                                <w:t>with</w:t>
                              </w:r>
                              <w:r>
                                <w:rPr>
                                  <w:rFonts w:ascii="HelveticaNeueLT Std" w:hAnsi="HelveticaNeueLT Std" w:cs="HelveticaNeueLT Std"/>
                                  <w:b/>
                                  <w:color w:val="213463"/>
                                  <w:spacing w:val="29"/>
                                  <w:szCs w:val="20"/>
                                </w:rPr>
                                <w:t xml:space="preserve"> </w:t>
                              </w:r>
                              <w:r>
                                <w:rPr>
                                  <w:rFonts w:ascii="HelveticaNeueLT Std" w:hAnsi="HelveticaNeueLT Std" w:cs="HelveticaNeueLT Std"/>
                                  <w:b/>
                                  <w:color w:val="213463"/>
                                  <w:szCs w:val="20"/>
                                </w:rPr>
                                <w:t>high-quality</w:t>
                              </w:r>
                              <w:r>
                                <w:rPr>
                                  <w:rFonts w:ascii="HelveticaNeueLT Std" w:hAnsi="HelveticaNeueLT Std" w:cs="HelveticaNeueLT Std"/>
                                  <w:b/>
                                  <w:color w:val="213463"/>
                                  <w:spacing w:val="30"/>
                                  <w:szCs w:val="20"/>
                                </w:rPr>
                                <w:t xml:space="preserve"> </w:t>
                              </w:r>
                              <w:r>
                                <w:rPr>
                                  <w:rFonts w:ascii="HelveticaNeueLT Std" w:hAnsi="HelveticaNeueLT Std" w:cs="HelveticaNeueLT Std"/>
                                  <w:b/>
                                  <w:color w:val="213463"/>
                                  <w:szCs w:val="20"/>
                                </w:rPr>
                                <w:t>piglets,</w:t>
                              </w:r>
                              <w:r>
                                <w:rPr>
                                  <w:rFonts w:ascii="HelveticaNeueLT Std" w:hAnsi="HelveticaNeueLT Std" w:cs="HelveticaNeueLT Std"/>
                                  <w:b/>
                                  <w:color w:val="213463"/>
                                  <w:spacing w:val="29"/>
                                  <w:szCs w:val="20"/>
                                </w:rPr>
                                <w:t xml:space="preserve"> </w:t>
                              </w:r>
                              <w:r>
                                <w:rPr>
                                  <w:rFonts w:ascii="HelveticaNeueLT Std" w:hAnsi="HelveticaNeueLT Std" w:cs="HelveticaNeueLT Std"/>
                                  <w:b/>
                                  <w:color w:val="213463"/>
                                  <w:szCs w:val="20"/>
                                </w:rPr>
                                <w:t>using</w:t>
                              </w:r>
                              <w:r>
                                <w:rPr>
                                  <w:rFonts w:ascii="HelveticaNeueLT Std" w:hAnsi="HelveticaNeueLT Std" w:cs="HelveticaNeueLT Std"/>
                                  <w:b/>
                                  <w:color w:val="213463"/>
                                  <w:spacing w:val="30"/>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30"/>
                                  <w:szCs w:val="20"/>
                                </w:rPr>
                                <w:t xml:space="preserve"> </w:t>
                              </w:r>
                              <w:r>
                                <w:rPr>
                                  <w:rFonts w:ascii="HelveticaNeueLT Std" w:hAnsi="HelveticaNeueLT Std" w:cs="HelveticaNeueLT Std"/>
                                  <w:b/>
                                  <w:color w:val="213463"/>
                                  <w:szCs w:val="20"/>
                                </w:rPr>
                                <w:t>inputs,</w:t>
                              </w:r>
                              <w:r>
                                <w:rPr>
                                  <w:rFonts w:ascii="HelveticaNeueLT Std" w:hAnsi="HelveticaNeueLT Std" w:cs="HelveticaNeueLT Std"/>
                                  <w:b/>
                                  <w:color w:val="213463"/>
                                  <w:spacing w:val="2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30"/>
                                  <w:szCs w:val="20"/>
                                </w:rPr>
                                <w:t xml:space="preserve"> </w:t>
                              </w:r>
                              <w:r>
                                <w:rPr>
                                  <w:rFonts w:ascii="HelveticaNeueLT Std" w:hAnsi="HelveticaNeueLT Std" w:cs="HelveticaNeueLT Std"/>
                                  <w:b/>
                                  <w:color w:val="213463"/>
                                  <w:szCs w:val="20"/>
                                </w:rPr>
                                <w:t>improved</w:t>
                              </w:r>
                              <w:r>
                                <w:rPr>
                                  <w:rFonts w:ascii="HelveticaNeueLT Std" w:hAnsi="HelveticaNeueLT Std" w:cs="HelveticaNeueLT Std"/>
                                  <w:b/>
                                  <w:color w:val="213463"/>
                                  <w:spacing w:val="29"/>
                                  <w:szCs w:val="20"/>
                                </w:rPr>
                                <w:t xml:space="preserve"> </w:t>
                              </w:r>
                              <w:r>
                                <w:rPr>
                                  <w:rFonts w:ascii="HelveticaNeueLT Std" w:hAnsi="HelveticaNeueLT Std" w:cs="HelveticaNeueLT Std"/>
                                  <w:b/>
                                  <w:color w:val="213463"/>
                                  <w:spacing w:val="-2"/>
                                  <w:szCs w:val="20"/>
                                </w:rPr>
                                <w:t xml:space="preserve">animal </w:t>
                              </w:r>
                              <w:r>
                                <w:rPr>
                                  <w:rFonts w:ascii="HelveticaNeueLT Std" w:hAnsi="HelveticaNeueLT Std" w:cs="HelveticaNeueLT Std"/>
                                  <w:b/>
                                  <w:color w:val="213463"/>
                                  <w:szCs w:val="20"/>
                                </w:rPr>
                                <w:t>husbandry</w:t>
                              </w:r>
                              <w:r>
                                <w:rPr>
                                  <w:rFonts w:ascii="HelveticaNeueLT Std" w:hAnsi="HelveticaNeueLT Std" w:cs="HelveticaNeueLT Std"/>
                                  <w:b/>
                                  <w:color w:val="213463"/>
                                  <w:spacing w:val="49"/>
                                  <w:szCs w:val="20"/>
                                </w:rPr>
                                <w:t xml:space="preserve"> </w:t>
                              </w:r>
                              <w:r>
                                <w:rPr>
                                  <w:rFonts w:ascii="HelveticaNeueLT Std" w:hAnsi="HelveticaNeueLT Std" w:cs="HelveticaNeueLT Std"/>
                                  <w:b/>
                                  <w:color w:val="213463"/>
                                  <w:spacing w:val="-2"/>
                                  <w:szCs w:val="20"/>
                                </w:rPr>
                                <w:t>practices</w:t>
                              </w:r>
                            </w:p>
                          </w:txbxContent>
                        </wps:txbx>
                        <wps:bodyPr wrap="square" rtlCol="0">
                          <a:spAutoFit/>
                        </wps:bodyPr>
                      </wps:wsp>
                    </wpg:wgp>
                  </a:graphicData>
                </a:graphic>
              </wp:inline>
            </w:drawing>
          </mc:Choice>
          <mc:Fallback>
            <w:pict>
              <v:group w14:anchorId="32CC66E2" id="Group 12" o:spid="_x0000_s1422" alt="P1779#y1" style="width:476.65pt;height:242.65pt;mso-position-horizontal-relative:char;mso-position-vertical-relative:line" coordsize="60483,30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">
                <v:group id="object 36" o:spid="_x0000_s1423" style="position:absolute;width:60483;height:29559" coordsize="60483,29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">
                  <v:shape id="object 37" o:spid="_x0000_s1424" style="position:absolute;width:60483;height:29559;visibility:visible;mso-wrap-style:square;v-text-anchor:top" coordsize="6048375,295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" path="m6047994,l,,,2955544r6047994,l6047994,xe" fillcolor="#e6e7e8" stroked="f">
                    <v:path arrowok="t"/>
                  </v:shape>
                  <v:shape id="object 38" o:spid="_x0000_s1425" style="position:absolute;left:5617;top:9599;width:12604;height:9315;visibility:visible;mso-wrap-style:square;v-text-anchor:top" coordsize="1260475,93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" path="m1260246,l,,,930960r1260246,l1260246,xe" fillcolor="#c67e7c" stroked="f">
                    <v:path arrowok="t"/>
                  </v:shape>
                  <v:shape id="object 39" o:spid="_x0000_s1426" style="position:absolute;left:5617;top:22049;width:12604;height:6376;visibility:visible;mso-wrap-style:square;v-text-anchor:top" coordsize="1260475,63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" path="m1260246,l,,,637209r1260246,l1260246,xe" fillcolor="#edaead" stroked="f">
                    <v:path arrowok="t"/>
                  </v:shape>
                  <v:shape id="object 40" o:spid="_x0000_s1427" style="position:absolute;left:19555;top:9599;width:12605;height:9315;visibility:visible;mso-wrap-style:square;v-text-anchor:top" coordsize="1260475,93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" path="m1260246,l,,,930960r1260246,l1260246,xe" fillcolor="#c67e7c" stroked="f">
                    <v:path arrowok="t"/>
                  </v:shape>
                  <v:shape id="object 41" o:spid="_x0000_s1428" style="position:absolute;left:19555;top:22049;width:12605;height:6376;visibility:visible;mso-wrap-style:square;v-text-anchor:top" coordsize="1260475,63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" path="m1260246,l,,,637209r1260246,l1260246,xe" fillcolor="#edaead" stroked="f">
                    <v:path arrowok="t"/>
                  </v:shape>
                  <v:shape id="object 42" o:spid="_x0000_s1429" style="position:absolute;left:33028;top:9599;width:26162;height:9315;visibility:visible;mso-wrap-style:square;v-text-anchor:top" coordsize="2616200,93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" path="m1260246,l,,,930960r1260246,l1260246,xem2616047,l1355801,r,930960l2616047,930960,2616047,xe" fillcolor="#c67e7c" stroked="f">
                    <v:path arrowok="t"/>
                  </v:shape>
                  <v:shape id="object 43" o:spid="_x0000_s1430" style="position:absolute;left:33028;top:22050;width:26162;height:6375;visibility:visible;mso-wrap-style:square;v-text-anchor:top" coordsize="2616200,63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" path="m1260246,l,,,637209r1260246,l1260246,xem2616047,l1355801,r,637209l2616047,637209,2616047,xe" fillcolor="#edaead" stroked="f">
                    <v:path arrowok="t"/>
                  </v:shape>
                  <v:shape id="object 44" o:spid="_x0000_s1431" style="position:absolute;top:8406;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" path="m6047994,l,e" filled="f" strokecolor="white" strokeweight=".32419mm">
                    <v:stroke dashstyle="3 1"/>
                    <v:path arrowok="t"/>
                  </v:shape>
                  <v:shape id="object 45" o:spid="_x0000_s1432" style="position:absolute;top:20692;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" path="m6047994,l,e" filled="f" strokecolor="white" strokeweight=".32419mm">
                    <v:stroke dashstyle="3 1"/>
                    <v:path arrowok="t"/>
                  </v:shape>
                </v:group>
                <v:shape id="object 47" o:spid="_x0000_s1433" type="#_x0000_t202" style="position:absolute;left:35225;top:22392;width:9160;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" filled="f" stroked="f">
                  <v:textbox style="mso-fit-shape-to-text:t" inset="0,1pt,0,0">
                    <w:txbxContent>
                      <w:p w14:paraId="190D3DB6" w14:textId="77777777" w:rsidR="00193B1F" w:rsidRDefault="00193B1F" w:rsidP="00193B1F">
                        <w:pPr>
                          <w:pStyle w:val="MSSInterventionArea"/>
                        </w:pPr>
                        <w:r>
                          <w:t>Promoting</w:t>
                        </w:r>
                        <w:r>
                          <w:rPr>
                            <w:spacing w:val="6"/>
                          </w:rPr>
                          <w:t xml:space="preserve"> </w:t>
                        </w:r>
                        <w:r>
                          <w:t>quality</w:t>
                        </w:r>
                        <w:r>
                          <w:rPr>
                            <w:spacing w:val="6"/>
                          </w:rPr>
                          <w:t xml:space="preserve"> </w:t>
                        </w:r>
                        <w:r>
                          <w:t>feed</w:t>
                        </w:r>
                        <w:r>
                          <w:rPr>
                            <w:spacing w:val="7"/>
                          </w:rPr>
                          <w:t xml:space="preserve"> </w:t>
                        </w:r>
                        <w:r>
                          <w:rPr>
                            <w:spacing w:val="-5"/>
                          </w:rPr>
                          <w:t>and</w:t>
                        </w:r>
                        <w:r>
                          <w:rPr>
                            <w:spacing w:val="100"/>
                          </w:rPr>
                          <w:t xml:space="preserve"> </w:t>
                        </w:r>
                        <w:r>
                          <w:t>feeding</w:t>
                        </w:r>
                        <w:r>
                          <w:rPr>
                            <w:spacing w:val="7"/>
                          </w:rPr>
                          <w:t xml:space="preserve"> </w:t>
                        </w:r>
                        <w:r>
                          <w:rPr>
                            <w:spacing w:val="-2"/>
                          </w:rPr>
                          <w:t>practices</w:t>
                        </w:r>
                      </w:p>
                    </w:txbxContent>
                  </v:textbox>
                </v:shape>
                <v:shape id="object 48" o:spid="_x0000_s1434" type="#_x0000_t202" style="position:absolute;left:48481;top:22392;width:8718;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" filled="f" stroked="f">
                  <v:textbox style="mso-fit-shape-to-text:t" inset="0,1pt,0,0">
                    <w:txbxContent>
                      <w:p w14:paraId="2C051CE6" w14:textId="77777777" w:rsidR="00193B1F" w:rsidRDefault="00193B1F" w:rsidP="00193B1F">
                        <w:pPr>
                          <w:pStyle w:val="MSSInterventionArea"/>
                        </w:pPr>
                        <w:r>
                          <w:t>Improving</w:t>
                        </w:r>
                        <w:r>
                          <w:rPr>
                            <w:spacing w:val="7"/>
                          </w:rPr>
                          <w:t xml:space="preserve"> </w:t>
                        </w:r>
                        <w:r>
                          <w:t>regulation</w:t>
                        </w:r>
                        <w:r>
                          <w:rPr>
                            <w:spacing w:val="100"/>
                          </w:rPr>
                          <w:t xml:space="preserve"> </w:t>
                        </w:r>
                        <w:r>
                          <w:t>for</w:t>
                        </w:r>
                        <w:r>
                          <w:rPr>
                            <w:spacing w:val="2"/>
                          </w:rPr>
                          <w:t xml:space="preserve"> </w:t>
                        </w:r>
                        <w:r>
                          <w:t>swine</w:t>
                        </w:r>
                        <w:r>
                          <w:rPr>
                            <w:spacing w:val="2"/>
                          </w:rPr>
                          <w:t xml:space="preserve"> </w:t>
                        </w:r>
                        <w:r>
                          <w:t>product</w:t>
                        </w:r>
                        <w:r>
                          <w:rPr>
                            <w:spacing w:val="100"/>
                          </w:rPr>
                          <w:t xml:space="preserve"> </w:t>
                        </w:r>
                        <w:r>
                          <w:t>movement</w:t>
                        </w:r>
                      </w:p>
                    </w:txbxContent>
                  </v:textbox>
                </v:shape>
                <v:shape id="object 49" o:spid="_x0000_s1435" type="#_x0000_t202" style="position:absolute;left:19063;top:21644;width:13299;height:7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" filled="f" stroked="f">
                  <v:textbox style="mso-fit-shape-to-text:t" inset="0,1.8pt,0,0">
                    <w:txbxContent>
                      <w:p w14:paraId="5B327CB8" w14:textId="77777777" w:rsidR="00193B1F" w:rsidRPr="00D05DDF" w:rsidRDefault="00193B1F" w:rsidP="00193B1F">
                        <w:pPr>
                          <w:pStyle w:val="MSSInterventionArea"/>
                          <w:rPr>
                            <w:spacing w:val="-2"/>
                          </w:rPr>
                        </w:pPr>
                        <w:r w:rsidRPr="00D05DDF">
                          <w:rPr>
                            <w:spacing w:val="-2"/>
                          </w:rPr>
                          <w:t>Strengthening and improving animal husbandry practices related to ASF detection, response, prevention, and recovery</w:t>
                        </w:r>
                      </w:p>
                    </w:txbxContent>
                  </v:textbox>
                </v:shape>
                <v:shape id="object 50" o:spid="_x0000_s1436" type="#_x0000_t202" style="position:absolute;left:7428;top:22590;width:8943;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" filled="f" stroked="f">
                  <v:textbox style="mso-fit-shape-to-text:t" inset="0,1pt,0,0">
                    <w:txbxContent>
                      <w:p w14:paraId="3AE77E87" w14:textId="77777777" w:rsidR="00193B1F" w:rsidRDefault="00193B1F" w:rsidP="00193B1F">
                        <w:pPr>
                          <w:pStyle w:val="MSSInterventionArea"/>
                        </w:pPr>
                        <w:r>
                          <w:t>Improving</w:t>
                        </w:r>
                        <w:r>
                          <w:rPr>
                            <w:spacing w:val="11"/>
                          </w:rPr>
                          <w:t xml:space="preserve"> </w:t>
                        </w:r>
                        <w:r>
                          <w:t>availability</w:t>
                        </w:r>
                        <w:r>
                          <w:rPr>
                            <w:spacing w:val="12"/>
                          </w:rPr>
                          <w:t xml:space="preserve"> </w:t>
                        </w:r>
                        <w:r>
                          <w:rPr>
                            <w:spacing w:val="-5"/>
                          </w:rPr>
                          <w:t>and</w:t>
                        </w:r>
                        <w:r>
                          <w:rPr>
                            <w:spacing w:val="100"/>
                          </w:rPr>
                          <w:t xml:space="preserve"> </w:t>
                        </w:r>
                        <w:r>
                          <w:t>access</w:t>
                        </w:r>
                        <w:r>
                          <w:rPr>
                            <w:spacing w:val="2"/>
                          </w:rPr>
                          <w:t xml:space="preserve"> </w:t>
                        </w:r>
                        <w:r>
                          <w:t>to</w:t>
                        </w:r>
                        <w:r>
                          <w:rPr>
                            <w:spacing w:val="3"/>
                          </w:rPr>
                          <w:t xml:space="preserve"> </w:t>
                        </w:r>
                        <w:r>
                          <w:t>live</w:t>
                        </w:r>
                        <w:r>
                          <w:rPr>
                            <w:spacing w:val="3"/>
                          </w:rPr>
                          <w:t xml:space="preserve"> </w:t>
                        </w:r>
                        <w:r>
                          <w:t>pigs</w:t>
                        </w:r>
                        <w:r>
                          <w:rPr>
                            <w:spacing w:val="2"/>
                          </w:rPr>
                          <w:t xml:space="preserve"> </w:t>
                        </w:r>
                        <w:r>
                          <w:t>and</w:t>
                        </w:r>
                        <w:r>
                          <w:rPr>
                            <w:spacing w:val="3"/>
                          </w:rPr>
                          <w:t xml:space="preserve"> </w:t>
                        </w:r>
                        <w:r>
                          <w:rPr>
                            <w:spacing w:val="-5"/>
                          </w:rPr>
                          <w:t>AI</w:t>
                        </w:r>
                        <w:r>
                          <w:rPr>
                            <w:spacing w:val="100"/>
                          </w:rPr>
                          <w:t xml:space="preserve"> </w:t>
                        </w:r>
                        <w:r>
                          <w:rPr>
                            <w:spacing w:val="-2"/>
                          </w:rPr>
                          <w:t>services</w:t>
                        </w:r>
                      </w:p>
                    </w:txbxContent>
                  </v:textbox>
                </v:shape>
                <v:shape id="object 51" o:spid="_x0000_s1437" type="#_x0000_t202" style="position:absolute;left:5617;top:9598;width:12604;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" filled="f" stroked="f">
                  <v:textbox style="mso-fit-shape-to-text:t" inset="0,6.95pt,0,0">
                    <w:txbxContent>
                      <w:p w14:paraId="5DEDD928" w14:textId="77777777" w:rsidR="00193B1F" w:rsidRPr="00EF0F0E" w:rsidRDefault="00193B1F" w:rsidP="00193B1F">
                        <w:pPr>
                          <w:spacing w:before="139"/>
                          <w:ind w:right="43"/>
                          <w:jc w:val="center"/>
                          <w:rPr>
                            <w:rFonts w:ascii="HelveticaNeueLT Std" w:hAnsi="HelveticaNeueLT Std" w:cs="HelveticaNeueLT Std"/>
                            <w:b/>
                            <w:spacing w:val="-4"/>
                            <w:sz w:val="15"/>
                            <w:szCs w:val="15"/>
                          </w:rPr>
                        </w:pPr>
                        <w:r w:rsidRPr="00EF0F0E">
                          <w:rPr>
                            <w:rFonts w:ascii="HelveticaNeueLT Std" w:hAnsi="HelveticaNeueLT Std" w:cs="HelveticaNeueLT Std"/>
                            <w:b/>
                            <w:spacing w:val="-4"/>
                            <w:sz w:val="15"/>
                            <w:szCs w:val="15"/>
                          </w:rPr>
                          <w:t>Breed</w:t>
                        </w:r>
                      </w:p>
                    </w:txbxContent>
                  </v:textbox>
                </v:shape>
                <v:shape id="object 52" o:spid="_x0000_s1438" type="#_x0000_t202" style="position:absolute;left:19555;top:9598;width:1260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" filled="f" stroked="f">
                  <v:textbox style="mso-fit-shape-to-text:t" inset="0,6.95pt,0,0">
                    <w:txbxContent>
                      <w:p w14:paraId="08B0C4C0" w14:textId="77777777" w:rsidR="00193B1F" w:rsidRPr="00EF0F0E" w:rsidRDefault="00193B1F" w:rsidP="00193B1F">
                        <w:pPr>
                          <w:spacing w:before="139"/>
                          <w:ind w:left="533"/>
                          <w:rPr>
                            <w:rFonts w:ascii="HelveticaNeueLT Std" w:hAnsi="HelveticaNeueLT Std" w:cs="HelveticaNeueLT Std"/>
                            <w:b/>
                            <w:spacing w:val="-2"/>
                            <w:sz w:val="15"/>
                            <w:szCs w:val="15"/>
                          </w:rPr>
                        </w:pPr>
                        <w:r w:rsidRPr="00EF0F0E">
                          <w:rPr>
                            <w:rFonts w:ascii="HelveticaNeueLT Std" w:hAnsi="HelveticaNeueLT Std" w:cs="HelveticaNeueLT Std"/>
                            <w:b/>
                            <w:spacing w:val="-2"/>
                            <w:sz w:val="15"/>
                            <w:szCs w:val="15"/>
                          </w:rPr>
                          <w:t>Animal</w:t>
                        </w:r>
                        <w:r w:rsidRPr="00EF0F0E">
                          <w:rPr>
                            <w:rFonts w:ascii="HelveticaNeueLT Std" w:hAnsi="HelveticaNeueLT Std" w:cs="HelveticaNeueLT Std"/>
                            <w:b/>
                            <w:spacing w:val="-5"/>
                            <w:sz w:val="15"/>
                            <w:szCs w:val="15"/>
                          </w:rPr>
                          <w:t xml:space="preserve"> </w:t>
                        </w:r>
                        <w:r w:rsidRPr="00EF0F0E">
                          <w:rPr>
                            <w:rFonts w:ascii="HelveticaNeueLT Std" w:hAnsi="HelveticaNeueLT Std" w:cs="HelveticaNeueLT Std"/>
                            <w:b/>
                            <w:spacing w:val="-2"/>
                            <w:sz w:val="15"/>
                            <w:szCs w:val="15"/>
                          </w:rPr>
                          <w:t>health</w:t>
                        </w:r>
                      </w:p>
                    </w:txbxContent>
                  </v:textbox>
                </v:shape>
                <v:shape id="object 53" o:spid="_x0000_s1439" type="#_x0000_t202" style="position:absolute;left:33028;top:9598;width:1260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" filled="f" stroked="f">
                  <v:textbox style="mso-fit-shape-to-text:t" inset="0,6.95pt,0,0">
                    <w:txbxContent>
                      <w:p w14:paraId="0078BED7" w14:textId="77777777" w:rsidR="00193B1F" w:rsidRPr="00EF0F0E" w:rsidRDefault="00193B1F" w:rsidP="00193B1F">
                        <w:pPr>
                          <w:spacing w:before="139"/>
                          <w:ind w:right="29"/>
                          <w:jc w:val="center"/>
                          <w:rPr>
                            <w:rFonts w:ascii="HelveticaNeueLT Std" w:hAnsi="HelveticaNeueLT Std" w:cs="HelveticaNeueLT Std"/>
                            <w:b/>
                            <w:spacing w:val="-4"/>
                            <w:sz w:val="15"/>
                            <w:szCs w:val="15"/>
                          </w:rPr>
                        </w:pPr>
                        <w:r w:rsidRPr="00EF0F0E">
                          <w:rPr>
                            <w:rFonts w:ascii="HelveticaNeueLT Std" w:hAnsi="HelveticaNeueLT Std" w:cs="HelveticaNeueLT Std"/>
                            <w:b/>
                            <w:spacing w:val="-4"/>
                            <w:sz w:val="15"/>
                            <w:szCs w:val="15"/>
                          </w:rPr>
                          <w:t>Feed</w:t>
                        </w:r>
                      </w:p>
                    </w:txbxContent>
                  </v:textbox>
                </v:shape>
                <v:shape id="object 54" o:spid="_x0000_s1440" type="#_x0000_t202" style="position:absolute;left:46586;top:9598;width:1260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" filled="f" stroked="f">
                  <v:textbox style="mso-fit-shape-to-text:t" inset="0,6.95pt,0,0">
                    <w:txbxContent>
                      <w:p w14:paraId="333DDD5A" w14:textId="77777777" w:rsidR="00193B1F" w:rsidRPr="00EF0F0E" w:rsidRDefault="00193B1F" w:rsidP="00193B1F">
                        <w:pPr>
                          <w:spacing w:before="139"/>
                          <w:ind w:left="302"/>
                          <w:rPr>
                            <w:rFonts w:ascii="HelveticaNeueLT Std" w:hAnsi="HelveticaNeueLT Std" w:cs="HelveticaNeueLT Std"/>
                            <w:b/>
                            <w:spacing w:val="-2"/>
                            <w:sz w:val="15"/>
                            <w:szCs w:val="15"/>
                          </w:rPr>
                        </w:pPr>
                        <w:r w:rsidRPr="00EF0F0E">
                          <w:rPr>
                            <w:rFonts w:ascii="HelveticaNeueLT Std" w:hAnsi="HelveticaNeueLT Std" w:cs="HelveticaNeueLT Std"/>
                            <w:b/>
                            <w:spacing w:val="-2"/>
                            <w:sz w:val="15"/>
                            <w:szCs w:val="15"/>
                          </w:rPr>
                          <w:t>Policy</w:t>
                        </w:r>
                        <w:r w:rsidRPr="00EF0F0E">
                          <w:rPr>
                            <w:rFonts w:ascii="HelveticaNeueLT Std" w:hAnsi="HelveticaNeueLT Std" w:cs="HelveticaNeueLT Std"/>
                            <w:b/>
                            <w:spacing w:val="-11"/>
                            <w:sz w:val="15"/>
                            <w:szCs w:val="15"/>
                          </w:rPr>
                          <w:t xml:space="preserve"> </w:t>
                        </w:r>
                        <w:r w:rsidRPr="00EF0F0E">
                          <w:rPr>
                            <w:rFonts w:ascii="HelveticaNeueLT Std" w:hAnsi="HelveticaNeueLT Std" w:cs="HelveticaNeueLT Std"/>
                            <w:b/>
                            <w:spacing w:val="-2"/>
                            <w:sz w:val="15"/>
                            <w:szCs w:val="15"/>
                          </w:rPr>
                          <w:t>&amp;</w:t>
                        </w:r>
                        <w:r w:rsidRPr="00EF0F0E">
                          <w:rPr>
                            <w:rFonts w:ascii="HelveticaNeueLT Std" w:hAnsi="HelveticaNeueLT Std" w:cs="HelveticaNeueLT Std"/>
                            <w:b/>
                            <w:spacing w:val="-10"/>
                            <w:sz w:val="15"/>
                            <w:szCs w:val="15"/>
                          </w:rPr>
                          <w:t xml:space="preserve"> </w:t>
                        </w:r>
                        <w:r w:rsidRPr="00EF0F0E">
                          <w:rPr>
                            <w:rFonts w:ascii="HelveticaNeueLT Std" w:hAnsi="HelveticaNeueLT Std" w:cs="HelveticaNeueLT Std"/>
                            <w:b/>
                            <w:spacing w:val="-2"/>
                            <w:sz w:val="15"/>
                            <w:szCs w:val="15"/>
                          </w:rPr>
                          <w:t>Regulation</w:t>
                        </w:r>
                      </w:p>
                    </w:txbxContent>
                  </v:textbox>
                </v:shape>
                <v:group id="object 55" o:spid="_x0000_s1441" style="position:absolute;left:9790;top:7102;width:44311;height:23731" coordorigin="9790,7102" coordsize="44311,23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">
                  <v:shape id="object 56" o:spid="_x0000_s1442" type="#_x0000_t75" style="position:absolute;left:10894;top:7102;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">
                    <v:imagedata r:id="rId241" o:title=""/>
                  </v:shape>
                  <v:shape id="object 57" o:spid="_x0000_s1443" type="#_x0000_t75" style="position:absolute;left:10968;top:19353;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">
                    <v:imagedata r:id="rId242" o:title=""/>
                  </v:shape>
                  <v:shape id="object 58" o:spid="_x0000_s1444" type="#_x0000_t75" style="position:absolute;left:25147;top:7102;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">
                    <v:imagedata r:id="rId243" o:title=""/>
                  </v:shape>
                  <v:shape id="object 59" o:spid="_x0000_s1445" type="#_x0000_t75" style="position:absolute;left:25147;top:19353;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">
                    <v:imagedata r:id="rId244" o:title=""/>
                  </v:shape>
                  <v:shape id="object 60" o:spid="_x0000_s1446" type="#_x0000_t75" style="position:absolute;left:38228;top:7102;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">
                    <v:imagedata r:id="rId245" o:title=""/>
                  </v:shape>
                  <v:shape id="object 61" o:spid="_x0000_s1447" type="#_x0000_t75" style="position:absolute;left:51838;top:7102;width:1930;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">
                    <v:imagedata r:id="rId245" o:title=""/>
                  </v:shape>
                  <v:shape id="object 62" o:spid="_x0000_s1448" type="#_x0000_t75" style="position:absolute;left:38228;top:19353;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">
                    <v:imagedata r:id="rId242" o:title=""/>
                  </v:shape>
                  <v:shape id="object 63" o:spid="_x0000_s1449" type="#_x0000_t75" style="position:absolute;left:51838;top:19353;width:1930;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">
                    <v:imagedata r:id="rId242" o:title=""/>
                  </v:shape>
                  <v:shape id="object 64" o:spid="_x0000_s1450" style="position:absolute;left:10619;top:27817;width:43465;height:3016;visibility:visible;mso-wrap-style:square;v-text-anchor:top" coordsize="434657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" path="m301193,150609r-7684,-47612l272135,61658,239534,29057,198196,7670,150596,,102997,7670,61658,29057,29057,61658,7683,102997,,150609r7683,47587l29057,239534r32601,32614l102997,293522r47599,7683l198196,293522r41338,-21374l272135,239534r21374,-41338l301193,150609xem1699780,150609r-7683,-47612l1670723,61658,1638122,29057,1596783,7670,1549184,r-47613,7670l1460233,29057r-32601,32601l1406258,102997r-7671,47612l1406258,198196r21374,41338l1460233,272148r41338,21374l1549184,301205r47599,-7683l1638122,272148r32601,-32614l1692097,198196r7683,-47587xem3007931,150609r-7683,-47612l2978874,61658,2946273,29057,2904934,7670,2857335,r-47613,7670l2768384,29057r-32601,32601l2714409,102997r-7671,47612l2714409,198196r21374,41338l2768384,272148r41338,21374l2857335,301205r47599,-7683l2946273,272148r32601,-32614l3000248,198196r7683,-47587xem4346384,150609r-7683,-47612l4317327,61658,4284726,29057,4243387,7670,4195788,r-47613,7670l4106837,29057r-32601,32601l4052862,102997r-7671,47612l4052862,198196r21374,41338l4106837,272148r41338,21374l4195788,301205r47599,-7683l4284726,272148r32601,-32614l4338701,198196r7683,-47587xe" fillcolor="#983a32" stroked="f">
                    <v:path arrowok="t"/>
                  </v:shape>
                  <v:shape id="object 65" o:spid="_x0000_s1451" style="position:absolute;left:9790;top:14254;width:30664;height:3175;visibility:visible;mso-wrap-style:square;v-text-anchor:top" coordsize="306641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" path="m220738,210959r-2718,l215760,209689r-1765,l212191,213499r-2057,3810l207835,221119r-9601,26670l197421,251599r-622,7620l196405,268109r-102,7620l214185,276999r152,l214490,275729r279,l214426,273189r-381,-2540l213537,269379r-622,-2540l209397,254139r1765,-5080l220738,210959xem431177,255409r-5499,-29210l419493,221119r-5689,-5080l408635,209689r-4598,-6350l398945,205879r-2528,l400900,210959r6427,7620l418744,228739r2705,8890l417309,260489r-2273,5080l409384,270649r-737,l408597,271919r14147,-1270l429234,264299r1270,-2540l430707,261759r216,-2540l431177,255409xem491083,71259r-127,-5080l490994,62369r26,-1270l488899,57289r-3556,-2540l482511,53479r-1601,-622l480910,67449r-1270,2540l477608,71259r-2146,1270l472846,72529r-1969,-2540l469620,69989r-787,-1270l468731,66179r229,-1270l469417,63639r5397,-1270l478472,62369r2337,1270l480910,67449r,-14592l479298,52209r-3264,l477380,50939r1435,-1270l480326,48399r1956,-2540l482612,43319r-1498,-2540l479463,39509r-3150,-1270l473760,40779r-4432,3810l465620,49669r-3036,5080l455091,56019r-7302,2540l440740,61099r-3860,-3810l431977,54749r-7480,-2540l397700,49669r-13437,1270l370967,53479r-23902,5080l314248,64909r-38493,5080l234772,71259r-22263,l205232,69989r-44019,l125323,76339,98793,85229,82816,92849r3302,6350l88315,104279r991,6350l89789,113169r-1613,2540l85598,116979r-2706,l80149,115709r-774,-2540l73063,96659,62445,86499,59804,85064r,50965l59804,141109r-1905,1270l53187,142379r-1905,-1270l51282,136029r1905,-2540l57899,133489r1905,2540l59804,85064,50787,80149,41351,77609,39535,95389r3848,12700l48869,115709r3124,2540l54190,120789r394,2540l52235,127139r-1842,l44259,129679r-5131,5080l35382,141109r-661,l33909,142379r-3887,1270l23456,147459r-7734,1270l1473,148729,165,149999r-38,10160l,170319r2108,1270l4000,172859r9208,-1270l19951,170319r7100,-3810l30010,167779r2121,5080l30911,176669r-2578,1270l26949,177939r9525,3810l47510,184289r11811,1270l83159,183019r9563,1270l100482,188099r6642,3810l119761,199529r10464,-1270l133819,196989r7265,l136893,183019r-381,-1270l135394,169049r-51,-2540l135788,157619r648,-5080l137033,149999r2692,-1270l145110,149999r1714,2540l146329,155079r-673,5080l145808,174129r4090,17780l161036,210959r5397,5080l169697,223659r622,7620l170573,235089r623,3810l172173,242709r991,8890l173228,254139r-813,13970l169189,282079r-5842,10160l162255,293509r-940,1270l186931,294779r-343,-2540l186359,287159r89,-13970l187261,260489r1511,-7620l198615,226199r292,l206248,210959r2768,-11430l208788,190639r-1690,-3810l205740,184289r863,-3810l211480,177939r3073,1270l215925,181749r1943,3810l219113,191909r12,7620l217385,208419r12802,3810l256171,217309r13157,1270l302183,219849r32741,-2540l367284,212229r31711,-8890l395160,194449r-2565,-10160l391883,177939r-584,-5080l391426,160159r978,-10160l393928,142379r508,-2540l405447,115709r4940,2540l411441,120789r-1092,2540l406882,133489r-2654,8890l402386,152539r-1016,10160l402450,181749r5397,17780l417537,213499r13958,12700l437095,230009r3468,6350l440905,243979r216,7620l441223,264299r-89,3810l440601,271919r-534,2540l438492,278269r-8534,8890l450824,287159r407,-6350l452272,274459r1499,-7620l455498,260489r2921,-12700l460260,236359r-343,-12700l456260,213499r-2934,-6350l451078,200799r-1524,-7620l448754,186829r-394,-6350l451243,172859r5322,-3810l466839,156349r5994,-11430l475551,132219r419,-10160l475183,115709r-940,-7620l470738,96659r-4382,-8890l462000,82689r-2781,-1270l456565,78879r-2502,-2540l451764,73799r-2184,-1270l448551,71259r-1029,-1270l451167,67449r7506,-2540l458685,67449r216,5080l461187,76339r3683,2540l467677,80149r3404,1270l479894,81419r2375,-1270l487718,77609r2692,-5080l491083,71259xem1585442,233438r-2718,l1580464,232168r-1766,l1576895,235978r-2057,3810l1572539,243598r-9601,26670l1562125,274078r-622,7620l1561109,290588r-102,7620l1578889,299478r152,l1579194,298208r279,l1579130,295668r-381,-2540l1578241,291858r-622,-2540l1574101,276618r1765,-5080l1585442,233438xem1795881,277888r-5499,-29210l1784210,243598r-5702,-5080l1773351,232168r-4610,-6350l1763649,228358r-2528,l1765604,233438r6427,7620l1783448,251218r2705,8890l1782013,282968r-2274,5080l1774088,293128r-737,l1773301,294398r14147,-1270l1793938,286778r1270,-2540l1795411,284238r216,-2540l1795881,277888xem1855787,93738r-114,-5080l1855698,84848r26,-1270l1853603,79768r-3556,-2540l1847215,75958r-1601,-622l1845614,89928r-1270,2540l1842312,93738r-2146,1270l1837550,95008r-1969,-2540l1834324,92468r-787,-1270l1833435,88658r229,-1270l1834121,86118r5397,-1270l1843189,84848r2324,1270l1845614,89928r,-14592l1844001,74688r-3263,l1842084,73418r1435,-1270l1845030,70878r1943,-2540l1847316,65798r-1498,-2540l1844179,61988r-3162,-1270l1838464,63258r-4419,3810l1830324,72148r-3036,5080l1819795,78498r-7302,2540l1805432,83578r-3849,-3810l1796681,77228r-7480,-2540l1762404,72148r-13437,1270l1735670,75958r-4762,1270l1724914,78498r-6947,1270l1710423,108978r-17298,24130l1668386,148348r-29921,6350l1611312,149618r-18529,-10160l1588160,136918r-17463,-20320l1560588,92468r-40564,1270l1486966,100088r-24511,8890l1447520,115328r3302,6350l1453019,126758r991,6350l1454492,135648r-1612,2540l1450301,139458r-2705,l1444853,138188r-775,-2540l1437779,119138r-10617,-10160l1424508,107543r,50965l1424508,163588r-1905,1270l1417904,164858r-1918,-1270l1415986,158508r1918,-2540l1422603,155968r1905,2540l1424508,107543r-9017,-4915l1406055,100088r-1816,17780l1408087,130568r5486,7620l1416697,140728r2197,2540l1419288,145808r-2349,3810l1415097,149618r-6134,2540l1403832,157238r-3289,5080l1400098,163588r-673,l1398612,164858r-3886,1270l1388160,169938r-7734,1270l1366177,171208r-1308,1270l1364830,182638r-127,10160l1366812,194068r1892,1270l1377911,194068r6744,-1270l1391767,188988r2947,1270l1396834,195338r-1219,3810l1392567,200418r-914,l1401178,204228r11049,2540l1424025,208038r23838,-2540l1457426,206768r7760,3810l1471828,214388r12636,7620l1494942,220738r3581,-1270l1505788,219468r-4191,-13970l1501216,204228r-1118,-12700l1500060,188988r432,-8890l1501140,175018r596,-2540l1504429,171208r5385,1270l1511528,175018r-495,2540l1510360,182638r152,13970l1514602,214388r11137,19050l1531137,238518r3264,7620l1535023,253758r254,3810l1535899,261378r978,3810l1537868,274078r76,2540l1537119,290588r-3213,13970l1528051,314718r-1092,1270l1526019,317258r25616,l1551292,314718r-229,-5080l1551152,295668r813,-12700l1553476,275348r9855,-26670l1563611,248678r7340,-15240l1573720,222008r-229,-8890l1571802,209308r-1359,-2540l1571320,202958r4864,-2540l1579257,201688r1372,2540l1582572,208038r1245,6350l1583842,222008r-1753,8890l1594891,234708r25997,5080l1634032,241058r32868,1270l1699628,239788r32359,-5080l1763699,225818r-3822,-8890l1757299,206768r-712,-6350l1756003,195338r127,-12700l1757121,172478r1511,-7620l1759140,162318r1842,-6350l1761337,154698r737,-2540l1765896,141998r1232,-2540l1770151,138188r4940,2540l1776145,143268r-1092,2540l1771586,155968r-2654,8890l1767090,175018r-1016,10160l1767154,204228r5410,17780l1782254,235978r13945,12700l1801799,252488r3467,6350l1805609,266458r216,7620l1805927,286778r-89,3810l1805317,294398r-546,2540l1803196,300748r-8521,8890l1815528,309638r406,-6350l1816989,296938r1485,-7620l1820202,282968r2921,-12700l1824964,258838r-343,-12700l1820964,235978r-2934,-6350l1815795,223278r-1537,-7620l1813458,209308r-394,-6350l1815947,195338r5321,-3810l1831543,178828r5994,-11430l1840255,154698r419,-10160l1839887,138188r-940,-7620l1835442,119138r-4382,-8890l1826704,105168r-2781,-1270l1821268,101358r-2501,-2540l1816468,96278r-2185,-1270l1812226,92468r3645,-2540l1823377,87388r25,2540l1823605,95008r2286,3810l1829574,101358r2807,1270l1835785,103898r8813,l1846973,102628r5449,-2540l1855114,95008r673,-1270xem2925508,172923r-1854,-1854l2919082,171069r-1854,1854l2917228,177507r1854,1855l2923654,179362r1854,-1855l2925508,172923xem2939326,214998r-2464,-2477l2930753,212521r-2476,2477l2928289,221119r2464,2451l2936862,223570r2438,-2451l2939326,214998xem2966961,214998r-2477,-2477l2958388,212521r-2476,2477l2955925,221119r2463,2451l2964484,223570r2452,-2451l2966961,214998xem2978023,172923r-1867,-1854l2971584,171069r-1854,1854l2969730,177507r1854,1855l2976156,179362r1867,-1855l2978023,172923xem2980779,212521r-1524,-7531l2975254,199059r,5830l2975254,212521r-1740,8598l2968777,228155r-7023,4737l2953143,234632r-11049,l2933484,232892r-7023,-4737l2921711,221107r-1727,-8586l2919984,204889r6185,-6185l2969069,198704r6185,6185l2975254,199059r-140,-216l2974898,198704r-5930,-4001l2961436,193179r-27635,l2926270,194703r-6147,4140l2915983,204990r-1524,7531l2916631,223278r5918,8789l2931337,237985r10757,2172l2953143,240157r10757,-2172l2968879,234632r3810,-2565l2978607,223278r2172,-10757xem3065945,168071r-343,-23952l3064649,121526r-114,-1880l3064065,113538r-4686,-42076l3048381,40157r,-3848l3048381,r-11329,l3030804,2921r,19380l3030804,36309r-17031,l3013773,137109r-1486,1232l3012287,213995r,3149l3010052,228244r-6109,9068l2994888,243433r-11100,2248l2958871,245694r-50622,l2882976,219087r1524,-11201l2903042,153987r2083,-5486l2905810,148082r3290,-737l2912262,146113r2921,-1714l2916682,143256r5029,-3798l2928658,132676r5702,-6007l2937116,124091r20676,l2966859,133261r6325,6210l2990202,148272r21565,62586l3012287,213995r,-75654l3007868,141960r-7658,2159l2965539,124091r-4293,-4369l2970250,114820r9868,-1282l2989808,115811r8471,5791l3013773,137109r,-100800l2933636,36309r,83337l2918129,135153r-8458,5804l2899994,143256r-9868,-1258l2881109,137109r15507,-15583l2905074,115735r9677,-2286l2924619,114744r9017,4902l2933636,36309r-97256,l2836380,168071r-280,21438l2833979,229628r-5270,39104l2827591,273456r-1117,-4724l2821203,229628r-2121,-40119l2818815,168071r178,-14084l2821178,106768r5296,-39344l2827591,62699r1118,4725l2834005,106768r2070,39015l2836380,168071r,-131762l2836380,22301r6540,3060l2850781,22301r7519,-2921l2873349,25234r15062,-5854l2903474,25234r15049,-5854l2933585,25234r15050,-5854l2963697,25234r15062,-5854l2993821,25234r15063,-5854l3024251,25361r6553,-3060l3030804,2921r-7176,3352l3008884,533r-15063,5855l2978759,533r-15062,5855l2948635,533r-15050,5855l2918523,533r-15049,5855l2888411,533r-15062,5855l2873057,6273,2858300,533r-14745,5740l2830131,r-11316,l2818815,40157r-3644,3708l2804236,98945r-2591,43015l2801239,168071r343,24486l2804249,237312r6527,41364l2817711,299847r231762,l3060712,256286r3887,-40501l3065602,192557r343,-24486xe" stroked="f">
                    <v:path arrowok="t"/>
                  </v:shape>
                  <v:shape id="object 66" o:spid="_x0000_s1452" type="#_x0000_t75" style="position:absolute;left:25499;top:14321;width:1351;height: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">
                    <v:imagedata r:id="rId246" o:title=""/>
                  </v:shape>
                  <v:shape id="object 67" o:spid="_x0000_s1453" style="position:absolute;left:51072;top:16555;width:1842;height:559;visibility:visible;mso-wrap-style:square;v-text-anchor:top" coordsize="184150,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" path="m166877,l,,,20878,2682,34244r7320,10980l20868,52661r13320,2736l183692,55397r-4115,-3747l174143,45000r-3992,-7513l167697,29340r-820,-8551l166877,xe" stroked="f">
                    <v:path arrowok="t"/>
                  </v:shape>
                  <v:shape id="object 68" o:spid="_x0000_s1454" type="#_x0000_t75" style="position:absolute;left:52135;top:14752;width:723;height: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">
                    <v:imagedata r:id="rId247" o:title=""/>
                  </v:shape>
                  <v:shape id="object 69" o:spid="_x0000_s1455" style="position:absolute;left:51529;top:14397;width:2572;height:2718;visibility:visible;mso-wrap-style:square;v-text-anchor:top" coordsize="25717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" path="m209537,l166141,r,154571l166141,159613r,19076l166141,183743r-2045,2032l33909,185775r-2045,-2032l31864,178689r2045,-2032l164096,176657r2045,2032l166141,159613r-2045,2045l33909,161658r-2045,-2045l31864,154571r2045,-2032l164096,152539r2045,2032l166141,,142049,r,48729l142024,87693,98564,136944r-889,279l95846,137223,60985,112229,51358,48729r940,-1600l53835,46342,95948,25641r1473,l139611,46405r1536,775l142049,48729,142049,,24345,,15405,1790,8089,6654,3149,13855,1346,22669,,206641r125730,l128282,206743r2020,2108l130302,236639r2654,13322l140309,260946r10897,7430l164579,271170r13436,-2794l188874,260934r7252,-10935l198742,236639r,-50864l198742,176657r,-152032l199517,17640r2184,-6490l205117,5245,209537,xem256755,24536r-1866,-9487l249720,7277,242011,1993,232562,r-9639,1955l215112,7277r-5308,7836l207860,24612r,41872l256755,66484r,-41948xe" stroked="f">
                    <v:path arrowok="t"/>
                  </v:shape>
                  <v:shape id="object 70" o:spid="_x0000_s1456" type="#_x0000_t75" style="position:absolute;left:11115;top:28841;width:2067;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">
                    <v:imagedata r:id="rId248" o:title=""/>
                  </v:shape>
                  <v:shape id="object 71" o:spid="_x0000_s1457" type="#_x0000_t75" style="position:absolute;left:38464;top:28590;width:1445;height:1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">
                    <v:imagedata r:id="rId249" o:title=""/>
                  </v:shape>
                  <v:shape id="object 72" o:spid="_x0000_s1458" type="#_x0000_t75" style="position:absolute;left:25370;top:28646;width:1482;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">
                    <v:imagedata r:id="rId250" o:title=""/>
                  </v:shape>
                  <v:shape id="object 73" o:spid="_x0000_s1459" type="#_x0000_t75" style="position:absolute;left:51822;top:28539;width:1465;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">
                    <v:imagedata r:id="rId251" o:title=""/>
                  </v:shape>
                </v:group>
                <v:shape id="object 74" o:spid="_x0000_s1460" type="#_x0000_t202" style="position:absolute;left:1588;top:2168;width:3280;height:3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" filled="f" stroked="f">
                  <v:textbox style="layout-flow:vertical;mso-layout-flow-alt:bottom-to-top;mso-fit-shape-to-text:t" inset="0,.85pt,0,0">
                    <w:txbxContent>
                      <w:p w14:paraId="676195B8" w14:textId="77777777" w:rsidR="00193B1F" w:rsidRDefault="00193B1F" w:rsidP="00193B1F">
                        <w:pPr>
                          <w:pStyle w:val="MSSgraphicformat"/>
                        </w:pPr>
                        <w:r>
                          <w:t>MARKET</w:t>
                        </w:r>
                      </w:p>
                      <w:p w14:paraId="25B998E3" w14:textId="77777777" w:rsidR="00193B1F" w:rsidRDefault="00193B1F" w:rsidP="00193B1F">
                        <w:pPr>
                          <w:spacing w:before="34"/>
                          <w:ind w:left="29"/>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SYSTEM</w:t>
                        </w:r>
                      </w:p>
                    </w:txbxContent>
                  </v:textbox>
                </v:shape>
                <v:shape id="object 75" o:spid="_x0000_s1461" type="#_x0000_t202" style="position:absolute;left:1936;top:11469;width:2318;height:4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" filled="f" stroked="f">
                  <v:textbox style="layout-flow:vertical;mso-layout-flow-alt:bottom-to-top;mso-fit-shape-to-text:t" inset="0,.85pt,0,0">
                    <w:txbxContent>
                      <w:p w14:paraId="5C2B00F3" w14:textId="77777777" w:rsidR="00193B1F" w:rsidRDefault="00193B1F" w:rsidP="00193B1F">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v:textbox>
                </v:shape>
                <v:shape id="object 76" o:spid="_x0000_s1462" type="#_x0000_t202" style="position:absolute;left:1686;top:22221;width:3280;height:5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" filled="f" stroked="f">
                  <v:textbox style="layout-flow:vertical;mso-layout-flow-alt:bottom-to-top;mso-fit-shape-to-text:t" inset="0,.85pt,0,0">
                    <w:txbxContent>
                      <w:p w14:paraId="78D044DD" w14:textId="77777777" w:rsidR="00193B1F" w:rsidRDefault="00193B1F" w:rsidP="00193B1F">
                        <w:pPr>
                          <w:pStyle w:val="MSSgraphicformat"/>
                        </w:pPr>
                        <w:r>
                          <w:t>INTERVENTION</w:t>
                        </w:r>
                      </w:p>
                      <w:p w14:paraId="68EEC346" w14:textId="77777777" w:rsidR="00193B1F" w:rsidRDefault="00193B1F" w:rsidP="00193B1F">
                        <w:pPr>
                          <w:spacing w:before="34"/>
                          <w:ind w:left="29"/>
                          <w:jc w:val="center"/>
                          <w:rPr>
                            <w:rFonts w:ascii="HelveticaNeueLT Std" w:hAnsi="HelveticaNeueLT Std" w:cs="HelveticaNeueLT Std"/>
                            <w:b/>
                            <w:color w:val="213463"/>
                            <w:spacing w:val="-4"/>
                            <w:sz w:val="11"/>
                            <w:szCs w:val="11"/>
                          </w:rPr>
                        </w:pPr>
                        <w:r>
                          <w:rPr>
                            <w:rFonts w:ascii="HelveticaNeueLT Std" w:hAnsi="HelveticaNeueLT Std" w:cs="HelveticaNeueLT Std"/>
                            <w:b/>
                            <w:color w:val="213463"/>
                            <w:spacing w:val="-4"/>
                            <w:sz w:val="11"/>
                            <w:szCs w:val="11"/>
                          </w:rPr>
                          <w:t>AREAS</w:t>
                        </w:r>
                      </w:p>
                    </w:txbxContent>
                  </v:textbox>
                </v:shape>
                <v:shape id="TextBox 81" o:spid="_x0000_s1463" type="#_x0000_t202" style="position:absolute;left:6937;top:1224;width:51165;height:6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" filled="f" stroked="f">
                  <v:textbox style="mso-fit-shape-to-text:t">
                    <w:txbxContent>
                      <w:p w14:paraId="2AC65156" w14:textId="77777777" w:rsidR="00193B1F" w:rsidRDefault="00193B1F" w:rsidP="00193B1F">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Women</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men</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pig</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benefit</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from</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restocking</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their</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2"/>
                            <w:szCs w:val="20"/>
                          </w:rPr>
                          <w:t xml:space="preserve">farms </w:t>
                        </w:r>
                        <w:r>
                          <w:rPr>
                            <w:rFonts w:ascii="HelveticaNeueLT Std" w:hAnsi="HelveticaNeueLT Std" w:cs="HelveticaNeueLT Std"/>
                            <w:b/>
                            <w:color w:val="213463"/>
                            <w:szCs w:val="20"/>
                          </w:rPr>
                          <w:t>with</w:t>
                        </w:r>
                        <w:r>
                          <w:rPr>
                            <w:rFonts w:ascii="HelveticaNeueLT Std" w:hAnsi="HelveticaNeueLT Std" w:cs="HelveticaNeueLT Std"/>
                            <w:b/>
                            <w:color w:val="213463"/>
                            <w:spacing w:val="29"/>
                            <w:szCs w:val="20"/>
                          </w:rPr>
                          <w:t xml:space="preserve"> </w:t>
                        </w:r>
                        <w:r>
                          <w:rPr>
                            <w:rFonts w:ascii="HelveticaNeueLT Std" w:hAnsi="HelveticaNeueLT Std" w:cs="HelveticaNeueLT Std"/>
                            <w:b/>
                            <w:color w:val="213463"/>
                            <w:szCs w:val="20"/>
                          </w:rPr>
                          <w:t>high-quality</w:t>
                        </w:r>
                        <w:r>
                          <w:rPr>
                            <w:rFonts w:ascii="HelveticaNeueLT Std" w:hAnsi="HelveticaNeueLT Std" w:cs="HelveticaNeueLT Std"/>
                            <w:b/>
                            <w:color w:val="213463"/>
                            <w:spacing w:val="30"/>
                            <w:szCs w:val="20"/>
                          </w:rPr>
                          <w:t xml:space="preserve"> </w:t>
                        </w:r>
                        <w:r>
                          <w:rPr>
                            <w:rFonts w:ascii="HelveticaNeueLT Std" w:hAnsi="HelveticaNeueLT Std" w:cs="HelveticaNeueLT Std"/>
                            <w:b/>
                            <w:color w:val="213463"/>
                            <w:szCs w:val="20"/>
                          </w:rPr>
                          <w:t>piglets,</w:t>
                        </w:r>
                        <w:r>
                          <w:rPr>
                            <w:rFonts w:ascii="HelveticaNeueLT Std" w:hAnsi="HelveticaNeueLT Std" w:cs="HelveticaNeueLT Std"/>
                            <w:b/>
                            <w:color w:val="213463"/>
                            <w:spacing w:val="29"/>
                            <w:szCs w:val="20"/>
                          </w:rPr>
                          <w:t xml:space="preserve"> </w:t>
                        </w:r>
                        <w:r>
                          <w:rPr>
                            <w:rFonts w:ascii="HelveticaNeueLT Std" w:hAnsi="HelveticaNeueLT Std" w:cs="HelveticaNeueLT Std"/>
                            <w:b/>
                            <w:color w:val="213463"/>
                            <w:szCs w:val="20"/>
                          </w:rPr>
                          <w:t>using</w:t>
                        </w:r>
                        <w:r>
                          <w:rPr>
                            <w:rFonts w:ascii="HelveticaNeueLT Std" w:hAnsi="HelveticaNeueLT Std" w:cs="HelveticaNeueLT Std"/>
                            <w:b/>
                            <w:color w:val="213463"/>
                            <w:spacing w:val="30"/>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30"/>
                            <w:szCs w:val="20"/>
                          </w:rPr>
                          <w:t xml:space="preserve"> </w:t>
                        </w:r>
                        <w:r>
                          <w:rPr>
                            <w:rFonts w:ascii="HelveticaNeueLT Std" w:hAnsi="HelveticaNeueLT Std" w:cs="HelveticaNeueLT Std"/>
                            <w:b/>
                            <w:color w:val="213463"/>
                            <w:szCs w:val="20"/>
                          </w:rPr>
                          <w:t>inputs,</w:t>
                        </w:r>
                        <w:r>
                          <w:rPr>
                            <w:rFonts w:ascii="HelveticaNeueLT Std" w:hAnsi="HelveticaNeueLT Std" w:cs="HelveticaNeueLT Std"/>
                            <w:b/>
                            <w:color w:val="213463"/>
                            <w:spacing w:val="2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30"/>
                            <w:szCs w:val="20"/>
                          </w:rPr>
                          <w:t xml:space="preserve"> </w:t>
                        </w:r>
                        <w:r>
                          <w:rPr>
                            <w:rFonts w:ascii="HelveticaNeueLT Std" w:hAnsi="HelveticaNeueLT Std" w:cs="HelveticaNeueLT Std"/>
                            <w:b/>
                            <w:color w:val="213463"/>
                            <w:szCs w:val="20"/>
                          </w:rPr>
                          <w:t>improved</w:t>
                        </w:r>
                        <w:r>
                          <w:rPr>
                            <w:rFonts w:ascii="HelveticaNeueLT Std" w:hAnsi="HelveticaNeueLT Std" w:cs="HelveticaNeueLT Std"/>
                            <w:b/>
                            <w:color w:val="213463"/>
                            <w:spacing w:val="29"/>
                            <w:szCs w:val="20"/>
                          </w:rPr>
                          <w:t xml:space="preserve"> </w:t>
                        </w:r>
                        <w:r>
                          <w:rPr>
                            <w:rFonts w:ascii="HelveticaNeueLT Std" w:hAnsi="HelveticaNeueLT Std" w:cs="HelveticaNeueLT Std"/>
                            <w:b/>
                            <w:color w:val="213463"/>
                            <w:spacing w:val="-2"/>
                            <w:szCs w:val="20"/>
                          </w:rPr>
                          <w:t xml:space="preserve">animal </w:t>
                        </w:r>
                        <w:r>
                          <w:rPr>
                            <w:rFonts w:ascii="HelveticaNeueLT Std" w:hAnsi="HelveticaNeueLT Std" w:cs="HelveticaNeueLT Std"/>
                            <w:b/>
                            <w:color w:val="213463"/>
                            <w:szCs w:val="20"/>
                          </w:rPr>
                          <w:t>husbandry</w:t>
                        </w:r>
                        <w:r>
                          <w:rPr>
                            <w:rFonts w:ascii="HelveticaNeueLT Std" w:hAnsi="HelveticaNeueLT Std" w:cs="HelveticaNeueLT Std"/>
                            <w:b/>
                            <w:color w:val="213463"/>
                            <w:spacing w:val="49"/>
                            <w:szCs w:val="20"/>
                          </w:rPr>
                          <w:t xml:space="preserve"> </w:t>
                        </w:r>
                        <w:r>
                          <w:rPr>
                            <w:rFonts w:ascii="HelveticaNeueLT Std" w:hAnsi="HelveticaNeueLT Std" w:cs="HelveticaNeueLT Std"/>
                            <w:b/>
                            <w:color w:val="213463"/>
                            <w:spacing w:val="-2"/>
                            <w:szCs w:val="20"/>
                          </w:rPr>
                          <w:t>practices</w:t>
                        </w:r>
                      </w:p>
                    </w:txbxContent>
                  </v:textbox>
                </v:shape>
                <w10:anchorlock/>
              </v:group>
            </w:pict>
          </mc:Fallback>
        </mc:AlternateContent>
      </w:r>
    </w:p>
    <w:p w14:paraId="5C51611D" w14:textId="37DBB465" w:rsidR="00FC6033" w:rsidRDefault="00503E50" w:rsidP="00E63CBA">
      <w:pPr>
        <w:pStyle w:val="Body"/>
        <w:spacing w:before="120" w:after="120"/>
      </w:pPr>
      <w:r>
        <w:rPr>
          <w:b/>
          <w:bCs/>
        </w:rPr>
        <w:t>Indicator</w:t>
      </w:r>
      <w:r w:rsidR="00FC6033" w:rsidRPr="00EE1B5D">
        <w:t xml:space="preserve"> </w:t>
      </w:r>
    </w:p>
    <w:p w14:paraId="13F18797" w14:textId="130885F6" w:rsidR="00E63CBA" w:rsidRPr="00EE1B5D" w:rsidRDefault="00E63CBA" w:rsidP="003B723E">
      <w:pPr>
        <w:pStyle w:val="Body"/>
        <w:spacing w:before="120" w:after="120" w:line="240" w:lineRule="auto"/>
      </w:pPr>
      <w:r w:rsidRPr="00EE1B5D">
        <w:t>Actual cumulative outreach to June 202</w:t>
      </w:r>
      <w:r>
        <w:t>3</w:t>
      </w:r>
      <w:r w:rsidRPr="00EE1B5D">
        <w:t xml:space="preserve"> (HHs)</w:t>
      </w:r>
      <w:r>
        <w:t xml:space="preserve">: </w:t>
      </w:r>
      <w:r w:rsidR="00B3091B" w:rsidRPr="00B3091B">
        <w:t>130,661</w:t>
      </w:r>
      <w:r w:rsidRPr="00503C79">
        <w:t xml:space="preserve"> </w:t>
      </w:r>
      <w:r>
        <w:t xml:space="preserve">(Male: </w:t>
      </w:r>
      <w:r w:rsidR="00E65A37" w:rsidRPr="00E65A37">
        <w:t>217,693</w:t>
      </w:r>
      <w:r>
        <w:t xml:space="preserve">, Female: </w:t>
      </w:r>
      <w:r w:rsidR="00010367" w:rsidRPr="00010367">
        <w:t>186,356</w:t>
      </w:r>
      <w:r>
        <w:t>)</w:t>
      </w:r>
    </w:p>
    <w:p w14:paraId="33EB71EA" w14:textId="73869B28" w:rsidR="00E63CBA" w:rsidRPr="00EE1B5D" w:rsidRDefault="00E63CBA" w:rsidP="003B723E">
      <w:pPr>
        <w:pStyle w:val="Body"/>
        <w:spacing w:before="120" w:after="120" w:line="240" w:lineRule="auto"/>
      </w:pPr>
      <w:r w:rsidRPr="00EE1B5D">
        <w:t>Cumulative outreach projected to Dec 202</w:t>
      </w:r>
      <w:r>
        <w:t>4</w:t>
      </w:r>
      <w:r w:rsidRPr="00EE1B5D">
        <w:t xml:space="preserve"> (HHs)</w:t>
      </w:r>
      <w:r>
        <w:t>:</w:t>
      </w:r>
      <w:r w:rsidRPr="00EE1B5D">
        <w:t xml:space="preserve"> </w:t>
      </w:r>
      <w:r w:rsidR="00A969B1" w:rsidRPr="00A969B1">
        <w:t>163,820</w:t>
      </w:r>
    </w:p>
    <w:p w14:paraId="6A7DF17A" w14:textId="21091B76" w:rsidR="00E63CBA" w:rsidRPr="00EE1B5D" w:rsidRDefault="00E63CBA" w:rsidP="003B723E">
      <w:pPr>
        <w:pStyle w:val="Body"/>
        <w:spacing w:before="120" w:after="120" w:line="240" w:lineRule="auto"/>
      </w:pPr>
      <w:r w:rsidRPr="00EE1B5D">
        <w:t>Total NAIC to June 202</w:t>
      </w:r>
      <w:r>
        <w:t>3</w:t>
      </w:r>
      <w:r w:rsidRPr="00EE1B5D">
        <w:t xml:space="preserve"> (%)</w:t>
      </w:r>
      <w:r>
        <w:t xml:space="preserve">: </w:t>
      </w:r>
      <w:r w:rsidR="00A969B1">
        <w:t>405</w:t>
      </w:r>
      <w:r w:rsidRPr="00EE1B5D">
        <w:t xml:space="preserve">% </w:t>
      </w:r>
    </w:p>
    <w:p w14:paraId="7CA5BC7E" w14:textId="3375457E" w:rsidR="00E63CBA" w:rsidRPr="00EE1B5D" w:rsidRDefault="00E63CBA" w:rsidP="003B723E">
      <w:pPr>
        <w:pStyle w:val="Body"/>
        <w:spacing w:before="120" w:after="120" w:line="240" w:lineRule="auto"/>
      </w:pPr>
      <w:r w:rsidRPr="00EE1B5D">
        <w:t>Total NAIC up to Jun 202</w:t>
      </w:r>
      <w:r>
        <w:t>3</w:t>
      </w:r>
      <w:r w:rsidRPr="00EE1B5D">
        <w:t xml:space="preserve"> (IDR)</w:t>
      </w:r>
      <w:r>
        <w:t xml:space="preserve">: </w:t>
      </w:r>
      <w:r w:rsidR="00CA1F2B" w:rsidRPr="00CA1F2B">
        <w:t xml:space="preserve">731.9 </w:t>
      </w:r>
      <w:r w:rsidRPr="003C05FF">
        <w:t>billion</w:t>
      </w:r>
    </w:p>
    <w:p w14:paraId="7D3D328B" w14:textId="44EEBC2B" w:rsidR="00E63CBA" w:rsidRPr="00EE1B5D" w:rsidRDefault="00E63CBA" w:rsidP="003B723E">
      <w:pPr>
        <w:pStyle w:val="Body"/>
        <w:spacing w:before="120" w:after="120" w:line="240" w:lineRule="auto"/>
      </w:pPr>
      <w:r w:rsidRPr="00EE1B5D">
        <w:t>Total projected NAIC to Dec 202</w:t>
      </w:r>
      <w:r>
        <w:t>4</w:t>
      </w:r>
      <w:r w:rsidRPr="00EE1B5D">
        <w:t xml:space="preserve"> (IDR)</w:t>
      </w:r>
      <w:r>
        <w:t xml:space="preserve">: </w:t>
      </w:r>
      <w:r w:rsidR="002F4DAE" w:rsidRPr="002F4DAE">
        <w:t>748.9</w:t>
      </w:r>
      <w:r w:rsidR="002F4DAE">
        <w:t xml:space="preserve"> </w:t>
      </w:r>
      <w:r w:rsidRPr="00AF08F9">
        <w:t>billion</w:t>
      </w:r>
    </w:p>
    <w:p w14:paraId="2FC8F99B" w14:textId="77777777" w:rsidR="00E63CBA" w:rsidRPr="00837287" w:rsidRDefault="00E63CBA" w:rsidP="00E63CBA">
      <w:pPr>
        <w:pStyle w:val="Body"/>
        <w:spacing w:before="360"/>
        <w:rPr>
          <w:b/>
          <w:bCs/>
        </w:rPr>
      </w:pPr>
      <w:r w:rsidRPr="00837287">
        <w:rPr>
          <w:b/>
          <w:bCs/>
        </w:rPr>
        <w:t xml:space="preserve">Value for money (VFM) </w:t>
      </w:r>
    </w:p>
    <w:p w14:paraId="4C1C7391" w14:textId="407B77AE" w:rsidR="00E63CBA" w:rsidRPr="00EE1B5D" w:rsidRDefault="00E63CBA" w:rsidP="003B723E">
      <w:pPr>
        <w:pStyle w:val="Body"/>
        <w:spacing w:before="120" w:after="120" w:line="240" w:lineRule="auto"/>
      </w:pPr>
      <w:r w:rsidRPr="00EE1B5D">
        <w:t>Investment leverage</w:t>
      </w:r>
      <w:r>
        <w:t xml:space="preserve">: </w:t>
      </w:r>
      <w:r w:rsidR="001E56EA" w:rsidRPr="001E56EA">
        <w:t>10.26</w:t>
      </w:r>
    </w:p>
    <w:p w14:paraId="7A8A6DB8" w14:textId="173ED71B" w:rsidR="00E63CBA" w:rsidRPr="00EE1B5D" w:rsidRDefault="00E63CBA" w:rsidP="003B723E">
      <w:pPr>
        <w:pStyle w:val="Body"/>
        <w:spacing w:before="120" w:after="120" w:line="240" w:lineRule="auto"/>
      </w:pPr>
      <w:r w:rsidRPr="00EE1B5D">
        <w:t>Investment per HH</w:t>
      </w:r>
      <w:r>
        <w:t xml:space="preserve">: </w:t>
      </w:r>
      <w:r w:rsidRPr="0024673F">
        <w:t>50.</w:t>
      </w:r>
      <w:r w:rsidR="001E56EA">
        <w:t>32</w:t>
      </w:r>
    </w:p>
    <w:p w14:paraId="2BA02933" w14:textId="0136AAA6" w:rsidR="00E63CBA" w:rsidRPr="00EE1B5D" w:rsidRDefault="00E63CBA" w:rsidP="003B723E">
      <w:pPr>
        <w:pStyle w:val="Body"/>
        <w:spacing w:before="120" w:after="120" w:line="240" w:lineRule="auto"/>
      </w:pPr>
      <w:r w:rsidRPr="00EE1B5D">
        <w:t>Social return</w:t>
      </w:r>
      <w:r>
        <w:t xml:space="preserve">: </w:t>
      </w:r>
      <w:r w:rsidR="00AA0741" w:rsidRPr="00AA0741">
        <w:t>11.13</w:t>
      </w:r>
    </w:p>
    <w:p w14:paraId="49D1C8AE" w14:textId="7688C778" w:rsidR="009F48ED" w:rsidRPr="00494F78" w:rsidRDefault="009F48ED" w:rsidP="001A60F5">
      <w:pPr>
        <w:pStyle w:val="Body"/>
      </w:pPr>
    </w:p>
    <w:p w14:paraId="4D78C949" w14:textId="77777777" w:rsidR="00D05DDF" w:rsidRDefault="00D05DDF">
      <w:pPr>
        <w:rPr>
          <w:rFonts w:cs="Arial"/>
          <w:b/>
          <w:bCs/>
          <w:color w:val="000000"/>
        </w:rPr>
      </w:pPr>
      <w:r>
        <w:rPr>
          <w:b/>
          <w:bCs/>
        </w:rPr>
        <w:br w:type="page"/>
      </w:r>
    </w:p>
    <w:p w14:paraId="3D2585AD" w14:textId="603E34B4" w:rsidR="00492A89" w:rsidRPr="00492A89" w:rsidRDefault="00492A89" w:rsidP="00492A89">
      <w:pPr>
        <w:pStyle w:val="Body"/>
        <w:rPr>
          <w:b/>
          <w:bCs/>
        </w:rPr>
      </w:pPr>
      <w:r>
        <w:rPr>
          <w:b/>
          <w:bCs/>
        </w:rPr>
        <w:lastRenderedPageBreak/>
        <w:t>Context</w:t>
      </w:r>
    </w:p>
    <w:p w14:paraId="638605DA" w14:textId="074AA587" w:rsidR="00492A89" w:rsidRPr="001A02CA" w:rsidRDefault="00492A89" w:rsidP="00F50C09">
      <w:pPr>
        <w:pStyle w:val="Body"/>
      </w:pPr>
      <w:r w:rsidRPr="001A02CA">
        <w:t>In late 2019, ASF hit NTT and decimated the pig population. The loss of pig stocks caused a significant decline in farmers’ income and demand for feed and pharmaceuticals – 2 of PRISMA’s main functional areas. PRISMA has refocused the pig strategy towards sector recovery by building and strengthening the breed and animal health management systems by partnering with the private and public sectors. This semester,</w:t>
      </w:r>
      <w:r w:rsidR="009A20CA">
        <w:t xml:space="preserve"> a</w:t>
      </w:r>
      <w:r w:rsidRPr="001A02CA">
        <w:t xml:space="preserve"> third wave of ASF had a minimum impact on NTT, and the farmers and breeding farms are starting to restock; hence the demand for piglets, feed, and pharma products is increasing.</w:t>
      </w:r>
    </w:p>
    <w:p w14:paraId="1073A416" w14:textId="77777777" w:rsidR="00492A89" w:rsidRPr="001A02CA" w:rsidRDefault="00492A89" w:rsidP="00F50C09">
      <w:pPr>
        <w:pStyle w:val="Body"/>
        <w:rPr>
          <w:b/>
          <w:bCs/>
        </w:rPr>
      </w:pPr>
      <w:r w:rsidRPr="001A02CA">
        <w:rPr>
          <w:b/>
          <w:bCs/>
        </w:rPr>
        <w:t>Constraints</w:t>
      </w:r>
    </w:p>
    <w:p w14:paraId="78CD3B90" w14:textId="710E79EB" w:rsidR="00492A89" w:rsidRPr="001A02CA" w:rsidRDefault="00492A89" w:rsidP="00F50C09">
      <w:pPr>
        <w:pStyle w:val="Body"/>
      </w:pPr>
      <w:r w:rsidRPr="001A02CA">
        <w:t xml:space="preserve">Pig farmers in NTT need </w:t>
      </w:r>
      <w:r w:rsidR="002A059E">
        <w:t>better</w:t>
      </w:r>
      <w:r w:rsidRPr="001A02CA">
        <w:t xml:space="preserve"> access to quality breeds and information on sound husbandry practices, including farm and breeding management. Pig health products are not readily available. If farmers do not adopt good animal health practices, the risk of ASF outbreaks will continue. Trade transactions for pigs and pork products are restricted due to government regulations, restricting options to re-stock. The primary constraint for farmers and the private sector is the need for pig stock.</w:t>
      </w:r>
    </w:p>
    <w:p w14:paraId="784FB3AB" w14:textId="77777777" w:rsidR="00492A89" w:rsidRPr="001A02CA" w:rsidRDefault="00492A89" w:rsidP="00F50C09">
      <w:pPr>
        <w:pStyle w:val="Body"/>
        <w:rPr>
          <w:b/>
          <w:bCs/>
        </w:rPr>
      </w:pPr>
      <w:r w:rsidRPr="001A02CA">
        <w:rPr>
          <w:b/>
          <w:bCs/>
        </w:rPr>
        <w:t>Vision</w:t>
      </w:r>
    </w:p>
    <w:p w14:paraId="0F31662D" w14:textId="53683078" w:rsidR="00492A89" w:rsidRPr="001A02CA" w:rsidRDefault="00492A89" w:rsidP="00F50C09">
      <w:pPr>
        <w:pStyle w:val="Body"/>
        <w:rPr>
          <w:rStyle w:val="ui-provider"/>
        </w:rPr>
      </w:pPr>
      <w:r w:rsidRPr="001A02CA">
        <w:rPr>
          <w:rStyle w:val="ui-provider"/>
        </w:rPr>
        <w:t xml:space="preserve">PRISMA </w:t>
      </w:r>
      <w:r w:rsidRPr="005453CA">
        <w:rPr>
          <w:rStyle w:val="ui-provider"/>
        </w:rPr>
        <w:t xml:space="preserve">will </w:t>
      </w:r>
      <w:r w:rsidRPr="001A02CA">
        <w:rPr>
          <w:rStyle w:val="ui-provider"/>
        </w:rPr>
        <w:t>work towards a 10 per</w:t>
      </w:r>
      <w:r w:rsidR="00A03AEE">
        <w:rPr>
          <w:rStyle w:val="ui-provider"/>
        </w:rPr>
        <w:t xml:space="preserve"> </w:t>
      </w:r>
      <w:r w:rsidRPr="001A02CA">
        <w:rPr>
          <w:rStyle w:val="ui-provider"/>
        </w:rPr>
        <w:t xml:space="preserve">cent recovery of the pig sector in NTT. The focus </w:t>
      </w:r>
      <w:r w:rsidR="00261E84">
        <w:rPr>
          <w:rStyle w:val="ui-provider"/>
        </w:rPr>
        <w:t xml:space="preserve">is </w:t>
      </w:r>
      <w:r w:rsidRPr="001A02CA">
        <w:rPr>
          <w:rStyle w:val="ui-provider"/>
        </w:rPr>
        <w:t>on detection, response, prevention, and recovery from ASF by improving restocking, awareness, and information about animal husbandry practices. Sector resilience will focus on breed improvement by building the capacity of key market actors and</w:t>
      </w:r>
      <w:r w:rsidRPr="001A02CA" w:rsidDel="002A059E">
        <w:rPr>
          <w:rStyle w:val="ui-provider"/>
        </w:rPr>
        <w:t xml:space="preserve"> </w:t>
      </w:r>
      <w:r w:rsidRPr="001A02CA">
        <w:rPr>
          <w:rStyle w:val="ui-provider"/>
        </w:rPr>
        <w:t>strengthening the regulatory environment, feed, and pharma distribution networks.</w:t>
      </w:r>
    </w:p>
    <w:p w14:paraId="57750CA8" w14:textId="77777777" w:rsidR="00492A89" w:rsidRPr="00742C4F" w:rsidRDefault="00492A89" w:rsidP="00F50C09">
      <w:pPr>
        <w:pStyle w:val="Body"/>
        <w:rPr>
          <w:b/>
          <w:bCs/>
        </w:rPr>
      </w:pPr>
      <w:r w:rsidRPr="00742C4F">
        <w:rPr>
          <w:b/>
          <w:bCs/>
        </w:rPr>
        <w:t>Sector status</w:t>
      </w:r>
    </w:p>
    <w:p w14:paraId="51A5842E" w14:textId="0789F676" w:rsidR="00492A89" w:rsidRPr="00AE3807" w:rsidRDefault="00492A89" w:rsidP="00F50C09">
      <w:pPr>
        <w:pStyle w:val="Body"/>
      </w:pPr>
      <w:r>
        <w:t>M</w:t>
      </w:r>
      <w:r w:rsidRPr="000A7249">
        <w:t>ore than 1</w:t>
      </w:r>
      <w:r w:rsidR="000116DE">
        <w:t>30</w:t>
      </w:r>
      <w:r w:rsidRPr="000A7249">
        <w:t>,</w:t>
      </w:r>
      <w:r w:rsidR="000116DE">
        <w:t>716</w:t>
      </w:r>
      <w:r w:rsidRPr="000A7249">
        <w:t xml:space="preserve"> smallholder farmers increased </w:t>
      </w:r>
      <w:r>
        <w:t xml:space="preserve">their </w:t>
      </w:r>
      <w:r w:rsidRPr="000A7249">
        <w:t>income</w:t>
      </w:r>
      <w:r>
        <w:t>s</w:t>
      </w:r>
      <w:r w:rsidRPr="000A7249">
        <w:t xml:space="preserve"> by 4</w:t>
      </w:r>
      <w:r w:rsidR="000116DE">
        <w:t>05</w:t>
      </w:r>
      <w:r>
        <w:t xml:space="preserve"> per</w:t>
      </w:r>
      <w:r w:rsidR="00A03AEE">
        <w:t xml:space="preserve"> </w:t>
      </w:r>
      <w:r>
        <w:t>cent</w:t>
      </w:r>
      <w:r w:rsidRPr="000A7249">
        <w:t xml:space="preserve"> </w:t>
      </w:r>
      <w:r>
        <w:t>from pig rearing. These farmers continue to restock their farms with high-quality piglets, use</w:t>
      </w:r>
      <w:r w:rsidRPr="000A7249">
        <w:t xml:space="preserve"> </w:t>
      </w:r>
      <w:r>
        <w:t xml:space="preserve">concentrated </w:t>
      </w:r>
      <w:r w:rsidRPr="000A7249">
        <w:t xml:space="preserve">feed, and </w:t>
      </w:r>
      <w:r>
        <w:t xml:space="preserve">apply </w:t>
      </w:r>
      <w:r w:rsidRPr="000A7249">
        <w:t>biosecurity measures</w:t>
      </w:r>
      <w:r>
        <w:t xml:space="preserve">, leading to low mortality and increased productivity of pigs. Now, high-quality piglets and quality inputs are widely available in NTT. This is because 13 breeding farms invested in improved breed genetics, farm management and biosecurity measures. Thirteen feed companies sell affordable pig feed and educate farmers on good rearing practices. With </w:t>
      </w:r>
      <w:r w:rsidRPr="00F23A41">
        <w:t>PRISMA</w:t>
      </w:r>
      <w:r>
        <w:t>’s</w:t>
      </w:r>
      <w:r w:rsidRPr="00F23A41">
        <w:t xml:space="preserve"> support</w:t>
      </w:r>
      <w:r>
        <w:t>,</w:t>
      </w:r>
      <w:r w:rsidRPr="00F23A41">
        <w:t xml:space="preserve"> the</w:t>
      </w:r>
      <w:r w:rsidRPr="00F23A41" w:rsidDel="002A059E">
        <w:t xml:space="preserve"> </w:t>
      </w:r>
      <w:r w:rsidR="002A059E">
        <w:t xml:space="preserve">NTT </w:t>
      </w:r>
      <w:r w:rsidRPr="00F23A41">
        <w:t xml:space="preserve">Animal Husbandry Office </w:t>
      </w:r>
      <w:r w:rsidR="002A059E">
        <w:t xml:space="preserve">is </w:t>
      </w:r>
      <w:r>
        <w:t>implement</w:t>
      </w:r>
      <w:r w:rsidR="002A059E">
        <w:t>ing</w:t>
      </w:r>
      <w:r w:rsidRPr="00F23A41">
        <w:t xml:space="preserve"> </w:t>
      </w:r>
      <w:r>
        <w:t xml:space="preserve">a disease </w:t>
      </w:r>
      <w:r w:rsidRPr="00F23A41">
        <w:t>prevention, detection, and surveillance strategy.</w:t>
      </w:r>
      <w:r>
        <w:t xml:space="preserve"> Before PRISMA, farmers followed traditional feeding practices, with only </w:t>
      </w:r>
      <w:r w:rsidR="00A950C0">
        <w:t>2</w:t>
      </w:r>
      <w:r>
        <w:t xml:space="preserve"> feed companies having indirect operations in NTT. </w:t>
      </w:r>
    </w:p>
    <w:p w14:paraId="6CFF01A0" w14:textId="0A331D8B" w:rsidR="00492A89" w:rsidRPr="001A02CA" w:rsidRDefault="00492A89" w:rsidP="00F50C09">
      <w:pPr>
        <w:pStyle w:val="Body"/>
        <w:rPr>
          <w:b/>
          <w:bCs/>
        </w:rPr>
      </w:pPr>
      <w:r w:rsidRPr="001A02CA">
        <w:rPr>
          <w:b/>
          <w:bCs/>
        </w:rPr>
        <w:t xml:space="preserve">Market function 1: </w:t>
      </w:r>
      <w:r w:rsidR="003604ED">
        <w:rPr>
          <w:b/>
          <w:bCs/>
        </w:rPr>
        <w:t>b</w:t>
      </w:r>
      <w:r w:rsidRPr="001A02CA">
        <w:rPr>
          <w:b/>
          <w:bCs/>
        </w:rPr>
        <w:t>reed</w:t>
      </w:r>
    </w:p>
    <w:p w14:paraId="0DEE55D5" w14:textId="4B8E342E" w:rsidR="00492A89" w:rsidRDefault="00492A89" w:rsidP="00F50C09">
      <w:pPr>
        <w:pStyle w:val="Body"/>
      </w:pPr>
      <w:r>
        <w:t xml:space="preserve">PRISMA supports 13 breeding farms in NTT to promote high-quality piglets and </w:t>
      </w:r>
      <w:r w:rsidR="002A059E">
        <w:t>a</w:t>
      </w:r>
      <w:r>
        <w:t xml:space="preserve">rtificial </w:t>
      </w:r>
      <w:r w:rsidR="002A059E">
        <w:t>i</w:t>
      </w:r>
      <w:r>
        <w:t>nsemination (AI) services to smallholder farmers. This semester, all breeding partners increased their investment in pig genetics improvement and on-farm biosecurity measures and supplied better seed stocks to smallholder farmers. With an additional investment of IDR</w:t>
      </w:r>
      <w:r w:rsidR="009A216A">
        <w:t>908</w:t>
      </w:r>
      <w:r>
        <w:t xml:space="preserve"> </w:t>
      </w:r>
      <w:r w:rsidR="009A216A">
        <w:t>mil</w:t>
      </w:r>
      <w:r>
        <w:t>lion this semester, the total investment of breed partners reached IDR</w:t>
      </w:r>
      <w:r w:rsidR="00181A71">
        <w:t xml:space="preserve">1.59 </w:t>
      </w:r>
      <w:r>
        <w:t xml:space="preserve">billion. The increased private sector investment indicates the progress towards recovery of the sector. </w:t>
      </w:r>
    </w:p>
    <w:p w14:paraId="6A9EBBE2" w14:textId="514F142B" w:rsidR="00492A89" w:rsidRDefault="00492A89" w:rsidP="00F50C09">
      <w:pPr>
        <w:pStyle w:val="Body"/>
      </w:pPr>
      <w:r>
        <w:t>This semester, 9</w:t>
      </w:r>
      <w:r w:rsidRPr="001A02CA">
        <w:t xml:space="preserve"> breed</w:t>
      </w:r>
      <w:r>
        <w:t xml:space="preserve">ing farms sold </w:t>
      </w:r>
      <w:r w:rsidRPr="001A02CA">
        <w:t xml:space="preserve">AI services </w:t>
      </w:r>
      <w:r>
        <w:t xml:space="preserve">to </w:t>
      </w:r>
      <w:r w:rsidRPr="001A02CA">
        <w:t xml:space="preserve">smallholder farmers. </w:t>
      </w:r>
      <w:r>
        <w:t xml:space="preserve">Among them, </w:t>
      </w:r>
      <w:r w:rsidRPr="00627E47">
        <w:t xml:space="preserve">Aroma, Rio Farm and </w:t>
      </w:r>
      <w:proofErr w:type="spellStart"/>
      <w:r w:rsidRPr="00627E47">
        <w:t>Tilong</w:t>
      </w:r>
      <w:proofErr w:type="spellEnd"/>
      <w:r w:rsidRPr="00627E47">
        <w:t xml:space="preserve"> Farm have </w:t>
      </w:r>
      <w:r>
        <w:t xml:space="preserve">also changed their breeding practices from traditional mating to </w:t>
      </w:r>
      <w:r w:rsidR="002A059E">
        <w:t>AI</w:t>
      </w:r>
      <w:r w:rsidRPr="001A02CA">
        <w:t>.</w:t>
      </w:r>
      <w:r>
        <w:t xml:space="preserve"> During th</w:t>
      </w:r>
      <w:r w:rsidR="002A059E">
        <w:t>is</w:t>
      </w:r>
      <w:r>
        <w:t xml:space="preserve"> reporting period, the partners produced over 3,195 piglets (a total of 9,015 piglets to date) and 5,120 semen straws (a total of 5,368 straws to date). In total, around 22,167 piglets have been born and reached 13,300 farmers. The AI services helped farmers to reduce costs (from IDR500,000 to IDR1 million per piglet</w:t>
      </w:r>
      <w:r w:rsidR="002A059E">
        <w:t xml:space="preserve"> </w:t>
      </w:r>
      <w:r w:rsidR="00A25503">
        <w:t>- AUD50</w:t>
      </w:r>
      <w:r w:rsidR="00195F03">
        <w:t xml:space="preserve"> to AUD100</w:t>
      </w:r>
      <w:r>
        <w:t xml:space="preserve">) for piglets and save more than IDR8.5 million </w:t>
      </w:r>
      <w:r w:rsidR="00195F03">
        <w:t>(AUD</w:t>
      </w:r>
      <w:r w:rsidR="00134EBB">
        <w:t xml:space="preserve">850) </w:t>
      </w:r>
      <w:r>
        <w:t>per boar</w:t>
      </w:r>
      <w:r w:rsidR="00195F03">
        <w:t xml:space="preserve"> </w:t>
      </w:r>
      <w:r>
        <w:t xml:space="preserve">from not keeping a boar for mating.      </w:t>
      </w:r>
    </w:p>
    <w:p w14:paraId="669AB613" w14:textId="61C5A1BE" w:rsidR="00492A89" w:rsidRDefault="00492A89" w:rsidP="00F50C09">
      <w:pPr>
        <w:pStyle w:val="Body"/>
      </w:pPr>
      <w:r>
        <w:t xml:space="preserve">Proper waste management is crucial for breeders to reduce pollution and the spread of disease. </w:t>
      </w:r>
      <w:r w:rsidRPr="001A02CA">
        <w:t>PRISMA advi</w:t>
      </w:r>
      <w:r>
        <w:t>s</w:t>
      </w:r>
      <w:r w:rsidRPr="001A02CA">
        <w:t>e</w:t>
      </w:r>
      <w:r>
        <w:t>s</w:t>
      </w:r>
      <w:r w:rsidRPr="001A02CA">
        <w:t xml:space="preserve"> </w:t>
      </w:r>
      <w:r>
        <w:t xml:space="preserve">and supports breeding partners to adopt environment-friendly practices. With PRISMA’s </w:t>
      </w:r>
      <w:r w:rsidR="00134EBB">
        <w:t xml:space="preserve">technical </w:t>
      </w:r>
      <w:r>
        <w:t xml:space="preserve">support, </w:t>
      </w:r>
      <w:proofErr w:type="spellStart"/>
      <w:r w:rsidRPr="001A02CA">
        <w:t>Tilong</w:t>
      </w:r>
      <w:proofErr w:type="spellEnd"/>
      <w:r w:rsidRPr="001A02CA">
        <w:t xml:space="preserve"> Farm </w:t>
      </w:r>
      <w:r>
        <w:t>established</w:t>
      </w:r>
      <w:r w:rsidRPr="001A02CA">
        <w:t xml:space="preserve"> </w:t>
      </w:r>
      <w:r w:rsidR="00134EBB">
        <w:t xml:space="preserve">and fully funded </w:t>
      </w:r>
      <w:r w:rsidRPr="001A02CA">
        <w:t>a wastewater treatment plant</w:t>
      </w:r>
      <w:r>
        <w:t xml:space="preserve"> and started reusing water this semester, leading to reduced operational expenses and an improved bio-secure environment</w:t>
      </w:r>
      <w:r w:rsidRPr="001A02CA">
        <w:t>.</w:t>
      </w:r>
      <w:r>
        <w:t xml:space="preserve"> </w:t>
      </w:r>
    </w:p>
    <w:p w14:paraId="28790F45" w14:textId="06297FD5" w:rsidR="00492A89" w:rsidRPr="001A02CA" w:rsidRDefault="00492A89" w:rsidP="00F50C09">
      <w:pPr>
        <w:pStyle w:val="Body"/>
      </w:pPr>
      <w:r>
        <w:t xml:space="preserve">Encouraged by </w:t>
      </w:r>
      <w:proofErr w:type="spellStart"/>
      <w:r>
        <w:t>Tilong</w:t>
      </w:r>
      <w:proofErr w:type="spellEnd"/>
      <w:r>
        <w:t xml:space="preserve"> Farm, another PRISMA</w:t>
      </w:r>
      <w:r w:rsidRPr="001A02CA">
        <w:t xml:space="preserve"> partner, </w:t>
      </w:r>
      <w:r>
        <w:t xml:space="preserve">PT </w:t>
      </w:r>
      <w:r w:rsidRPr="001A02CA">
        <w:t xml:space="preserve">Aroma, is also building a water treatment facility </w:t>
      </w:r>
      <w:r>
        <w:t>by itself</w:t>
      </w:r>
      <w:r w:rsidRPr="001A02CA">
        <w:t xml:space="preserve">. </w:t>
      </w:r>
      <w:proofErr w:type="spellStart"/>
      <w:r w:rsidRPr="001A02CA">
        <w:t>T</w:t>
      </w:r>
      <w:r>
        <w:t>ilong</w:t>
      </w:r>
      <w:proofErr w:type="spellEnd"/>
      <w:r>
        <w:t xml:space="preserve"> and Aroma Farm are implementing a biogas management system to complement the waste </w:t>
      </w:r>
      <w:r>
        <w:lastRenderedPageBreak/>
        <w:t>wastewater treatment</w:t>
      </w:r>
      <w:r w:rsidRPr="001A02CA">
        <w:t xml:space="preserve">. The biogas management system will reduce the greenhouse gas produced, generate renewable energy, and produce cleaner and sustainable compost. </w:t>
      </w:r>
    </w:p>
    <w:p w14:paraId="474B80FD" w14:textId="75DAD3FB" w:rsidR="00492A89" w:rsidRPr="001A02CA" w:rsidRDefault="00492A89" w:rsidP="00F50C09">
      <w:pPr>
        <w:pStyle w:val="Body"/>
        <w:rPr>
          <w:b/>
          <w:bCs/>
        </w:rPr>
      </w:pPr>
      <w:r w:rsidRPr="001A02CA">
        <w:rPr>
          <w:b/>
          <w:bCs/>
        </w:rPr>
        <w:t xml:space="preserve">Market function 2: </w:t>
      </w:r>
      <w:r w:rsidR="003604ED">
        <w:rPr>
          <w:b/>
          <w:bCs/>
        </w:rPr>
        <w:t>a</w:t>
      </w:r>
      <w:r w:rsidRPr="001A02CA">
        <w:rPr>
          <w:b/>
          <w:bCs/>
        </w:rPr>
        <w:t xml:space="preserve">nimal health </w:t>
      </w:r>
    </w:p>
    <w:p w14:paraId="36A04938" w14:textId="7A670DF0" w:rsidR="00492A89" w:rsidRDefault="00492A89" w:rsidP="00F50C09">
      <w:pPr>
        <w:pStyle w:val="Body"/>
      </w:pPr>
      <w:r>
        <w:t xml:space="preserve">This semester, </w:t>
      </w:r>
      <w:r w:rsidRPr="001A02CA">
        <w:t>PRISMA continue</w:t>
      </w:r>
      <w:r>
        <w:t>d supporting its private and public partners in disseminating</w:t>
      </w:r>
      <w:r w:rsidRPr="001A02CA">
        <w:t xml:space="preserve"> ASF awareness information across NTT, helping farmers to improve their resilience toward</w:t>
      </w:r>
      <w:r>
        <w:t>s</w:t>
      </w:r>
      <w:r w:rsidRPr="001A02CA">
        <w:t xml:space="preserve"> </w:t>
      </w:r>
      <w:r>
        <w:t xml:space="preserve">the </w:t>
      </w:r>
      <w:r w:rsidRPr="001A02CA">
        <w:t xml:space="preserve">ASF outbreak. PRISMA </w:t>
      </w:r>
      <w:r>
        <w:t>supported</w:t>
      </w:r>
      <w:r w:rsidRPr="001A02CA">
        <w:t xml:space="preserve"> church organi</w:t>
      </w:r>
      <w:r w:rsidR="005903DA">
        <w:t>s</w:t>
      </w:r>
      <w:r w:rsidRPr="001A02CA">
        <w:t xml:space="preserve">ations and universities in the </w:t>
      </w:r>
      <w:r w:rsidR="008A4CE6">
        <w:t>3</w:t>
      </w:r>
      <w:r w:rsidRPr="001A02CA">
        <w:t xml:space="preserve"> major islands </w:t>
      </w:r>
      <w:r w:rsidR="004842BB">
        <w:t>in</w:t>
      </w:r>
      <w:r w:rsidRPr="001A02CA">
        <w:t xml:space="preserve"> NTT to build the</w:t>
      </w:r>
      <w:r>
        <w:t>ir</w:t>
      </w:r>
      <w:r w:rsidRPr="001A02CA">
        <w:t xml:space="preserve"> capacity </w:t>
      </w:r>
      <w:r>
        <w:t>on</w:t>
      </w:r>
      <w:r w:rsidRPr="001A02CA">
        <w:t xml:space="preserve"> ASF</w:t>
      </w:r>
      <w:r>
        <w:t>,</w:t>
      </w:r>
      <w:r w:rsidRPr="001A02CA">
        <w:t xml:space="preserve"> biosecurity</w:t>
      </w:r>
      <w:r>
        <w:t xml:space="preserve">, </w:t>
      </w:r>
      <w:r w:rsidRPr="001A02CA">
        <w:t xml:space="preserve">feed management and pharmaceutical products. </w:t>
      </w:r>
      <w:r>
        <w:t>In addition,</w:t>
      </w:r>
      <w:r w:rsidRPr="001A02CA">
        <w:t xml:space="preserve"> PRISMA </w:t>
      </w:r>
      <w:r>
        <w:t>supported</w:t>
      </w:r>
      <w:r w:rsidRPr="001A02CA">
        <w:t xml:space="preserve"> the East Sumba district government and local radio to </w:t>
      </w:r>
      <w:r>
        <w:t>share information</w:t>
      </w:r>
      <w:r w:rsidRPr="001A02CA">
        <w:t xml:space="preserve"> in the local language and</w:t>
      </w:r>
      <w:r w:rsidRPr="001A02CA" w:rsidDel="004842BB">
        <w:t xml:space="preserve"> </w:t>
      </w:r>
      <w:r w:rsidRPr="001A02CA">
        <w:t>Indonesia</w:t>
      </w:r>
      <w:r w:rsidR="004842BB">
        <w:t>n</w:t>
      </w:r>
      <w:r w:rsidRPr="001A02CA">
        <w:t>.</w:t>
      </w:r>
    </w:p>
    <w:p w14:paraId="4A02B0A4" w14:textId="270616F6" w:rsidR="00492A89" w:rsidRPr="001A02CA" w:rsidRDefault="00492A89" w:rsidP="00F50C09">
      <w:pPr>
        <w:pStyle w:val="Body"/>
      </w:pPr>
      <w:r>
        <w:t xml:space="preserve">This semester, the provincial government of NTT </w:t>
      </w:r>
      <w:r w:rsidR="004842BB">
        <w:t>acquired</w:t>
      </w:r>
      <w:r>
        <w:t xml:space="preserve"> </w:t>
      </w:r>
      <w:r w:rsidR="004842BB">
        <w:t>a diagnostic tool</w:t>
      </w:r>
      <w:r w:rsidR="004842BB" w:rsidRPr="004842BB">
        <w:t xml:space="preserve"> </w:t>
      </w:r>
      <w:r w:rsidR="004842BB">
        <w:t>to identify ASF, the l</w:t>
      </w:r>
      <w:r w:rsidRPr="001A02CA">
        <w:t>oop-</w:t>
      </w:r>
      <w:r w:rsidR="004842BB">
        <w:t>m</w:t>
      </w:r>
      <w:r w:rsidRPr="001A02CA">
        <w:t xml:space="preserve">ediated </w:t>
      </w:r>
      <w:r w:rsidR="004842BB">
        <w:t>i</w:t>
      </w:r>
      <w:r w:rsidRPr="001A02CA">
        <w:t xml:space="preserve">sothermal </w:t>
      </w:r>
      <w:r w:rsidR="004842BB">
        <w:t>a</w:t>
      </w:r>
      <w:r w:rsidRPr="001A02CA">
        <w:t>mplification (LAMP)</w:t>
      </w:r>
      <w:r>
        <w:t>.</w:t>
      </w:r>
      <w:r w:rsidRPr="001A02CA">
        <w:t xml:space="preserve"> Th</w:t>
      </w:r>
      <w:r>
        <w:t>re</w:t>
      </w:r>
      <w:r w:rsidRPr="001A02CA">
        <w:t xml:space="preserve">e LAMPs </w:t>
      </w:r>
      <w:r>
        <w:t>were placed o</w:t>
      </w:r>
      <w:r w:rsidRPr="001A02CA">
        <w:t xml:space="preserve">n </w:t>
      </w:r>
      <w:r w:rsidR="008A4CE6">
        <w:t>3</w:t>
      </w:r>
      <w:r w:rsidRPr="001A02CA">
        <w:t xml:space="preserve"> islands (</w:t>
      </w:r>
      <w:r>
        <w:t xml:space="preserve">i.e., </w:t>
      </w:r>
      <w:r w:rsidRPr="001A02CA">
        <w:t>Timor, Sumba, Flores)</w:t>
      </w:r>
      <w:r>
        <w:t xml:space="preserve">. Farmers and market actors in these areas now </w:t>
      </w:r>
      <w:r w:rsidRPr="001A02CA">
        <w:t>have access to quick</w:t>
      </w:r>
      <w:r>
        <w:t>,</w:t>
      </w:r>
      <w:r w:rsidRPr="001A02CA">
        <w:t xml:space="preserve"> </w:t>
      </w:r>
      <w:proofErr w:type="gramStart"/>
      <w:r w:rsidRPr="001A02CA">
        <w:t>reliab</w:t>
      </w:r>
      <w:r>
        <w:t>le</w:t>
      </w:r>
      <w:proofErr w:type="gramEnd"/>
      <w:r>
        <w:t xml:space="preserve"> and </w:t>
      </w:r>
      <w:r w:rsidRPr="001A02CA">
        <w:t>cost-effective</w:t>
      </w:r>
      <w:r>
        <w:t xml:space="preserve"> testing facilities. Currently, PRISMA </w:t>
      </w:r>
      <w:r w:rsidR="00E67848">
        <w:t xml:space="preserve">is supporting </w:t>
      </w:r>
      <w:r>
        <w:t xml:space="preserve">the provincial government in developing </w:t>
      </w:r>
      <w:r w:rsidR="004842BB">
        <w:t>s</w:t>
      </w:r>
      <w:r>
        <w:t xml:space="preserve">tandard </w:t>
      </w:r>
      <w:r w:rsidR="004842BB">
        <w:t>o</w:t>
      </w:r>
      <w:r>
        <w:t xml:space="preserve">perating </w:t>
      </w:r>
      <w:r w:rsidR="004842BB">
        <w:t>p</w:t>
      </w:r>
      <w:r>
        <w:t xml:space="preserve">rocedures and establishing a reagent supply chain for </w:t>
      </w:r>
      <w:r w:rsidR="004842BB">
        <w:t xml:space="preserve">operating the </w:t>
      </w:r>
      <w:r>
        <w:t xml:space="preserve">LAMP. </w:t>
      </w:r>
    </w:p>
    <w:p w14:paraId="704B4862" w14:textId="757A4424" w:rsidR="00492A89" w:rsidRPr="001A02CA" w:rsidRDefault="00492A89" w:rsidP="00F50C09">
      <w:pPr>
        <w:pStyle w:val="Body"/>
      </w:pPr>
      <w:r w:rsidRPr="001A02CA">
        <w:t>To ensure</w:t>
      </w:r>
      <w:r w:rsidRPr="001A02CA" w:rsidDel="004842BB">
        <w:t xml:space="preserve"> </w:t>
      </w:r>
      <w:r w:rsidRPr="001A02CA">
        <w:t>LAMP</w:t>
      </w:r>
      <w:r>
        <w:t xml:space="preserve"> operation</w:t>
      </w:r>
      <w:r w:rsidR="004842BB" w:rsidRPr="004842BB">
        <w:t xml:space="preserve"> </w:t>
      </w:r>
      <w:r w:rsidR="004842BB" w:rsidRPr="001A02CA">
        <w:t>sustainability</w:t>
      </w:r>
      <w:r w:rsidRPr="001A02CA">
        <w:t xml:space="preserve">, the </w:t>
      </w:r>
      <w:r w:rsidR="00D75EB0">
        <w:t>NTT A</w:t>
      </w:r>
      <w:r w:rsidRPr="001A02CA">
        <w:t xml:space="preserve">nimal </w:t>
      </w:r>
      <w:r w:rsidR="00D75EB0">
        <w:t>H</w:t>
      </w:r>
      <w:r w:rsidRPr="001A02CA">
        <w:t xml:space="preserve">usbandry </w:t>
      </w:r>
      <w:r w:rsidR="00D75EB0">
        <w:t>O</w:t>
      </w:r>
      <w:r w:rsidRPr="001A02CA">
        <w:t>ffice ha</w:t>
      </w:r>
      <w:r w:rsidR="00D75EB0">
        <w:t>s</w:t>
      </w:r>
      <w:r w:rsidRPr="001A02CA">
        <w:t xml:space="preserve"> committed to </w:t>
      </w:r>
      <w:r>
        <w:t xml:space="preserve">allocating </w:t>
      </w:r>
      <w:r w:rsidRPr="001A02CA">
        <w:t>budgets for LAMP maintenance, promoti</w:t>
      </w:r>
      <w:r>
        <w:t>o</w:t>
      </w:r>
      <w:r w:rsidRPr="001A02CA">
        <w:t xml:space="preserve">n, and reagent procurement. </w:t>
      </w:r>
    </w:p>
    <w:p w14:paraId="1324C1EE" w14:textId="284B206A" w:rsidR="00492A89" w:rsidRPr="001A02CA" w:rsidRDefault="00E67848" w:rsidP="00F50C09">
      <w:pPr>
        <w:pStyle w:val="Body"/>
      </w:pPr>
      <w:r>
        <w:t>All work in relation to animal health in NTT is coordinated with the DFAT animal health program, AIHSP.</w:t>
      </w:r>
    </w:p>
    <w:p w14:paraId="51792B6A" w14:textId="6E950DBD" w:rsidR="00492A89" w:rsidRPr="001A02CA" w:rsidRDefault="00492A89" w:rsidP="00F50C09">
      <w:pPr>
        <w:pStyle w:val="Body"/>
        <w:rPr>
          <w:b/>
          <w:bCs/>
        </w:rPr>
      </w:pPr>
      <w:r w:rsidRPr="001A02CA">
        <w:rPr>
          <w:b/>
          <w:bCs/>
        </w:rPr>
        <w:t xml:space="preserve">Market function 3: </w:t>
      </w:r>
      <w:r w:rsidR="003604ED">
        <w:rPr>
          <w:b/>
          <w:bCs/>
        </w:rPr>
        <w:t>f</w:t>
      </w:r>
      <w:r w:rsidRPr="001A02CA">
        <w:rPr>
          <w:b/>
          <w:bCs/>
        </w:rPr>
        <w:t xml:space="preserve">eed </w:t>
      </w:r>
    </w:p>
    <w:p w14:paraId="3083514F" w14:textId="63E082C4" w:rsidR="00492A89" w:rsidRDefault="00492A89" w:rsidP="00F50C09">
      <w:pPr>
        <w:pStyle w:val="Body"/>
      </w:pPr>
      <w:r>
        <w:t>During the reporting period, f</w:t>
      </w:r>
      <w:r w:rsidRPr="001A02CA">
        <w:t xml:space="preserve">eed companies </w:t>
      </w:r>
      <w:r>
        <w:t xml:space="preserve">continued </w:t>
      </w:r>
      <w:r w:rsidRPr="001A02CA">
        <w:t xml:space="preserve">expanding their </w:t>
      </w:r>
      <w:r>
        <w:t xml:space="preserve">business coverage </w:t>
      </w:r>
      <w:r w:rsidRPr="001A02CA">
        <w:t>to other areas</w:t>
      </w:r>
      <w:r>
        <w:t xml:space="preserve"> in NTT, signalling a gradual sector recovery from ASF. </w:t>
      </w:r>
      <w:r w:rsidRPr="001A02CA">
        <w:t xml:space="preserve">PRISMA’s partner, </w:t>
      </w:r>
      <w:r w:rsidRPr="001A02CA" w:rsidDel="00D75EB0">
        <w:t>Sreeya</w:t>
      </w:r>
      <w:r w:rsidRPr="001A02CA">
        <w:t>, increas</w:t>
      </w:r>
      <w:r>
        <w:t>ed its</w:t>
      </w:r>
      <w:r w:rsidRPr="001A02CA">
        <w:t xml:space="preserve"> feed sales from 300 MT/month to an average of 500 MT/month </w:t>
      </w:r>
      <w:r>
        <w:t xml:space="preserve">between the last </w:t>
      </w:r>
      <w:r w:rsidR="00A950C0">
        <w:t>2</w:t>
      </w:r>
      <w:r>
        <w:t xml:space="preserve"> </w:t>
      </w:r>
      <w:r w:rsidRPr="001A02CA">
        <w:t>semester</w:t>
      </w:r>
      <w:r>
        <w:t>s</w:t>
      </w:r>
      <w:r w:rsidRPr="001A02CA">
        <w:t>. Sreeya</w:t>
      </w:r>
      <w:r>
        <w:t xml:space="preserve"> also started exporting pig feed </w:t>
      </w:r>
      <w:r w:rsidR="00C97085">
        <w:t>to</w:t>
      </w:r>
      <w:r>
        <w:t xml:space="preserve"> Timor Leste and </w:t>
      </w:r>
      <w:r w:rsidRPr="001A02CA">
        <w:t>increased its sales in Timor Leste from 20</w:t>
      </w:r>
      <w:r w:rsidR="00D75EB0">
        <w:t xml:space="preserve"> </w:t>
      </w:r>
      <w:r w:rsidRPr="001A02CA">
        <w:t>MT to 60</w:t>
      </w:r>
      <w:r w:rsidR="00D75EB0">
        <w:t xml:space="preserve"> </w:t>
      </w:r>
      <w:r w:rsidRPr="001A02CA">
        <w:t>MT</w:t>
      </w:r>
      <w:r>
        <w:t xml:space="preserve"> in 3 months. Another</w:t>
      </w:r>
      <w:r w:rsidRPr="001A02CA">
        <w:t xml:space="preserve"> feed partner PT. </w:t>
      </w:r>
      <w:proofErr w:type="spellStart"/>
      <w:r w:rsidRPr="001A02CA">
        <w:t>Panca</w:t>
      </w:r>
      <w:proofErr w:type="spellEnd"/>
      <w:r w:rsidRPr="001A02CA">
        <w:t xml:space="preserve"> Patriot Prima expand</w:t>
      </w:r>
      <w:r>
        <w:t xml:space="preserve">ed its </w:t>
      </w:r>
      <w:r w:rsidRPr="001A02CA">
        <w:t xml:space="preserve">distribution channel to </w:t>
      </w:r>
      <w:proofErr w:type="spellStart"/>
      <w:r w:rsidRPr="001A02CA">
        <w:t>Lembata</w:t>
      </w:r>
      <w:proofErr w:type="spellEnd"/>
      <w:r w:rsidRPr="001A02CA">
        <w:t xml:space="preserve">, </w:t>
      </w:r>
      <w:proofErr w:type="spellStart"/>
      <w:r w:rsidRPr="001A02CA">
        <w:t>Kupang</w:t>
      </w:r>
      <w:proofErr w:type="spellEnd"/>
      <w:r w:rsidRPr="001A02CA">
        <w:t xml:space="preserve"> and Belu districts</w:t>
      </w:r>
      <w:r>
        <w:t xml:space="preserve"> in NTT. Both </w:t>
      </w:r>
      <w:r w:rsidR="00C97085">
        <w:t>f</w:t>
      </w:r>
      <w:r w:rsidRPr="00E40740">
        <w:t xml:space="preserve">eed companies (i.e., Sreeya and </w:t>
      </w:r>
      <w:proofErr w:type="spellStart"/>
      <w:r w:rsidRPr="00E40740">
        <w:t>Panca</w:t>
      </w:r>
      <w:proofErr w:type="spellEnd"/>
      <w:r w:rsidRPr="00E40740">
        <w:t xml:space="preserve"> Patriot) designed inclusive socialisation materials and adopted </w:t>
      </w:r>
      <w:r w:rsidR="00C97085">
        <w:t>UN</w:t>
      </w:r>
      <w:r w:rsidRPr="00E40740">
        <w:t xml:space="preserve"> principles to reach people with disabilities in NTT.</w:t>
      </w:r>
    </w:p>
    <w:p w14:paraId="12F38D68" w14:textId="7DF31E79" w:rsidR="00492A89" w:rsidRDefault="00492A89" w:rsidP="00F50C09">
      <w:pPr>
        <w:pStyle w:val="Body"/>
      </w:pPr>
      <w:r w:rsidRPr="001A02CA">
        <w:t>PT. Gold Coin Indonesia</w:t>
      </w:r>
      <w:r>
        <w:t xml:space="preserve">, which independently entered the NTT market last year, has further expanded </w:t>
      </w:r>
      <w:r w:rsidR="00C97085">
        <w:t>its</w:t>
      </w:r>
      <w:r>
        <w:t xml:space="preserve"> </w:t>
      </w:r>
      <w:r w:rsidRPr="001A02CA">
        <w:t>distribut</w:t>
      </w:r>
      <w:r>
        <w:t xml:space="preserve">ion channel to </w:t>
      </w:r>
      <w:r w:rsidR="006161F3">
        <w:t xml:space="preserve">East </w:t>
      </w:r>
      <w:r w:rsidRPr="001A02CA">
        <w:t>Sumba</w:t>
      </w:r>
      <w:r w:rsidRPr="001A02CA" w:rsidDel="006161F3">
        <w:t xml:space="preserve"> </w:t>
      </w:r>
      <w:r w:rsidRPr="001A02CA">
        <w:t xml:space="preserve">and Sikka </w:t>
      </w:r>
      <w:r w:rsidR="00C97085">
        <w:t>d</w:t>
      </w:r>
      <w:r w:rsidRPr="001A02CA">
        <w:t>istricts.</w:t>
      </w:r>
      <w:r>
        <w:t xml:space="preserve"> </w:t>
      </w:r>
      <w:r w:rsidRPr="00952A00">
        <w:t xml:space="preserve">The company </w:t>
      </w:r>
      <w:r>
        <w:t>adopted and modified</w:t>
      </w:r>
      <w:r w:rsidDel="00C97085">
        <w:t xml:space="preserve"> </w:t>
      </w:r>
      <w:r w:rsidRPr="00952A00">
        <w:t xml:space="preserve">similar </w:t>
      </w:r>
      <w:r>
        <w:t>strateg</w:t>
      </w:r>
      <w:r w:rsidR="00C97085">
        <w:t>ies</w:t>
      </w:r>
      <w:r>
        <w:t xml:space="preserve"> used by </w:t>
      </w:r>
      <w:r w:rsidRPr="00952A00">
        <w:t>PRISMA</w:t>
      </w:r>
      <w:r>
        <w:t>’s</w:t>
      </w:r>
      <w:r w:rsidRPr="00952A00">
        <w:t xml:space="preserve"> partners</w:t>
      </w:r>
      <w:r>
        <w:t>,</w:t>
      </w:r>
      <w:r w:rsidRPr="00952A00">
        <w:t xml:space="preserve"> such as </w:t>
      </w:r>
      <w:r>
        <w:t xml:space="preserve">feed </w:t>
      </w:r>
      <w:r w:rsidRPr="00952A00">
        <w:t xml:space="preserve">promotion through radio talk </w:t>
      </w:r>
      <w:r>
        <w:t>shows</w:t>
      </w:r>
      <w:r w:rsidRPr="00952A00">
        <w:t xml:space="preserve">, </w:t>
      </w:r>
      <w:r>
        <w:t xml:space="preserve">smaller feed packages, and online ASF education.  </w:t>
      </w:r>
    </w:p>
    <w:p w14:paraId="0803DCF1" w14:textId="77777777" w:rsidR="00492A89" w:rsidRPr="001A02CA" w:rsidRDefault="00492A89" w:rsidP="00F50C09">
      <w:pPr>
        <w:pStyle w:val="Body"/>
        <w:rPr>
          <w:b/>
          <w:bCs/>
        </w:rPr>
      </w:pPr>
      <w:r w:rsidRPr="001A02CA">
        <w:rPr>
          <w:b/>
          <w:bCs/>
        </w:rPr>
        <w:t xml:space="preserve">Challenges and learning </w:t>
      </w:r>
    </w:p>
    <w:p w14:paraId="173FAF3E" w14:textId="00A252A0" w:rsidR="00492A89" w:rsidRDefault="00492A89" w:rsidP="00F50C09">
      <w:pPr>
        <w:pStyle w:val="Body"/>
      </w:pPr>
      <w:r>
        <w:t>The new wave of ASF remains a significant challenge in recovering the sector. In the last semester, ASF reemerged in Sumba Island and mildly impacted farmers. However, the re</w:t>
      </w:r>
      <w:r w:rsidR="00D65E61">
        <w:t>-</w:t>
      </w:r>
      <w:r>
        <w:t xml:space="preserve">emergence of ASF discourages farmers from restocking piglets and investing in pig farming, thereby impeding the progress of sector recovery.  </w:t>
      </w:r>
    </w:p>
    <w:p w14:paraId="0E0B067E" w14:textId="552C7906" w:rsidR="00492A89" w:rsidRDefault="00492A89" w:rsidP="00F50C09">
      <w:pPr>
        <w:pStyle w:val="Body"/>
      </w:pPr>
      <w:r>
        <w:t xml:space="preserve">FMD impeded the import of frozen semen to NTT from Bali </w:t>
      </w:r>
      <w:r w:rsidR="00C97085">
        <w:t>and</w:t>
      </w:r>
      <w:r>
        <w:t xml:space="preserve"> Java due to strict rules for transporting live animals </w:t>
      </w:r>
      <w:r w:rsidR="00C97085">
        <w:t>and</w:t>
      </w:r>
      <w:r>
        <w:t xml:space="preserve"> semen. The government also shifted the budget towards managing the FMD outbreak. </w:t>
      </w:r>
    </w:p>
    <w:p w14:paraId="5804BF6E" w14:textId="77777777" w:rsidR="00492A89" w:rsidRDefault="00492A89" w:rsidP="00F50C09">
      <w:pPr>
        <w:pStyle w:val="Body"/>
      </w:pPr>
    </w:p>
    <w:p w14:paraId="4930B205" w14:textId="77777777" w:rsidR="00492A89" w:rsidRDefault="00492A89" w:rsidP="00F50C09">
      <w:pPr>
        <w:pStyle w:val="Body"/>
      </w:pPr>
      <w:r>
        <w:t xml:space="preserve">A broader application of biosecurity measures reduces the spread of ASF and makes farmers resilient to future shocks. The third wave of the ASF outbreak in Sumba did not impact farmers significantly due to a broader application of biosecurity. Therefore, the program will continue to promote biosecurity measures to contain ASF outbreaks. </w:t>
      </w:r>
    </w:p>
    <w:p w14:paraId="79D8598A" w14:textId="7C445133" w:rsidR="00616A06" w:rsidRDefault="00616A06">
      <w:pPr>
        <w:rPr>
          <w:rFonts w:cs="Arial"/>
          <w:color w:val="000000"/>
        </w:rPr>
      </w:pPr>
      <w:r>
        <w:br w:type="page"/>
      </w:r>
    </w:p>
    <w:p w14:paraId="63EC091C" w14:textId="77777777" w:rsidR="00492A89" w:rsidRDefault="00492A89" w:rsidP="00F50C09">
      <w:pPr>
        <w:pStyle w:val="Body"/>
      </w:pPr>
    </w:p>
    <w:p w14:paraId="206C5195" w14:textId="2BC57E26" w:rsidR="00934320" w:rsidRDefault="00934320" w:rsidP="00934320">
      <w:pPr>
        <w:pStyle w:val="Bold"/>
        <w:spacing w:before="0" w:after="0"/>
      </w:pPr>
      <w:r>
        <w:rPr>
          <w:noProof/>
        </w:rPr>
        <w:drawing>
          <wp:inline distT="0" distB="0" distL="0" distR="0" wp14:anchorId="0185C8AE" wp14:editId="3408A1D0">
            <wp:extent cx="706942" cy="495300"/>
            <wp:effectExtent l="0" t="0" r="0" b="0"/>
            <wp:docPr id="1008212995" name="Picture 1008212995" descr="P1820#yIS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12995" name="Picture 1008212995" descr="P1820#yIS1">
                      <a:extLst>
                        <a:ext uri="{C183D7F6-B498-43B3-948B-1728B52AA6E4}">
                          <adec:decorative xmlns:adec="http://schemas.microsoft.com/office/drawing/2017/decorative" val="1"/>
                        </a:ext>
                      </a:extLst>
                    </pic:cNvPr>
                    <pic:cNvPicPr>
                      <a:picLocks noChangeAspect="1" noChangeArrowheads="1"/>
                    </pic:cNvPicPr>
                  </pic:nvPicPr>
                  <pic:blipFill rotWithShape="1">
                    <a:blip r:embed="rId252" cstate="email">
                      <a:extLst>
                        <a:ext uri="{28A0092B-C50C-407E-A947-70E740481C1C}">
                          <a14:useLocalDpi xmlns:a14="http://schemas.microsoft.com/office/drawing/2010/main"/>
                        </a:ext>
                      </a:extLst>
                    </a:blip>
                    <a:srcRect t="20998" b="8940"/>
                    <a:stretch/>
                  </pic:blipFill>
                  <pic:spPr bwMode="auto">
                    <a:xfrm>
                      <a:off x="0" y="0"/>
                      <a:ext cx="710536" cy="497818"/>
                    </a:xfrm>
                    <a:prstGeom prst="rect">
                      <a:avLst/>
                    </a:prstGeom>
                    <a:noFill/>
                    <a:ln>
                      <a:noFill/>
                    </a:ln>
                    <a:extLst>
                      <a:ext uri="{53640926-AAD7-44D8-BBD7-CCE9431645EC}">
                        <a14:shadowObscured xmlns:a14="http://schemas.microsoft.com/office/drawing/2010/main"/>
                      </a:ext>
                    </a:extLst>
                  </pic:spPr>
                </pic:pic>
              </a:graphicData>
            </a:graphic>
          </wp:inline>
        </w:drawing>
      </w:r>
    </w:p>
    <w:p w14:paraId="0D012B0C" w14:textId="5647ED6D" w:rsidR="008212CD" w:rsidRDefault="008212CD" w:rsidP="004E4022">
      <w:pPr>
        <w:pStyle w:val="Head3"/>
      </w:pPr>
      <w:bookmarkStart w:id="134" w:name="_Toc151559059"/>
      <w:r>
        <w:t>Rice</w:t>
      </w:r>
      <w:bookmarkEnd w:id="134"/>
      <w:r>
        <w:t xml:space="preserve"> </w:t>
      </w:r>
    </w:p>
    <w:p w14:paraId="3921E36C" w14:textId="5D64A3DB" w:rsidR="008212CD" w:rsidRDefault="008212CD" w:rsidP="00D2195E">
      <w:pPr>
        <w:pStyle w:val="Body"/>
      </w:pPr>
      <w:r w:rsidRPr="00D2195E">
        <w:t xml:space="preserve">Rice, as the primary food source for over 270 million Indonesians, provides a source of income and employment for more than 3 million rice farming households in the largest rice-producing provinces of Central </w:t>
      </w:r>
      <w:r w:rsidR="00A95B76">
        <w:t>and East</w:t>
      </w:r>
      <w:r w:rsidRPr="00D2195E">
        <w:t xml:space="preserve"> Java.</w:t>
      </w:r>
    </w:p>
    <w:p w14:paraId="620D8B0E" w14:textId="27CF1E7B" w:rsidR="00A72A09" w:rsidRDefault="00A72A09" w:rsidP="00D2195E">
      <w:pPr>
        <w:pStyle w:val="Body"/>
      </w:pPr>
      <w:r w:rsidRPr="00774749">
        <w:rPr>
          <w:noProof/>
        </w:rPr>
        <mc:AlternateContent>
          <mc:Choice Requires="wpg">
            <w:drawing>
              <wp:inline distT="0" distB="0" distL="0" distR="0" wp14:anchorId="4FD12C93" wp14:editId="053DCB46">
                <wp:extent cx="6115050" cy="2688073"/>
                <wp:effectExtent l="0" t="0" r="19050" b="17145"/>
                <wp:docPr id="62" name="Group 62" descr="P1823#y1">
                  <a:extLst xmlns:a="http://schemas.openxmlformats.org/drawingml/2006/main">
                    <a:ext uri="{FF2B5EF4-FFF2-40B4-BE49-F238E27FC236}">
                      <a16:creationId xmlns:a16="http://schemas.microsoft.com/office/drawing/2014/main" id="{810376BB-F20A-5D33-3CA5-571D67381C3E}"/>
                    </a:ext>
                  </a:extLst>
                </wp:docPr>
                <wp:cNvGraphicFramePr/>
                <a:graphic xmlns:a="http://schemas.openxmlformats.org/drawingml/2006/main">
                  <a:graphicData uri="http://schemas.microsoft.com/office/word/2010/wordprocessingGroup">
                    <wpg:wgp>
                      <wpg:cNvGrpSpPr/>
                      <wpg:grpSpPr>
                        <a:xfrm>
                          <a:off x="0" y="0"/>
                          <a:ext cx="6115050" cy="2688073"/>
                          <a:chOff x="0" y="-99545"/>
                          <a:chExt cx="6149570" cy="2704903"/>
                        </a:xfrm>
                      </wpg:grpSpPr>
                      <wpg:grpSp>
                        <wpg:cNvPr id="92589574" name="Group 92589574">
                          <a:extLst>
                            <a:ext uri="{FF2B5EF4-FFF2-40B4-BE49-F238E27FC236}">
                              <a16:creationId xmlns:a16="http://schemas.microsoft.com/office/drawing/2014/main" id="{1627A8E8-0F79-E1AF-1E93-CEC6961625CC}"/>
                            </a:ext>
                          </a:extLst>
                        </wpg:cNvPr>
                        <wpg:cNvGrpSpPr/>
                        <wpg:grpSpPr>
                          <a:xfrm>
                            <a:off x="0" y="0"/>
                            <a:ext cx="6149570" cy="2531302"/>
                            <a:chOff x="0" y="0"/>
                            <a:chExt cx="6149570" cy="2531302"/>
                          </a:xfrm>
                        </wpg:grpSpPr>
                        <wps:wsp>
                          <wps:cNvPr id="1669263126" name="object 7">
                            <a:extLst>
                              <a:ext uri="{FF2B5EF4-FFF2-40B4-BE49-F238E27FC236}">
                                <a16:creationId xmlns:a16="http://schemas.microsoft.com/office/drawing/2014/main" id="{116C8708-CF21-5434-D825-13DD9C34E916}"/>
                              </a:ext>
                            </a:extLst>
                          </wps:cNvPr>
                          <wps:cNvSpPr/>
                          <wps:spPr>
                            <a:xfrm>
                              <a:off x="34739" y="0"/>
                              <a:ext cx="6074783" cy="2531302"/>
                            </a:xfrm>
                            <a:custGeom>
                              <a:avLst/>
                              <a:gdLst/>
                              <a:ahLst/>
                              <a:cxnLst/>
                              <a:rect l="l" t="t" r="r" b="b"/>
                              <a:pathLst>
                                <a:path w="6137909" h="2830195">
                                  <a:moveTo>
                                    <a:pt x="6137732" y="0"/>
                                  </a:moveTo>
                                  <a:lnTo>
                                    <a:pt x="0" y="0"/>
                                  </a:lnTo>
                                  <a:lnTo>
                                    <a:pt x="0" y="2830093"/>
                                  </a:lnTo>
                                  <a:lnTo>
                                    <a:pt x="6137732" y="2830093"/>
                                  </a:lnTo>
                                  <a:lnTo>
                                    <a:pt x="6137732" y="0"/>
                                  </a:lnTo>
                                  <a:close/>
                                </a:path>
                              </a:pathLst>
                            </a:custGeom>
                            <a:solidFill>
                              <a:srgbClr val="E6E7E8"/>
                            </a:solidFill>
                          </wps:spPr>
                          <wps:bodyPr wrap="square" lIns="0" tIns="0" rIns="0" bIns="0" rtlCol="0"/>
                        </wps:wsp>
                        <wps:wsp>
                          <wps:cNvPr id="1255864927" name="object 14">
                            <a:extLst>
                              <a:ext uri="{FF2B5EF4-FFF2-40B4-BE49-F238E27FC236}">
                                <a16:creationId xmlns:a16="http://schemas.microsoft.com/office/drawing/2014/main" id="{C67A73C3-3D6B-EC48-38E8-0BD6B754A0BC}"/>
                              </a:ext>
                            </a:extLst>
                          </wps:cNvPr>
                          <wps:cNvSpPr/>
                          <wps:spPr>
                            <a:xfrm>
                              <a:off x="0" y="635890"/>
                              <a:ext cx="6149570" cy="45719"/>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s:wsp>
                          <wps:cNvPr id="97331502" name="object 15">
                            <a:extLst>
                              <a:ext uri="{FF2B5EF4-FFF2-40B4-BE49-F238E27FC236}">
                                <a16:creationId xmlns:a16="http://schemas.microsoft.com/office/drawing/2014/main" id="{3CC86460-4797-A79E-FF7B-0AD8EB9D1194}"/>
                              </a:ext>
                            </a:extLst>
                          </wps:cNvPr>
                          <wps:cNvSpPr/>
                          <wps:spPr>
                            <a:xfrm>
                              <a:off x="0" y="1665182"/>
                              <a:ext cx="6149570" cy="45719"/>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g:grpSp>
                      <wps:wsp>
                        <wps:cNvPr id="2000376824" name="Rectangle 2000376824">
                          <a:extLst>
                            <a:ext uri="{FF2B5EF4-FFF2-40B4-BE49-F238E27FC236}">
                              <a16:creationId xmlns:a16="http://schemas.microsoft.com/office/drawing/2014/main" id="{9B4FE0B8-68EA-F113-FAF3-B80868ACC418}"/>
                            </a:ext>
                          </a:extLst>
                        </wps:cNvPr>
                        <wps:cNvSpPr/>
                        <wps:spPr>
                          <a:xfrm>
                            <a:off x="1350316" y="780110"/>
                            <a:ext cx="1902421" cy="7131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5550246" name="Rectangle 65550246">
                          <a:extLst>
                            <a:ext uri="{FF2B5EF4-FFF2-40B4-BE49-F238E27FC236}">
                              <a16:creationId xmlns:a16="http://schemas.microsoft.com/office/drawing/2014/main" id="{A14040B4-CE2D-199C-2D0D-704B202D5FFB}"/>
                            </a:ext>
                          </a:extLst>
                        </wps:cNvPr>
                        <wps:cNvSpPr/>
                        <wps:spPr>
                          <a:xfrm>
                            <a:off x="1354746" y="1823674"/>
                            <a:ext cx="1897237" cy="599194"/>
                          </a:xfrm>
                          <a:prstGeom prst="rect">
                            <a:avLst/>
                          </a:prstGeom>
                          <a:solidFill>
                            <a:srgbClr val="CFCDDA"/>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53335807" name="Rectangle 2053335807">
                          <a:extLst>
                            <a:ext uri="{FF2B5EF4-FFF2-40B4-BE49-F238E27FC236}">
                              <a16:creationId xmlns:a16="http://schemas.microsoft.com/office/drawing/2014/main" id="{1C3483E8-3EDA-7CA6-D35F-2C274C65D947}"/>
                            </a:ext>
                          </a:extLst>
                        </wps:cNvPr>
                        <wps:cNvSpPr/>
                        <wps:spPr>
                          <a:xfrm>
                            <a:off x="3610908" y="744225"/>
                            <a:ext cx="2139689" cy="7343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47498987" name="Rectangle 647498987">
                          <a:extLst>
                            <a:ext uri="{FF2B5EF4-FFF2-40B4-BE49-F238E27FC236}">
                              <a16:creationId xmlns:a16="http://schemas.microsoft.com/office/drawing/2014/main" id="{AE3F39D3-57BE-0E58-C557-F56C08F48814}"/>
                            </a:ext>
                          </a:extLst>
                        </wps:cNvPr>
                        <wps:cNvSpPr/>
                        <wps:spPr>
                          <a:xfrm>
                            <a:off x="3606066" y="1802038"/>
                            <a:ext cx="2133858" cy="617036"/>
                          </a:xfrm>
                          <a:prstGeom prst="rect">
                            <a:avLst/>
                          </a:prstGeom>
                          <a:solidFill>
                            <a:srgbClr val="CFCDDA"/>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31130257" name="object 2"/>
                        <wps:cNvSpPr txBox="1"/>
                        <wps:spPr>
                          <a:xfrm>
                            <a:off x="282139" y="117664"/>
                            <a:ext cx="172418" cy="334823"/>
                          </a:xfrm>
                          <a:prstGeom prst="rect">
                            <a:avLst/>
                          </a:prstGeom>
                        </wps:spPr>
                        <wps:txbx>
                          <w:txbxContent>
                            <w:p w14:paraId="6A941AA7" w14:textId="77777777" w:rsidR="00A72A09" w:rsidRDefault="00A72A09" w:rsidP="00A72A09">
                              <w:pPr>
                                <w:pStyle w:val="MSSgraphicformat"/>
                              </w:pPr>
                              <w:r>
                                <w:t>MARKET</w:t>
                              </w:r>
                            </w:p>
                            <w:p w14:paraId="4ECF579A" w14:textId="77777777" w:rsidR="00A72A09" w:rsidRDefault="00A72A09" w:rsidP="00A72A09">
                              <w:pPr>
                                <w:pStyle w:val="MSSgraphicformat"/>
                              </w:pPr>
                              <w:r>
                                <w:t>SYSTEM</w:t>
                              </w:r>
                            </w:p>
                          </w:txbxContent>
                        </wps:txbx>
                        <wps:bodyPr vert="vert270" wrap="square" lIns="0" tIns="10795" rIns="0" bIns="0" rtlCol="0">
                          <a:spAutoFit/>
                        </wps:bodyPr>
                      </wps:wsp>
                      <wps:wsp>
                        <wps:cNvPr id="195235521" name="object 3"/>
                        <wps:cNvSpPr txBox="1"/>
                        <wps:spPr>
                          <a:xfrm>
                            <a:off x="316340" y="919238"/>
                            <a:ext cx="231775" cy="404495"/>
                          </a:xfrm>
                          <a:prstGeom prst="rect">
                            <a:avLst/>
                          </a:prstGeom>
                        </wps:spPr>
                        <wps:txbx>
                          <w:txbxContent>
                            <w:p w14:paraId="03608E1C" w14:textId="77777777" w:rsidR="00A72A09" w:rsidRDefault="00A72A09" w:rsidP="00A72A09">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wps:txbx>
                        <wps:bodyPr vert="vert270" wrap="square" lIns="0" tIns="10795" rIns="0" bIns="0" rtlCol="0">
                          <a:spAutoFit/>
                        </wps:bodyPr>
                      </wps:wsp>
                      <wps:wsp>
                        <wps:cNvPr id="1091480499" name="object 4"/>
                        <wps:cNvSpPr txBox="1"/>
                        <wps:spPr>
                          <a:xfrm>
                            <a:off x="344480" y="1902599"/>
                            <a:ext cx="172418" cy="562299"/>
                          </a:xfrm>
                          <a:prstGeom prst="rect">
                            <a:avLst/>
                          </a:prstGeom>
                        </wps:spPr>
                        <wps:txbx>
                          <w:txbxContent>
                            <w:p w14:paraId="2A386F83" w14:textId="77777777" w:rsidR="00A72A09" w:rsidRDefault="00A72A09" w:rsidP="00A72A09">
                              <w:pPr>
                                <w:pStyle w:val="MSSgraphicformat"/>
                              </w:pPr>
                              <w:r>
                                <w:t>INTERVENTION</w:t>
                              </w:r>
                            </w:p>
                            <w:p w14:paraId="521AB5ED" w14:textId="77777777" w:rsidR="00A72A09" w:rsidRDefault="00A72A09" w:rsidP="00A72A09">
                              <w:pPr>
                                <w:pStyle w:val="MSSgraphicformat"/>
                              </w:pPr>
                              <w:r>
                                <w:t>AREAS</w:t>
                              </w:r>
                            </w:p>
                          </w:txbxContent>
                        </wps:txbx>
                        <wps:bodyPr vert="vert270" wrap="square" lIns="0" tIns="10795" rIns="0" bIns="0" rtlCol="0">
                          <a:spAutoFit/>
                        </wps:bodyPr>
                      </wps:wsp>
                      <wps:wsp>
                        <wps:cNvPr id="887424899" name="object 6"/>
                        <wps:cNvSpPr txBox="1"/>
                        <wps:spPr>
                          <a:xfrm>
                            <a:off x="1776262" y="625714"/>
                            <a:ext cx="1745252" cy="623001"/>
                          </a:xfrm>
                          <a:prstGeom prst="rect">
                            <a:avLst/>
                          </a:prstGeom>
                        </wps:spPr>
                        <wps:txbx>
                          <w:txbxContent>
                            <w:p w14:paraId="65C22DEC" w14:textId="77777777" w:rsidR="00A72A09" w:rsidRPr="00C04B5F" w:rsidRDefault="00A72A09" w:rsidP="00A72A09">
                              <w:pPr>
                                <w:ind w:right="1368"/>
                                <w:jc w:val="center"/>
                                <w:rPr>
                                  <w:rFonts w:ascii="HelveticaNeueLT Std" w:hAnsi="HelveticaNeueLT Std" w:cs="HelveticaNeueLT Std"/>
                                  <w:b/>
                                  <w:color w:val="002060"/>
                                  <w:sz w:val="16"/>
                                  <w:szCs w:val="16"/>
                                </w:rPr>
                              </w:pPr>
                              <w:r w:rsidRPr="00C04B5F">
                                <w:rPr>
                                  <w:rFonts w:ascii="HelveticaNeueLT Std" w:hAnsi="HelveticaNeueLT Std" w:cs="HelveticaNeueLT Std"/>
                                  <w:b/>
                                  <w:color w:val="002060"/>
                                  <w:sz w:val="16"/>
                                  <w:szCs w:val="16"/>
                                </w:rPr>
                                <w:t>Production &amp; marketing</w:t>
                              </w:r>
                            </w:p>
                          </w:txbxContent>
                        </wps:txbx>
                        <wps:bodyPr vert="horz" wrap="square" lIns="0" tIns="98425" rIns="0" bIns="0" rtlCol="0">
                          <a:spAutoFit/>
                        </wps:bodyPr>
                      </wps:wsp>
                      <wps:wsp>
                        <wps:cNvPr id="559735022" name="object 7"/>
                        <wps:cNvSpPr txBox="1"/>
                        <wps:spPr>
                          <a:xfrm>
                            <a:off x="3915821" y="645659"/>
                            <a:ext cx="1459500" cy="483109"/>
                          </a:xfrm>
                          <a:prstGeom prst="rect">
                            <a:avLst/>
                          </a:prstGeom>
                        </wps:spPr>
                        <wps:txbx>
                          <w:txbxContent>
                            <w:p w14:paraId="656894FE" w14:textId="77777777" w:rsidR="00A72A09" w:rsidRPr="00C04B5F" w:rsidRDefault="00A72A09" w:rsidP="00A72A09">
                              <w:pPr>
                                <w:jc w:val="center"/>
                                <w:rPr>
                                  <w:rFonts w:ascii="HelveticaNeueLT Std" w:hAnsi="HelveticaNeueLT Std" w:cs="HelveticaNeueLT Std"/>
                                  <w:b/>
                                  <w:color w:val="002060"/>
                                  <w:sz w:val="16"/>
                                  <w:szCs w:val="16"/>
                                </w:rPr>
                              </w:pPr>
                              <w:r w:rsidRPr="00C04B5F">
                                <w:rPr>
                                  <w:rFonts w:ascii="HelveticaNeueLT Std" w:hAnsi="HelveticaNeueLT Std" w:cs="HelveticaNeueLT Std"/>
                                  <w:b/>
                                  <w:color w:val="002060"/>
                                  <w:sz w:val="16"/>
                                  <w:szCs w:val="16"/>
                                </w:rPr>
                                <w:t>Policy advocacy</w:t>
                              </w:r>
                            </w:p>
                          </w:txbxContent>
                        </wps:txbx>
                        <wps:bodyPr vert="horz" wrap="square" lIns="0" tIns="95885" rIns="0" bIns="0" rtlCol="0">
                          <a:spAutoFit/>
                        </wps:bodyPr>
                      </wps:wsp>
                      <wps:wsp>
                        <wps:cNvPr id="1777693128" name="object 9"/>
                        <wps:cNvSpPr/>
                        <wps:spPr>
                          <a:xfrm>
                            <a:off x="1694396" y="1398293"/>
                            <a:ext cx="3187700" cy="69215"/>
                          </a:xfrm>
                          <a:custGeom>
                            <a:avLst/>
                            <a:gdLst/>
                            <a:ahLst/>
                            <a:cxnLst/>
                            <a:rect l="l" t="t" r="r" b="b"/>
                            <a:pathLst>
                              <a:path w="3187700" h="69214">
                                <a:moveTo>
                                  <a:pt x="476681" y="34480"/>
                                </a:moveTo>
                                <a:lnTo>
                                  <a:pt x="430695" y="14122"/>
                                </a:lnTo>
                                <a:lnTo>
                                  <a:pt x="379095" y="6654"/>
                                </a:lnTo>
                                <a:lnTo>
                                  <a:pt x="313677" y="1765"/>
                                </a:lnTo>
                                <a:lnTo>
                                  <a:pt x="238340" y="0"/>
                                </a:lnTo>
                                <a:lnTo>
                                  <a:pt x="163004" y="1765"/>
                                </a:lnTo>
                                <a:lnTo>
                                  <a:pt x="97574" y="6654"/>
                                </a:lnTo>
                                <a:lnTo>
                                  <a:pt x="45986" y="14122"/>
                                </a:lnTo>
                                <a:lnTo>
                                  <a:pt x="12153" y="23583"/>
                                </a:lnTo>
                                <a:lnTo>
                                  <a:pt x="0" y="34480"/>
                                </a:lnTo>
                                <a:lnTo>
                                  <a:pt x="12153" y="45389"/>
                                </a:lnTo>
                                <a:lnTo>
                                  <a:pt x="45986" y="54851"/>
                                </a:lnTo>
                                <a:lnTo>
                                  <a:pt x="97574" y="62318"/>
                                </a:lnTo>
                                <a:lnTo>
                                  <a:pt x="163004" y="67208"/>
                                </a:lnTo>
                                <a:lnTo>
                                  <a:pt x="238340" y="68961"/>
                                </a:lnTo>
                                <a:lnTo>
                                  <a:pt x="313677" y="67208"/>
                                </a:lnTo>
                                <a:lnTo>
                                  <a:pt x="379095" y="62318"/>
                                </a:lnTo>
                                <a:lnTo>
                                  <a:pt x="430695" y="54851"/>
                                </a:lnTo>
                                <a:lnTo>
                                  <a:pt x="464527" y="45389"/>
                                </a:lnTo>
                                <a:lnTo>
                                  <a:pt x="476681" y="34480"/>
                                </a:lnTo>
                                <a:close/>
                              </a:path>
                              <a:path w="3187700" h="69214">
                                <a:moveTo>
                                  <a:pt x="3187255" y="34480"/>
                                </a:moveTo>
                                <a:lnTo>
                                  <a:pt x="3141268" y="14122"/>
                                </a:lnTo>
                                <a:lnTo>
                                  <a:pt x="3089668" y="6654"/>
                                </a:lnTo>
                                <a:lnTo>
                                  <a:pt x="3024251" y="1765"/>
                                </a:lnTo>
                                <a:lnTo>
                                  <a:pt x="2948914" y="0"/>
                                </a:lnTo>
                                <a:lnTo>
                                  <a:pt x="2873578" y="1765"/>
                                </a:lnTo>
                                <a:lnTo>
                                  <a:pt x="2808147" y="6654"/>
                                </a:lnTo>
                                <a:lnTo>
                                  <a:pt x="2756560" y="14122"/>
                                </a:lnTo>
                                <a:lnTo>
                                  <a:pt x="2722727" y="23583"/>
                                </a:lnTo>
                                <a:lnTo>
                                  <a:pt x="2710573" y="34480"/>
                                </a:lnTo>
                                <a:lnTo>
                                  <a:pt x="2722727" y="45389"/>
                                </a:lnTo>
                                <a:lnTo>
                                  <a:pt x="2756560" y="54851"/>
                                </a:lnTo>
                                <a:lnTo>
                                  <a:pt x="2808147" y="62318"/>
                                </a:lnTo>
                                <a:lnTo>
                                  <a:pt x="2873578" y="67208"/>
                                </a:lnTo>
                                <a:lnTo>
                                  <a:pt x="2948914" y="68961"/>
                                </a:lnTo>
                                <a:lnTo>
                                  <a:pt x="3024251" y="67208"/>
                                </a:lnTo>
                                <a:lnTo>
                                  <a:pt x="3089668" y="62318"/>
                                </a:lnTo>
                                <a:lnTo>
                                  <a:pt x="3141268" y="54851"/>
                                </a:lnTo>
                                <a:lnTo>
                                  <a:pt x="3175101" y="45389"/>
                                </a:lnTo>
                                <a:lnTo>
                                  <a:pt x="3187255" y="34480"/>
                                </a:lnTo>
                                <a:close/>
                              </a:path>
                            </a:pathLst>
                          </a:custGeom>
                          <a:solidFill>
                            <a:srgbClr val="221D56"/>
                          </a:solidFill>
                        </wps:spPr>
                        <wps:bodyPr wrap="square" lIns="0" tIns="0" rIns="0" bIns="0" rtlCol="0"/>
                      </wps:wsp>
                      <pic:pic xmlns:pic="http://schemas.openxmlformats.org/drawingml/2006/picture">
                        <pic:nvPicPr>
                          <pic:cNvPr id="361645035" name="object 10"/>
                          <pic:cNvPicPr/>
                        </pic:nvPicPr>
                        <pic:blipFill>
                          <a:blip r:embed="rId253" cstate="email">
                            <a:extLst>
                              <a:ext uri="{28A0092B-C50C-407E-A947-70E740481C1C}">
                                <a14:useLocalDpi xmlns:a14="http://schemas.microsoft.com/office/drawing/2010/main"/>
                              </a:ext>
                            </a:extLst>
                          </a:blip>
                          <a:stretch>
                            <a:fillRect/>
                          </a:stretch>
                        </pic:blipFill>
                        <pic:spPr>
                          <a:xfrm>
                            <a:off x="2139645" y="1537593"/>
                            <a:ext cx="191795" cy="227799"/>
                          </a:xfrm>
                          <a:prstGeom prst="rect">
                            <a:avLst/>
                          </a:prstGeom>
                        </pic:spPr>
                      </pic:pic>
                      <pic:pic xmlns:pic="http://schemas.openxmlformats.org/drawingml/2006/picture">
                        <pic:nvPicPr>
                          <pic:cNvPr id="1070628907" name="object 11"/>
                          <pic:cNvPicPr/>
                        </pic:nvPicPr>
                        <pic:blipFill>
                          <a:blip r:embed="rId254" cstate="print"/>
                          <a:stretch>
                            <a:fillRect/>
                          </a:stretch>
                        </pic:blipFill>
                        <pic:spPr>
                          <a:xfrm>
                            <a:off x="4559168" y="1537593"/>
                            <a:ext cx="191795" cy="227799"/>
                          </a:xfrm>
                          <a:prstGeom prst="rect">
                            <a:avLst/>
                          </a:prstGeom>
                        </pic:spPr>
                      </pic:pic>
                      <pic:pic xmlns:pic="http://schemas.openxmlformats.org/drawingml/2006/picture">
                        <pic:nvPicPr>
                          <pic:cNvPr id="1542859374" name="object 12"/>
                          <pic:cNvPicPr/>
                        </pic:nvPicPr>
                        <pic:blipFill>
                          <a:blip r:embed="rId255" cstate="print"/>
                          <a:stretch>
                            <a:fillRect/>
                          </a:stretch>
                        </pic:blipFill>
                        <pic:spPr>
                          <a:xfrm>
                            <a:off x="2118739" y="443983"/>
                            <a:ext cx="191795" cy="227799"/>
                          </a:xfrm>
                          <a:prstGeom prst="rect">
                            <a:avLst/>
                          </a:prstGeom>
                        </pic:spPr>
                      </pic:pic>
                      <pic:pic xmlns:pic="http://schemas.openxmlformats.org/drawingml/2006/picture">
                        <pic:nvPicPr>
                          <pic:cNvPr id="629094671" name="object 13"/>
                          <pic:cNvPicPr/>
                        </pic:nvPicPr>
                        <pic:blipFill>
                          <a:blip r:embed="rId256" cstate="print"/>
                          <a:stretch>
                            <a:fillRect/>
                          </a:stretch>
                        </pic:blipFill>
                        <pic:spPr>
                          <a:xfrm>
                            <a:off x="4550274" y="443983"/>
                            <a:ext cx="191795" cy="227799"/>
                          </a:xfrm>
                          <a:prstGeom prst="rect">
                            <a:avLst/>
                          </a:prstGeom>
                        </pic:spPr>
                      </pic:pic>
                      <wps:wsp>
                        <wps:cNvPr id="1197138686" name="object 14"/>
                        <wps:cNvSpPr/>
                        <wps:spPr>
                          <a:xfrm>
                            <a:off x="2003058" y="1158302"/>
                            <a:ext cx="422275" cy="260985"/>
                          </a:xfrm>
                          <a:custGeom>
                            <a:avLst/>
                            <a:gdLst/>
                            <a:ahLst/>
                            <a:cxnLst/>
                            <a:rect l="l" t="t" r="r" b="b"/>
                            <a:pathLst>
                              <a:path w="422275" h="260985">
                                <a:moveTo>
                                  <a:pt x="142100" y="22136"/>
                                </a:moveTo>
                                <a:lnTo>
                                  <a:pt x="140423" y="13665"/>
                                </a:lnTo>
                                <a:lnTo>
                                  <a:pt x="135699" y="6642"/>
                                </a:lnTo>
                                <a:lnTo>
                                  <a:pt x="128701" y="1816"/>
                                </a:lnTo>
                                <a:lnTo>
                                  <a:pt x="120192" y="0"/>
                                </a:lnTo>
                                <a:lnTo>
                                  <a:pt x="111658" y="1676"/>
                                </a:lnTo>
                                <a:lnTo>
                                  <a:pt x="104559" y="6375"/>
                                </a:lnTo>
                                <a:lnTo>
                                  <a:pt x="99682" y="13296"/>
                                </a:lnTo>
                                <a:lnTo>
                                  <a:pt x="97828" y="21704"/>
                                </a:lnTo>
                                <a:lnTo>
                                  <a:pt x="99491" y="30200"/>
                                </a:lnTo>
                                <a:lnTo>
                                  <a:pt x="104190" y="37198"/>
                                </a:lnTo>
                                <a:lnTo>
                                  <a:pt x="111188" y="41960"/>
                                </a:lnTo>
                                <a:lnTo>
                                  <a:pt x="119748" y="43764"/>
                                </a:lnTo>
                                <a:lnTo>
                                  <a:pt x="128358" y="42113"/>
                                </a:lnTo>
                                <a:lnTo>
                                  <a:pt x="135432" y="37490"/>
                                </a:lnTo>
                                <a:lnTo>
                                  <a:pt x="140258" y="30607"/>
                                </a:lnTo>
                                <a:lnTo>
                                  <a:pt x="142100" y="22136"/>
                                </a:lnTo>
                                <a:close/>
                              </a:path>
                              <a:path w="422275" h="260985">
                                <a:moveTo>
                                  <a:pt x="421932" y="166446"/>
                                </a:moveTo>
                                <a:lnTo>
                                  <a:pt x="401421" y="153454"/>
                                </a:lnTo>
                                <a:lnTo>
                                  <a:pt x="394970" y="147523"/>
                                </a:lnTo>
                                <a:lnTo>
                                  <a:pt x="392899" y="141249"/>
                                </a:lnTo>
                                <a:lnTo>
                                  <a:pt x="392912" y="140868"/>
                                </a:lnTo>
                                <a:lnTo>
                                  <a:pt x="395020" y="134607"/>
                                </a:lnTo>
                                <a:lnTo>
                                  <a:pt x="401497" y="128625"/>
                                </a:lnTo>
                                <a:lnTo>
                                  <a:pt x="421703" y="115557"/>
                                </a:lnTo>
                                <a:lnTo>
                                  <a:pt x="418566" y="107772"/>
                                </a:lnTo>
                                <a:lnTo>
                                  <a:pt x="416991" y="103784"/>
                                </a:lnTo>
                                <a:lnTo>
                                  <a:pt x="414439" y="97701"/>
                                </a:lnTo>
                                <a:lnTo>
                                  <a:pt x="412813" y="94068"/>
                                </a:lnTo>
                                <a:lnTo>
                                  <a:pt x="410044" y="87909"/>
                                </a:lnTo>
                                <a:lnTo>
                                  <a:pt x="409943" y="87680"/>
                                </a:lnTo>
                                <a:lnTo>
                                  <a:pt x="409854" y="87464"/>
                                </a:lnTo>
                                <a:lnTo>
                                  <a:pt x="408762" y="85039"/>
                                </a:lnTo>
                                <a:lnTo>
                                  <a:pt x="405549" y="81419"/>
                                </a:lnTo>
                                <a:lnTo>
                                  <a:pt x="405218" y="81038"/>
                                </a:lnTo>
                                <a:lnTo>
                                  <a:pt x="403263" y="78841"/>
                                </a:lnTo>
                                <a:lnTo>
                                  <a:pt x="394982" y="77952"/>
                                </a:lnTo>
                                <a:lnTo>
                                  <a:pt x="380746" y="80746"/>
                                </a:lnTo>
                                <a:lnTo>
                                  <a:pt x="372427" y="81038"/>
                                </a:lnTo>
                                <a:lnTo>
                                  <a:pt x="366534" y="78016"/>
                                </a:lnTo>
                                <a:lnTo>
                                  <a:pt x="363550" y="72186"/>
                                </a:lnTo>
                                <a:lnTo>
                                  <a:pt x="363613" y="67284"/>
                                </a:lnTo>
                                <a:lnTo>
                                  <a:pt x="363740" y="63500"/>
                                </a:lnTo>
                                <a:lnTo>
                                  <a:pt x="364972" y="57658"/>
                                </a:lnTo>
                                <a:lnTo>
                                  <a:pt x="366699" y="52146"/>
                                </a:lnTo>
                                <a:lnTo>
                                  <a:pt x="366826" y="51752"/>
                                </a:lnTo>
                                <a:lnTo>
                                  <a:pt x="367779" y="43192"/>
                                </a:lnTo>
                                <a:lnTo>
                                  <a:pt x="366420" y="38823"/>
                                </a:lnTo>
                                <a:lnTo>
                                  <a:pt x="364578" y="37985"/>
                                </a:lnTo>
                                <a:lnTo>
                                  <a:pt x="355777" y="34112"/>
                                </a:lnTo>
                                <a:lnTo>
                                  <a:pt x="350774" y="32042"/>
                                </a:lnTo>
                                <a:lnTo>
                                  <a:pt x="350774" y="140868"/>
                                </a:lnTo>
                                <a:lnTo>
                                  <a:pt x="347218" y="159486"/>
                                </a:lnTo>
                                <a:lnTo>
                                  <a:pt x="337261" y="174586"/>
                                </a:lnTo>
                                <a:lnTo>
                                  <a:pt x="322338" y="184734"/>
                                </a:lnTo>
                                <a:lnTo>
                                  <a:pt x="303898" y="188442"/>
                                </a:lnTo>
                                <a:lnTo>
                                  <a:pt x="285305" y="184785"/>
                                </a:lnTo>
                                <a:lnTo>
                                  <a:pt x="270281" y="174764"/>
                                </a:lnTo>
                                <a:lnTo>
                                  <a:pt x="260210" y="159778"/>
                                </a:lnTo>
                                <a:lnTo>
                                  <a:pt x="256641" y="141770"/>
                                </a:lnTo>
                                <a:lnTo>
                                  <a:pt x="256616" y="140868"/>
                                </a:lnTo>
                                <a:lnTo>
                                  <a:pt x="260261" y="122783"/>
                                </a:lnTo>
                                <a:lnTo>
                                  <a:pt x="270141" y="108191"/>
                                </a:lnTo>
                                <a:lnTo>
                                  <a:pt x="270421" y="107772"/>
                                </a:lnTo>
                                <a:lnTo>
                                  <a:pt x="285521" y="97701"/>
                                </a:lnTo>
                                <a:lnTo>
                                  <a:pt x="304050" y="94068"/>
                                </a:lnTo>
                                <a:lnTo>
                                  <a:pt x="322148" y="97790"/>
                                </a:lnTo>
                                <a:lnTo>
                                  <a:pt x="336969" y="107835"/>
                                </a:lnTo>
                                <a:lnTo>
                                  <a:pt x="347002" y="122694"/>
                                </a:lnTo>
                                <a:lnTo>
                                  <a:pt x="350774" y="140868"/>
                                </a:lnTo>
                                <a:lnTo>
                                  <a:pt x="350774" y="32042"/>
                                </a:lnTo>
                                <a:lnTo>
                                  <a:pt x="346862" y="30403"/>
                                </a:lnTo>
                                <a:lnTo>
                                  <a:pt x="328815" y="23139"/>
                                </a:lnTo>
                                <a:lnTo>
                                  <a:pt x="317779" y="40411"/>
                                </a:lnTo>
                                <a:lnTo>
                                  <a:pt x="314248" y="45808"/>
                                </a:lnTo>
                                <a:lnTo>
                                  <a:pt x="309295" y="50533"/>
                                </a:lnTo>
                                <a:lnTo>
                                  <a:pt x="303403" y="52146"/>
                                </a:lnTo>
                                <a:lnTo>
                                  <a:pt x="297497" y="50647"/>
                                </a:lnTo>
                                <a:lnTo>
                                  <a:pt x="292544" y="45999"/>
                                </a:lnTo>
                                <a:lnTo>
                                  <a:pt x="288848" y="40386"/>
                                </a:lnTo>
                                <a:lnTo>
                                  <a:pt x="285216" y="34747"/>
                                </a:lnTo>
                                <a:lnTo>
                                  <a:pt x="277825" y="23126"/>
                                </a:lnTo>
                                <a:lnTo>
                                  <a:pt x="238493" y="39776"/>
                                </a:lnTo>
                                <a:lnTo>
                                  <a:pt x="238353" y="41706"/>
                                </a:lnTo>
                                <a:lnTo>
                                  <a:pt x="238239" y="42075"/>
                                </a:lnTo>
                                <a:lnTo>
                                  <a:pt x="241350" y="56476"/>
                                </a:lnTo>
                                <a:lnTo>
                                  <a:pt x="242912" y="63500"/>
                                </a:lnTo>
                                <a:lnTo>
                                  <a:pt x="243230" y="72186"/>
                                </a:lnTo>
                                <a:lnTo>
                                  <a:pt x="240106" y="78308"/>
                                </a:lnTo>
                                <a:lnTo>
                                  <a:pt x="233984" y="81419"/>
                                </a:lnTo>
                                <a:lnTo>
                                  <a:pt x="225285" y="81114"/>
                                </a:lnTo>
                                <a:lnTo>
                                  <a:pt x="217652" y="79451"/>
                                </a:lnTo>
                                <a:lnTo>
                                  <a:pt x="201726" y="76123"/>
                                </a:lnTo>
                                <a:lnTo>
                                  <a:pt x="200139" y="87058"/>
                                </a:lnTo>
                                <a:lnTo>
                                  <a:pt x="192874" y="87464"/>
                                </a:lnTo>
                                <a:lnTo>
                                  <a:pt x="180136" y="86499"/>
                                </a:lnTo>
                                <a:lnTo>
                                  <a:pt x="175399" y="86360"/>
                                </a:lnTo>
                                <a:lnTo>
                                  <a:pt x="162610" y="87680"/>
                                </a:lnTo>
                                <a:lnTo>
                                  <a:pt x="156413" y="84912"/>
                                </a:lnTo>
                                <a:lnTo>
                                  <a:pt x="150596" y="79159"/>
                                </a:lnTo>
                                <a:lnTo>
                                  <a:pt x="144386" y="73139"/>
                                </a:lnTo>
                                <a:lnTo>
                                  <a:pt x="111480" y="49149"/>
                                </a:lnTo>
                                <a:lnTo>
                                  <a:pt x="98412" y="48209"/>
                                </a:lnTo>
                                <a:lnTo>
                                  <a:pt x="87261" y="54571"/>
                                </a:lnTo>
                                <a:lnTo>
                                  <a:pt x="79743" y="69418"/>
                                </a:lnTo>
                                <a:lnTo>
                                  <a:pt x="71958" y="98310"/>
                                </a:lnTo>
                                <a:lnTo>
                                  <a:pt x="63449" y="128739"/>
                                </a:lnTo>
                                <a:lnTo>
                                  <a:pt x="45961" y="189966"/>
                                </a:lnTo>
                                <a:lnTo>
                                  <a:pt x="44488" y="195465"/>
                                </a:lnTo>
                                <a:lnTo>
                                  <a:pt x="41097" y="199072"/>
                                </a:lnTo>
                                <a:lnTo>
                                  <a:pt x="31000" y="209511"/>
                                </a:lnTo>
                                <a:lnTo>
                                  <a:pt x="20726" y="219773"/>
                                </a:lnTo>
                                <a:lnTo>
                                  <a:pt x="0" y="240144"/>
                                </a:lnTo>
                                <a:lnTo>
                                  <a:pt x="0" y="253123"/>
                                </a:lnTo>
                                <a:lnTo>
                                  <a:pt x="7416" y="258229"/>
                                </a:lnTo>
                                <a:lnTo>
                                  <a:pt x="13347" y="259676"/>
                                </a:lnTo>
                                <a:lnTo>
                                  <a:pt x="19189" y="257352"/>
                                </a:lnTo>
                                <a:lnTo>
                                  <a:pt x="26314" y="251155"/>
                                </a:lnTo>
                                <a:lnTo>
                                  <a:pt x="30911" y="246583"/>
                                </a:lnTo>
                                <a:lnTo>
                                  <a:pt x="35217" y="241642"/>
                                </a:lnTo>
                                <a:lnTo>
                                  <a:pt x="40195" y="237528"/>
                                </a:lnTo>
                                <a:lnTo>
                                  <a:pt x="69469" y="206248"/>
                                </a:lnTo>
                                <a:lnTo>
                                  <a:pt x="85585" y="166573"/>
                                </a:lnTo>
                                <a:lnTo>
                                  <a:pt x="85813" y="165252"/>
                                </a:lnTo>
                                <a:lnTo>
                                  <a:pt x="86741" y="164045"/>
                                </a:lnTo>
                                <a:lnTo>
                                  <a:pt x="123672" y="188290"/>
                                </a:lnTo>
                                <a:lnTo>
                                  <a:pt x="137464" y="252882"/>
                                </a:lnTo>
                                <a:lnTo>
                                  <a:pt x="140944" y="260502"/>
                                </a:lnTo>
                                <a:lnTo>
                                  <a:pt x="161023" y="258064"/>
                                </a:lnTo>
                                <a:lnTo>
                                  <a:pt x="161213" y="249529"/>
                                </a:lnTo>
                                <a:lnTo>
                                  <a:pt x="159994" y="239293"/>
                                </a:lnTo>
                                <a:lnTo>
                                  <a:pt x="157086" y="214299"/>
                                </a:lnTo>
                                <a:lnTo>
                                  <a:pt x="146723" y="172631"/>
                                </a:lnTo>
                                <a:lnTo>
                                  <a:pt x="122504" y="149631"/>
                                </a:lnTo>
                                <a:lnTo>
                                  <a:pt x="116078" y="143852"/>
                                </a:lnTo>
                                <a:lnTo>
                                  <a:pt x="113893" y="141770"/>
                                </a:lnTo>
                                <a:lnTo>
                                  <a:pt x="111569" y="137718"/>
                                </a:lnTo>
                                <a:lnTo>
                                  <a:pt x="114858" y="124028"/>
                                </a:lnTo>
                                <a:lnTo>
                                  <a:pt x="117856" y="112610"/>
                                </a:lnTo>
                                <a:lnTo>
                                  <a:pt x="124561" y="87909"/>
                                </a:lnTo>
                                <a:lnTo>
                                  <a:pt x="138341" y="100507"/>
                                </a:lnTo>
                                <a:lnTo>
                                  <a:pt x="153149" y="106997"/>
                                </a:lnTo>
                                <a:lnTo>
                                  <a:pt x="168262" y="109004"/>
                                </a:lnTo>
                                <a:lnTo>
                                  <a:pt x="182981" y="108191"/>
                                </a:lnTo>
                                <a:lnTo>
                                  <a:pt x="187566" y="114096"/>
                                </a:lnTo>
                                <a:lnTo>
                                  <a:pt x="189915" y="118110"/>
                                </a:lnTo>
                                <a:lnTo>
                                  <a:pt x="196646" y="124155"/>
                                </a:lnTo>
                                <a:lnTo>
                                  <a:pt x="201002" y="126225"/>
                                </a:lnTo>
                                <a:lnTo>
                                  <a:pt x="204952" y="128739"/>
                                </a:lnTo>
                                <a:lnTo>
                                  <a:pt x="211683" y="134874"/>
                                </a:lnTo>
                                <a:lnTo>
                                  <a:pt x="213829" y="141071"/>
                                </a:lnTo>
                                <a:lnTo>
                                  <a:pt x="213893" y="141770"/>
                                </a:lnTo>
                                <a:lnTo>
                                  <a:pt x="211823" y="148170"/>
                                </a:lnTo>
                                <a:lnTo>
                                  <a:pt x="205206" y="154343"/>
                                </a:lnTo>
                                <a:lnTo>
                                  <a:pt x="198653" y="158623"/>
                                </a:lnTo>
                                <a:lnTo>
                                  <a:pt x="192151" y="162979"/>
                                </a:lnTo>
                                <a:lnTo>
                                  <a:pt x="185432" y="167411"/>
                                </a:lnTo>
                                <a:lnTo>
                                  <a:pt x="202209" y="207060"/>
                                </a:lnTo>
                                <a:lnTo>
                                  <a:pt x="210159" y="205359"/>
                                </a:lnTo>
                                <a:lnTo>
                                  <a:pt x="217119" y="203923"/>
                                </a:lnTo>
                                <a:lnTo>
                                  <a:pt x="224104" y="202349"/>
                                </a:lnTo>
                                <a:lnTo>
                                  <a:pt x="233654" y="201828"/>
                                </a:lnTo>
                                <a:lnTo>
                                  <a:pt x="240220" y="204927"/>
                                </a:lnTo>
                                <a:lnTo>
                                  <a:pt x="243471" y="211328"/>
                                </a:lnTo>
                                <a:lnTo>
                                  <a:pt x="243065" y="220687"/>
                                </a:lnTo>
                                <a:lnTo>
                                  <a:pt x="241477" y="227990"/>
                                </a:lnTo>
                                <a:lnTo>
                                  <a:pt x="240068" y="235331"/>
                                </a:lnTo>
                                <a:lnTo>
                                  <a:pt x="238455" y="243205"/>
                                </a:lnTo>
                                <a:lnTo>
                                  <a:pt x="278091" y="259334"/>
                                </a:lnTo>
                                <a:lnTo>
                                  <a:pt x="279412" y="257810"/>
                                </a:lnTo>
                                <a:lnTo>
                                  <a:pt x="279971" y="257314"/>
                                </a:lnTo>
                                <a:lnTo>
                                  <a:pt x="284035" y="250964"/>
                                </a:lnTo>
                                <a:lnTo>
                                  <a:pt x="287680" y="245173"/>
                                </a:lnTo>
                                <a:lnTo>
                                  <a:pt x="291376" y="239407"/>
                                </a:lnTo>
                                <a:lnTo>
                                  <a:pt x="297332" y="232968"/>
                                </a:lnTo>
                                <a:lnTo>
                                  <a:pt x="303834" y="230809"/>
                                </a:lnTo>
                                <a:lnTo>
                                  <a:pt x="310349" y="232905"/>
                                </a:lnTo>
                                <a:lnTo>
                                  <a:pt x="316344" y="239293"/>
                                </a:lnTo>
                                <a:lnTo>
                                  <a:pt x="329514" y="259473"/>
                                </a:lnTo>
                                <a:lnTo>
                                  <a:pt x="369417" y="242735"/>
                                </a:lnTo>
                                <a:lnTo>
                                  <a:pt x="367207" y="232905"/>
                                </a:lnTo>
                                <a:lnTo>
                                  <a:pt x="366712" y="230809"/>
                                </a:lnTo>
                                <a:lnTo>
                                  <a:pt x="365556" y="225920"/>
                                </a:lnTo>
                                <a:lnTo>
                                  <a:pt x="363943" y="218211"/>
                                </a:lnTo>
                                <a:lnTo>
                                  <a:pt x="363905" y="210312"/>
                                </a:lnTo>
                                <a:lnTo>
                                  <a:pt x="367093" y="204495"/>
                                </a:lnTo>
                                <a:lnTo>
                                  <a:pt x="372033" y="201828"/>
                                </a:lnTo>
                                <a:lnTo>
                                  <a:pt x="372960" y="201320"/>
                                </a:lnTo>
                                <a:lnTo>
                                  <a:pt x="380949" y="201345"/>
                                </a:lnTo>
                                <a:lnTo>
                                  <a:pt x="386943" y="202565"/>
                                </a:lnTo>
                                <a:lnTo>
                                  <a:pt x="392836" y="204558"/>
                                </a:lnTo>
                                <a:lnTo>
                                  <a:pt x="401612" y="205359"/>
                                </a:lnTo>
                                <a:lnTo>
                                  <a:pt x="414680" y="184340"/>
                                </a:lnTo>
                                <a:lnTo>
                                  <a:pt x="421932" y="166446"/>
                                </a:lnTo>
                                <a:close/>
                              </a:path>
                            </a:pathLst>
                          </a:custGeom>
                          <a:solidFill>
                            <a:schemeClr val="accent6">
                              <a:lumMod val="40000"/>
                              <a:lumOff val="60000"/>
                            </a:schemeClr>
                          </a:solidFill>
                        </wps:spPr>
                        <wps:bodyPr wrap="square" lIns="0" tIns="0" rIns="0" bIns="0" rtlCol="0"/>
                      </wps:wsp>
                      <pic:pic xmlns:pic="http://schemas.openxmlformats.org/drawingml/2006/picture">
                        <pic:nvPicPr>
                          <pic:cNvPr id="1531183638" name="object 15"/>
                          <pic:cNvPicPr/>
                        </pic:nvPicPr>
                        <pic:blipFill>
                          <a:blip r:embed="rId153" cstate="print">
                            <a:duotone>
                              <a:prstClr val="black"/>
                              <a:schemeClr val="accent6">
                                <a:tint val="45000"/>
                                <a:satMod val="400000"/>
                              </a:schemeClr>
                            </a:duotone>
                          </a:blip>
                          <a:stretch>
                            <a:fillRect/>
                          </a:stretch>
                        </pic:blipFill>
                        <pic:spPr>
                          <a:xfrm>
                            <a:off x="4519885" y="1129049"/>
                            <a:ext cx="281432" cy="280727"/>
                          </a:xfrm>
                          <a:prstGeom prst="rect">
                            <a:avLst/>
                          </a:prstGeom>
                        </pic:spPr>
                      </pic:pic>
                      <wps:wsp>
                        <wps:cNvPr id="514336954" name="object 16"/>
                        <wps:cNvSpPr/>
                        <wps:spPr>
                          <a:xfrm>
                            <a:off x="2088161" y="2305638"/>
                            <a:ext cx="299720" cy="299720"/>
                          </a:xfrm>
                          <a:custGeom>
                            <a:avLst/>
                            <a:gdLst/>
                            <a:ahLst/>
                            <a:cxnLst/>
                            <a:rect l="l" t="t" r="r" b="b"/>
                            <a:pathLst>
                              <a:path w="299719" h="299720">
                                <a:moveTo>
                                  <a:pt x="149720" y="0"/>
                                </a:move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close/>
                              </a:path>
                            </a:pathLst>
                          </a:custGeom>
                          <a:solidFill>
                            <a:srgbClr val="212D64"/>
                          </a:solidFill>
                        </wps:spPr>
                        <wps:bodyPr wrap="square" lIns="0" tIns="0" rIns="0" bIns="0" rtlCol="0"/>
                      </wps:wsp>
                      <wps:wsp>
                        <wps:cNvPr id="1544186749" name="object 17"/>
                        <wps:cNvSpPr/>
                        <wps:spPr>
                          <a:xfrm>
                            <a:off x="2088161" y="2305638"/>
                            <a:ext cx="299720" cy="299720"/>
                          </a:xfrm>
                          <a:custGeom>
                            <a:avLst/>
                            <a:gdLst/>
                            <a:ahLst/>
                            <a:cxnLst/>
                            <a:rect l="l" t="t" r="r" b="b"/>
                            <a:pathLst>
                              <a:path w="299719" h="299720">
                                <a:moveTo>
                                  <a:pt x="149720" y="299453"/>
                                </a:move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close/>
                              </a:path>
                            </a:pathLst>
                          </a:custGeom>
                          <a:ln w="17411">
                            <a:solidFill>
                              <a:srgbClr val="FFFFFF"/>
                            </a:solidFill>
                          </a:ln>
                        </wps:spPr>
                        <wps:bodyPr wrap="square" lIns="0" tIns="0" rIns="0" bIns="0" rtlCol="0"/>
                      </wps:wsp>
                      <pic:pic xmlns:pic="http://schemas.openxmlformats.org/drawingml/2006/picture">
                        <pic:nvPicPr>
                          <pic:cNvPr id="1233378851" name="object 18"/>
                          <pic:cNvPicPr/>
                        </pic:nvPicPr>
                        <pic:blipFill>
                          <a:blip r:embed="rId257" cstate="print"/>
                          <a:stretch>
                            <a:fillRect/>
                          </a:stretch>
                        </pic:blipFill>
                        <pic:spPr>
                          <a:xfrm>
                            <a:off x="2148508" y="2377030"/>
                            <a:ext cx="183177" cy="167984"/>
                          </a:xfrm>
                          <a:prstGeom prst="rect">
                            <a:avLst/>
                          </a:prstGeom>
                        </pic:spPr>
                      </pic:pic>
                      <wps:wsp>
                        <wps:cNvPr id="1816203138" name="object 19"/>
                        <wps:cNvSpPr/>
                        <wps:spPr>
                          <a:xfrm>
                            <a:off x="4523564" y="2305638"/>
                            <a:ext cx="299720" cy="299720"/>
                          </a:xfrm>
                          <a:custGeom>
                            <a:avLst/>
                            <a:gdLst/>
                            <a:ahLst/>
                            <a:cxnLst/>
                            <a:rect l="l" t="t" r="r" b="b"/>
                            <a:pathLst>
                              <a:path w="299720" h="299720">
                                <a:moveTo>
                                  <a:pt x="149720" y="0"/>
                                </a:move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close/>
                              </a:path>
                            </a:pathLst>
                          </a:custGeom>
                          <a:solidFill>
                            <a:srgbClr val="212D64"/>
                          </a:solidFill>
                        </wps:spPr>
                        <wps:bodyPr wrap="square" lIns="0" tIns="0" rIns="0" bIns="0" rtlCol="0"/>
                      </wps:wsp>
                      <wps:wsp>
                        <wps:cNvPr id="87739815" name="object 20"/>
                        <wps:cNvSpPr/>
                        <wps:spPr>
                          <a:xfrm>
                            <a:off x="4523564" y="2305638"/>
                            <a:ext cx="299720" cy="299720"/>
                          </a:xfrm>
                          <a:custGeom>
                            <a:avLst/>
                            <a:gdLst/>
                            <a:ahLst/>
                            <a:cxnLst/>
                            <a:rect l="l" t="t" r="r" b="b"/>
                            <a:pathLst>
                              <a:path w="299720" h="299720">
                                <a:moveTo>
                                  <a:pt x="149720" y="299453"/>
                                </a:move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close/>
                              </a:path>
                            </a:pathLst>
                          </a:custGeom>
                          <a:ln w="17411">
                            <a:solidFill>
                              <a:srgbClr val="FFFFFF"/>
                            </a:solidFill>
                          </a:ln>
                        </wps:spPr>
                        <wps:bodyPr wrap="square" lIns="0" tIns="0" rIns="0" bIns="0" rtlCol="0"/>
                      </wps:wsp>
                      <pic:pic xmlns:pic="http://schemas.openxmlformats.org/drawingml/2006/picture">
                        <pic:nvPicPr>
                          <pic:cNvPr id="1911209243" name="object 21"/>
                          <pic:cNvPicPr/>
                        </pic:nvPicPr>
                        <pic:blipFill>
                          <a:blip r:embed="rId258" cstate="print"/>
                          <a:stretch>
                            <a:fillRect/>
                          </a:stretch>
                        </pic:blipFill>
                        <pic:spPr>
                          <a:xfrm>
                            <a:off x="4618605" y="2396775"/>
                            <a:ext cx="125615" cy="120274"/>
                          </a:xfrm>
                          <a:prstGeom prst="rect">
                            <a:avLst/>
                          </a:prstGeom>
                        </pic:spPr>
                      </pic:pic>
                      <wps:wsp>
                        <wps:cNvPr id="1293843828" name="object 22"/>
                        <wps:cNvSpPr txBox="1"/>
                        <wps:spPr>
                          <a:xfrm>
                            <a:off x="1755737" y="1928920"/>
                            <a:ext cx="994363" cy="392327"/>
                          </a:xfrm>
                          <a:prstGeom prst="rect">
                            <a:avLst/>
                          </a:prstGeom>
                        </wps:spPr>
                        <wps:txbx>
                          <w:txbxContent>
                            <w:p w14:paraId="7828C171" w14:textId="77777777" w:rsidR="00A72A09" w:rsidRDefault="00A72A09" w:rsidP="00A72A09">
                              <w:pPr>
                                <w:pStyle w:val="MSSInterventionArea"/>
                              </w:pPr>
                              <w:r>
                                <w:t>Promoting</w:t>
                              </w:r>
                              <w:r>
                                <w:rPr>
                                  <w:spacing w:val="53"/>
                                </w:rPr>
                                <w:t xml:space="preserve"> </w:t>
                              </w:r>
                              <w:r>
                                <w:t>high-</w:t>
                              </w:r>
                              <w:r>
                                <w:rPr>
                                  <w:spacing w:val="-2"/>
                                </w:rPr>
                                <w:t>yielding</w:t>
                              </w:r>
                              <w:r>
                                <w:rPr>
                                  <w:spacing w:val="100"/>
                                </w:rPr>
                                <w:t xml:space="preserve"> </w:t>
                              </w:r>
                              <w:r>
                                <w:t>varieties</w:t>
                              </w:r>
                              <w:r>
                                <w:rPr>
                                  <w:spacing w:val="19"/>
                                </w:rPr>
                                <w:t xml:space="preserve"> </w:t>
                              </w:r>
                              <w:r>
                                <w:t>of</w:t>
                              </w:r>
                              <w:r>
                                <w:rPr>
                                  <w:spacing w:val="19"/>
                                </w:rPr>
                                <w:t xml:space="preserve"> </w:t>
                              </w:r>
                              <w:r>
                                <w:t>rice</w:t>
                              </w:r>
                              <w:r>
                                <w:rPr>
                                  <w:spacing w:val="19"/>
                                </w:rPr>
                                <w:t xml:space="preserve"> </w:t>
                              </w:r>
                              <w:r>
                                <w:rPr>
                                  <w:spacing w:val="-2"/>
                                </w:rPr>
                                <w:t>seeds</w:t>
                              </w:r>
                            </w:p>
                          </w:txbxContent>
                        </wps:txbx>
                        <wps:bodyPr vert="horz" wrap="square" lIns="0" tIns="11430" rIns="0" bIns="0" rtlCol="0">
                          <a:spAutoFit/>
                        </wps:bodyPr>
                      </wps:wsp>
                      <wps:wsp>
                        <wps:cNvPr id="601758594" name="object 23"/>
                        <wps:cNvSpPr txBox="1"/>
                        <wps:spPr>
                          <a:xfrm>
                            <a:off x="3810526" y="1862053"/>
                            <a:ext cx="1756108" cy="379552"/>
                          </a:xfrm>
                          <a:prstGeom prst="rect">
                            <a:avLst/>
                          </a:prstGeom>
                        </wps:spPr>
                        <wps:txbx>
                          <w:txbxContent>
                            <w:p w14:paraId="4E91FED7" w14:textId="77777777" w:rsidR="00A72A09" w:rsidRDefault="00A72A09" w:rsidP="003D0913">
                              <w:pPr>
                                <w:pStyle w:val="MSSInterventionArea"/>
                                <w:spacing w:before="0" w:after="0" w:line="286" w:lineRule="auto"/>
                                <w:ind w:left="0" w:right="0"/>
                              </w:pPr>
                              <w:r>
                                <w:t>Advocating</w:t>
                              </w:r>
                              <w:r>
                                <w:rPr>
                                  <w:spacing w:val="23"/>
                                </w:rPr>
                                <w:t xml:space="preserve"> </w:t>
                              </w:r>
                              <w:r>
                                <w:t>the</w:t>
                              </w:r>
                              <w:r>
                                <w:rPr>
                                  <w:spacing w:val="23"/>
                                </w:rPr>
                                <w:t xml:space="preserve"> </w:t>
                              </w:r>
                              <w:r>
                                <w:t>impact</w:t>
                              </w:r>
                              <w:r>
                                <w:rPr>
                                  <w:spacing w:val="23"/>
                                </w:rPr>
                                <w:t xml:space="preserve"> </w:t>
                              </w:r>
                              <w:r>
                                <w:t>of</w:t>
                              </w:r>
                              <w:r>
                                <w:rPr>
                                  <w:spacing w:val="24"/>
                                </w:rPr>
                                <w:t xml:space="preserve"> </w:t>
                              </w:r>
                              <w:r>
                                <w:t>high</w:t>
                              </w:r>
                              <w:r>
                                <w:rPr>
                                  <w:spacing w:val="23"/>
                                </w:rPr>
                                <w:t xml:space="preserve"> </w:t>
                              </w:r>
                              <w:r>
                                <w:t>yielding</w:t>
                              </w:r>
                              <w:r>
                                <w:rPr>
                                  <w:spacing w:val="23"/>
                                </w:rPr>
                                <w:t xml:space="preserve"> </w:t>
                              </w:r>
                              <w:r>
                                <w:rPr>
                                  <w:spacing w:val="-4"/>
                                </w:rPr>
                                <w:t>rice</w:t>
                              </w:r>
                              <w:r>
                                <w:rPr>
                                  <w:spacing w:val="100"/>
                                </w:rPr>
                                <w:t xml:space="preserve"> </w:t>
                              </w:r>
                              <w:r>
                                <w:t>seed</w:t>
                              </w:r>
                              <w:r>
                                <w:rPr>
                                  <w:spacing w:val="21"/>
                                </w:rPr>
                                <w:t xml:space="preserve"> </w:t>
                              </w:r>
                              <w:r>
                                <w:t>variety</w:t>
                              </w:r>
                              <w:r>
                                <w:rPr>
                                  <w:spacing w:val="22"/>
                                </w:rPr>
                                <w:t xml:space="preserve"> </w:t>
                              </w:r>
                              <w:r>
                                <w:t>to</w:t>
                              </w:r>
                              <w:r>
                                <w:rPr>
                                  <w:spacing w:val="22"/>
                                </w:rPr>
                                <w:t xml:space="preserve"> </w:t>
                              </w:r>
                              <w:r>
                                <w:t>government</w:t>
                              </w:r>
                              <w:r>
                                <w:rPr>
                                  <w:spacing w:val="22"/>
                                </w:rPr>
                                <w:t xml:space="preserve"> </w:t>
                              </w:r>
                              <w:r>
                                <w:t>to</w:t>
                              </w:r>
                              <w:r>
                                <w:rPr>
                                  <w:spacing w:val="21"/>
                                </w:rPr>
                                <w:t xml:space="preserve"> </w:t>
                              </w:r>
                              <w:r>
                                <w:t>improve</w:t>
                              </w:r>
                              <w:r>
                                <w:rPr>
                                  <w:spacing w:val="22"/>
                                </w:rPr>
                                <w:t xml:space="preserve"> </w:t>
                              </w:r>
                              <w:r>
                                <w:rPr>
                                  <w:spacing w:val="-5"/>
                                </w:rPr>
                                <w:t>the</w:t>
                              </w:r>
                              <w:r>
                                <w:rPr>
                                  <w:spacing w:val="100"/>
                                </w:rPr>
                                <w:t xml:space="preserve"> </w:t>
                              </w:r>
                              <w:r>
                                <w:t>business</w:t>
                              </w:r>
                              <w:r>
                                <w:rPr>
                                  <w:spacing w:val="37"/>
                                </w:rPr>
                                <w:t xml:space="preserve"> </w:t>
                              </w:r>
                              <w:r>
                                <w:t>enabling</w:t>
                              </w:r>
                              <w:r>
                                <w:rPr>
                                  <w:spacing w:val="38"/>
                                </w:rPr>
                                <w:t xml:space="preserve"> </w:t>
                              </w:r>
                              <w:r>
                                <w:rPr>
                                  <w:spacing w:val="-2"/>
                                </w:rPr>
                                <w:t>environment.</w:t>
                              </w:r>
                            </w:p>
                          </w:txbxContent>
                        </wps:txbx>
                        <wps:bodyPr vert="horz" wrap="square" lIns="0" tIns="11430" rIns="0" bIns="0" rtlCol="0">
                          <a:spAutoFit/>
                        </wps:bodyPr>
                      </wps:wsp>
                      <wps:wsp>
                        <wps:cNvPr id="1949290332" name="TextBox 52">
                          <a:extLst>
                            <a:ext uri="{FF2B5EF4-FFF2-40B4-BE49-F238E27FC236}">
                              <a16:creationId xmlns:a16="http://schemas.microsoft.com/office/drawing/2014/main" id="{F51A28D8-6A4F-3D80-FBAD-30D5145A6877}"/>
                            </a:ext>
                          </a:extLst>
                        </wps:cNvPr>
                        <wps:cNvSpPr txBox="1"/>
                        <wps:spPr>
                          <a:xfrm>
                            <a:off x="1186613" y="-99545"/>
                            <a:ext cx="4544807" cy="683065"/>
                          </a:xfrm>
                          <a:prstGeom prst="rect">
                            <a:avLst/>
                          </a:prstGeom>
                          <a:noFill/>
                        </wps:spPr>
                        <wps:txbx>
                          <w:txbxContent>
                            <w:p w14:paraId="51EA626F" w14:textId="77777777" w:rsidR="00A72A09" w:rsidRDefault="00A72A09" w:rsidP="00A72A09">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Rice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high-yielding</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rice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pacing w:val="-5"/>
                                  <w:szCs w:val="20"/>
                                </w:rPr>
                                <w:t xml:space="preserve">and </w:t>
                              </w:r>
                              <w:r>
                                <w:rPr>
                                  <w:rFonts w:ascii="HelveticaNeueLT Std" w:hAnsi="HelveticaNeueLT Std" w:cs="HelveticaNeueLT Std"/>
                                  <w:b/>
                                  <w:color w:val="213463"/>
                                  <w:szCs w:val="20"/>
                                </w:rPr>
                                <w:t>thereby,</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increase</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2"/>
                                  <w:szCs w:val="20"/>
                                </w:rPr>
                                <w:t>productivity</w:t>
                              </w:r>
                            </w:p>
                          </w:txbxContent>
                        </wps:txbx>
                        <wps:bodyPr wrap="square" rtlCol="0">
                          <a:spAutoFit/>
                        </wps:bodyPr>
                      </wps:wsp>
                    </wpg:wgp>
                  </a:graphicData>
                </a:graphic>
              </wp:inline>
            </w:drawing>
          </mc:Choice>
          <mc:Fallback>
            <w:pict>
              <v:group w14:anchorId="4FD12C93" id="Group 62" o:spid="_x0000_s1464" alt="P1823#y1" style="width:481.5pt;height:211.65pt;mso-position-horizontal-relative:char;mso-position-vertical-relative:line" coordorigin=",-995" coordsize="61495,27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">
                <v:group id="Group 92589574" o:spid="_x0000_s1465" style="position:absolute;width:61495;height:25313" coordsize="61495,25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">
                  <v:shape id="object 7" o:spid="_x0000_s1466" style="position:absolute;left:347;width:60748;height:25313;visibility:visible;mso-wrap-style:square;v-text-anchor:top" coordsize="6137909,283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" path="m6137732,l,,,2830093r6137732,l6137732,xe" fillcolor="#e6e7e8" stroked="f">
                    <v:path arrowok="t"/>
                  </v:shape>
                  <v:shape id="object 14" o:spid="_x0000_s1467" style="position:absolute;top:6358;width:61495;height:458;visibility:visible;mso-wrap-style:square;v-text-anchor:top" coordsize="6213475,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" path="m6213005,l,e" filled="f" strokecolor="white" strokeweight=".36722mm">
                    <v:stroke dashstyle="3 1"/>
                    <v:path arrowok="t"/>
                  </v:shape>
                  <v:shape id="object 15" o:spid="_x0000_s1468" style="position:absolute;top:16651;width:61495;height:458;visibility:visible;mso-wrap-style:square;v-text-anchor:top" coordsize="6213475,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" path="m6213005,l,e" filled="f" strokecolor="white" strokeweight=".36722mm">
                    <v:stroke dashstyle="3 1"/>
                    <v:path arrowok="t"/>
                  </v:shape>
                </v:group>
                <v:rect id="Rectangle 2000376824" o:spid="_x0000_s1469" style="position:absolute;left:13503;top:7801;width:19024;height:7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" fillcolor="white [3212]" stroked="f" strokeweight="2pt"/>
                <v:rect id="Rectangle 65550246" o:spid="_x0000_s1470" style="position:absolute;left:13547;top:18236;width:18972;height:5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" fillcolor="#cfcdda" stroked="f" strokeweight="2pt"/>
                <v:rect id="Rectangle 2053335807" o:spid="_x0000_s1471" style="position:absolute;left:36109;top:7442;width:21396;height:7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" fillcolor="white [3212]" stroked="f" strokeweight="2pt"/>
                <v:rect id="Rectangle 647498987" o:spid="_x0000_s1472" style="position:absolute;left:36060;top:18020;width:21339;height:6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" fillcolor="#cfcdda" stroked="f" strokeweight="2pt"/>
                <v:shape id="object 2" o:spid="_x0000_s1473" type="#_x0000_t202" style="position:absolute;left:2821;top:1176;width:1724;height:3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" filled="f" stroked="f">
                  <v:textbox style="layout-flow:vertical;mso-layout-flow-alt:bottom-to-top;mso-fit-shape-to-text:t" inset="0,.85pt,0,0">
                    <w:txbxContent>
                      <w:p w14:paraId="6A941AA7" w14:textId="77777777" w:rsidR="00A72A09" w:rsidRDefault="00A72A09" w:rsidP="00A72A09">
                        <w:pPr>
                          <w:pStyle w:val="MSSgraphicformat"/>
                        </w:pPr>
                        <w:r>
                          <w:t>MARKET</w:t>
                        </w:r>
                      </w:p>
                      <w:p w14:paraId="4ECF579A" w14:textId="77777777" w:rsidR="00A72A09" w:rsidRDefault="00A72A09" w:rsidP="00A72A09">
                        <w:pPr>
                          <w:pStyle w:val="MSSgraphicformat"/>
                        </w:pPr>
                        <w:r>
                          <w:t>SYSTEM</w:t>
                        </w:r>
                      </w:p>
                    </w:txbxContent>
                  </v:textbox>
                </v:shape>
                <v:shape id="object 3" o:spid="_x0000_s1474" type="#_x0000_t202" style="position:absolute;left:3163;top:9192;width:2318;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" filled="f" stroked="f">
                  <v:textbox style="layout-flow:vertical;mso-layout-flow-alt:bottom-to-top;mso-fit-shape-to-text:t" inset="0,.85pt,0,0">
                    <w:txbxContent>
                      <w:p w14:paraId="03608E1C" w14:textId="77777777" w:rsidR="00A72A09" w:rsidRDefault="00A72A09" w:rsidP="00A72A09">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v:textbox>
                </v:shape>
                <v:shape id="object 4" o:spid="_x0000_s1475" type="#_x0000_t202" style="position:absolute;left:3444;top:19025;width:1724;height:5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" filled="f" stroked="f">
                  <v:textbox style="layout-flow:vertical;mso-layout-flow-alt:bottom-to-top;mso-fit-shape-to-text:t" inset="0,.85pt,0,0">
                    <w:txbxContent>
                      <w:p w14:paraId="2A386F83" w14:textId="77777777" w:rsidR="00A72A09" w:rsidRDefault="00A72A09" w:rsidP="00A72A09">
                        <w:pPr>
                          <w:pStyle w:val="MSSgraphicformat"/>
                        </w:pPr>
                        <w:r>
                          <w:t>INTERVENTION</w:t>
                        </w:r>
                      </w:p>
                      <w:p w14:paraId="521AB5ED" w14:textId="77777777" w:rsidR="00A72A09" w:rsidRDefault="00A72A09" w:rsidP="00A72A09">
                        <w:pPr>
                          <w:pStyle w:val="MSSgraphicformat"/>
                        </w:pPr>
                        <w:r>
                          <w:t>AREAS</w:t>
                        </w:r>
                      </w:p>
                    </w:txbxContent>
                  </v:textbox>
                </v:shape>
                <v:shape id="object 6" o:spid="_x0000_s1476" type="#_x0000_t202" style="position:absolute;left:17762;top:6257;width:17453;height:6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" filled="f" stroked="f">
                  <v:textbox style="mso-fit-shape-to-text:t" inset="0,7.75pt,0,0">
                    <w:txbxContent>
                      <w:p w14:paraId="65C22DEC" w14:textId="77777777" w:rsidR="00A72A09" w:rsidRPr="00C04B5F" w:rsidRDefault="00A72A09" w:rsidP="00A72A09">
                        <w:pPr>
                          <w:ind w:right="1368"/>
                          <w:jc w:val="center"/>
                          <w:rPr>
                            <w:rFonts w:ascii="HelveticaNeueLT Std" w:hAnsi="HelveticaNeueLT Std" w:cs="HelveticaNeueLT Std"/>
                            <w:b/>
                            <w:color w:val="002060"/>
                            <w:sz w:val="16"/>
                            <w:szCs w:val="16"/>
                          </w:rPr>
                        </w:pPr>
                        <w:r w:rsidRPr="00C04B5F">
                          <w:rPr>
                            <w:rFonts w:ascii="HelveticaNeueLT Std" w:hAnsi="HelveticaNeueLT Std" w:cs="HelveticaNeueLT Std"/>
                            <w:b/>
                            <w:color w:val="002060"/>
                            <w:sz w:val="16"/>
                            <w:szCs w:val="16"/>
                          </w:rPr>
                          <w:t>Production &amp; marketing</w:t>
                        </w:r>
                      </w:p>
                    </w:txbxContent>
                  </v:textbox>
                </v:shape>
                <v:shape id="object 7" o:spid="_x0000_s1477" type="#_x0000_t202" style="position:absolute;left:39158;top:6456;width:14595;height:4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" filled="f" stroked="f">
                  <v:textbox style="mso-fit-shape-to-text:t" inset="0,7.55pt,0,0">
                    <w:txbxContent>
                      <w:p w14:paraId="656894FE" w14:textId="77777777" w:rsidR="00A72A09" w:rsidRPr="00C04B5F" w:rsidRDefault="00A72A09" w:rsidP="00A72A09">
                        <w:pPr>
                          <w:jc w:val="center"/>
                          <w:rPr>
                            <w:rFonts w:ascii="HelveticaNeueLT Std" w:hAnsi="HelveticaNeueLT Std" w:cs="HelveticaNeueLT Std"/>
                            <w:b/>
                            <w:color w:val="002060"/>
                            <w:sz w:val="16"/>
                            <w:szCs w:val="16"/>
                          </w:rPr>
                        </w:pPr>
                        <w:r w:rsidRPr="00C04B5F">
                          <w:rPr>
                            <w:rFonts w:ascii="HelveticaNeueLT Std" w:hAnsi="HelveticaNeueLT Std" w:cs="HelveticaNeueLT Std"/>
                            <w:b/>
                            <w:color w:val="002060"/>
                            <w:sz w:val="16"/>
                            <w:szCs w:val="16"/>
                          </w:rPr>
                          <w:t>Policy advocacy</w:t>
                        </w:r>
                      </w:p>
                    </w:txbxContent>
                  </v:textbox>
                </v:shape>
                <v:shape id="object 9" o:spid="_x0000_s1478" style="position:absolute;left:16943;top:13982;width:31877;height:693;visibility:visible;mso-wrap-style:square;v-text-anchor:top" coordsize="3187700,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" path="m476681,34480l430695,14122,379095,6654,313677,1765,238340,,163004,1765,97574,6654,45986,14122,12153,23583,,34480,12153,45389r33833,9462l97574,62318r65430,4890l238340,68961r75337,-1753l379095,62318r51600,-7467l464527,45389,476681,34480xem3187255,34480l3141268,14122,3089668,6654,3024251,1765,2948914,r-75336,1765l2808147,6654r-51587,7468l2722727,23583r-12154,10897l2722727,45389r33833,9462l2808147,62318r65431,4890l2948914,68961r75337,-1753l3089668,62318r51600,-7467l3175101,45389r12154,-10909xe" fillcolor="#221d56" stroked="f">
                  <v:path arrowok="t"/>
                </v:shape>
                <v:shape id="object 10" o:spid="_x0000_s1479" type="#_x0000_t75" style="position:absolute;left:21396;top:15375;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">
                  <v:imagedata r:id="rId259" o:title=""/>
                </v:shape>
                <v:shape id="object 11" o:spid="_x0000_s1480" type="#_x0000_t75" style="position:absolute;left:45591;top:15375;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">
                  <v:imagedata r:id="rId260" o:title=""/>
                </v:shape>
                <v:shape id="object 12" o:spid="_x0000_s1481" type="#_x0000_t75" style="position:absolute;left:21187;top:4439;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">
                  <v:imagedata r:id="rId261" o:title=""/>
                </v:shape>
                <v:shape id="object 13" o:spid="_x0000_s1482" type="#_x0000_t75" style="position:absolute;left:45502;top:4439;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">
                  <v:imagedata r:id="rId262" o:title=""/>
                </v:shape>
                <v:shape id="object 14" o:spid="_x0000_s1483" style="position:absolute;left:20030;top:11583;width:4223;height:2609;visibility:visible;mso-wrap-style:square;v-text-anchor:top" coordsize="422275,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" path="m142100,22136r-1677,-8471l135699,6642,128701,1816,120192,r-8534,1676l104559,6375r-4877,6921l97828,21704r1663,8496l104190,37198r6998,4762l119748,43764r8610,-1651l135432,37490r4826,-6883l142100,22136xem421932,166446l401421,153454r-6451,-5931l392899,141249r13,-381l395020,134607r6477,-5982l421703,115557r-3137,-7785l416991,103784r-2552,-6083l412813,94068r-2769,-6159l409943,87680r-89,-216l408762,85039r-3213,-3620l405218,81038r-1955,-2197l394982,77952r-14236,2794l372427,81038r-5893,-3022l363550,72186r63,-4902l363740,63500r1232,-5842l366699,52146r127,-394l367779,43192r-1359,-4369l364578,37985r-8801,-3873l350774,32042r,108826l347218,159486r-9957,15100l322338,184734r-18440,3708l285305,184785,270281,174764,260210,159778r-3569,-18008l256616,140868r3645,-18085l270141,108191r280,-419l285521,97701r18529,-3633l322148,97790r14821,10045l347002,122694r3772,18174l350774,32042r-3912,-1639l328815,23139,317779,40411r-3531,5397l309295,50533r-5892,1613l297497,50647r-4953,-4648l288848,40386r-3632,-5639l277825,23126,238493,39776r-140,1930l238239,42075r3111,14401l242912,63500r318,8686l240106,78308r-6122,3111l225285,81114r-7633,-1663l201726,76123r-1587,10935l192874,87464r-12738,-965l175399,86360r-12789,1320l156413,84912r-5817,-5753l144386,73139,111480,49149,98412,48209,87261,54571,79743,69418,71958,98310r-8509,30429l45961,189966r-1473,5499l41097,199072,31000,209511,20726,219773,,240144r,12979l7416,258229r5931,1447l19189,257352r7125,-6197l30911,246583r4306,-4941l40195,237528,69469,206248,85585,166573r228,-1321l86741,164045r36931,24245l137464,252882r3480,7620l161023,258064r190,-8535l159994,239293r-2908,-24994l146723,172631,122504,149631r-6426,-5779l113893,141770r-2324,-4052l114858,124028r2998,-11418l124561,87909r13780,12598l153149,106997r15113,2007l182981,108191r4585,5905l189915,118110r6731,6045l201002,126225r3950,2514l211683,134874r2146,6197l213893,141770r-2070,6400l205206,154343r-6553,4280l192151,162979r-6719,4432l202209,207060r7950,-1701l217119,203923r6985,-1574l233654,201828r6566,3099l243471,211328r-406,9359l241477,227990r-1409,7341l238455,243205r39636,16129l279412,257810r559,-496l284035,250964r3645,-5791l291376,239407r5956,-6439l303834,230809r6515,2096l316344,239293r13170,20180l369417,242735r-2210,-9830l366712,230809r-1156,-4889l363943,218211r-38,-7899l367093,204495r4940,-2667l372960,201320r7989,25l386943,202565r5893,1993l401612,205359r13068,-21019l421932,166446xe" fillcolor="#d1c4d5 [1305]" stroked="f">
                  <v:path arrowok="t"/>
                </v:shape>
                <v:shape id="object 15" o:spid="_x0000_s1484" type="#_x0000_t75" style="position:absolute;left:45198;top:11290;width:2815;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">
                  <v:imagedata r:id="rId158" o:title="" recolortarget="black"/>
                </v:shape>
                <v:shape id="object 16" o:spid="_x0000_s1485" style="position:absolute;left:20881;top:23056;width:2997;height:2997;visibility:visible;mso-wrap-style:square;v-text-anchor:top" coordsize="299719,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" path="m149720,l102396,7632,61296,28887,28886,61299,7632,102403,,149732r7632,47324l28886,238156r32410,32410l102396,291820r47324,7633l197044,291820r41099,-21254l270553,238156r21254,-41100l299440,149732r-7633,-47329l270553,61299,238143,28887,197044,7632,149720,xe" fillcolor="#212d64" stroked="f">
                  <v:path arrowok="t"/>
                </v:shape>
                <v:shape id="object 17" o:spid="_x0000_s1486" style="position:absolute;left:20881;top:23056;width:2997;height:2997;visibility:visible;mso-wrap-style:square;v-text-anchor:top" coordsize="299719,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" path="m149720,299453r47324,-7633l238143,270566r32410,-32410l291807,197056r7633,-47324l291807,102403,270553,61299,238143,28887,197044,7632,149720,,102396,7632,61296,28887,28886,61299,7632,102403,,149732r7632,47324l28886,238156r32410,32410l102396,291820r47324,7633xe" filled="f" strokecolor="white" strokeweight=".48364mm">
                  <v:path arrowok="t"/>
                </v:shape>
                <v:shape id="object 18" o:spid="_x0000_s1487" type="#_x0000_t75" style="position:absolute;left:21485;top:23770;width:183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">
                  <v:imagedata r:id="rId263" o:title=""/>
                </v:shape>
                <v:shape id="object 19" o:spid="_x0000_s1488" style="position:absolute;left:45235;top:23056;width:2997;height:2997;visibility:visible;mso-wrap-style:square;v-text-anchor:top" coordsize="299720,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" path="m149720,l102396,7632,61296,28887,28886,61299,7632,102403,,149732r7632,47324l28886,238156r32410,32410l102396,291820r47324,7633l197044,291820r41099,-21254l270553,238156r21254,-41100l299440,149732r-7633,-47329l270553,61299,238143,28887,197044,7632,149720,xe" fillcolor="#212d64" stroked="f">
                  <v:path arrowok="t"/>
                </v:shape>
                <v:shape id="object 20" o:spid="_x0000_s1489" style="position:absolute;left:45235;top:23056;width:2997;height:2997;visibility:visible;mso-wrap-style:square;v-text-anchor:top" coordsize="299720,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" path="m149720,299453r47324,-7633l238143,270566r32410,-32410l291807,197056r7633,-47324l291807,102403,270553,61299,238143,28887,197044,7632,149720,,102396,7632,61296,28887,28886,61299,7632,102403,,149732r7632,47324l28886,238156r32410,32410l102396,291820r47324,7633xe" filled="f" strokecolor="white" strokeweight=".48364mm">
                  <v:path arrowok="t"/>
                </v:shape>
                <v:shape id="object 21" o:spid="_x0000_s1490" type="#_x0000_t75" style="position:absolute;left:46186;top:23967;width:1256;height:1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">
                  <v:imagedata r:id="rId264" o:title=""/>
                </v:shape>
                <v:shape id="object 22" o:spid="_x0000_s1491" type="#_x0000_t202" style="position:absolute;left:17557;top:19289;width:9944;height:3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" filled="f" stroked="f">
                  <v:textbox style="mso-fit-shape-to-text:t" inset="0,.9pt,0,0">
                    <w:txbxContent>
                      <w:p w14:paraId="7828C171" w14:textId="77777777" w:rsidR="00A72A09" w:rsidRDefault="00A72A09" w:rsidP="00A72A09">
                        <w:pPr>
                          <w:pStyle w:val="MSSInterventionArea"/>
                        </w:pPr>
                        <w:r>
                          <w:t>Promoting</w:t>
                        </w:r>
                        <w:r>
                          <w:rPr>
                            <w:spacing w:val="53"/>
                          </w:rPr>
                          <w:t xml:space="preserve"> </w:t>
                        </w:r>
                        <w:r>
                          <w:t>high-</w:t>
                        </w:r>
                        <w:r>
                          <w:rPr>
                            <w:spacing w:val="-2"/>
                          </w:rPr>
                          <w:t>yielding</w:t>
                        </w:r>
                        <w:r>
                          <w:rPr>
                            <w:spacing w:val="100"/>
                          </w:rPr>
                          <w:t xml:space="preserve"> </w:t>
                        </w:r>
                        <w:r>
                          <w:t>varieties</w:t>
                        </w:r>
                        <w:r>
                          <w:rPr>
                            <w:spacing w:val="19"/>
                          </w:rPr>
                          <w:t xml:space="preserve"> </w:t>
                        </w:r>
                        <w:r>
                          <w:t>of</w:t>
                        </w:r>
                        <w:r>
                          <w:rPr>
                            <w:spacing w:val="19"/>
                          </w:rPr>
                          <w:t xml:space="preserve"> </w:t>
                        </w:r>
                        <w:r>
                          <w:t>rice</w:t>
                        </w:r>
                        <w:r>
                          <w:rPr>
                            <w:spacing w:val="19"/>
                          </w:rPr>
                          <w:t xml:space="preserve"> </w:t>
                        </w:r>
                        <w:r>
                          <w:rPr>
                            <w:spacing w:val="-2"/>
                          </w:rPr>
                          <w:t>seeds</w:t>
                        </w:r>
                      </w:p>
                    </w:txbxContent>
                  </v:textbox>
                </v:shape>
                <v:shape id="object 23" o:spid="_x0000_s1492" type="#_x0000_t202" style="position:absolute;left:38105;top:18620;width:17561;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" filled="f" stroked="f">
                  <v:textbox style="mso-fit-shape-to-text:t" inset="0,.9pt,0,0">
                    <w:txbxContent>
                      <w:p w14:paraId="4E91FED7" w14:textId="77777777" w:rsidR="00A72A09" w:rsidRDefault="00A72A09" w:rsidP="003D0913">
                        <w:pPr>
                          <w:pStyle w:val="MSSInterventionArea"/>
                          <w:spacing w:before="0" w:after="0" w:line="286" w:lineRule="auto"/>
                          <w:ind w:left="0" w:right="0"/>
                        </w:pPr>
                        <w:r>
                          <w:t>Advocating</w:t>
                        </w:r>
                        <w:r>
                          <w:rPr>
                            <w:spacing w:val="23"/>
                          </w:rPr>
                          <w:t xml:space="preserve"> </w:t>
                        </w:r>
                        <w:r>
                          <w:t>the</w:t>
                        </w:r>
                        <w:r>
                          <w:rPr>
                            <w:spacing w:val="23"/>
                          </w:rPr>
                          <w:t xml:space="preserve"> </w:t>
                        </w:r>
                        <w:r>
                          <w:t>impact</w:t>
                        </w:r>
                        <w:r>
                          <w:rPr>
                            <w:spacing w:val="23"/>
                          </w:rPr>
                          <w:t xml:space="preserve"> </w:t>
                        </w:r>
                        <w:r>
                          <w:t>of</w:t>
                        </w:r>
                        <w:r>
                          <w:rPr>
                            <w:spacing w:val="24"/>
                          </w:rPr>
                          <w:t xml:space="preserve"> </w:t>
                        </w:r>
                        <w:r>
                          <w:t>high</w:t>
                        </w:r>
                        <w:r>
                          <w:rPr>
                            <w:spacing w:val="23"/>
                          </w:rPr>
                          <w:t xml:space="preserve"> </w:t>
                        </w:r>
                        <w:r>
                          <w:t>yielding</w:t>
                        </w:r>
                        <w:r>
                          <w:rPr>
                            <w:spacing w:val="23"/>
                          </w:rPr>
                          <w:t xml:space="preserve"> </w:t>
                        </w:r>
                        <w:r>
                          <w:rPr>
                            <w:spacing w:val="-4"/>
                          </w:rPr>
                          <w:t>rice</w:t>
                        </w:r>
                        <w:r>
                          <w:rPr>
                            <w:spacing w:val="100"/>
                          </w:rPr>
                          <w:t xml:space="preserve"> </w:t>
                        </w:r>
                        <w:r>
                          <w:t>seed</w:t>
                        </w:r>
                        <w:r>
                          <w:rPr>
                            <w:spacing w:val="21"/>
                          </w:rPr>
                          <w:t xml:space="preserve"> </w:t>
                        </w:r>
                        <w:r>
                          <w:t>variety</w:t>
                        </w:r>
                        <w:r>
                          <w:rPr>
                            <w:spacing w:val="22"/>
                          </w:rPr>
                          <w:t xml:space="preserve"> </w:t>
                        </w:r>
                        <w:r>
                          <w:t>to</w:t>
                        </w:r>
                        <w:r>
                          <w:rPr>
                            <w:spacing w:val="22"/>
                          </w:rPr>
                          <w:t xml:space="preserve"> </w:t>
                        </w:r>
                        <w:r>
                          <w:t>government</w:t>
                        </w:r>
                        <w:r>
                          <w:rPr>
                            <w:spacing w:val="22"/>
                          </w:rPr>
                          <w:t xml:space="preserve"> </w:t>
                        </w:r>
                        <w:r>
                          <w:t>to</w:t>
                        </w:r>
                        <w:r>
                          <w:rPr>
                            <w:spacing w:val="21"/>
                          </w:rPr>
                          <w:t xml:space="preserve"> </w:t>
                        </w:r>
                        <w:r>
                          <w:t>improve</w:t>
                        </w:r>
                        <w:r>
                          <w:rPr>
                            <w:spacing w:val="22"/>
                          </w:rPr>
                          <w:t xml:space="preserve"> </w:t>
                        </w:r>
                        <w:r>
                          <w:rPr>
                            <w:spacing w:val="-5"/>
                          </w:rPr>
                          <w:t>the</w:t>
                        </w:r>
                        <w:r>
                          <w:rPr>
                            <w:spacing w:val="100"/>
                          </w:rPr>
                          <w:t xml:space="preserve"> </w:t>
                        </w:r>
                        <w:r>
                          <w:t>business</w:t>
                        </w:r>
                        <w:r>
                          <w:rPr>
                            <w:spacing w:val="37"/>
                          </w:rPr>
                          <w:t xml:space="preserve"> </w:t>
                        </w:r>
                        <w:r>
                          <w:t>enabling</w:t>
                        </w:r>
                        <w:r>
                          <w:rPr>
                            <w:spacing w:val="38"/>
                          </w:rPr>
                          <w:t xml:space="preserve"> </w:t>
                        </w:r>
                        <w:r>
                          <w:rPr>
                            <w:spacing w:val="-2"/>
                          </w:rPr>
                          <w:t>environment.</w:t>
                        </w:r>
                      </w:p>
                    </w:txbxContent>
                  </v:textbox>
                </v:shape>
                <v:shape id="TextBox 52" o:spid="_x0000_s1493" type="#_x0000_t202" style="position:absolute;left:11866;top:-995;width:45448;height:6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" filled="f" stroked="f">
                  <v:textbox style="mso-fit-shape-to-text:t">
                    <w:txbxContent>
                      <w:p w14:paraId="51EA626F" w14:textId="77777777" w:rsidR="00A72A09" w:rsidRDefault="00A72A09" w:rsidP="00A72A09">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Rice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high-yielding</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rice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pacing w:val="-5"/>
                            <w:szCs w:val="20"/>
                          </w:rPr>
                          <w:t xml:space="preserve">and </w:t>
                        </w:r>
                        <w:r>
                          <w:rPr>
                            <w:rFonts w:ascii="HelveticaNeueLT Std" w:hAnsi="HelveticaNeueLT Std" w:cs="HelveticaNeueLT Std"/>
                            <w:b/>
                            <w:color w:val="213463"/>
                            <w:szCs w:val="20"/>
                          </w:rPr>
                          <w:t>thereby,</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increase</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2"/>
                            <w:szCs w:val="20"/>
                          </w:rPr>
                          <w:t>productivity</w:t>
                        </w:r>
                      </w:p>
                    </w:txbxContent>
                  </v:textbox>
                </v:shape>
                <w10:anchorlock/>
              </v:group>
            </w:pict>
          </mc:Fallback>
        </mc:AlternateContent>
      </w:r>
    </w:p>
    <w:p w14:paraId="252B099E" w14:textId="77777777" w:rsidR="00774749" w:rsidRDefault="00774749" w:rsidP="00774749">
      <w:pPr>
        <w:pStyle w:val="Body"/>
        <w:spacing w:before="120" w:after="120"/>
      </w:pPr>
      <w:r>
        <w:rPr>
          <w:b/>
          <w:bCs/>
        </w:rPr>
        <w:t>Indicator</w:t>
      </w:r>
      <w:r w:rsidRPr="00EE1B5D">
        <w:t xml:space="preserve"> </w:t>
      </w:r>
    </w:p>
    <w:p w14:paraId="7F1CA93E" w14:textId="65A9017E" w:rsidR="00774749" w:rsidRPr="00EE1B5D" w:rsidRDefault="00774749" w:rsidP="009E23EB">
      <w:pPr>
        <w:pStyle w:val="Body"/>
        <w:spacing w:before="120" w:after="120" w:line="240" w:lineRule="auto"/>
      </w:pPr>
      <w:r w:rsidRPr="00EE1B5D">
        <w:t>Actual cumulative outreach to June 202</w:t>
      </w:r>
      <w:r>
        <w:t>3</w:t>
      </w:r>
      <w:r w:rsidRPr="00EE1B5D">
        <w:t xml:space="preserve"> (HHs)</w:t>
      </w:r>
      <w:r>
        <w:t xml:space="preserve">: </w:t>
      </w:r>
      <w:r w:rsidR="009C1F4E" w:rsidRPr="009C1F4E">
        <w:t xml:space="preserve">90,633 </w:t>
      </w:r>
      <w:r>
        <w:t xml:space="preserve">(Male: </w:t>
      </w:r>
      <w:r w:rsidR="00971BCF" w:rsidRPr="00971BCF">
        <w:t>89,974</w:t>
      </w:r>
      <w:r>
        <w:t xml:space="preserve">, Female: </w:t>
      </w:r>
      <w:r w:rsidR="00B63F3A" w:rsidRPr="00B63F3A">
        <w:t>56,490</w:t>
      </w:r>
      <w:r>
        <w:t>)</w:t>
      </w:r>
      <w:r w:rsidR="00C052DF">
        <w:rPr>
          <w:rFonts w:ascii="ZWAdobeF" w:hAnsi="ZWAdobeF" w:cs="ZWAdobeF"/>
          <w:color w:val="auto"/>
          <w:sz w:val="2"/>
          <w:szCs w:val="2"/>
        </w:rPr>
        <w:t>23F</w:t>
      </w:r>
      <w:r w:rsidR="009843B6">
        <w:rPr>
          <w:rStyle w:val="FootnoteReference"/>
        </w:rPr>
        <w:footnoteReference w:id="25"/>
      </w:r>
    </w:p>
    <w:p w14:paraId="0995AE3B" w14:textId="456B19C7" w:rsidR="00774749" w:rsidRPr="00EE1B5D" w:rsidRDefault="00774749" w:rsidP="009E23EB">
      <w:pPr>
        <w:pStyle w:val="Body"/>
        <w:spacing w:before="120" w:after="120" w:line="240" w:lineRule="auto"/>
      </w:pPr>
      <w:r w:rsidRPr="00EE1B5D">
        <w:t>Cumulative outreach projected to Dec 202</w:t>
      </w:r>
      <w:r>
        <w:t>4</w:t>
      </w:r>
      <w:r w:rsidRPr="00EE1B5D">
        <w:t xml:space="preserve"> (HHs)</w:t>
      </w:r>
      <w:r>
        <w:t>:</w:t>
      </w:r>
      <w:r w:rsidRPr="00EE1B5D">
        <w:t xml:space="preserve"> </w:t>
      </w:r>
      <w:r w:rsidR="00355B52" w:rsidRPr="00355B52">
        <w:t>134,624</w:t>
      </w:r>
    </w:p>
    <w:p w14:paraId="4E49C6E7" w14:textId="243D0EAA" w:rsidR="00774749" w:rsidRPr="00EE1B5D" w:rsidRDefault="00774749" w:rsidP="009E23EB">
      <w:pPr>
        <w:pStyle w:val="Body"/>
        <w:spacing w:before="120" w:after="120" w:line="240" w:lineRule="auto"/>
      </w:pPr>
      <w:r w:rsidRPr="00EE1B5D">
        <w:t>Total NAIC to June 202</w:t>
      </w:r>
      <w:r>
        <w:t>3</w:t>
      </w:r>
      <w:r w:rsidRPr="00EE1B5D">
        <w:t xml:space="preserve"> (%)</w:t>
      </w:r>
      <w:r>
        <w:t xml:space="preserve">: </w:t>
      </w:r>
      <w:r w:rsidR="00355B52">
        <w:t>38</w:t>
      </w:r>
      <w:r w:rsidRPr="00EE1B5D">
        <w:t xml:space="preserve">% </w:t>
      </w:r>
    </w:p>
    <w:p w14:paraId="7F6071F7" w14:textId="6E619C3C" w:rsidR="00774749" w:rsidRPr="00EE1B5D" w:rsidRDefault="00774749" w:rsidP="009E23EB">
      <w:pPr>
        <w:pStyle w:val="Body"/>
        <w:spacing w:before="120" w:after="120" w:line="240" w:lineRule="auto"/>
      </w:pPr>
      <w:r w:rsidRPr="00EE1B5D">
        <w:t>Total NAIC up to Jun 202</w:t>
      </w:r>
      <w:r>
        <w:t>3</w:t>
      </w:r>
      <w:r w:rsidRPr="00EE1B5D">
        <w:t xml:space="preserve"> (IDR)</w:t>
      </w:r>
      <w:r>
        <w:t xml:space="preserve">: </w:t>
      </w:r>
      <w:r w:rsidR="00BC71C2" w:rsidRPr="00BC71C2">
        <w:t>201.6</w:t>
      </w:r>
      <w:r w:rsidR="00BC71C2">
        <w:t xml:space="preserve"> </w:t>
      </w:r>
      <w:r w:rsidRPr="003C05FF">
        <w:t>billion</w:t>
      </w:r>
    </w:p>
    <w:p w14:paraId="32012012" w14:textId="70D44EAE" w:rsidR="00774749" w:rsidRPr="00EE1B5D" w:rsidRDefault="00774749" w:rsidP="009E23EB">
      <w:pPr>
        <w:pStyle w:val="Body"/>
        <w:spacing w:before="120" w:after="120" w:line="240" w:lineRule="auto"/>
      </w:pPr>
      <w:r w:rsidRPr="00EE1B5D">
        <w:t>Total projected NAIC to Dec 202</w:t>
      </w:r>
      <w:r>
        <w:t>4</w:t>
      </w:r>
      <w:r w:rsidRPr="00EE1B5D">
        <w:t xml:space="preserve"> (IDR)</w:t>
      </w:r>
      <w:r>
        <w:t xml:space="preserve">: </w:t>
      </w:r>
      <w:r w:rsidR="00A63B3F" w:rsidRPr="00A63B3F">
        <w:t xml:space="preserve">312.8 </w:t>
      </w:r>
      <w:r w:rsidRPr="00AF08F9">
        <w:t>billion</w:t>
      </w:r>
    </w:p>
    <w:p w14:paraId="70381872" w14:textId="77777777" w:rsidR="00774749" w:rsidRPr="00837287" w:rsidRDefault="00774749" w:rsidP="00774749">
      <w:pPr>
        <w:pStyle w:val="Body"/>
        <w:spacing w:before="360"/>
        <w:rPr>
          <w:b/>
          <w:bCs/>
        </w:rPr>
      </w:pPr>
      <w:r w:rsidRPr="00837287">
        <w:rPr>
          <w:b/>
          <w:bCs/>
        </w:rPr>
        <w:t xml:space="preserve">Value for money (VFM) </w:t>
      </w:r>
    </w:p>
    <w:p w14:paraId="330EB950" w14:textId="2EA622BD" w:rsidR="00774749" w:rsidRPr="00EE1B5D" w:rsidRDefault="00774749" w:rsidP="009E23EB">
      <w:pPr>
        <w:pStyle w:val="Body"/>
        <w:spacing w:before="120" w:after="120" w:line="240" w:lineRule="auto"/>
      </w:pPr>
      <w:r w:rsidRPr="00EE1B5D">
        <w:t>Investment leverage</w:t>
      </w:r>
      <w:r>
        <w:t xml:space="preserve">: </w:t>
      </w:r>
      <w:r w:rsidR="00650A2E" w:rsidRPr="00650A2E">
        <w:t>4.36</w:t>
      </w:r>
    </w:p>
    <w:p w14:paraId="56E7FB1E" w14:textId="7C75E8D8" w:rsidR="00774749" w:rsidRPr="00EE1B5D" w:rsidRDefault="00774749" w:rsidP="009E23EB">
      <w:pPr>
        <w:pStyle w:val="Body"/>
        <w:spacing w:before="120" w:after="120" w:line="240" w:lineRule="auto"/>
      </w:pPr>
      <w:r w:rsidRPr="00EE1B5D">
        <w:t>Investment per HH</w:t>
      </w:r>
      <w:r>
        <w:t xml:space="preserve">: </w:t>
      </w:r>
      <w:r w:rsidR="000A2D3F" w:rsidRPr="000A2D3F">
        <w:t>13.68</w:t>
      </w:r>
    </w:p>
    <w:p w14:paraId="1C998B90" w14:textId="64003C10" w:rsidR="00774749" w:rsidRPr="00EE1B5D" w:rsidRDefault="00774749" w:rsidP="009E23EB">
      <w:pPr>
        <w:pStyle w:val="Body"/>
        <w:spacing w:before="120" w:after="120" w:line="240" w:lineRule="auto"/>
      </w:pPr>
      <w:r w:rsidRPr="00EE1B5D">
        <w:t>Social return</w:t>
      </w:r>
      <w:r>
        <w:t xml:space="preserve">: </w:t>
      </w:r>
      <w:r w:rsidR="00D351B6" w:rsidRPr="00D351B6">
        <w:t>16.25</w:t>
      </w:r>
    </w:p>
    <w:p w14:paraId="7B726BF0" w14:textId="668170E2" w:rsidR="00774749" w:rsidRPr="00D2195E" w:rsidRDefault="00774749" w:rsidP="00D2195E">
      <w:pPr>
        <w:pStyle w:val="Body"/>
      </w:pPr>
    </w:p>
    <w:p w14:paraId="3E73CFE2" w14:textId="77777777" w:rsidR="009E23EB" w:rsidRDefault="009E23EB">
      <w:pPr>
        <w:rPr>
          <w:rFonts w:cs="Arial"/>
          <w:b/>
          <w:color w:val="000000"/>
        </w:rPr>
      </w:pPr>
      <w:r>
        <w:rPr>
          <w:b/>
        </w:rPr>
        <w:br w:type="page"/>
      </w:r>
    </w:p>
    <w:p w14:paraId="7DFC6EE9" w14:textId="660DE76B" w:rsidR="008212CD" w:rsidRPr="00B92D93" w:rsidRDefault="008212CD" w:rsidP="00D2195E">
      <w:pPr>
        <w:pStyle w:val="Body"/>
        <w:rPr>
          <w:b/>
        </w:rPr>
      </w:pPr>
      <w:r w:rsidRPr="00B92D93">
        <w:rPr>
          <w:b/>
        </w:rPr>
        <w:lastRenderedPageBreak/>
        <w:t>Constraints</w:t>
      </w:r>
    </w:p>
    <w:p w14:paraId="73B98AFE" w14:textId="44BDA590" w:rsidR="008212CD" w:rsidRPr="00D2195E" w:rsidRDefault="008212CD" w:rsidP="00D2195E">
      <w:pPr>
        <w:pStyle w:val="Body"/>
      </w:pPr>
      <w:r w:rsidRPr="00D2195E">
        <w:t>Indonesia's rice productivity has stagnated at around 5.1 tonnes</w:t>
      </w:r>
      <w:r w:rsidR="00B92D93">
        <w:t>/</w:t>
      </w:r>
      <w:r w:rsidR="00C97085">
        <w:t>h</w:t>
      </w:r>
      <w:r w:rsidR="00B92D93">
        <w:t>a</w:t>
      </w:r>
      <w:r w:rsidRPr="00D2195E">
        <w:t xml:space="preserve"> in the past few years. While many variables contribute to productivity, better-quality seeds play a significant role in Indonesia's journey towards higher rice production.</w:t>
      </w:r>
    </w:p>
    <w:p w14:paraId="5B510A08" w14:textId="5D83FD2F" w:rsidR="008212CD" w:rsidRPr="00D2195E" w:rsidRDefault="008212CD" w:rsidP="00D2195E">
      <w:pPr>
        <w:pStyle w:val="Body"/>
      </w:pPr>
      <w:r w:rsidRPr="00D2195E">
        <w:t>Additionally, smallholder farmers need more knowledge and access to HYV. This limitation is primarily attributed to the inadequate number of seed companies producing and promoting HYVs and insufficient government support in accelerating the adoption of such varieties within government programs.</w:t>
      </w:r>
    </w:p>
    <w:p w14:paraId="06CE905C" w14:textId="77777777" w:rsidR="008212CD" w:rsidRPr="00283A43" w:rsidRDefault="008212CD" w:rsidP="00D2195E">
      <w:pPr>
        <w:pStyle w:val="Body"/>
        <w:rPr>
          <w:b/>
        </w:rPr>
      </w:pPr>
      <w:r w:rsidRPr="00283A43">
        <w:rPr>
          <w:b/>
        </w:rPr>
        <w:t>Vision</w:t>
      </w:r>
    </w:p>
    <w:p w14:paraId="281D631A" w14:textId="7C32631C" w:rsidR="008212CD" w:rsidRPr="00D2195E" w:rsidRDefault="008212CD" w:rsidP="00D2195E">
      <w:pPr>
        <w:pStyle w:val="Body"/>
      </w:pPr>
      <w:r w:rsidRPr="00D2195E">
        <w:t>PRISMA aims to increase the productivity of smallholder rice farmers in East and Central Java by increasing the broader adoption of HYV. To achieve th</w:t>
      </w:r>
      <w:r w:rsidR="00C97085">
        <w:t>is</w:t>
      </w:r>
      <w:r w:rsidRPr="00D2195E">
        <w:t xml:space="preserve">, PRISMA works with key seed producers to produce, promote, and educate farmers on the benefits of using HYV. In parallel, PRISMA is encouraging the government to boost </w:t>
      </w:r>
      <w:r w:rsidR="00C97085" w:rsidRPr="00D2195E">
        <w:t xml:space="preserve">HYV </w:t>
      </w:r>
      <w:r w:rsidRPr="00D2195E">
        <w:t>procurement</w:t>
      </w:r>
      <w:r w:rsidRPr="00D2195E" w:rsidDel="00C97085">
        <w:t xml:space="preserve"> </w:t>
      </w:r>
      <w:r w:rsidRPr="00D2195E">
        <w:t xml:space="preserve">in their programs by providing enough evidence and recommending concrete policy actions. </w:t>
      </w:r>
    </w:p>
    <w:p w14:paraId="798E8D40" w14:textId="77777777" w:rsidR="008212CD" w:rsidRPr="00283A43" w:rsidRDefault="008212CD" w:rsidP="00D2195E">
      <w:pPr>
        <w:pStyle w:val="Body"/>
        <w:rPr>
          <w:b/>
        </w:rPr>
      </w:pPr>
      <w:r w:rsidRPr="00283A43">
        <w:rPr>
          <w:b/>
        </w:rPr>
        <w:t xml:space="preserve">Sector status </w:t>
      </w:r>
    </w:p>
    <w:p w14:paraId="2DD42E8C" w14:textId="10C1B190" w:rsidR="008212CD" w:rsidRPr="00D2195E" w:rsidRDefault="008212CD" w:rsidP="00D2195E">
      <w:pPr>
        <w:pStyle w:val="Body"/>
      </w:pPr>
      <w:r w:rsidRPr="00D2195E">
        <w:t xml:space="preserve">In 4 years, more than 90,000 farming households </w:t>
      </w:r>
      <w:r w:rsidR="00C97085">
        <w:t xml:space="preserve">have </w:t>
      </w:r>
      <w:r w:rsidRPr="00D2195E">
        <w:t xml:space="preserve">adopted high-yielding rice seeds and increased their yield. Around 40 </w:t>
      </w:r>
      <w:r w:rsidR="00A03AEE">
        <w:t>per cent</w:t>
      </w:r>
      <w:r w:rsidRPr="00D2195E">
        <w:t xml:space="preserve"> of women beneficiaries claimed a reduced cost for rice consumption due to the increased yield. This was achieved by working with 5 seed companies promot</w:t>
      </w:r>
      <w:r w:rsidR="00D65E61">
        <w:t>ing</w:t>
      </w:r>
      <w:r w:rsidRPr="00D2195E">
        <w:t xml:space="preserve"> </w:t>
      </w:r>
      <w:r w:rsidR="00C97085">
        <w:t>HYV</w:t>
      </w:r>
      <w:r w:rsidRPr="00D2195E">
        <w:t xml:space="preserve"> and</w:t>
      </w:r>
      <w:r w:rsidRPr="00D2195E" w:rsidDel="00D65E61">
        <w:t xml:space="preserve"> </w:t>
      </w:r>
      <w:r w:rsidRPr="00D2195E">
        <w:t>produc</w:t>
      </w:r>
      <w:r w:rsidR="00D65E61">
        <w:t>ing</w:t>
      </w:r>
      <w:r w:rsidRPr="00D2195E">
        <w:t xml:space="preserve"> over 1,500 tonnes of seed. With PRISMA’s support, </w:t>
      </w:r>
      <w:r w:rsidR="006F0A0F">
        <w:t xml:space="preserve">these </w:t>
      </w:r>
      <w:r w:rsidRPr="00D2195E">
        <w:t xml:space="preserve">companies expanded to new markets in Central and East Java and targeted </w:t>
      </w:r>
      <w:r w:rsidR="00C97085">
        <w:t>women</w:t>
      </w:r>
      <w:r w:rsidRPr="00D2195E">
        <w:t xml:space="preserve"> farmers and people with visual impairments. </w:t>
      </w:r>
    </w:p>
    <w:p w14:paraId="69F7BF70" w14:textId="4237CE95" w:rsidR="008212CD" w:rsidRPr="006F0A0F" w:rsidRDefault="008212CD" w:rsidP="008212CD">
      <w:pPr>
        <w:pStyle w:val="Body"/>
        <w:rPr>
          <w:b/>
        </w:rPr>
      </w:pPr>
      <w:r w:rsidRPr="006F0A0F">
        <w:rPr>
          <w:b/>
        </w:rPr>
        <w:t xml:space="preserve">Market function 1: </w:t>
      </w:r>
      <w:r w:rsidR="003604ED">
        <w:rPr>
          <w:b/>
        </w:rPr>
        <w:t>p</w:t>
      </w:r>
      <w:r w:rsidRPr="006F0A0F">
        <w:rPr>
          <w:b/>
        </w:rPr>
        <w:t xml:space="preserve">roduction and </w:t>
      </w:r>
      <w:r w:rsidR="003604ED">
        <w:rPr>
          <w:b/>
        </w:rPr>
        <w:t>m</w:t>
      </w:r>
      <w:r w:rsidRPr="006F0A0F">
        <w:rPr>
          <w:b/>
        </w:rPr>
        <w:t>arketing</w:t>
      </w:r>
    </w:p>
    <w:p w14:paraId="78BDAF19" w14:textId="77777777" w:rsidR="008212CD" w:rsidRPr="008212CD" w:rsidRDefault="008212CD" w:rsidP="008212CD">
      <w:pPr>
        <w:pStyle w:val="Body"/>
      </w:pPr>
      <w:r w:rsidRPr="008212CD">
        <w:t>PRISMA supports 5 rice seed producers to promote HYVs in East Java and Central Java. During the reporting period, all partners implemented women-targeted activities and redesigned product packaging to reach people with minor visual impairments.</w:t>
      </w:r>
    </w:p>
    <w:p w14:paraId="53CB364C" w14:textId="75276EEE" w:rsidR="008212CD" w:rsidRPr="008212CD" w:rsidRDefault="008212CD" w:rsidP="008212CD">
      <w:pPr>
        <w:pStyle w:val="Body"/>
      </w:pPr>
      <w:r w:rsidRPr="008212CD">
        <w:t xml:space="preserve">PRISMA’s partner, PT </w:t>
      </w:r>
      <w:proofErr w:type="spellStart"/>
      <w:r w:rsidRPr="008212CD">
        <w:t>Agrosid</w:t>
      </w:r>
      <w:proofErr w:type="spellEnd"/>
      <w:r w:rsidRPr="008212CD">
        <w:t xml:space="preserve">, developed a new monitoring system to manage </w:t>
      </w:r>
      <w:r w:rsidR="00C97085">
        <w:t>its</w:t>
      </w:r>
      <w:r w:rsidRPr="008212CD">
        <w:t xml:space="preserve"> seed production effectively. The new system was introduced to the company staff, and operational procedure</w:t>
      </w:r>
      <w:r w:rsidR="005502E7">
        <w:t>s were</w:t>
      </w:r>
      <w:r w:rsidRPr="008212CD">
        <w:t xml:space="preserve"> established. Another partner, PT </w:t>
      </w:r>
      <w:proofErr w:type="spellStart"/>
      <w:r w:rsidRPr="008212CD">
        <w:t>Botani</w:t>
      </w:r>
      <w:proofErr w:type="spellEnd"/>
      <w:r w:rsidRPr="008212CD">
        <w:t xml:space="preserve">, engaged 6 new distributors in Central Java and East Java. The company also recruited </w:t>
      </w:r>
      <w:r w:rsidR="00A950C0">
        <w:t>2</w:t>
      </w:r>
      <w:r w:rsidRPr="008212CD">
        <w:t xml:space="preserve"> agronomists to promote GAP to rice farmers.</w:t>
      </w:r>
    </w:p>
    <w:p w14:paraId="2AFA9332" w14:textId="551437CE" w:rsidR="008212CD" w:rsidRPr="008212CD" w:rsidRDefault="008212CD" w:rsidP="008212CD">
      <w:pPr>
        <w:pStyle w:val="Body"/>
      </w:pPr>
      <w:r w:rsidRPr="008212CD">
        <w:t xml:space="preserve">PRISMA’s partners have increasingly invested in additional business activities. CV Anisa applied for a self-certification to shorten the seed certification process. PT </w:t>
      </w:r>
      <w:proofErr w:type="spellStart"/>
      <w:r w:rsidRPr="008212CD">
        <w:t>Botani</w:t>
      </w:r>
      <w:proofErr w:type="spellEnd"/>
      <w:r w:rsidRPr="008212CD">
        <w:t xml:space="preserve"> launched a new variety named IPB 9G, which is more adaptive to flat paddy fields. </w:t>
      </w:r>
    </w:p>
    <w:p w14:paraId="5F2A4D87" w14:textId="249911AA" w:rsidR="008212CD" w:rsidRPr="008212CD" w:rsidRDefault="008212CD" w:rsidP="008212CD">
      <w:pPr>
        <w:pStyle w:val="Body"/>
      </w:pPr>
      <w:r w:rsidRPr="008212CD">
        <w:t xml:space="preserve">A new rice seed producer, CV Semi, entered the rice seed market in Central Java. CV Semi was </w:t>
      </w:r>
      <w:r w:rsidR="007F11C1">
        <w:t>prompt</w:t>
      </w:r>
      <w:r w:rsidRPr="008212CD">
        <w:t xml:space="preserve">ed by the success of PRISMA’s partner, PT </w:t>
      </w:r>
      <w:proofErr w:type="spellStart"/>
      <w:r w:rsidRPr="008212CD">
        <w:t>Agrosid</w:t>
      </w:r>
      <w:proofErr w:type="spellEnd"/>
      <w:r w:rsidRPr="008212CD">
        <w:t xml:space="preserve">. The </w:t>
      </w:r>
      <w:proofErr w:type="spellStart"/>
      <w:r w:rsidR="007A1B4D">
        <w:t>M</w:t>
      </w:r>
      <w:r w:rsidR="00C97085">
        <w:t>o</w:t>
      </w:r>
      <w:r w:rsidR="007A1B4D">
        <w:t>A</w:t>
      </w:r>
      <w:proofErr w:type="spellEnd"/>
      <w:r w:rsidRPr="008212CD">
        <w:t xml:space="preserve"> recognised the contribution of PT </w:t>
      </w:r>
      <w:proofErr w:type="spellStart"/>
      <w:r w:rsidRPr="008212CD">
        <w:t>Botani</w:t>
      </w:r>
      <w:proofErr w:type="spellEnd"/>
      <w:r w:rsidRPr="008212CD">
        <w:t xml:space="preserve"> and PT </w:t>
      </w:r>
      <w:proofErr w:type="spellStart"/>
      <w:r w:rsidRPr="008212CD">
        <w:t>Agrosid</w:t>
      </w:r>
      <w:proofErr w:type="spellEnd"/>
      <w:r w:rsidRPr="008212CD">
        <w:t xml:space="preserve">. These </w:t>
      </w:r>
      <w:r w:rsidR="00A950C0">
        <w:t>2</w:t>
      </w:r>
      <w:r w:rsidRPr="008212CD">
        <w:t xml:space="preserve"> companies were awarded the ‘</w:t>
      </w:r>
      <w:r w:rsidR="00C97085">
        <w:t>b</w:t>
      </w:r>
      <w:r w:rsidRPr="008212CD">
        <w:t xml:space="preserve">est </w:t>
      </w:r>
      <w:r w:rsidR="00C97085">
        <w:t>c</w:t>
      </w:r>
      <w:r w:rsidRPr="008212CD">
        <w:t xml:space="preserve">rop </w:t>
      </w:r>
      <w:r w:rsidR="00C97085">
        <w:t>d</w:t>
      </w:r>
      <w:r w:rsidRPr="008212CD">
        <w:t xml:space="preserve">isplay’ </w:t>
      </w:r>
      <w:r w:rsidR="00C97085">
        <w:t>award</w:t>
      </w:r>
      <w:r w:rsidRPr="008212CD">
        <w:t xml:space="preserve"> in the largest national staple </w:t>
      </w:r>
      <w:proofErr w:type="gramStart"/>
      <w:r w:rsidRPr="008212CD">
        <w:t>seeds</w:t>
      </w:r>
      <w:proofErr w:type="gramEnd"/>
      <w:r w:rsidRPr="008212CD">
        <w:t xml:space="preserve"> expo event, "</w:t>
      </w:r>
      <w:proofErr w:type="spellStart"/>
      <w:r w:rsidRPr="007A1B4D">
        <w:rPr>
          <w:i/>
        </w:rPr>
        <w:t>Gebyar</w:t>
      </w:r>
      <w:proofErr w:type="spellEnd"/>
      <w:r w:rsidRPr="007A1B4D">
        <w:rPr>
          <w:i/>
        </w:rPr>
        <w:t xml:space="preserve"> </w:t>
      </w:r>
      <w:proofErr w:type="spellStart"/>
      <w:r w:rsidRPr="007A1B4D">
        <w:rPr>
          <w:i/>
        </w:rPr>
        <w:t>Benih</w:t>
      </w:r>
      <w:proofErr w:type="spellEnd"/>
      <w:r w:rsidRPr="007A1B4D">
        <w:rPr>
          <w:i/>
        </w:rPr>
        <w:t xml:space="preserve"> Nasional</w:t>
      </w:r>
      <w:r w:rsidRPr="008212CD">
        <w:t xml:space="preserve">". </w:t>
      </w:r>
    </w:p>
    <w:p w14:paraId="473CF1A0" w14:textId="147966A1" w:rsidR="008212CD" w:rsidRPr="007A1B4D" w:rsidRDefault="008212CD" w:rsidP="008212CD">
      <w:pPr>
        <w:pStyle w:val="Body"/>
        <w:rPr>
          <w:b/>
        </w:rPr>
      </w:pPr>
      <w:r w:rsidRPr="007A1B4D">
        <w:rPr>
          <w:b/>
        </w:rPr>
        <w:t xml:space="preserve">Market function 2: </w:t>
      </w:r>
      <w:r w:rsidR="003604ED">
        <w:rPr>
          <w:b/>
        </w:rPr>
        <w:t>p</w:t>
      </w:r>
      <w:r w:rsidRPr="007A1B4D">
        <w:rPr>
          <w:b/>
        </w:rPr>
        <w:t xml:space="preserve">olicy </w:t>
      </w:r>
      <w:r w:rsidR="003604ED">
        <w:rPr>
          <w:b/>
        </w:rPr>
        <w:t>a</w:t>
      </w:r>
      <w:r w:rsidRPr="007A1B4D">
        <w:rPr>
          <w:b/>
        </w:rPr>
        <w:t xml:space="preserve">dvocacy </w:t>
      </w:r>
    </w:p>
    <w:p w14:paraId="294C052F" w14:textId="773778FB" w:rsidR="008212CD" w:rsidRPr="008212CD" w:rsidRDefault="008212CD" w:rsidP="008212CD">
      <w:pPr>
        <w:pStyle w:val="Body"/>
      </w:pPr>
      <w:r w:rsidRPr="008212CD">
        <w:t xml:space="preserve">PRISMA supports the </w:t>
      </w:r>
      <w:proofErr w:type="spellStart"/>
      <w:r w:rsidRPr="008212CD">
        <w:t>M</w:t>
      </w:r>
      <w:r w:rsidR="007F11C1">
        <w:t>o</w:t>
      </w:r>
      <w:r w:rsidRPr="008212CD">
        <w:t>A</w:t>
      </w:r>
      <w:proofErr w:type="spellEnd"/>
      <w:r w:rsidRPr="008212CD">
        <w:t xml:space="preserve"> with field evidence to boost procurement of </w:t>
      </w:r>
      <w:r w:rsidR="007A1B4D">
        <w:t>HYV</w:t>
      </w:r>
      <w:r w:rsidRPr="008212CD">
        <w:t xml:space="preserve"> for its free seed program. For this, PRISMA engaged </w:t>
      </w:r>
      <w:r w:rsidR="007F11C1">
        <w:t xml:space="preserve">the </w:t>
      </w:r>
      <w:r w:rsidR="007F11C1" w:rsidRPr="007F11C1">
        <w:rPr>
          <w:lang w:val="en-US"/>
        </w:rPr>
        <w:t>Indonesian Center for Agriculture Socio Economic and Policy Studies</w:t>
      </w:r>
      <w:r w:rsidR="007F11C1" w:rsidRPr="007F11C1">
        <w:t xml:space="preserve"> </w:t>
      </w:r>
      <w:r w:rsidR="007F11C1">
        <w:t>(</w:t>
      </w:r>
      <w:r w:rsidRPr="008212CD">
        <w:t>PSEKP</w:t>
      </w:r>
      <w:r w:rsidR="007F11C1">
        <w:t>)</w:t>
      </w:r>
      <w:r w:rsidRPr="008212CD">
        <w:t xml:space="preserve"> (through </w:t>
      </w:r>
      <w:r w:rsidR="007F11C1">
        <w:t xml:space="preserve">the </w:t>
      </w:r>
      <w:r w:rsidR="007F11C1" w:rsidRPr="007F11C1">
        <w:rPr>
          <w:lang w:val="en-US"/>
        </w:rPr>
        <w:t xml:space="preserve">Agriculture Researchers Alliance </w:t>
      </w:r>
      <w:r w:rsidR="007F11C1">
        <w:rPr>
          <w:lang w:val="en-US"/>
        </w:rPr>
        <w:t>[</w:t>
      </w:r>
      <w:r w:rsidRPr="008212CD">
        <w:t>APPERTANI</w:t>
      </w:r>
      <w:r w:rsidR="007F11C1">
        <w:t>]</w:t>
      </w:r>
      <w:r w:rsidRPr="008212CD">
        <w:t xml:space="preserve">) and </w:t>
      </w:r>
      <w:r w:rsidR="007F11C1">
        <w:t xml:space="preserve">the </w:t>
      </w:r>
      <w:r w:rsidR="007F11C1" w:rsidRPr="007F11C1">
        <w:t xml:space="preserve">Institute for Economic and Social Research </w:t>
      </w:r>
      <w:r w:rsidR="007F11C1" w:rsidRPr="007F11C1">
        <w:rPr>
          <w:lang w:val="en-US"/>
        </w:rPr>
        <w:t xml:space="preserve">Faculty of Economics and Business Universitas Indonesia </w:t>
      </w:r>
      <w:r w:rsidR="007F11C1">
        <w:rPr>
          <w:lang w:val="en-US"/>
        </w:rPr>
        <w:t>(</w:t>
      </w:r>
      <w:r w:rsidRPr="008212CD">
        <w:t>LPEM FEB UI</w:t>
      </w:r>
      <w:r w:rsidR="007F11C1">
        <w:t>)</w:t>
      </w:r>
      <w:r w:rsidRPr="008212CD">
        <w:t xml:space="preserve"> in developing concrete policy actions.</w:t>
      </w:r>
    </w:p>
    <w:p w14:paraId="276CDFB0" w14:textId="26291E63" w:rsidR="008212CD" w:rsidRPr="008212CD" w:rsidRDefault="008212CD" w:rsidP="008212CD">
      <w:pPr>
        <w:pStyle w:val="Body"/>
      </w:pPr>
      <w:r w:rsidRPr="008212CD">
        <w:t xml:space="preserve">PRISMA maintained communication with LPEM FEB UI and PSEKP to monitor decisions and behaviour changes within relevant government bodies following the symposium and advocacy events conducted this semester. PRISMA conducted direct hearings to </w:t>
      </w:r>
      <w:proofErr w:type="spellStart"/>
      <w:r w:rsidRPr="008212CD">
        <w:t>B</w:t>
      </w:r>
      <w:r w:rsidR="007F11C1">
        <w:t>appenas</w:t>
      </w:r>
      <w:proofErr w:type="spellEnd"/>
      <w:r w:rsidRPr="008212CD">
        <w:t>, resulting in awareness of the importance of HYV to national rice productivity.</w:t>
      </w:r>
    </w:p>
    <w:p w14:paraId="7C0A17DF" w14:textId="77777777" w:rsidR="007C1FC7" w:rsidRDefault="007C1FC7" w:rsidP="008212CD">
      <w:pPr>
        <w:pStyle w:val="Body"/>
        <w:rPr>
          <w:b/>
        </w:rPr>
      </w:pPr>
    </w:p>
    <w:p w14:paraId="00073B17" w14:textId="77777777" w:rsidR="008212CD" w:rsidRPr="00366011" w:rsidRDefault="008212CD" w:rsidP="008212CD">
      <w:pPr>
        <w:pStyle w:val="Body"/>
        <w:rPr>
          <w:b/>
        </w:rPr>
      </w:pPr>
      <w:r w:rsidRPr="00366011">
        <w:rPr>
          <w:b/>
        </w:rPr>
        <w:lastRenderedPageBreak/>
        <w:t>Challenges and learning</w:t>
      </w:r>
    </w:p>
    <w:p w14:paraId="3811F20D" w14:textId="6A8CB010" w:rsidR="008212CD" w:rsidRPr="008212CD" w:rsidRDefault="008212CD" w:rsidP="008212CD">
      <w:pPr>
        <w:pStyle w:val="Body"/>
      </w:pPr>
      <w:r w:rsidRPr="008212CD">
        <w:t>Lack of extension services and poor business strategy hamper companies from reaching a large</w:t>
      </w:r>
      <w:r w:rsidR="00366011">
        <w:t>r</w:t>
      </w:r>
      <w:r w:rsidRPr="008212CD">
        <w:t xml:space="preserve"> number of farmers. PRISMA’s impact assessment found that the farmers in East Java showed slow progress in adopting HYV compared to the farmers in Central Java. This was due to the lack of assistance programs and unsuitable seed selection for the targeted areas. PRISMA shared the findings </w:t>
      </w:r>
      <w:r w:rsidR="00377136">
        <w:t xml:space="preserve">with the partners </w:t>
      </w:r>
      <w:r w:rsidRPr="008212CD">
        <w:t xml:space="preserve">and provided recommendations to improve the business performance.   </w:t>
      </w:r>
    </w:p>
    <w:p w14:paraId="4F26D8FD" w14:textId="77777777" w:rsidR="00CE10D6" w:rsidRDefault="00CE10D6">
      <w:pPr>
        <w:rPr>
          <w:rFonts w:cs="Arial"/>
          <w:color w:val="000000"/>
        </w:rPr>
      </w:pPr>
      <w:r>
        <w:br w:type="page"/>
      </w:r>
    </w:p>
    <w:p w14:paraId="14BC8E18" w14:textId="2698CE16" w:rsidR="008C1EA3" w:rsidRDefault="008C1EA3" w:rsidP="008C1EA3">
      <w:pPr>
        <w:pStyle w:val="Body"/>
        <w:spacing w:before="0" w:after="0"/>
      </w:pPr>
      <w:r>
        <w:rPr>
          <w:noProof/>
        </w:rPr>
        <w:lastRenderedPageBreak/>
        <w:drawing>
          <wp:inline distT="0" distB="0" distL="0" distR="0" wp14:anchorId="0E0A05FF" wp14:editId="684413CB">
            <wp:extent cx="793219" cy="552450"/>
            <wp:effectExtent l="0" t="0" r="0" b="0"/>
            <wp:docPr id="1331249323" name="Picture 1331249323" descr="P1855#yIS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49323" name="Picture 1331249323" descr="P1855#yIS1">
                      <a:extLst>
                        <a:ext uri="{C183D7F6-B498-43B3-948B-1728B52AA6E4}">
                          <adec:decorative xmlns:adec="http://schemas.microsoft.com/office/drawing/2017/decorative" val="1"/>
                        </a:ext>
                      </a:extLst>
                    </pic:cNvPr>
                    <pic:cNvPicPr>
                      <a:picLocks noChangeAspect="1" noChangeArrowheads="1"/>
                    </pic:cNvPicPr>
                  </pic:nvPicPr>
                  <pic:blipFill rotWithShape="1">
                    <a:blip r:embed="rId265" cstate="email">
                      <a:extLst>
                        <a:ext uri="{28A0092B-C50C-407E-A947-70E740481C1C}">
                          <a14:useLocalDpi xmlns:a14="http://schemas.microsoft.com/office/drawing/2010/main"/>
                        </a:ext>
                      </a:extLst>
                    </a:blip>
                    <a:srcRect t="14865" b="15489"/>
                    <a:stretch/>
                  </pic:blipFill>
                  <pic:spPr bwMode="auto">
                    <a:xfrm>
                      <a:off x="0" y="0"/>
                      <a:ext cx="797356" cy="555331"/>
                    </a:xfrm>
                    <a:prstGeom prst="rect">
                      <a:avLst/>
                    </a:prstGeom>
                    <a:noFill/>
                    <a:ln>
                      <a:noFill/>
                    </a:ln>
                    <a:extLst>
                      <a:ext uri="{53640926-AAD7-44D8-BBD7-CCE9431645EC}">
                        <a14:shadowObscured xmlns:a14="http://schemas.microsoft.com/office/drawing/2010/main"/>
                      </a:ext>
                    </a:extLst>
                  </pic:spPr>
                </pic:pic>
              </a:graphicData>
            </a:graphic>
          </wp:inline>
        </w:drawing>
      </w:r>
    </w:p>
    <w:p w14:paraId="2723E103" w14:textId="7B4EAFD6" w:rsidR="0024480B" w:rsidRDefault="0024480B" w:rsidP="004E4022">
      <w:pPr>
        <w:pStyle w:val="Head3"/>
      </w:pPr>
      <w:bookmarkStart w:id="135" w:name="_Toc151559060"/>
      <w:r>
        <w:t>Vegetables</w:t>
      </w:r>
      <w:bookmarkEnd w:id="135"/>
    </w:p>
    <w:p w14:paraId="44B609C8" w14:textId="1A1FA9D6" w:rsidR="003146BF" w:rsidRDefault="003146BF" w:rsidP="003146BF">
      <w:pPr>
        <w:pStyle w:val="Body"/>
      </w:pPr>
      <w:r w:rsidRPr="00121071">
        <w:t>In Tanah Papua, there are approximately 176,606 farming HHs</w:t>
      </w:r>
      <w:r w:rsidR="00D65E61">
        <w:t>,</w:t>
      </w:r>
      <w:r>
        <w:t xml:space="preserve"> </w:t>
      </w:r>
      <w:r w:rsidR="00D65E61">
        <w:t>with</w:t>
      </w:r>
      <w:r>
        <w:t xml:space="preserve"> </w:t>
      </w:r>
      <w:r w:rsidRPr="00121071">
        <w:t>98</w:t>
      </w:r>
      <w:r>
        <w:t xml:space="preserve"> </w:t>
      </w:r>
      <w:r w:rsidR="00A03AEE">
        <w:t>per cent</w:t>
      </w:r>
      <w:r w:rsidRPr="00121071">
        <w:t xml:space="preserve"> grow</w:t>
      </w:r>
      <w:r w:rsidR="00D65E61">
        <w:t>ing</w:t>
      </w:r>
      <w:r w:rsidRPr="00121071">
        <w:t xml:space="preserve"> seasonal vegetables</w:t>
      </w:r>
      <w:r>
        <w:t xml:space="preserve">. These HHs </w:t>
      </w:r>
      <w:r w:rsidRPr="00121071">
        <w:t>compris</w:t>
      </w:r>
      <w:r>
        <w:t>e</w:t>
      </w:r>
      <w:r w:rsidRPr="00121071">
        <w:t xml:space="preserve"> indigenous and transmigrant farmers, estimated </w:t>
      </w:r>
      <w:r>
        <w:t xml:space="preserve">at </w:t>
      </w:r>
      <w:r w:rsidRPr="00121071">
        <w:t xml:space="preserve">85 and 15 </w:t>
      </w:r>
      <w:r w:rsidR="00A03AEE">
        <w:t>per cent</w:t>
      </w:r>
      <w:r w:rsidR="00CA471C">
        <w:t>,</w:t>
      </w:r>
      <w:r w:rsidRPr="00121071">
        <w:t xml:space="preserve"> respectively. Most indigenous vegetable farmers are engaged in subsistence farming</w:t>
      </w:r>
      <w:r w:rsidRPr="00121071" w:rsidDel="00CA471C">
        <w:t>,</w:t>
      </w:r>
      <w:r w:rsidRPr="00121071">
        <w:t xml:space="preserve"> and women play a critical role in agriculture production activities, from land preparation and input purchase to harvest and agricultural income management.</w:t>
      </w:r>
    </w:p>
    <w:p w14:paraId="3CCCDBA7" w14:textId="0DA0D04E" w:rsidR="00826FEB" w:rsidRDefault="00826FEB" w:rsidP="003146BF">
      <w:pPr>
        <w:pStyle w:val="Body"/>
      </w:pPr>
      <w:r w:rsidRPr="0065558A">
        <w:rPr>
          <w:noProof/>
        </w:rPr>
        <mc:AlternateContent>
          <mc:Choice Requires="wpg">
            <w:drawing>
              <wp:inline distT="0" distB="0" distL="0" distR="0" wp14:anchorId="6D63EB0B" wp14:editId="2D3CF35E">
                <wp:extent cx="6053328" cy="2971800"/>
                <wp:effectExtent l="0" t="0" r="24130" b="0"/>
                <wp:docPr id="19" name="Group 19" descr="P1858#y1">
                  <a:extLst xmlns:a="http://schemas.openxmlformats.org/drawingml/2006/main">
                    <a:ext uri="{FF2B5EF4-FFF2-40B4-BE49-F238E27FC236}">
                      <a16:creationId xmlns:a16="http://schemas.microsoft.com/office/drawing/2014/main" id="{5ECA3833-B37E-74EE-EF1E-8ADC25C0995B}"/>
                    </a:ext>
                  </a:extLst>
                </wp:docPr>
                <wp:cNvGraphicFramePr/>
                <a:graphic xmlns:a="http://schemas.openxmlformats.org/drawingml/2006/main">
                  <a:graphicData uri="http://schemas.microsoft.com/office/word/2010/wordprocessingGroup">
                    <wpg:wgp>
                      <wpg:cNvGrpSpPr/>
                      <wpg:grpSpPr>
                        <a:xfrm>
                          <a:off x="0" y="0"/>
                          <a:ext cx="6053328" cy="2971800"/>
                          <a:chOff x="4639" y="0"/>
                          <a:chExt cx="6041513" cy="2971127"/>
                        </a:xfrm>
                      </wpg:grpSpPr>
                      <wpg:grpSp>
                        <wpg:cNvPr id="2022660475" name="object 3"/>
                        <wpg:cNvGrpSpPr/>
                        <wpg:grpSpPr>
                          <a:xfrm>
                            <a:off x="4639" y="0"/>
                            <a:ext cx="6041513" cy="2882265"/>
                            <a:chOff x="4639" y="0"/>
                            <a:chExt cx="6041513" cy="2882265"/>
                          </a:xfrm>
                        </wpg:grpSpPr>
                        <wps:wsp>
                          <wps:cNvPr id="15680445" name="object 4"/>
                          <wps:cNvSpPr/>
                          <wps:spPr>
                            <a:xfrm>
                              <a:off x="4639" y="0"/>
                              <a:ext cx="6040120" cy="2882265"/>
                            </a:xfrm>
                            <a:custGeom>
                              <a:avLst/>
                              <a:gdLst/>
                              <a:ahLst/>
                              <a:cxnLst/>
                              <a:rect l="l" t="t" r="r" b="b"/>
                              <a:pathLst>
                                <a:path w="6040120" h="2882265">
                                  <a:moveTo>
                                    <a:pt x="6039713" y="0"/>
                                  </a:moveTo>
                                  <a:lnTo>
                                    <a:pt x="0" y="0"/>
                                  </a:lnTo>
                                  <a:lnTo>
                                    <a:pt x="0" y="2881947"/>
                                  </a:lnTo>
                                  <a:lnTo>
                                    <a:pt x="6039713" y="2881947"/>
                                  </a:lnTo>
                                  <a:lnTo>
                                    <a:pt x="6039713" y="0"/>
                                  </a:lnTo>
                                  <a:close/>
                                </a:path>
                              </a:pathLst>
                            </a:custGeom>
                            <a:solidFill>
                              <a:srgbClr val="E6E7E8"/>
                            </a:solidFill>
                          </wps:spPr>
                          <wps:bodyPr wrap="square" lIns="0" tIns="0" rIns="0" bIns="0" rtlCol="0"/>
                        </wps:wsp>
                        <wps:wsp>
                          <wps:cNvPr id="538204446" name="object 5"/>
                          <wps:cNvSpPr/>
                          <wps:spPr>
                            <a:xfrm>
                              <a:off x="749240" y="1016393"/>
                              <a:ext cx="5205095" cy="780415"/>
                            </a:xfrm>
                            <a:custGeom>
                              <a:avLst/>
                              <a:gdLst/>
                              <a:ahLst/>
                              <a:cxnLst/>
                              <a:rect l="l" t="t" r="r" b="b"/>
                              <a:pathLst>
                                <a:path w="5205095" h="780414">
                                  <a:moveTo>
                                    <a:pt x="1898230" y="0"/>
                                  </a:moveTo>
                                  <a:lnTo>
                                    <a:pt x="0" y="0"/>
                                  </a:lnTo>
                                  <a:lnTo>
                                    <a:pt x="0" y="780376"/>
                                  </a:lnTo>
                                  <a:lnTo>
                                    <a:pt x="1898230" y="780376"/>
                                  </a:lnTo>
                                  <a:lnTo>
                                    <a:pt x="1898230" y="0"/>
                                  </a:lnTo>
                                  <a:close/>
                                </a:path>
                                <a:path w="5205095" h="780414">
                                  <a:moveTo>
                                    <a:pt x="3315017" y="0"/>
                                  </a:moveTo>
                                  <a:lnTo>
                                    <a:pt x="2035073" y="0"/>
                                  </a:lnTo>
                                  <a:lnTo>
                                    <a:pt x="2035073" y="780376"/>
                                  </a:lnTo>
                                  <a:lnTo>
                                    <a:pt x="3315017" y="780376"/>
                                  </a:lnTo>
                                  <a:lnTo>
                                    <a:pt x="3315017" y="0"/>
                                  </a:lnTo>
                                  <a:close/>
                                </a:path>
                                <a:path w="5205095" h="780414">
                                  <a:moveTo>
                                    <a:pt x="5204625" y="0"/>
                                  </a:moveTo>
                                  <a:lnTo>
                                    <a:pt x="3499497" y="0"/>
                                  </a:lnTo>
                                  <a:lnTo>
                                    <a:pt x="3499497" y="780376"/>
                                  </a:lnTo>
                                  <a:lnTo>
                                    <a:pt x="5204625" y="780376"/>
                                  </a:lnTo>
                                  <a:lnTo>
                                    <a:pt x="5204625" y="0"/>
                                  </a:lnTo>
                                  <a:close/>
                                </a:path>
                              </a:pathLst>
                            </a:custGeom>
                            <a:solidFill>
                              <a:srgbClr val="028342"/>
                            </a:solidFill>
                          </wps:spPr>
                          <wps:bodyPr wrap="square" lIns="0" tIns="0" rIns="0" bIns="0" rtlCol="0"/>
                        </wps:wsp>
                        <wps:wsp>
                          <wps:cNvPr id="14053013" name="object 6"/>
                          <wps:cNvSpPr/>
                          <wps:spPr>
                            <a:xfrm>
                              <a:off x="741023" y="2142528"/>
                              <a:ext cx="5213350" cy="654050"/>
                            </a:xfrm>
                            <a:custGeom>
                              <a:avLst/>
                              <a:gdLst/>
                              <a:ahLst/>
                              <a:cxnLst/>
                              <a:rect l="l" t="t" r="r" b="b"/>
                              <a:pathLst>
                                <a:path w="5213350" h="654050">
                                  <a:moveTo>
                                    <a:pt x="1906447" y="0"/>
                                  </a:moveTo>
                                  <a:lnTo>
                                    <a:pt x="0" y="0"/>
                                  </a:lnTo>
                                  <a:lnTo>
                                    <a:pt x="0" y="653567"/>
                                  </a:lnTo>
                                  <a:lnTo>
                                    <a:pt x="1906447" y="653567"/>
                                  </a:lnTo>
                                  <a:lnTo>
                                    <a:pt x="1906447" y="0"/>
                                  </a:lnTo>
                                  <a:close/>
                                </a:path>
                                <a:path w="5213350" h="654050">
                                  <a:moveTo>
                                    <a:pt x="3323234" y="0"/>
                                  </a:moveTo>
                                  <a:lnTo>
                                    <a:pt x="2043290" y="0"/>
                                  </a:lnTo>
                                  <a:lnTo>
                                    <a:pt x="2043290" y="653567"/>
                                  </a:lnTo>
                                  <a:lnTo>
                                    <a:pt x="3323234" y="653567"/>
                                  </a:lnTo>
                                  <a:lnTo>
                                    <a:pt x="3323234" y="0"/>
                                  </a:lnTo>
                                  <a:close/>
                                </a:path>
                                <a:path w="5213350" h="654050">
                                  <a:moveTo>
                                    <a:pt x="5212842" y="0"/>
                                  </a:moveTo>
                                  <a:lnTo>
                                    <a:pt x="3507714" y="0"/>
                                  </a:lnTo>
                                  <a:lnTo>
                                    <a:pt x="3507714" y="653567"/>
                                  </a:lnTo>
                                  <a:lnTo>
                                    <a:pt x="5212842" y="653567"/>
                                  </a:lnTo>
                                  <a:lnTo>
                                    <a:pt x="5212842" y="0"/>
                                  </a:lnTo>
                                  <a:close/>
                                </a:path>
                              </a:pathLst>
                            </a:custGeom>
                            <a:solidFill>
                              <a:srgbClr val="ACDAC0"/>
                            </a:solidFill>
                          </wps:spPr>
                          <wps:bodyPr wrap="square" lIns="0" tIns="0" rIns="0" bIns="0" rtlCol="0"/>
                        </wps:wsp>
                        <wps:wsp>
                          <wps:cNvPr id="1460354959" name="object 7"/>
                          <wps:cNvSpPr/>
                          <wps:spPr>
                            <a:xfrm>
                              <a:off x="6667" y="858519"/>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s:wsp>
                          <wps:cNvPr id="1168082308" name="object 8"/>
                          <wps:cNvSpPr/>
                          <wps:spPr>
                            <a:xfrm>
                              <a:off x="6667" y="1969868"/>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g:grpSp>
                      <wps:wsp>
                        <wps:cNvPr id="845298998" name="object 9"/>
                        <wps:cNvSpPr txBox="1"/>
                        <wps:spPr>
                          <a:xfrm>
                            <a:off x="935491" y="167028"/>
                            <a:ext cx="5095435" cy="599304"/>
                          </a:xfrm>
                          <a:prstGeom prst="rect">
                            <a:avLst/>
                          </a:prstGeom>
                        </wps:spPr>
                        <wps:txbx>
                          <w:txbxContent>
                            <w:p w14:paraId="32344696" w14:textId="77777777" w:rsidR="00826FEB" w:rsidRDefault="00826FEB" w:rsidP="00826FEB">
                              <w:pPr>
                                <w:ind w:right="1022"/>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Vegetable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farmers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in</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Papua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7"/>
                                  <w:szCs w:val="20"/>
                                </w:rPr>
                                <w:t>West</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Papua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use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quality</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seeds,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5"/>
                                  <w:szCs w:val="20"/>
                                </w:rPr>
                                <w:t>apply</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GAP, and</w:t>
                              </w:r>
                              <w:r>
                                <w:rPr>
                                  <w:rFonts w:ascii="HelveticaNeueLT Std" w:hAnsi="HelveticaNeueLT Std" w:cs="HelveticaNeueLT Std"/>
                                  <w:b/>
                                  <w:color w:val="213463"/>
                                  <w:spacing w:val="-13"/>
                                  <w:szCs w:val="20"/>
                                </w:rPr>
                                <w:t xml:space="preserve"> </w:t>
                              </w:r>
                              <w:r>
                                <w:rPr>
                                  <w:rFonts w:ascii="HelveticaNeueLT Std" w:hAnsi="HelveticaNeueLT Std" w:cs="HelveticaNeueLT Std"/>
                                  <w:b/>
                                  <w:color w:val="213463"/>
                                  <w:spacing w:val="-7"/>
                                  <w:szCs w:val="20"/>
                                </w:rPr>
                                <w:t>have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access</w:t>
                              </w:r>
                              <w:r>
                                <w:rPr>
                                  <w:rFonts w:ascii="HelveticaNeueLT Std" w:hAnsi="HelveticaNeueLT Std" w:cs="HelveticaNeueLT Std"/>
                                  <w:b/>
                                  <w:color w:val="213463"/>
                                  <w:spacing w:val="-13"/>
                                  <w:szCs w:val="20"/>
                                </w:rPr>
                                <w:t xml:space="preserve"> </w:t>
                              </w:r>
                              <w:r>
                                <w:rPr>
                                  <w:rFonts w:ascii="HelveticaNeueLT Std" w:hAnsi="HelveticaNeueLT Std" w:cs="HelveticaNeueLT Std"/>
                                  <w:b/>
                                  <w:color w:val="213463"/>
                                  <w:spacing w:val="-5"/>
                                  <w:szCs w:val="20"/>
                                </w:rPr>
                                <w:t>to</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10"/>
                                  <w:szCs w:val="20"/>
                                </w:rPr>
                                <w:t>off-</w:t>
                              </w:r>
                              <w:r>
                                <w:rPr>
                                  <w:rFonts w:ascii="HelveticaNeueLT Std" w:hAnsi="HelveticaNeueLT Std" w:cs="HelveticaNeueLT Std"/>
                                  <w:b/>
                                  <w:color w:val="213463"/>
                                  <w:spacing w:val="-6"/>
                                  <w:szCs w:val="20"/>
                                </w:rPr>
                                <w:t>taking</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2"/>
                                  <w:szCs w:val="20"/>
                                </w:rPr>
                                <w:t>services</w:t>
                              </w:r>
                            </w:p>
                          </w:txbxContent>
                        </wps:txbx>
                        <wps:bodyPr vert="horz" wrap="square" lIns="0" tIns="12065" rIns="0" bIns="0" rtlCol="0">
                          <a:spAutoFit/>
                        </wps:bodyPr>
                      </wps:wsp>
                      <wps:wsp>
                        <wps:cNvPr id="797280762" name="object 10"/>
                        <wps:cNvSpPr txBox="1"/>
                        <wps:spPr>
                          <a:xfrm>
                            <a:off x="758243" y="940007"/>
                            <a:ext cx="1898272" cy="565150"/>
                          </a:xfrm>
                          <a:prstGeom prst="rect">
                            <a:avLst/>
                          </a:prstGeom>
                        </wps:spPr>
                        <wps:txbx>
                          <w:txbxContent>
                            <w:p w14:paraId="1A84A7A9" w14:textId="77777777" w:rsidR="00826FEB" w:rsidRDefault="00826FEB" w:rsidP="00826FEB">
                              <w:pPr>
                                <w:spacing w:before="141" w:line="204" w:lineRule="exact"/>
                                <w:ind w:left="331" w:right="490" w:firstLine="850"/>
                                <w:rPr>
                                  <w:rFonts w:ascii="HelveticaNeueLT Std" w:hAnsi="HelveticaNeueLT Std" w:cs="HelveticaNeueLT Std"/>
                                  <w:b/>
                                  <w:color w:val="FFFFFF"/>
                                  <w:spacing w:val="-4"/>
                                  <w:sz w:val="18"/>
                                  <w:szCs w:val="18"/>
                                </w:rPr>
                              </w:pPr>
                              <w:r w:rsidRPr="00483EC3">
                                <w:rPr>
                                  <w:rFonts w:ascii="HelveticaNeueLT Std" w:hAnsi="HelveticaNeueLT Std" w:cs="HelveticaNeueLT Std"/>
                                  <w:b/>
                                  <w:spacing w:val="-4"/>
                                  <w:sz w:val="18"/>
                                  <w:szCs w:val="18"/>
                                </w:rPr>
                                <w:t xml:space="preserve">Seed </w:t>
                              </w:r>
                              <w:r w:rsidRPr="00483EC3">
                                <w:rPr>
                                  <w:rFonts w:ascii="HelveticaNeueLT Std" w:hAnsi="HelveticaNeueLT Std" w:cs="HelveticaNeueLT Std"/>
                                  <w:b/>
                                  <w:spacing w:val="-2"/>
                                  <w:sz w:val="18"/>
                                  <w:szCs w:val="18"/>
                                </w:rPr>
                                <w:t xml:space="preserve">(distribution </w:t>
                              </w:r>
                              <w:r w:rsidRPr="00483EC3">
                                <w:rPr>
                                  <w:rFonts w:ascii="HelveticaNeueLT Std" w:hAnsi="HelveticaNeueLT Std" w:cs="HelveticaNeueLT Std"/>
                                  <w:b/>
                                  <w:spacing w:val="-4"/>
                                  <w:sz w:val="18"/>
                                  <w:szCs w:val="18"/>
                                </w:rPr>
                                <w:t>&amp;</w:t>
                              </w:r>
                              <w:r w:rsidRPr="00483EC3">
                                <w:rPr>
                                  <w:rFonts w:ascii="HelveticaNeueLT Std" w:hAnsi="HelveticaNeueLT Std" w:cs="HelveticaNeueLT Std"/>
                                  <w:b/>
                                  <w:spacing w:val="-2"/>
                                  <w:sz w:val="18"/>
                                  <w:szCs w:val="18"/>
                                </w:rPr>
                                <w:t xml:space="preserve"> marketing)</w:t>
                              </w:r>
                            </w:p>
                          </w:txbxContent>
                        </wps:txbx>
                        <wps:bodyPr vert="horz" wrap="square" lIns="0" tIns="89535" rIns="0" bIns="0" rtlCol="0">
                          <a:spAutoFit/>
                        </wps:bodyPr>
                      </wps:wsp>
                      <wps:wsp>
                        <wps:cNvPr id="614684784" name="object 11"/>
                        <wps:cNvSpPr txBox="1"/>
                        <wps:spPr>
                          <a:xfrm>
                            <a:off x="2790651" y="920961"/>
                            <a:ext cx="1279670" cy="565150"/>
                          </a:xfrm>
                          <a:prstGeom prst="rect">
                            <a:avLst/>
                          </a:prstGeom>
                        </wps:spPr>
                        <wps:txbx>
                          <w:txbxContent>
                            <w:p w14:paraId="6E20B697" w14:textId="77777777" w:rsidR="00826FEB" w:rsidRPr="00483EC3" w:rsidRDefault="00826FEB" w:rsidP="00826FEB">
                              <w:pPr>
                                <w:spacing w:before="141" w:line="204" w:lineRule="exact"/>
                                <w:ind w:left="619" w:right="202" w:hanging="331"/>
                                <w:rPr>
                                  <w:rFonts w:ascii="HelveticaNeueLT Std" w:hAnsi="HelveticaNeueLT Std" w:cs="HelveticaNeueLT Std"/>
                                  <w:b/>
                                  <w:sz w:val="18"/>
                                  <w:szCs w:val="18"/>
                                </w:rPr>
                              </w:pPr>
                              <w:r w:rsidRPr="00483EC3">
                                <w:rPr>
                                  <w:rFonts w:ascii="HelveticaNeueLT Std" w:hAnsi="HelveticaNeueLT Std" w:cs="HelveticaNeueLT Std"/>
                                  <w:b/>
                                  <w:sz w:val="18"/>
                                  <w:szCs w:val="18"/>
                                </w:rPr>
                                <w:t>Extension</w:t>
                              </w:r>
                              <w:r w:rsidRPr="00483EC3">
                                <w:rPr>
                                  <w:rFonts w:ascii="HelveticaNeueLT Std" w:hAnsi="HelveticaNeueLT Std" w:cs="HelveticaNeueLT Std"/>
                                  <w:b/>
                                  <w:spacing w:val="-12"/>
                                  <w:sz w:val="18"/>
                                  <w:szCs w:val="18"/>
                                </w:rPr>
                                <w:t xml:space="preserve"> </w:t>
                              </w:r>
                              <w:r w:rsidRPr="00483EC3">
                                <w:rPr>
                                  <w:rFonts w:ascii="HelveticaNeueLT Std" w:hAnsi="HelveticaNeueLT Std" w:cs="HelveticaNeueLT Std"/>
                                  <w:b/>
                                  <w:spacing w:val="-2"/>
                                  <w:sz w:val="18"/>
                                  <w:szCs w:val="18"/>
                                </w:rPr>
                                <w:t xml:space="preserve">service </w:t>
                              </w:r>
                              <w:r w:rsidRPr="00483EC3">
                                <w:rPr>
                                  <w:rFonts w:ascii="HelveticaNeueLT Std" w:hAnsi="HelveticaNeueLT Std" w:cs="HelveticaNeueLT Std"/>
                                  <w:b/>
                                  <w:sz w:val="18"/>
                                  <w:szCs w:val="18"/>
                                </w:rPr>
                                <w:t>(GAP</w:t>
                              </w:r>
                              <w:r w:rsidRPr="00483EC3">
                                <w:rPr>
                                  <w:rFonts w:ascii="HelveticaNeueLT Std" w:hAnsi="HelveticaNeueLT Std" w:cs="HelveticaNeueLT Std"/>
                                  <w:b/>
                                  <w:spacing w:val="-12"/>
                                  <w:sz w:val="18"/>
                                  <w:szCs w:val="18"/>
                                </w:rPr>
                                <w:t xml:space="preserve"> </w:t>
                              </w:r>
                              <w:r w:rsidRPr="00483EC3">
                                <w:rPr>
                                  <w:rFonts w:ascii="HelveticaNeueLT Std" w:hAnsi="HelveticaNeueLT Std" w:cs="HelveticaNeueLT Std"/>
                                  <w:b/>
                                  <w:spacing w:val="-2"/>
                                  <w:sz w:val="18"/>
                                  <w:szCs w:val="18"/>
                                </w:rPr>
                                <w:t>info)</w:t>
                              </w:r>
                            </w:p>
                          </w:txbxContent>
                        </wps:txbx>
                        <wps:bodyPr vert="horz" wrap="square" lIns="0" tIns="89535" rIns="0" bIns="0" rtlCol="0">
                          <a:spAutoFit/>
                        </wps:bodyPr>
                      </wps:wsp>
                      <wps:wsp>
                        <wps:cNvPr id="849092587" name="object 12"/>
                        <wps:cNvSpPr txBox="1"/>
                        <wps:spPr>
                          <a:xfrm>
                            <a:off x="4238066" y="914658"/>
                            <a:ext cx="1701013" cy="507885"/>
                          </a:xfrm>
                          <a:prstGeom prst="rect">
                            <a:avLst/>
                          </a:prstGeom>
                        </wps:spPr>
                        <wps:txbx>
                          <w:txbxContent>
                            <w:p w14:paraId="7809A188" w14:textId="77777777" w:rsidR="00826FEB" w:rsidRPr="00483EC3" w:rsidRDefault="00826FEB" w:rsidP="00826FEB">
                              <w:pPr>
                                <w:spacing w:before="182"/>
                                <w:ind w:left="14"/>
                                <w:jc w:val="center"/>
                                <w:rPr>
                                  <w:rFonts w:ascii="HelveticaNeueLT Std" w:hAnsi="HelveticaNeueLT Std" w:cs="HelveticaNeueLT Std"/>
                                  <w:b/>
                                  <w:spacing w:val="-2"/>
                                  <w:sz w:val="18"/>
                                  <w:szCs w:val="18"/>
                                </w:rPr>
                              </w:pPr>
                              <w:r w:rsidRPr="00483EC3">
                                <w:rPr>
                                  <w:rFonts w:ascii="HelveticaNeueLT Std" w:hAnsi="HelveticaNeueLT Std" w:cs="HelveticaNeueLT Std"/>
                                  <w:b/>
                                  <w:spacing w:val="-2"/>
                                  <w:sz w:val="18"/>
                                  <w:szCs w:val="18"/>
                                </w:rPr>
                                <w:t>Off-taking</w:t>
                              </w:r>
                            </w:p>
                          </w:txbxContent>
                        </wps:txbx>
                        <wps:bodyPr vert="horz" wrap="square" lIns="0" tIns="115570" rIns="0" bIns="0" rtlCol="0">
                          <a:spAutoFit/>
                        </wps:bodyPr>
                      </wps:wsp>
                      <wps:wsp>
                        <wps:cNvPr id="443893533" name="object 13"/>
                        <wps:cNvSpPr txBox="1"/>
                        <wps:spPr>
                          <a:xfrm>
                            <a:off x="1271261" y="2289474"/>
                            <a:ext cx="838465" cy="392976"/>
                          </a:xfrm>
                          <a:prstGeom prst="rect">
                            <a:avLst/>
                          </a:prstGeom>
                        </wps:spPr>
                        <wps:txbx>
                          <w:txbxContent>
                            <w:p w14:paraId="2486E727" w14:textId="77777777" w:rsidR="00826FEB" w:rsidRDefault="00826FEB" w:rsidP="00826FEB">
                              <w:pPr>
                                <w:pStyle w:val="MSSInterventionArea"/>
                              </w:pPr>
                              <w:r>
                                <w:t>Expanding</w:t>
                              </w:r>
                              <w:r>
                                <w:rPr>
                                  <w:spacing w:val="33"/>
                                </w:rPr>
                                <w:t xml:space="preserve"> </w:t>
                              </w:r>
                              <w:r>
                                <w:t>quality seed</w:t>
                              </w:r>
                              <w:r>
                                <w:rPr>
                                  <w:spacing w:val="14"/>
                                </w:rPr>
                                <w:t xml:space="preserve"> </w:t>
                              </w:r>
                              <w:r>
                                <w:t>distribution</w:t>
                              </w:r>
                            </w:p>
                          </w:txbxContent>
                        </wps:txbx>
                        <wps:bodyPr vert="horz" wrap="square" lIns="0" tIns="12065" rIns="0" bIns="0" rtlCol="0">
                          <a:spAutoFit/>
                        </wps:bodyPr>
                      </wps:wsp>
                      <wps:wsp>
                        <wps:cNvPr id="162135643" name="object 14"/>
                        <wps:cNvSpPr txBox="1"/>
                        <wps:spPr>
                          <a:xfrm>
                            <a:off x="2908980" y="2258585"/>
                            <a:ext cx="1028046" cy="406400"/>
                          </a:xfrm>
                          <a:prstGeom prst="rect">
                            <a:avLst/>
                          </a:prstGeom>
                        </wps:spPr>
                        <wps:txbx>
                          <w:txbxContent>
                            <w:p w14:paraId="665E89AC" w14:textId="77777777" w:rsidR="00826FEB" w:rsidRDefault="00826FEB" w:rsidP="00826FEB">
                              <w:pPr>
                                <w:pStyle w:val="MSSInterventionArea"/>
                              </w:pPr>
                              <w:r>
                                <w:t>Agriculture</w:t>
                              </w:r>
                              <w:r>
                                <w:rPr>
                                  <w:spacing w:val="25"/>
                                </w:rPr>
                                <w:t xml:space="preserve"> </w:t>
                              </w:r>
                              <w:r>
                                <w:t>practice</w:t>
                              </w:r>
                              <w:r>
                                <w:rPr>
                                  <w:spacing w:val="26"/>
                                </w:rPr>
                                <w:t xml:space="preserve"> </w:t>
                              </w:r>
                              <w:r>
                                <w:rPr>
                                  <w:spacing w:val="-5"/>
                                </w:rPr>
                                <w:t>to</w:t>
                              </w:r>
                              <w:r>
                                <w:t xml:space="preserve"> agricultural</w:t>
                              </w:r>
                              <w:r>
                                <w:rPr>
                                  <w:spacing w:val="33"/>
                                </w:rPr>
                                <w:t xml:space="preserve"> </w:t>
                              </w:r>
                              <w:r>
                                <w:rPr>
                                  <w:spacing w:val="-2"/>
                                </w:rPr>
                                <w:t>practices</w:t>
                              </w:r>
                            </w:p>
                          </w:txbxContent>
                        </wps:txbx>
                        <wps:bodyPr vert="horz" wrap="square" lIns="0" tIns="22860" rIns="0" bIns="0" rtlCol="0">
                          <a:spAutoFit/>
                        </wps:bodyPr>
                      </wps:wsp>
                      <wps:wsp>
                        <wps:cNvPr id="425315686" name="object 15"/>
                        <wps:cNvSpPr txBox="1"/>
                        <wps:spPr>
                          <a:xfrm>
                            <a:off x="4360269" y="2281696"/>
                            <a:ext cx="1483758" cy="406400"/>
                          </a:xfrm>
                          <a:prstGeom prst="rect">
                            <a:avLst/>
                          </a:prstGeom>
                        </wps:spPr>
                        <wps:txbx>
                          <w:txbxContent>
                            <w:p w14:paraId="53D488C3" w14:textId="77777777" w:rsidR="00826FEB" w:rsidRDefault="00826FEB" w:rsidP="00826FEB">
                              <w:pPr>
                                <w:pStyle w:val="MSSInterventionArea"/>
                              </w:pPr>
                              <w:r>
                                <w:t>Improving</w:t>
                              </w:r>
                              <w:r>
                                <w:rPr>
                                  <w:spacing w:val="24"/>
                                </w:rPr>
                                <w:t xml:space="preserve"> </w:t>
                              </w:r>
                              <w:r>
                                <w:t>linkages</w:t>
                              </w:r>
                              <w:r>
                                <w:rPr>
                                  <w:spacing w:val="25"/>
                                </w:rPr>
                                <w:t xml:space="preserve"> </w:t>
                              </w:r>
                              <w:r>
                                <w:t>between</w:t>
                              </w:r>
                              <w:r>
                                <w:rPr>
                                  <w:spacing w:val="24"/>
                                </w:rPr>
                                <w:t xml:space="preserve"> </w:t>
                              </w:r>
                              <w:r>
                                <w:rPr>
                                  <w:spacing w:val="-4"/>
                                </w:rPr>
                                <w:t xml:space="preserve">off- </w:t>
                              </w:r>
                              <w:r>
                                <w:t>takers</w:t>
                              </w:r>
                              <w:r>
                                <w:rPr>
                                  <w:spacing w:val="12"/>
                                </w:rPr>
                                <w:t xml:space="preserve"> </w:t>
                              </w:r>
                              <w:r>
                                <w:t>and</w:t>
                              </w:r>
                              <w:r>
                                <w:rPr>
                                  <w:spacing w:val="13"/>
                                </w:rPr>
                                <w:t xml:space="preserve"> </w:t>
                              </w:r>
                              <w:r>
                                <w:rPr>
                                  <w:spacing w:val="-2"/>
                                </w:rPr>
                                <w:t>farmers</w:t>
                              </w:r>
                            </w:p>
                          </w:txbxContent>
                        </wps:txbx>
                        <wps:bodyPr vert="horz" wrap="square" lIns="0" tIns="22860" rIns="0" bIns="0" rtlCol="0">
                          <a:spAutoFit/>
                        </wps:bodyPr>
                      </wps:wsp>
                      <wps:wsp>
                        <wps:cNvPr id="1363806867" name="object 16"/>
                        <wps:cNvSpPr txBox="1"/>
                        <wps:spPr>
                          <a:xfrm>
                            <a:off x="203565" y="216793"/>
                            <a:ext cx="171115" cy="373930"/>
                          </a:xfrm>
                          <a:prstGeom prst="rect">
                            <a:avLst/>
                          </a:prstGeom>
                        </wps:spPr>
                        <wps:txbx>
                          <w:txbxContent>
                            <w:p w14:paraId="1B8F95A8" w14:textId="77777777" w:rsidR="00826FEB" w:rsidRDefault="00826FEB" w:rsidP="00826FEB">
                              <w:pPr>
                                <w:pStyle w:val="MSSgraphicformat"/>
                              </w:pPr>
                              <w:r>
                                <w:t>MARKET</w:t>
                              </w:r>
                            </w:p>
                            <w:p w14:paraId="6E6D0853" w14:textId="77777777" w:rsidR="00826FEB" w:rsidRDefault="00826FEB" w:rsidP="00826FEB">
                              <w:pPr>
                                <w:pStyle w:val="MSSgraphicformat"/>
                              </w:pPr>
                              <w:r>
                                <w:t>SYSTEM</w:t>
                              </w:r>
                            </w:p>
                          </w:txbxContent>
                        </wps:txbx>
                        <wps:bodyPr vert="vert270" wrap="square" lIns="0" tIns="12700" rIns="0" bIns="0" rtlCol="0">
                          <a:spAutoFit/>
                        </wps:bodyPr>
                      </wps:wsp>
                      <wps:wsp>
                        <wps:cNvPr id="1818700731" name="object 17"/>
                        <wps:cNvSpPr txBox="1"/>
                        <wps:spPr>
                          <a:xfrm>
                            <a:off x="238219" y="1125221"/>
                            <a:ext cx="242117" cy="448310"/>
                          </a:xfrm>
                          <a:prstGeom prst="rect">
                            <a:avLst/>
                          </a:prstGeom>
                        </wps:spPr>
                        <wps:txbx>
                          <w:txbxContent>
                            <w:p w14:paraId="67E53E21" w14:textId="77777777" w:rsidR="00826FEB" w:rsidRDefault="00826FEB" w:rsidP="00826FEB">
                              <w:pPr>
                                <w:spacing w:before="2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2700" rIns="0" bIns="0" rtlCol="0">
                          <a:spAutoFit/>
                        </wps:bodyPr>
                      </wps:wsp>
                      <wps:wsp>
                        <wps:cNvPr id="1300758433" name="object 18"/>
                        <wps:cNvSpPr txBox="1"/>
                        <wps:spPr>
                          <a:xfrm>
                            <a:off x="156832" y="2140711"/>
                            <a:ext cx="171115" cy="630412"/>
                          </a:xfrm>
                          <a:prstGeom prst="rect">
                            <a:avLst/>
                          </a:prstGeom>
                        </wps:spPr>
                        <wps:txbx>
                          <w:txbxContent>
                            <w:p w14:paraId="608D5A11" w14:textId="77777777" w:rsidR="00826FEB" w:rsidRDefault="00826FEB" w:rsidP="00826FEB">
                              <w:pPr>
                                <w:pStyle w:val="MSSgraphicformat"/>
                              </w:pPr>
                              <w:r>
                                <w:t>INTERVENTION</w:t>
                              </w:r>
                            </w:p>
                            <w:p w14:paraId="29C53577" w14:textId="77777777" w:rsidR="00826FEB" w:rsidRDefault="00826FEB" w:rsidP="00826FEB">
                              <w:pPr>
                                <w:pStyle w:val="MSSgraphicformat"/>
                              </w:pPr>
                              <w:r>
                                <w:t>AREAS</w:t>
                              </w:r>
                            </w:p>
                          </w:txbxContent>
                        </wps:txbx>
                        <wps:bodyPr vert="vert270" wrap="square" lIns="0" tIns="12700" rIns="0" bIns="0" rtlCol="0">
                          <a:spAutoFit/>
                        </wps:bodyPr>
                      </wps:wsp>
                      <pic:pic xmlns:pic="http://schemas.openxmlformats.org/drawingml/2006/picture">
                        <pic:nvPicPr>
                          <pic:cNvPr id="1885636609" name="object 20"/>
                          <pic:cNvPicPr/>
                        </pic:nvPicPr>
                        <pic:blipFill>
                          <a:blip r:embed="rId266" cstate="email">
                            <a:extLst>
                              <a:ext uri="{28A0092B-C50C-407E-A947-70E740481C1C}">
                                <a14:useLocalDpi xmlns:a14="http://schemas.microsoft.com/office/drawing/2010/main"/>
                              </a:ext>
                            </a:extLst>
                          </a:blip>
                          <a:stretch>
                            <a:fillRect/>
                          </a:stretch>
                        </pic:blipFill>
                        <pic:spPr>
                          <a:xfrm>
                            <a:off x="1551143" y="758782"/>
                            <a:ext cx="191503" cy="227444"/>
                          </a:xfrm>
                          <a:prstGeom prst="rect">
                            <a:avLst/>
                          </a:prstGeom>
                        </pic:spPr>
                      </pic:pic>
                      <pic:pic xmlns:pic="http://schemas.openxmlformats.org/drawingml/2006/picture">
                        <pic:nvPicPr>
                          <pic:cNvPr id="374766263" name="object 21"/>
                          <pic:cNvPicPr/>
                        </pic:nvPicPr>
                        <pic:blipFill>
                          <a:blip r:embed="rId267" cstate="print"/>
                          <a:stretch>
                            <a:fillRect/>
                          </a:stretch>
                        </pic:blipFill>
                        <pic:spPr>
                          <a:xfrm>
                            <a:off x="3328605" y="758782"/>
                            <a:ext cx="191503" cy="227444"/>
                          </a:xfrm>
                          <a:prstGeom prst="rect">
                            <a:avLst/>
                          </a:prstGeom>
                        </pic:spPr>
                      </pic:pic>
                      <pic:pic xmlns:pic="http://schemas.openxmlformats.org/drawingml/2006/picture">
                        <pic:nvPicPr>
                          <pic:cNvPr id="1024656773" name="object 22"/>
                          <pic:cNvPicPr/>
                        </pic:nvPicPr>
                        <pic:blipFill>
                          <a:blip r:embed="rId268" cstate="print"/>
                          <a:stretch>
                            <a:fillRect/>
                          </a:stretch>
                        </pic:blipFill>
                        <pic:spPr>
                          <a:xfrm>
                            <a:off x="5009972" y="758782"/>
                            <a:ext cx="191503" cy="227444"/>
                          </a:xfrm>
                          <a:prstGeom prst="rect">
                            <a:avLst/>
                          </a:prstGeom>
                        </pic:spPr>
                      </pic:pic>
                      <pic:pic xmlns:pic="http://schemas.openxmlformats.org/drawingml/2006/picture">
                        <pic:nvPicPr>
                          <pic:cNvPr id="993485947" name="object 23"/>
                          <pic:cNvPicPr/>
                        </pic:nvPicPr>
                        <pic:blipFill>
                          <a:blip r:embed="rId269" cstate="print"/>
                          <a:stretch>
                            <a:fillRect/>
                          </a:stretch>
                        </pic:blipFill>
                        <pic:spPr>
                          <a:xfrm>
                            <a:off x="1548093" y="1911130"/>
                            <a:ext cx="191503" cy="227444"/>
                          </a:xfrm>
                          <a:prstGeom prst="rect">
                            <a:avLst/>
                          </a:prstGeom>
                        </pic:spPr>
                      </pic:pic>
                      <pic:pic xmlns:pic="http://schemas.openxmlformats.org/drawingml/2006/picture">
                        <pic:nvPicPr>
                          <pic:cNvPr id="1103606260" name="object 24"/>
                          <pic:cNvPicPr/>
                        </pic:nvPicPr>
                        <pic:blipFill>
                          <a:blip r:embed="rId270" cstate="print"/>
                          <a:stretch>
                            <a:fillRect/>
                          </a:stretch>
                        </pic:blipFill>
                        <pic:spPr>
                          <a:xfrm>
                            <a:off x="3328605" y="1911130"/>
                            <a:ext cx="191503" cy="227444"/>
                          </a:xfrm>
                          <a:prstGeom prst="rect">
                            <a:avLst/>
                          </a:prstGeom>
                        </pic:spPr>
                      </pic:pic>
                      <pic:pic xmlns:pic="http://schemas.openxmlformats.org/drawingml/2006/picture">
                        <pic:nvPicPr>
                          <pic:cNvPr id="1816002888" name="object 25"/>
                          <pic:cNvPicPr/>
                        </pic:nvPicPr>
                        <pic:blipFill>
                          <a:blip r:embed="rId271" cstate="print"/>
                          <a:stretch>
                            <a:fillRect/>
                          </a:stretch>
                        </pic:blipFill>
                        <pic:spPr>
                          <a:xfrm>
                            <a:off x="5005617" y="1911130"/>
                            <a:ext cx="191503" cy="227444"/>
                          </a:xfrm>
                          <a:prstGeom prst="rect">
                            <a:avLst/>
                          </a:prstGeom>
                        </pic:spPr>
                      </pic:pic>
                      <pic:pic xmlns:pic="http://schemas.openxmlformats.org/drawingml/2006/picture">
                        <pic:nvPicPr>
                          <pic:cNvPr id="631665843" name="object 26"/>
                          <pic:cNvPicPr/>
                        </pic:nvPicPr>
                        <pic:blipFill>
                          <a:blip r:embed="rId272" cstate="print"/>
                          <a:stretch>
                            <a:fillRect/>
                          </a:stretch>
                        </pic:blipFill>
                        <pic:spPr>
                          <a:xfrm>
                            <a:off x="1524264" y="1412860"/>
                            <a:ext cx="245162" cy="277735"/>
                          </a:xfrm>
                          <a:prstGeom prst="rect">
                            <a:avLst/>
                          </a:prstGeom>
                        </pic:spPr>
                      </pic:pic>
                      <wps:wsp>
                        <wps:cNvPr id="442598419" name="object 27"/>
                        <wps:cNvSpPr/>
                        <wps:spPr>
                          <a:xfrm>
                            <a:off x="1497105" y="2671407"/>
                            <a:ext cx="3758565" cy="299720"/>
                          </a:xfrm>
                          <a:custGeom>
                            <a:avLst/>
                            <a:gdLst/>
                            <a:ahLst/>
                            <a:cxnLst/>
                            <a:rect l="l" t="t" r="r" b="b"/>
                            <a:pathLst>
                              <a:path w="3758565" h="299720">
                                <a:moveTo>
                                  <a:pt x="299440" y="149733"/>
                                </a:moveTo>
                                <a:lnTo>
                                  <a:pt x="291807" y="102400"/>
                                </a:lnTo>
                                <a:lnTo>
                                  <a:pt x="270548" y="61290"/>
                                </a:lnTo>
                                <a:lnTo>
                                  <a:pt x="238137" y="28879"/>
                                </a:lnTo>
                                <a:lnTo>
                                  <a:pt x="197040" y="7632"/>
                                </a:lnTo>
                                <a:lnTo>
                                  <a:pt x="149720" y="0"/>
                                </a:lnTo>
                                <a:lnTo>
                                  <a:pt x="102387" y="7632"/>
                                </a:lnTo>
                                <a:lnTo>
                                  <a:pt x="61290" y="28879"/>
                                </a:lnTo>
                                <a:lnTo>
                                  <a:pt x="28879" y="61290"/>
                                </a:lnTo>
                                <a:lnTo>
                                  <a:pt x="7632" y="102400"/>
                                </a:lnTo>
                                <a:lnTo>
                                  <a:pt x="0" y="149733"/>
                                </a:lnTo>
                                <a:lnTo>
                                  <a:pt x="7632" y="197053"/>
                                </a:lnTo>
                                <a:lnTo>
                                  <a:pt x="28879" y="238150"/>
                                </a:lnTo>
                                <a:lnTo>
                                  <a:pt x="61290" y="270560"/>
                                </a:lnTo>
                                <a:lnTo>
                                  <a:pt x="102387" y="291820"/>
                                </a:lnTo>
                                <a:lnTo>
                                  <a:pt x="149720" y="299453"/>
                                </a:lnTo>
                                <a:lnTo>
                                  <a:pt x="197040" y="291820"/>
                                </a:lnTo>
                                <a:lnTo>
                                  <a:pt x="238137" y="270560"/>
                                </a:lnTo>
                                <a:lnTo>
                                  <a:pt x="270548" y="238150"/>
                                </a:lnTo>
                                <a:lnTo>
                                  <a:pt x="291807" y="197053"/>
                                </a:lnTo>
                                <a:lnTo>
                                  <a:pt x="299440" y="149733"/>
                                </a:lnTo>
                                <a:close/>
                              </a:path>
                              <a:path w="3758565" h="299720">
                                <a:moveTo>
                                  <a:pt x="2076894" y="149733"/>
                                </a:moveTo>
                                <a:lnTo>
                                  <a:pt x="2069261" y="102400"/>
                                </a:lnTo>
                                <a:lnTo>
                                  <a:pt x="2048014" y="61290"/>
                                </a:lnTo>
                                <a:lnTo>
                                  <a:pt x="2015604" y="28879"/>
                                </a:lnTo>
                                <a:lnTo>
                                  <a:pt x="1974507" y="7632"/>
                                </a:lnTo>
                                <a:lnTo>
                                  <a:pt x="1927174" y="0"/>
                                </a:lnTo>
                                <a:lnTo>
                                  <a:pt x="1879854" y="7632"/>
                                </a:lnTo>
                                <a:lnTo>
                                  <a:pt x="1838756" y="28879"/>
                                </a:lnTo>
                                <a:lnTo>
                                  <a:pt x="1806346" y="61290"/>
                                </a:lnTo>
                                <a:lnTo>
                                  <a:pt x="1785086" y="102400"/>
                                </a:lnTo>
                                <a:lnTo>
                                  <a:pt x="1777453" y="149733"/>
                                </a:lnTo>
                                <a:lnTo>
                                  <a:pt x="1785086" y="197053"/>
                                </a:lnTo>
                                <a:lnTo>
                                  <a:pt x="1806346" y="238150"/>
                                </a:lnTo>
                                <a:lnTo>
                                  <a:pt x="1838756" y="270560"/>
                                </a:lnTo>
                                <a:lnTo>
                                  <a:pt x="1879854" y="291820"/>
                                </a:lnTo>
                                <a:lnTo>
                                  <a:pt x="1927174" y="299453"/>
                                </a:lnTo>
                                <a:lnTo>
                                  <a:pt x="1974507" y="291820"/>
                                </a:lnTo>
                                <a:lnTo>
                                  <a:pt x="2015604" y="270560"/>
                                </a:lnTo>
                                <a:lnTo>
                                  <a:pt x="2048014" y="238150"/>
                                </a:lnTo>
                                <a:lnTo>
                                  <a:pt x="2069261" y="197053"/>
                                </a:lnTo>
                                <a:lnTo>
                                  <a:pt x="2076894" y="149733"/>
                                </a:lnTo>
                                <a:close/>
                              </a:path>
                              <a:path w="3758565" h="299720">
                                <a:moveTo>
                                  <a:pt x="3758260" y="149733"/>
                                </a:moveTo>
                                <a:lnTo>
                                  <a:pt x="3750627" y="102400"/>
                                </a:lnTo>
                                <a:lnTo>
                                  <a:pt x="3729380" y="61290"/>
                                </a:lnTo>
                                <a:lnTo>
                                  <a:pt x="3696970" y="28879"/>
                                </a:lnTo>
                                <a:lnTo>
                                  <a:pt x="3655872" y="7632"/>
                                </a:lnTo>
                                <a:lnTo>
                                  <a:pt x="3608540" y="0"/>
                                </a:lnTo>
                                <a:lnTo>
                                  <a:pt x="3561219" y="7632"/>
                                </a:lnTo>
                                <a:lnTo>
                                  <a:pt x="3520122" y="28879"/>
                                </a:lnTo>
                                <a:lnTo>
                                  <a:pt x="3487712" y="61290"/>
                                </a:lnTo>
                                <a:lnTo>
                                  <a:pt x="3466452" y="102400"/>
                                </a:lnTo>
                                <a:lnTo>
                                  <a:pt x="3458819" y="149733"/>
                                </a:lnTo>
                                <a:lnTo>
                                  <a:pt x="3466452" y="197053"/>
                                </a:lnTo>
                                <a:lnTo>
                                  <a:pt x="3487712" y="238150"/>
                                </a:lnTo>
                                <a:lnTo>
                                  <a:pt x="3520122" y="270560"/>
                                </a:lnTo>
                                <a:lnTo>
                                  <a:pt x="3561219" y="291820"/>
                                </a:lnTo>
                                <a:lnTo>
                                  <a:pt x="3608540" y="299453"/>
                                </a:lnTo>
                                <a:lnTo>
                                  <a:pt x="3655872" y="291820"/>
                                </a:lnTo>
                                <a:lnTo>
                                  <a:pt x="3696970" y="270560"/>
                                </a:lnTo>
                                <a:lnTo>
                                  <a:pt x="3729380" y="238150"/>
                                </a:lnTo>
                                <a:lnTo>
                                  <a:pt x="3750627" y="197053"/>
                                </a:lnTo>
                                <a:lnTo>
                                  <a:pt x="3758260" y="149733"/>
                                </a:lnTo>
                                <a:close/>
                              </a:path>
                            </a:pathLst>
                          </a:custGeom>
                          <a:solidFill>
                            <a:srgbClr val="028342"/>
                          </a:solidFill>
                        </wps:spPr>
                        <wps:bodyPr wrap="square" lIns="0" tIns="0" rIns="0" bIns="0" rtlCol="0"/>
                      </wps:wsp>
                      <wps:wsp>
                        <wps:cNvPr id="2025725166" name="object 28"/>
                        <wps:cNvSpPr/>
                        <wps:spPr>
                          <a:xfrm>
                            <a:off x="3274566" y="1595421"/>
                            <a:ext cx="268605" cy="124460"/>
                          </a:xfrm>
                          <a:custGeom>
                            <a:avLst/>
                            <a:gdLst/>
                            <a:ahLst/>
                            <a:cxnLst/>
                            <a:rect l="l" t="t" r="r" b="b"/>
                            <a:pathLst>
                              <a:path w="268604" h="124460">
                                <a:moveTo>
                                  <a:pt x="90944" y="0"/>
                                </a:moveTo>
                                <a:lnTo>
                                  <a:pt x="51396" y="16205"/>
                                </a:lnTo>
                                <a:lnTo>
                                  <a:pt x="0" y="66801"/>
                                </a:lnTo>
                                <a:lnTo>
                                  <a:pt x="57264" y="124066"/>
                                </a:lnTo>
                                <a:lnTo>
                                  <a:pt x="76352" y="104978"/>
                                </a:lnTo>
                                <a:lnTo>
                                  <a:pt x="172999" y="104978"/>
                                </a:lnTo>
                                <a:lnTo>
                                  <a:pt x="232701" y="57353"/>
                                </a:lnTo>
                                <a:lnTo>
                                  <a:pt x="126695" y="57353"/>
                                </a:lnTo>
                                <a:lnTo>
                                  <a:pt x="124218" y="54787"/>
                                </a:lnTo>
                                <a:lnTo>
                                  <a:pt x="124218" y="49822"/>
                                </a:lnTo>
                                <a:lnTo>
                                  <a:pt x="126555" y="47726"/>
                                </a:lnTo>
                                <a:lnTo>
                                  <a:pt x="159118" y="47726"/>
                                </a:lnTo>
                                <a:lnTo>
                                  <a:pt x="167063" y="46462"/>
                                </a:lnTo>
                                <a:lnTo>
                                  <a:pt x="174251" y="42764"/>
                                </a:lnTo>
                                <a:lnTo>
                                  <a:pt x="179461" y="36775"/>
                                </a:lnTo>
                                <a:lnTo>
                                  <a:pt x="181470" y="28638"/>
                                </a:lnTo>
                                <a:lnTo>
                                  <a:pt x="179461" y="20180"/>
                                </a:lnTo>
                                <a:lnTo>
                                  <a:pt x="174251" y="14227"/>
                                </a:lnTo>
                                <a:lnTo>
                                  <a:pt x="167063" y="10707"/>
                                </a:lnTo>
                                <a:lnTo>
                                  <a:pt x="159641" y="9626"/>
                                </a:lnTo>
                                <a:lnTo>
                                  <a:pt x="129933" y="9626"/>
                                </a:lnTo>
                                <a:lnTo>
                                  <a:pt x="122504" y="9194"/>
                                </a:lnTo>
                                <a:lnTo>
                                  <a:pt x="116776" y="6134"/>
                                </a:lnTo>
                                <a:lnTo>
                                  <a:pt x="110841" y="3525"/>
                                </a:lnTo>
                                <a:lnTo>
                                  <a:pt x="104522" y="1600"/>
                                </a:lnTo>
                                <a:lnTo>
                                  <a:pt x="97872" y="408"/>
                                </a:lnTo>
                                <a:lnTo>
                                  <a:pt x="90944" y="0"/>
                                </a:lnTo>
                                <a:close/>
                              </a:path>
                              <a:path w="268604" h="124460">
                                <a:moveTo>
                                  <a:pt x="250564" y="5051"/>
                                </a:moveTo>
                                <a:lnTo>
                                  <a:pt x="204339" y="35337"/>
                                </a:lnTo>
                                <a:lnTo>
                                  <a:pt x="178231" y="57353"/>
                                </a:lnTo>
                                <a:lnTo>
                                  <a:pt x="232701" y="57353"/>
                                </a:lnTo>
                                <a:lnTo>
                                  <a:pt x="264528" y="21653"/>
                                </a:lnTo>
                                <a:lnTo>
                                  <a:pt x="268528" y="18110"/>
                                </a:lnTo>
                                <a:lnTo>
                                  <a:pt x="268300" y="11582"/>
                                </a:lnTo>
                                <a:lnTo>
                                  <a:pt x="263880" y="8572"/>
                                </a:lnTo>
                                <a:lnTo>
                                  <a:pt x="257377" y="5628"/>
                                </a:lnTo>
                                <a:lnTo>
                                  <a:pt x="250564" y="5051"/>
                                </a:lnTo>
                                <a:close/>
                              </a:path>
                              <a:path w="268604" h="124460">
                                <a:moveTo>
                                  <a:pt x="159118" y="9550"/>
                                </a:moveTo>
                                <a:lnTo>
                                  <a:pt x="140830" y="9550"/>
                                </a:lnTo>
                                <a:lnTo>
                                  <a:pt x="137261" y="9626"/>
                                </a:lnTo>
                                <a:lnTo>
                                  <a:pt x="159641" y="9626"/>
                                </a:lnTo>
                                <a:lnTo>
                                  <a:pt x="159118" y="9550"/>
                                </a:lnTo>
                                <a:close/>
                              </a:path>
                            </a:pathLst>
                          </a:custGeom>
                          <a:solidFill>
                            <a:srgbClr val="FFFFFF"/>
                          </a:solidFill>
                        </wps:spPr>
                        <wps:bodyPr wrap="square" lIns="0" tIns="0" rIns="0" bIns="0" rtlCol="0"/>
                      </wps:wsp>
                      <pic:pic xmlns:pic="http://schemas.openxmlformats.org/drawingml/2006/picture">
                        <pic:nvPicPr>
                          <pic:cNvPr id="552572628" name="object 29"/>
                          <pic:cNvPicPr/>
                        </pic:nvPicPr>
                        <pic:blipFill>
                          <a:blip r:embed="rId273" cstate="print"/>
                          <a:stretch>
                            <a:fillRect/>
                          </a:stretch>
                        </pic:blipFill>
                        <pic:spPr>
                          <a:xfrm>
                            <a:off x="3400006" y="1422658"/>
                            <a:ext cx="152905" cy="159575"/>
                          </a:xfrm>
                          <a:prstGeom prst="rect">
                            <a:avLst/>
                          </a:prstGeom>
                        </pic:spPr>
                      </pic:pic>
                      <wpg:grpSp>
                        <wpg:cNvPr id="737911168" name="Group 737911168">
                          <a:extLst>
                            <a:ext uri="{FF2B5EF4-FFF2-40B4-BE49-F238E27FC236}">
                              <a16:creationId xmlns:a16="http://schemas.microsoft.com/office/drawing/2014/main" id="{1576902A-1D96-BF76-2ECD-BC5F7570DFEE}"/>
                            </a:ext>
                          </a:extLst>
                        </wpg:cNvPr>
                        <wpg:cNvGrpSpPr/>
                        <wpg:grpSpPr>
                          <a:xfrm>
                            <a:off x="4962431" y="1370320"/>
                            <a:ext cx="355533" cy="325120"/>
                            <a:chOff x="4962431" y="1370320"/>
                            <a:chExt cx="355533" cy="325120"/>
                          </a:xfrm>
                        </wpg:grpSpPr>
                        <pic:pic xmlns:pic="http://schemas.openxmlformats.org/drawingml/2006/picture">
                          <pic:nvPicPr>
                            <pic:cNvPr id="1936935834" name="object 30"/>
                            <pic:cNvPicPr/>
                          </pic:nvPicPr>
                          <pic:blipFill>
                            <a:blip r:embed="rId221" cstate="print"/>
                            <a:stretch>
                              <a:fillRect/>
                            </a:stretch>
                          </pic:blipFill>
                          <pic:spPr>
                            <a:xfrm>
                              <a:off x="5194435" y="1428885"/>
                              <a:ext cx="123529" cy="123542"/>
                            </a:xfrm>
                            <a:prstGeom prst="rect">
                              <a:avLst/>
                            </a:prstGeom>
                          </pic:spPr>
                        </pic:pic>
                        <wps:wsp>
                          <wps:cNvPr id="1562500194" name="object 31"/>
                          <wps:cNvSpPr/>
                          <wps:spPr>
                            <a:xfrm>
                              <a:off x="4962431" y="1370320"/>
                              <a:ext cx="325120" cy="325120"/>
                            </a:xfrm>
                            <a:custGeom>
                              <a:avLst/>
                              <a:gdLst/>
                              <a:ahLst/>
                              <a:cxnLst/>
                              <a:rect l="l" t="t" r="r" b="b"/>
                              <a:pathLst>
                                <a:path w="325120" h="325119">
                                  <a:moveTo>
                                    <a:pt x="162369" y="76733"/>
                                  </a:moveTo>
                                  <a:lnTo>
                                    <a:pt x="151272" y="78981"/>
                                  </a:lnTo>
                                  <a:lnTo>
                                    <a:pt x="142200" y="85107"/>
                                  </a:lnTo>
                                  <a:lnTo>
                                    <a:pt x="136078" y="94183"/>
                                  </a:lnTo>
                                  <a:lnTo>
                                    <a:pt x="133832" y="105282"/>
                                  </a:lnTo>
                                  <a:lnTo>
                                    <a:pt x="128490" y="131275"/>
                                  </a:lnTo>
                                  <a:lnTo>
                                    <a:pt x="113984" y="152661"/>
                                  </a:lnTo>
                                  <a:lnTo>
                                    <a:pt x="92593" y="167163"/>
                                  </a:lnTo>
                                  <a:lnTo>
                                    <a:pt x="66598" y="172504"/>
                                  </a:lnTo>
                                  <a:lnTo>
                                    <a:pt x="47574" y="172504"/>
                                  </a:lnTo>
                                  <a:lnTo>
                                    <a:pt x="29076" y="176249"/>
                                  </a:lnTo>
                                  <a:lnTo>
                                    <a:pt x="13952" y="186456"/>
                                  </a:lnTo>
                                  <a:lnTo>
                                    <a:pt x="3745" y="201580"/>
                                  </a:lnTo>
                                  <a:lnTo>
                                    <a:pt x="0" y="220078"/>
                                  </a:lnTo>
                                  <a:lnTo>
                                    <a:pt x="0" y="320471"/>
                                  </a:lnTo>
                                  <a:lnTo>
                                    <a:pt x="4254" y="324726"/>
                                  </a:lnTo>
                                  <a:lnTo>
                                    <a:pt x="90868" y="324726"/>
                                  </a:lnTo>
                                  <a:lnTo>
                                    <a:pt x="95008" y="320471"/>
                                  </a:lnTo>
                                  <a:lnTo>
                                    <a:pt x="95059" y="226250"/>
                                  </a:lnTo>
                                  <a:lnTo>
                                    <a:pt x="133476" y="209967"/>
                                  </a:lnTo>
                                  <a:lnTo>
                                    <a:pt x="163818" y="182559"/>
                                  </a:lnTo>
                                  <a:lnTo>
                                    <a:pt x="183743" y="146754"/>
                                  </a:lnTo>
                                  <a:lnTo>
                                    <a:pt x="190906" y="105282"/>
                                  </a:lnTo>
                                  <a:lnTo>
                                    <a:pt x="188660" y="94183"/>
                                  </a:lnTo>
                                  <a:lnTo>
                                    <a:pt x="182538" y="85107"/>
                                  </a:lnTo>
                                  <a:lnTo>
                                    <a:pt x="173466" y="78981"/>
                                  </a:lnTo>
                                  <a:lnTo>
                                    <a:pt x="162369" y="76733"/>
                                  </a:lnTo>
                                  <a:close/>
                                </a:path>
                                <a:path w="325120" h="325119">
                                  <a:moveTo>
                                    <a:pt x="204203" y="144792"/>
                                  </a:moveTo>
                                  <a:lnTo>
                                    <a:pt x="199263" y="159168"/>
                                  </a:lnTo>
                                  <a:lnTo>
                                    <a:pt x="192860" y="172796"/>
                                  </a:lnTo>
                                  <a:lnTo>
                                    <a:pt x="185074" y="185604"/>
                                  </a:lnTo>
                                  <a:lnTo>
                                    <a:pt x="175983" y="197523"/>
                                  </a:lnTo>
                                  <a:lnTo>
                                    <a:pt x="187993" y="206996"/>
                                  </a:lnTo>
                                  <a:lnTo>
                                    <a:pt x="201101" y="215139"/>
                                  </a:lnTo>
                                  <a:lnTo>
                                    <a:pt x="215070" y="221656"/>
                                  </a:lnTo>
                                  <a:lnTo>
                                    <a:pt x="229666" y="226250"/>
                                  </a:lnTo>
                                  <a:lnTo>
                                    <a:pt x="229717" y="320471"/>
                                  </a:lnTo>
                                  <a:lnTo>
                                    <a:pt x="233857" y="324726"/>
                                  </a:lnTo>
                                  <a:lnTo>
                                    <a:pt x="320471" y="324726"/>
                                  </a:lnTo>
                                  <a:lnTo>
                                    <a:pt x="324726" y="320471"/>
                                  </a:lnTo>
                                  <a:lnTo>
                                    <a:pt x="324726" y="220078"/>
                                  </a:lnTo>
                                  <a:lnTo>
                                    <a:pt x="320982" y="201580"/>
                                  </a:lnTo>
                                  <a:lnTo>
                                    <a:pt x="310780" y="186456"/>
                                  </a:lnTo>
                                  <a:lnTo>
                                    <a:pt x="295660" y="176249"/>
                                  </a:lnTo>
                                  <a:lnTo>
                                    <a:pt x="277164" y="172504"/>
                                  </a:lnTo>
                                  <a:lnTo>
                                    <a:pt x="258140" y="172504"/>
                                  </a:lnTo>
                                  <a:lnTo>
                                    <a:pt x="242188" y="170470"/>
                                  </a:lnTo>
                                  <a:lnTo>
                                    <a:pt x="227518" y="164772"/>
                                  </a:lnTo>
                                  <a:lnTo>
                                    <a:pt x="214675" y="156012"/>
                                  </a:lnTo>
                                  <a:lnTo>
                                    <a:pt x="204203" y="144792"/>
                                  </a:lnTo>
                                  <a:close/>
                                </a:path>
                                <a:path w="325120" h="325119">
                                  <a:moveTo>
                                    <a:pt x="47574" y="96392"/>
                                  </a:moveTo>
                                  <a:lnTo>
                                    <a:pt x="32770" y="99388"/>
                                  </a:lnTo>
                                  <a:lnTo>
                                    <a:pt x="20670" y="107551"/>
                                  </a:lnTo>
                                  <a:lnTo>
                                    <a:pt x="12507" y="119651"/>
                                  </a:lnTo>
                                  <a:lnTo>
                                    <a:pt x="9512" y="134454"/>
                                  </a:lnTo>
                                  <a:lnTo>
                                    <a:pt x="12507" y="149251"/>
                                  </a:lnTo>
                                  <a:lnTo>
                                    <a:pt x="20670" y="161347"/>
                                  </a:lnTo>
                                  <a:lnTo>
                                    <a:pt x="32770" y="169509"/>
                                  </a:lnTo>
                                  <a:lnTo>
                                    <a:pt x="47574" y="172504"/>
                                  </a:lnTo>
                                  <a:lnTo>
                                    <a:pt x="62370" y="169509"/>
                                  </a:lnTo>
                                  <a:lnTo>
                                    <a:pt x="74466" y="161347"/>
                                  </a:lnTo>
                                  <a:lnTo>
                                    <a:pt x="82628" y="149251"/>
                                  </a:lnTo>
                                  <a:lnTo>
                                    <a:pt x="85623" y="134454"/>
                                  </a:lnTo>
                                  <a:lnTo>
                                    <a:pt x="82628" y="119651"/>
                                  </a:lnTo>
                                  <a:lnTo>
                                    <a:pt x="74466" y="107551"/>
                                  </a:lnTo>
                                  <a:lnTo>
                                    <a:pt x="62370" y="99388"/>
                                  </a:lnTo>
                                  <a:lnTo>
                                    <a:pt x="47574" y="96392"/>
                                  </a:lnTo>
                                  <a:close/>
                                </a:path>
                                <a:path w="325120" h="325119">
                                  <a:moveTo>
                                    <a:pt x="252044" y="106083"/>
                                  </a:moveTo>
                                  <a:lnTo>
                                    <a:pt x="246702" y="111871"/>
                                  </a:lnTo>
                                  <a:lnTo>
                                    <a:pt x="242627" y="118644"/>
                                  </a:lnTo>
                                  <a:lnTo>
                                    <a:pt x="240028" y="126230"/>
                                  </a:lnTo>
                                  <a:lnTo>
                                    <a:pt x="239115" y="134454"/>
                                  </a:lnTo>
                                  <a:lnTo>
                                    <a:pt x="242108" y="149251"/>
                                  </a:lnTo>
                                  <a:lnTo>
                                    <a:pt x="250267" y="161347"/>
                                  </a:lnTo>
                                  <a:lnTo>
                                    <a:pt x="262363" y="169509"/>
                                  </a:lnTo>
                                  <a:lnTo>
                                    <a:pt x="277164" y="172504"/>
                                  </a:lnTo>
                                  <a:lnTo>
                                    <a:pt x="285389" y="171589"/>
                                  </a:lnTo>
                                  <a:lnTo>
                                    <a:pt x="292973" y="168987"/>
                                  </a:lnTo>
                                  <a:lnTo>
                                    <a:pt x="299742" y="164912"/>
                                  </a:lnTo>
                                  <a:lnTo>
                                    <a:pt x="305523" y="159575"/>
                                  </a:lnTo>
                                  <a:lnTo>
                                    <a:pt x="252044" y="106083"/>
                                  </a:lnTo>
                                  <a:close/>
                                </a:path>
                                <a:path w="325120" h="325119">
                                  <a:moveTo>
                                    <a:pt x="167627" y="0"/>
                                  </a:moveTo>
                                  <a:lnTo>
                                    <a:pt x="157111" y="0"/>
                                  </a:lnTo>
                                  <a:lnTo>
                                    <a:pt x="152857" y="4254"/>
                                  </a:lnTo>
                                  <a:lnTo>
                                    <a:pt x="152857" y="33794"/>
                                  </a:lnTo>
                                  <a:lnTo>
                                    <a:pt x="157111" y="38049"/>
                                  </a:lnTo>
                                  <a:lnTo>
                                    <a:pt x="167627" y="38049"/>
                                  </a:lnTo>
                                  <a:lnTo>
                                    <a:pt x="171881" y="33794"/>
                                  </a:lnTo>
                                  <a:lnTo>
                                    <a:pt x="171881" y="4254"/>
                                  </a:lnTo>
                                  <a:lnTo>
                                    <a:pt x="167627" y="0"/>
                                  </a:lnTo>
                                  <a:close/>
                                </a:path>
                                <a:path w="325120" h="325119">
                                  <a:moveTo>
                                    <a:pt x="222453" y="18097"/>
                                  </a:moveTo>
                                  <a:lnTo>
                                    <a:pt x="216433" y="18097"/>
                                  </a:lnTo>
                                  <a:lnTo>
                                    <a:pt x="189979" y="44551"/>
                                  </a:lnTo>
                                  <a:lnTo>
                                    <a:pt x="189979" y="50571"/>
                                  </a:lnTo>
                                  <a:lnTo>
                                    <a:pt x="197408" y="58000"/>
                                  </a:lnTo>
                                  <a:lnTo>
                                    <a:pt x="203428" y="58000"/>
                                  </a:lnTo>
                                  <a:lnTo>
                                    <a:pt x="229895" y="31546"/>
                                  </a:lnTo>
                                  <a:lnTo>
                                    <a:pt x="229895" y="25526"/>
                                  </a:lnTo>
                                  <a:lnTo>
                                    <a:pt x="222453" y="18097"/>
                                  </a:lnTo>
                                  <a:close/>
                                </a:path>
                                <a:path w="325120" h="325119">
                                  <a:moveTo>
                                    <a:pt x="108292" y="18097"/>
                                  </a:moveTo>
                                  <a:lnTo>
                                    <a:pt x="102273" y="18097"/>
                                  </a:lnTo>
                                  <a:lnTo>
                                    <a:pt x="94843" y="25526"/>
                                  </a:lnTo>
                                  <a:lnTo>
                                    <a:pt x="94843" y="31546"/>
                                  </a:lnTo>
                                  <a:lnTo>
                                    <a:pt x="121297" y="58000"/>
                                  </a:lnTo>
                                  <a:lnTo>
                                    <a:pt x="127317" y="58000"/>
                                  </a:lnTo>
                                  <a:lnTo>
                                    <a:pt x="134759" y="50571"/>
                                  </a:lnTo>
                                  <a:lnTo>
                                    <a:pt x="134759" y="44551"/>
                                  </a:lnTo>
                                  <a:lnTo>
                                    <a:pt x="108292" y="18097"/>
                                  </a:lnTo>
                                  <a:close/>
                                </a:path>
                              </a:pathLst>
                            </a:custGeom>
                            <a:solidFill>
                              <a:srgbClr val="FFFFFF"/>
                            </a:solidFill>
                          </wps:spPr>
                          <wps:bodyPr wrap="square" lIns="0" tIns="0" rIns="0" bIns="0" rtlCol="0"/>
                        </wps:wsp>
                      </wpg:grpSp>
                      <pic:pic xmlns:pic="http://schemas.openxmlformats.org/drawingml/2006/picture">
                        <pic:nvPicPr>
                          <pic:cNvPr id="1237158025" name="object 32"/>
                          <pic:cNvPicPr/>
                        </pic:nvPicPr>
                        <pic:blipFill>
                          <a:blip r:embed="rId274" cstate="print"/>
                          <a:stretch>
                            <a:fillRect/>
                          </a:stretch>
                        </pic:blipFill>
                        <pic:spPr>
                          <a:xfrm>
                            <a:off x="1575639" y="2725707"/>
                            <a:ext cx="144780" cy="191179"/>
                          </a:xfrm>
                          <a:prstGeom prst="rect">
                            <a:avLst/>
                          </a:prstGeom>
                        </pic:spPr>
                      </pic:pic>
                      <pic:pic xmlns:pic="http://schemas.openxmlformats.org/drawingml/2006/picture">
                        <pic:nvPicPr>
                          <pic:cNvPr id="655210773" name="object 33"/>
                          <pic:cNvPicPr/>
                        </pic:nvPicPr>
                        <pic:blipFill>
                          <a:blip r:embed="rId275" cstate="print"/>
                          <a:stretch>
                            <a:fillRect/>
                          </a:stretch>
                        </pic:blipFill>
                        <pic:spPr>
                          <a:xfrm>
                            <a:off x="3330980" y="2729930"/>
                            <a:ext cx="186626" cy="186626"/>
                          </a:xfrm>
                          <a:prstGeom prst="rect">
                            <a:avLst/>
                          </a:prstGeom>
                        </pic:spPr>
                      </pic:pic>
                      <pic:pic xmlns:pic="http://schemas.openxmlformats.org/drawingml/2006/picture">
                        <pic:nvPicPr>
                          <pic:cNvPr id="462214333" name="object 34"/>
                          <pic:cNvPicPr/>
                        </pic:nvPicPr>
                        <pic:blipFill>
                          <a:blip r:embed="rId276" cstate="print"/>
                          <a:stretch>
                            <a:fillRect/>
                          </a:stretch>
                        </pic:blipFill>
                        <pic:spPr>
                          <a:xfrm>
                            <a:off x="5036301" y="2747591"/>
                            <a:ext cx="160091" cy="159721"/>
                          </a:xfrm>
                          <a:prstGeom prst="rect">
                            <a:avLst/>
                          </a:prstGeom>
                        </pic:spPr>
                      </pic:pic>
                    </wpg:wgp>
                  </a:graphicData>
                </a:graphic>
              </wp:inline>
            </w:drawing>
          </mc:Choice>
          <mc:Fallback>
            <w:pict>
              <v:group w14:anchorId="6D63EB0B" id="Group 19" o:spid="_x0000_s1494" alt="P1858#y1" style="width:476.65pt;height:234pt;mso-position-horizontal-relative:char;mso-position-vertical-relative:line" coordorigin="46" coordsize="60415,29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">
                <v:group id="object 3" o:spid="_x0000_s1495" style="position:absolute;left:46;width:60415;height:28822" coordorigin="46" coordsize="60415,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">
                  <v:shape id="object 4" o:spid="_x0000_s1496" style="position:absolute;left:46;width:60401;height:28822;visibility:visible;mso-wrap-style:square;v-text-anchor:top" coordsize="6040120,288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" path="m6039713,l,,,2881947r6039713,l6039713,xe" fillcolor="#e6e7e8" stroked="f">
                    <v:path arrowok="t"/>
                  </v:shape>
                  <v:shape id="object 5" o:spid="_x0000_s1497" style="position:absolute;left:7492;top:10163;width:52051;height:7805;visibility:visible;mso-wrap-style:square;v-text-anchor:top" coordsize="5205095,78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" path="m1898230,l,,,780376r1898230,l1898230,xem3315017,l2035073,r,780376l3315017,780376,3315017,xem5204625,l3499497,r,780376l5204625,780376,5204625,xe" fillcolor="#028342" stroked="f">
                    <v:path arrowok="t"/>
                  </v:shape>
                  <v:shape id="object 6" o:spid="_x0000_s1498" style="position:absolute;left:7410;top:21425;width:52133;height:6540;visibility:visible;mso-wrap-style:square;v-text-anchor:top" coordsize="5213350,65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" path="m1906447,l,,,653567r1906447,l1906447,xem3323234,l2043290,r,653567l3323234,653567,3323234,xem5212842,l3507714,r,653567l5212842,653567,5212842,xe" fillcolor="#acdac0" stroked="f">
                    <v:path arrowok="t"/>
                  </v:shape>
                  <v:shape id="object 7" o:spid="_x0000_s1499" style="position:absolute;left:66;top:8585;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" path="m6038989,l,e" filled="f" strokecolor="white" strokeweight=".36158mm">
                    <v:stroke dashstyle="3 1"/>
                    <v:path arrowok="t"/>
                  </v:shape>
                  <v:shape id="object 8" o:spid="_x0000_s1500" style="position:absolute;left:66;top:19698;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" path="m6038989,l,e" filled="f" strokecolor="white" strokeweight=".36158mm">
                    <v:stroke dashstyle="3 1"/>
                    <v:path arrowok="t"/>
                  </v:shape>
                </v:group>
                <v:shape id="object 9" o:spid="_x0000_s1501" type="#_x0000_t202" style="position:absolute;left:9354;top:1670;width:50955;height:5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" filled="f" stroked="f">
                  <v:textbox style="mso-fit-shape-to-text:t" inset="0,.95pt,0,0">
                    <w:txbxContent>
                      <w:p w14:paraId="32344696" w14:textId="77777777" w:rsidR="00826FEB" w:rsidRDefault="00826FEB" w:rsidP="00826FEB">
                        <w:pPr>
                          <w:ind w:right="1022"/>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Vegetable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farmers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in</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Papua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7"/>
                            <w:szCs w:val="20"/>
                          </w:rPr>
                          <w:t>West</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Papua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use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quality</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seeds,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5"/>
                            <w:szCs w:val="20"/>
                          </w:rPr>
                          <w:t>apply</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GAP, and</w:t>
                        </w:r>
                        <w:r>
                          <w:rPr>
                            <w:rFonts w:ascii="HelveticaNeueLT Std" w:hAnsi="HelveticaNeueLT Std" w:cs="HelveticaNeueLT Std"/>
                            <w:b/>
                            <w:color w:val="213463"/>
                            <w:spacing w:val="-13"/>
                            <w:szCs w:val="20"/>
                          </w:rPr>
                          <w:t xml:space="preserve"> </w:t>
                        </w:r>
                        <w:r>
                          <w:rPr>
                            <w:rFonts w:ascii="HelveticaNeueLT Std" w:hAnsi="HelveticaNeueLT Std" w:cs="HelveticaNeueLT Std"/>
                            <w:b/>
                            <w:color w:val="213463"/>
                            <w:spacing w:val="-7"/>
                            <w:szCs w:val="20"/>
                          </w:rPr>
                          <w:t>have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access</w:t>
                        </w:r>
                        <w:r>
                          <w:rPr>
                            <w:rFonts w:ascii="HelveticaNeueLT Std" w:hAnsi="HelveticaNeueLT Std" w:cs="HelveticaNeueLT Std"/>
                            <w:b/>
                            <w:color w:val="213463"/>
                            <w:spacing w:val="-13"/>
                            <w:szCs w:val="20"/>
                          </w:rPr>
                          <w:t xml:space="preserve"> </w:t>
                        </w:r>
                        <w:r>
                          <w:rPr>
                            <w:rFonts w:ascii="HelveticaNeueLT Std" w:hAnsi="HelveticaNeueLT Std" w:cs="HelveticaNeueLT Std"/>
                            <w:b/>
                            <w:color w:val="213463"/>
                            <w:spacing w:val="-5"/>
                            <w:szCs w:val="20"/>
                          </w:rPr>
                          <w:t>to</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10"/>
                            <w:szCs w:val="20"/>
                          </w:rPr>
                          <w:t>off-</w:t>
                        </w:r>
                        <w:r>
                          <w:rPr>
                            <w:rFonts w:ascii="HelveticaNeueLT Std" w:hAnsi="HelveticaNeueLT Std" w:cs="HelveticaNeueLT Std"/>
                            <w:b/>
                            <w:color w:val="213463"/>
                            <w:spacing w:val="-6"/>
                            <w:szCs w:val="20"/>
                          </w:rPr>
                          <w:t>taking</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2"/>
                            <w:szCs w:val="20"/>
                          </w:rPr>
                          <w:t>services</w:t>
                        </w:r>
                      </w:p>
                    </w:txbxContent>
                  </v:textbox>
                </v:shape>
                <v:shape id="object 10" o:spid="_x0000_s1502" type="#_x0000_t202" style="position:absolute;left:7582;top:9400;width:18983;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" filled="f" stroked="f">
                  <v:textbox style="mso-fit-shape-to-text:t" inset="0,7.05pt,0,0">
                    <w:txbxContent>
                      <w:p w14:paraId="1A84A7A9" w14:textId="77777777" w:rsidR="00826FEB" w:rsidRDefault="00826FEB" w:rsidP="00826FEB">
                        <w:pPr>
                          <w:spacing w:before="141" w:line="204" w:lineRule="exact"/>
                          <w:ind w:left="331" w:right="490" w:firstLine="850"/>
                          <w:rPr>
                            <w:rFonts w:ascii="HelveticaNeueLT Std" w:hAnsi="HelveticaNeueLT Std" w:cs="HelveticaNeueLT Std"/>
                            <w:b/>
                            <w:color w:val="FFFFFF"/>
                            <w:spacing w:val="-4"/>
                            <w:sz w:val="18"/>
                            <w:szCs w:val="18"/>
                          </w:rPr>
                        </w:pPr>
                        <w:r w:rsidRPr="00483EC3">
                          <w:rPr>
                            <w:rFonts w:ascii="HelveticaNeueLT Std" w:hAnsi="HelveticaNeueLT Std" w:cs="HelveticaNeueLT Std"/>
                            <w:b/>
                            <w:spacing w:val="-4"/>
                            <w:sz w:val="18"/>
                            <w:szCs w:val="18"/>
                          </w:rPr>
                          <w:t xml:space="preserve">Seed </w:t>
                        </w:r>
                        <w:r w:rsidRPr="00483EC3">
                          <w:rPr>
                            <w:rFonts w:ascii="HelveticaNeueLT Std" w:hAnsi="HelveticaNeueLT Std" w:cs="HelveticaNeueLT Std"/>
                            <w:b/>
                            <w:spacing w:val="-2"/>
                            <w:sz w:val="18"/>
                            <w:szCs w:val="18"/>
                          </w:rPr>
                          <w:t xml:space="preserve">(distribution </w:t>
                        </w:r>
                        <w:r w:rsidRPr="00483EC3">
                          <w:rPr>
                            <w:rFonts w:ascii="HelveticaNeueLT Std" w:hAnsi="HelveticaNeueLT Std" w:cs="HelveticaNeueLT Std"/>
                            <w:b/>
                            <w:spacing w:val="-4"/>
                            <w:sz w:val="18"/>
                            <w:szCs w:val="18"/>
                          </w:rPr>
                          <w:t>&amp;</w:t>
                        </w:r>
                        <w:r w:rsidRPr="00483EC3">
                          <w:rPr>
                            <w:rFonts w:ascii="HelveticaNeueLT Std" w:hAnsi="HelveticaNeueLT Std" w:cs="HelveticaNeueLT Std"/>
                            <w:b/>
                            <w:spacing w:val="-2"/>
                            <w:sz w:val="18"/>
                            <w:szCs w:val="18"/>
                          </w:rPr>
                          <w:t xml:space="preserve"> marketing)</w:t>
                        </w:r>
                      </w:p>
                    </w:txbxContent>
                  </v:textbox>
                </v:shape>
                <v:shape id="object 11" o:spid="_x0000_s1503" type="#_x0000_t202" style="position:absolute;left:27906;top:9209;width:12797;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" filled="f" stroked="f">
                  <v:textbox style="mso-fit-shape-to-text:t" inset="0,7.05pt,0,0">
                    <w:txbxContent>
                      <w:p w14:paraId="6E20B697" w14:textId="77777777" w:rsidR="00826FEB" w:rsidRPr="00483EC3" w:rsidRDefault="00826FEB" w:rsidP="00826FEB">
                        <w:pPr>
                          <w:spacing w:before="141" w:line="204" w:lineRule="exact"/>
                          <w:ind w:left="619" w:right="202" w:hanging="331"/>
                          <w:rPr>
                            <w:rFonts w:ascii="HelveticaNeueLT Std" w:hAnsi="HelveticaNeueLT Std" w:cs="HelveticaNeueLT Std"/>
                            <w:b/>
                            <w:sz w:val="18"/>
                            <w:szCs w:val="18"/>
                          </w:rPr>
                        </w:pPr>
                        <w:r w:rsidRPr="00483EC3">
                          <w:rPr>
                            <w:rFonts w:ascii="HelveticaNeueLT Std" w:hAnsi="HelveticaNeueLT Std" w:cs="HelveticaNeueLT Std"/>
                            <w:b/>
                            <w:sz w:val="18"/>
                            <w:szCs w:val="18"/>
                          </w:rPr>
                          <w:t>Extension</w:t>
                        </w:r>
                        <w:r w:rsidRPr="00483EC3">
                          <w:rPr>
                            <w:rFonts w:ascii="HelveticaNeueLT Std" w:hAnsi="HelveticaNeueLT Std" w:cs="HelveticaNeueLT Std"/>
                            <w:b/>
                            <w:spacing w:val="-12"/>
                            <w:sz w:val="18"/>
                            <w:szCs w:val="18"/>
                          </w:rPr>
                          <w:t xml:space="preserve"> </w:t>
                        </w:r>
                        <w:r w:rsidRPr="00483EC3">
                          <w:rPr>
                            <w:rFonts w:ascii="HelveticaNeueLT Std" w:hAnsi="HelveticaNeueLT Std" w:cs="HelveticaNeueLT Std"/>
                            <w:b/>
                            <w:spacing w:val="-2"/>
                            <w:sz w:val="18"/>
                            <w:szCs w:val="18"/>
                          </w:rPr>
                          <w:t xml:space="preserve">service </w:t>
                        </w:r>
                        <w:r w:rsidRPr="00483EC3">
                          <w:rPr>
                            <w:rFonts w:ascii="HelveticaNeueLT Std" w:hAnsi="HelveticaNeueLT Std" w:cs="HelveticaNeueLT Std"/>
                            <w:b/>
                            <w:sz w:val="18"/>
                            <w:szCs w:val="18"/>
                          </w:rPr>
                          <w:t>(GAP</w:t>
                        </w:r>
                        <w:r w:rsidRPr="00483EC3">
                          <w:rPr>
                            <w:rFonts w:ascii="HelveticaNeueLT Std" w:hAnsi="HelveticaNeueLT Std" w:cs="HelveticaNeueLT Std"/>
                            <w:b/>
                            <w:spacing w:val="-12"/>
                            <w:sz w:val="18"/>
                            <w:szCs w:val="18"/>
                          </w:rPr>
                          <w:t xml:space="preserve"> </w:t>
                        </w:r>
                        <w:r w:rsidRPr="00483EC3">
                          <w:rPr>
                            <w:rFonts w:ascii="HelveticaNeueLT Std" w:hAnsi="HelveticaNeueLT Std" w:cs="HelveticaNeueLT Std"/>
                            <w:b/>
                            <w:spacing w:val="-2"/>
                            <w:sz w:val="18"/>
                            <w:szCs w:val="18"/>
                          </w:rPr>
                          <w:t>info)</w:t>
                        </w:r>
                      </w:p>
                    </w:txbxContent>
                  </v:textbox>
                </v:shape>
                <v:shape id="object 12" o:spid="_x0000_s1504" type="#_x0000_t202" style="position:absolute;left:42380;top:9146;width:17010;height:5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" filled="f" stroked="f">
                  <v:textbox style="mso-fit-shape-to-text:t" inset="0,9.1pt,0,0">
                    <w:txbxContent>
                      <w:p w14:paraId="7809A188" w14:textId="77777777" w:rsidR="00826FEB" w:rsidRPr="00483EC3" w:rsidRDefault="00826FEB" w:rsidP="00826FEB">
                        <w:pPr>
                          <w:spacing w:before="182"/>
                          <w:ind w:left="14"/>
                          <w:jc w:val="center"/>
                          <w:rPr>
                            <w:rFonts w:ascii="HelveticaNeueLT Std" w:hAnsi="HelveticaNeueLT Std" w:cs="HelveticaNeueLT Std"/>
                            <w:b/>
                            <w:spacing w:val="-2"/>
                            <w:sz w:val="18"/>
                            <w:szCs w:val="18"/>
                          </w:rPr>
                        </w:pPr>
                        <w:r w:rsidRPr="00483EC3">
                          <w:rPr>
                            <w:rFonts w:ascii="HelveticaNeueLT Std" w:hAnsi="HelveticaNeueLT Std" w:cs="HelveticaNeueLT Std"/>
                            <w:b/>
                            <w:spacing w:val="-2"/>
                            <w:sz w:val="18"/>
                            <w:szCs w:val="18"/>
                          </w:rPr>
                          <w:t>Off-taking</w:t>
                        </w:r>
                      </w:p>
                    </w:txbxContent>
                  </v:textbox>
                </v:shape>
                <v:shape id="object 13" o:spid="_x0000_s1505" type="#_x0000_t202" style="position:absolute;left:12712;top:22894;width:8385;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" filled="f" stroked="f">
                  <v:textbox style="mso-fit-shape-to-text:t" inset="0,.95pt,0,0">
                    <w:txbxContent>
                      <w:p w14:paraId="2486E727" w14:textId="77777777" w:rsidR="00826FEB" w:rsidRDefault="00826FEB" w:rsidP="00826FEB">
                        <w:pPr>
                          <w:pStyle w:val="MSSInterventionArea"/>
                        </w:pPr>
                        <w:r>
                          <w:t>Expanding</w:t>
                        </w:r>
                        <w:r>
                          <w:rPr>
                            <w:spacing w:val="33"/>
                          </w:rPr>
                          <w:t xml:space="preserve"> </w:t>
                        </w:r>
                        <w:r>
                          <w:t>quality seed</w:t>
                        </w:r>
                        <w:r>
                          <w:rPr>
                            <w:spacing w:val="14"/>
                          </w:rPr>
                          <w:t xml:space="preserve"> </w:t>
                        </w:r>
                        <w:r>
                          <w:t>distribution</w:t>
                        </w:r>
                      </w:p>
                    </w:txbxContent>
                  </v:textbox>
                </v:shape>
                <v:shape id="object 14" o:spid="_x0000_s1506" type="#_x0000_t202" style="position:absolute;left:29089;top:22585;width:10281;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" filled="f" stroked="f">
                  <v:textbox style="mso-fit-shape-to-text:t" inset="0,1.8pt,0,0">
                    <w:txbxContent>
                      <w:p w14:paraId="665E89AC" w14:textId="77777777" w:rsidR="00826FEB" w:rsidRDefault="00826FEB" w:rsidP="00826FEB">
                        <w:pPr>
                          <w:pStyle w:val="MSSInterventionArea"/>
                        </w:pPr>
                        <w:r>
                          <w:t>Agriculture</w:t>
                        </w:r>
                        <w:r>
                          <w:rPr>
                            <w:spacing w:val="25"/>
                          </w:rPr>
                          <w:t xml:space="preserve"> </w:t>
                        </w:r>
                        <w:r>
                          <w:t>practice</w:t>
                        </w:r>
                        <w:r>
                          <w:rPr>
                            <w:spacing w:val="26"/>
                          </w:rPr>
                          <w:t xml:space="preserve"> </w:t>
                        </w:r>
                        <w:r>
                          <w:rPr>
                            <w:spacing w:val="-5"/>
                          </w:rPr>
                          <w:t>to</w:t>
                        </w:r>
                        <w:r>
                          <w:t xml:space="preserve"> agricultural</w:t>
                        </w:r>
                        <w:r>
                          <w:rPr>
                            <w:spacing w:val="33"/>
                          </w:rPr>
                          <w:t xml:space="preserve"> </w:t>
                        </w:r>
                        <w:r>
                          <w:rPr>
                            <w:spacing w:val="-2"/>
                          </w:rPr>
                          <w:t>practices</w:t>
                        </w:r>
                      </w:p>
                    </w:txbxContent>
                  </v:textbox>
                </v:shape>
                <v:shape id="object 15" o:spid="_x0000_s1507" type="#_x0000_t202" style="position:absolute;left:43602;top:22816;width:14838;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" filled="f" stroked="f">
                  <v:textbox style="mso-fit-shape-to-text:t" inset="0,1.8pt,0,0">
                    <w:txbxContent>
                      <w:p w14:paraId="53D488C3" w14:textId="77777777" w:rsidR="00826FEB" w:rsidRDefault="00826FEB" w:rsidP="00826FEB">
                        <w:pPr>
                          <w:pStyle w:val="MSSInterventionArea"/>
                        </w:pPr>
                        <w:r>
                          <w:t>Improving</w:t>
                        </w:r>
                        <w:r>
                          <w:rPr>
                            <w:spacing w:val="24"/>
                          </w:rPr>
                          <w:t xml:space="preserve"> </w:t>
                        </w:r>
                        <w:r>
                          <w:t>linkages</w:t>
                        </w:r>
                        <w:r>
                          <w:rPr>
                            <w:spacing w:val="25"/>
                          </w:rPr>
                          <w:t xml:space="preserve"> </w:t>
                        </w:r>
                        <w:r>
                          <w:t>between</w:t>
                        </w:r>
                        <w:r>
                          <w:rPr>
                            <w:spacing w:val="24"/>
                          </w:rPr>
                          <w:t xml:space="preserve"> </w:t>
                        </w:r>
                        <w:r>
                          <w:rPr>
                            <w:spacing w:val="-4"/>
                          </w:rPr>
                          <w:t xml:space="preserve">off- </w:t>
                        </w:r>
                        <w:r>
                          <w:t>takers</w:t>
                        </w:r>
                        <w:r>
                          <w:rPr>
                            <w:spacing w:val="12"/>
                          </w:rPr>
                          <w:t xml:space="preserve"> </w:t>
                        </w:r>
                        <w:r>
                          <w:t>and</w:t>
                        </w:r>
                        <w:r>
                          <w:rPr>
                            <w:spacing w:val="13"/>
                          </w:rPr>
                          <w:t xml:space="preserve"> </w:t>
                        </w:r>
                        <w:r>
                          <w:rPr>
                            <w:spacing w:val="-2"/>
                          </w:rPr>
                          <w:t>farmers</w:t>
                        </w:r>
                      </w:p>
                    </w:txbxContent>
                  </v:textbox>
                </v:shape>
                <v:shape id="object 16" o:spid="_x0000_s1508" type="#_x0000_t202" style="position:absolute;left:2035;top:2167;width:1711;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" filled="f" stroked="f">
                  <v:textbox style="layout-flow:vertical;mso-layout-flow-alt:bottom-to-top;mso-fit-shape-to-text:t" inset="0,1pt,0,0">
                    <w:txbxContent>
                      <w:p w14:paraId="1B8F95A8" w14:textId="77777777" w:rsidR="00826FEB" w:rsidRDefault="00826FEB" w:rsidP="00826FEB">
                        <w:pPr>
                          <w:pStyle w:val="MSSgraphicformat"/>
                        </w:pPr>
                        <w:r>
                          <w:t>MARKET</w:t>
                        </w:r>
                      </w:p>
                      <w:p w14:paraId="6E6D0853" w14:textId="77777777" w:rsidR="00826FEB" w:rsidRDefault="00826FEB" w:rsidP="00826FEB">
                        <w:pPr>
                          <w:pStyle w:val="MSSgraphicformat"/>
                        </w:pPr>
                        <w:r>
                          <w:t>SYSTEM</w:t>
                        </w:r>
                      </w:p>
                    </w:txbxContent>
                  </v:textbox>
                </v:shape>
                <v:shape id="object 17" o:spid="_x0000_s1509" type="#_x0000_t202" style="position:absolute;left:2382;top:11252;width:2421;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" filled="f" stroked="f">
                  <v:textbox style="layout-flow:vertical;mso-layout-flow-alt:bottom-to-top;mso-fit-shape-to-text:t" inset="0,1pt,0,0">
                    <w:txbxContent>
                      <w:p w14:paraId="67E53E21" w14:textId="77777777" w:rsidR="00826FEB" w:rsidRDefault="00826FEB" w:rsidP="00826FEB">
                        <w:pPr>
                          <w:spacing w:before="2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18" o:spid="_x0000_s1510" type="#_x0000_t202" style="position:absolute;left:1568;top:21407;width:1711;height:6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" filled="f" stroked="f">
                  <v:textbox style="layout-flow:vertical;mso-layout-flow-alt:bottom-to-top;mso-fit-shape-to-text:t" inset="0,1pt,0,0">
                    <w:txbxContent>
                      <w:p w14:paraId="608D5A11" w14:textId="77777777" w:rsidR="00826FEB" w:rsidRDefault="00826FEB" w:rsidP="00826FEB">
                        <w:pPr>
                          <w:pStyle w:val="MSSgraphicformat"/>
                        </w:pPr>
                        <w:r>
                          <w:t>INTERVENTION</w:t>
                        </w:r>
                      </w:p>
                      <w:p w14:paraId="29C53577" w14:textId="77777777" w:rsidR="00826FEB" w:rsidRDefault="00826FEB" w:rsidP="00826FEB">
                        <w:pPr>
                          <w:pStyle w:val="MSSgraphicformat"/>
                        </w:pPr>
                        <w:r>
                          <w:t>AREAS</w:t>
                        </w:r>
                      </w:p>
                    </w:txbxContent>
                  </v:textbox>
                </v:shape>
                <v:shape id="object 20" o:spid="_x0000_s1511" type="#_x0000_t75" style="position:absolute;left:15511;top:7587;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">
                  <v:imagedata r:id="rId277" o:title=""/>
                </v:shape>
                <v:shape id="object 21" o:spid="_x0000_s1512" type="#_x0000_t75" style="position:absolute;left:33286;top:7587;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">
                  <v:imagedata r:id="rId278" o:title=""/>
                </v:shape>
                <v:shape id="object 22" o:spid="_x0000_s1513" type="#_x0000_t75" style="position:absolute;left:50099;top:7587;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">
                  <v:imagedata r:id="rId279" o:title=""/>
                </v:shape>
                <v:shape id="object 23" o:spid="_x0000_s1514" type="#_x0000_t75" style="position:absolute;left:15480;top:19111;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">
                  <v:imagedata r:id="rId280" o:title=""/>
                </v:shape>
                <v:shape id="object 24" o:spid="_x0000_s1515" type="#_x0000_t75" style="position:absolute;left:33286;top:19111;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">
                  <v:imagedata r:id="rId281" o:title=""/>
                </v:shape>
                <v:shape id="object 25" o:spid="_x0000_s1516" type="#_x0000_t75" style="position:absolute;left:50056;top:19111;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">
                  <v:imagedata r:id="rId282" o:title=""/>
                </v:shape>
                <v:shape id="object 26" o:spid="_x0000_s1517" type="#_x0000_t75" style="position:absolute;left:15242;top:14128;width:2452;height:2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">
                  <v:imagedata r:id="rId283" o:title=""/>
                </v:shape>
                <v:shape id="object 27" o:spid="_x0000_s1518" style="position:absolute;left:14971;top:26714;width:37585;height:2997;visibility:visible;mso-wrap-style:square;v-text-anchor:top" coordsize="3758565,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" path="m299440,149733r-7633,-47333l270548,61290,238137,28879,197040,7632,149720,,102387,7632,61290,28879,28879,61290,7632,102400,,149733r7632,47320l28879,238150r32411,32410l102387,291820r47333,7633l197040,291820r41097,-21260l270548,238150r21259,-41097l299440,149733xem2076894,149733r-7633,-47333l2048014,61290,2015604,28879,1974507,7632,1927174,r-47320,7632l1838756,28879r-32410,32411l1785086,102400r-7633,47333l1785086,197053r21260,41097l1838756,270560r41098,21260l1927174,299453r47333,-7633l2015604,270560r32410,-32410l2069261,197053r7633,-47320xem3758260,149733r-7633,-47333l3729380,61290,3696970,28879,3655872,7632,3608540,r-47321,7632l3520122,28879r-32410,32411l3466452,102400r-7633,47333l3466452,197053r21260,41097l3520122,270560r41097,21260l3608540,299453r47332,-7633l3696970,270560r32410,-32410l3750627,197053r7633,-47320xe" fillcolor="#028342" stroked="f">
                  <v:path arrowok="t"/>
                </v:shape>
                <v:shape id="object 28" o:spid="_x0000_s1519" style="position:absolute;left:32745;top:15954;width:2686;height:1244;visibility:visible;mso-wrap-style:square;v-text-anchor:top" coordsize="268604,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" path="m90944,l51396,16205,,66801r57264,57265l76352,104978r96647,l232701,57353r-106006,l124218,54787r,-4965l126555,47726r32563,l167063,46462r7188,-3698l179461,36775r2009,-8137l179461,20180r-5210,-5953l167063,10707,159641,9626r-29708,l122504,9194,116776,6134,110841,3525,104522,1600,97872,408,90944,xem250564,5051l204339,35337,178231,57353r54470,l264528,21653r4000,-3543l268300,11582,263880,8572,257377,5628r-6813,-577xem159118,9550r-18288,l137261,9626r22380,l159118,9550xe" stroked="f">
                  <v:path arrowok="t"/>
                </v:shape>
                <v:shape id="object 29" o:spid="_x0000_s1520" type="#_x0000_t75" style="position:absolute;left:34000;top:14226;width:1529;height: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">
                  <v:imagedata r:id="rId284" o:title=""/>
                </v:shape>
                <v:group id="Group 737911168" o:spid="_x0000_s1521" style="position:absolute;left:49624;top:13703;width:3555;height:3251" coordorigin="49624,13703" coordsize="3555,3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">
                  <v:shape id="object 30" o:spid="_x0000_s1522" type="#_x0000_t75" style="position:absolute;left:51944;top:14288;width:1235;height: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">
                    <v:imagedata r:id="rId228" o:title=""/>
                  </v:shape>
                  <v:shape id="object 31" o:spid="_x0000_s1523" style="position:absolute;left:49624;top:13703;width:3251;height:3251;visibility:visible;mso-wrap-style:square;v-text-anchor:top" coordsize="325120,3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" path="m162369,76733r-11097,2248l142200,85107r-6122,9076l133832,105282r-5342,25993l113984,152661,92593,167163r-25995,5341l47574,172504r-18498,3745l13952,186456,3745,201580,,220078,,320471r4254,4255l90868,324726r4140,-4255l95059,226250r38417,-16283l163818,182559r19925,-35805l190906,105282,188660,94183r-6122,-9076l173466,78981,162369,76733xem204203,144792r-4940,14376l192860,172796r-7786,12808l175983,197523r12010,9473l201101,215139r13969,6517l229666,226250r51,94221l233857,324726r86614,l324726,320471r,-100393l320982,201580,310780,186456,295660,176249r-18496,-3745l258140,172504r-15952,-2034l227518,164772r-12843,-8760l204203,144792xem47574,96392l32770,99388r-12100,8163l12507,119651,9512,134454r2995,14797l20670,161347r12100,8162l47574,172504r14796,-2995l74466,161347r8162,-12096l85623,134454,82628,119651,74466,107551,62370,99388,47574,96392xem252044,106083r-5342,5788l242627,118644r-2599,7586l239115,134454r2993,14797l250267,161347r12096,8162l277164,172504r8225,-915l292973,168987r6769,-4075l305523,159575,252044,106083xem167627,l157111,r-4254,4254l152857,33794r4254,4255l167627,38049r4254,-4255l171881,4254,167627,xem222453,18097r-6020,l189979,44551r,6020l197408,58000r6020,l229895,31546r,-6020l222453,18097xem108292,18097r-6019,l94843,25526r,6020l121297,58000r6020,l134759,50571r,-6020l108292,18097xe" stroked="f">
                    <v:path arrowok="t"/>
                  </v:shape>
                </v:group>
                <v:shape id="object 32" o:spid="_x0000_s1524" type="#_x0000_t75" style="position:absolute;left:15756;top:27257;width:1448;height:1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">
                  <v:imagedata r:id="rId285" o:title=""/>
                </v:shape>
                <v:shape id="object 33" o:spid="_x0000_s1525" type="#_x0000_t75" style="position:absolute;left:33309;top:27299;width:1867;height:1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">
                  <v:imagedata r:id="rId286" o:title=""/>
                </v:shape>
                <v:shape id="object 34" o:spid="_x0000_s1526" type="#_x0000_t75" style="position:absolute;left:50363;top:27475;width:1600;height:1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">
                  <v:imagedata r:id="rId287" o:title=""/>
                </v:shape>
                <w10:anchorlock/>
              </v:group>
            </w:pict>
          </mc:Fallback>
        </mc:AlternateContent>
      </w:r>
    </w:p>
    <w:p w14:paraId="6593DE13" w14:textId="77777777" w:rsidR="0065558A" w:rsidRDefault="0065558A" w:rsidP="0065558A">
      <w:pPr>
        <w:pStyle w:val="Body"/>
        <w:spacing w:before="120" w:after="120"/>
      </w:pPr>
      <w:r>
        <w:rPr>
          <w:b/>
          <w:bCs/>
        </w:rPr>
        <w:t>Indicator</w:t>
      </w:r>
      <w:r w:rsidRPr="00EE1B5D">
        <w:t xml:space="preserve"> </w:t>
      </w:r>
    </w:p>
    <w:p w14:paraId="74BB7B6E" w14:textId="38D56BA4" w:rsidR="0065558A" w:rsidRPr="00EE1B5D" w:rsidRDefault="0065558A" w:rsidP="00510708">
      <w:pPr>
        <w:pStyle w:val="Body"/>
        <w:spacing w:before="120" w:after="120" w:line="240" w:lineRule="auto"/>
      </w:pPr>
      <w:r w:rsidRPr="00EE1B5D">
        <w:t>Actual cumulative outreach to June 202</w:t>
      </w:r>
      <w:r>
        <w:t>3</w:t>
      </w:r>
      <w:r w:rsidRPr="00EE1B5D">
        <w:t xml:space="preserve"> (HHs)</w:t>
      </w:r>
      <w:r>
        <w:t xml:space="preserve">: </w:t>
      </w:r>
      <w:r w:rsidR="009D6094" w:rsidRPr="009D6094">
        <w:t xml:space="preserve">7,520 </w:t>
      </w:r>
      <w:r>
        <w:t xml:space="preserve">(Male: </w:t>
      </w:r>
      <w:r w:rsidR="001566AC" w:rsidRPr="001566AC">
        <w:t>14,599</w:t>
      </w:r>
      <w:r>
        <w:t xml:space="preserve">, Female: </w:t>
      </w:r>
      <w:r w:rsidR="00BD2557" w:rsidRPr="00BD2557">
        <w:t>15,281</w:t>
      </w:r>
      <w:r>
        <w:t>)</w:t>
      </w:r>
    </w:p>
    <w:p w14:paraId="577B26D1" w14:textId="59BCF17E" w:rsidR="0065558A" w:rsidRPr="00EE1B5D" w:rsidRDefault="0065558A" w:rsidP="00510708">
      <w:pPr>
        <w:pStyle w:val="Body"/>
        <w:spacing w:before="120" w:after="120" w:line="240" w:lineRule="auto"/>
      </w:pPr>
      <w:r w:rsidRPr="00EE1B5D">
        <w:t>Cumulative outreach projected to Dec 202</w:t>
      </w:r>
      <w:r>
        <w:t>4</w:t>
      </w:r>
      <w:r w:rsidRPr="00EE1B5D">
        <w:t xml:space="preserve"> (HHs)</w:t>
      </w:r>
      <w:r>
        <w:t>:</w:t>
      </w:r>
      <w:r w:rsidRPr="00EE1B5D">
        <w:t xml:space="preserve"> </w:t>
      </w:r>
      <w:r w:rsidR="0009592F" w:rsidRPr="0009592F">
        <w:t>12,535</w:t>
      </w:r>
    </w:p>
    <w:p w14:paraId="2A8D0382" w14:textId="23DC671D" w:rsidR="0065558A" w:rsidRPr="00EE1B5D" w:rsidRDefault="0065558A" w:rsidP="00510708">
      <w:pPr>
        <w:pStyle w:val="Body"/>
        <w:spacing w:before="120" w:after="120" w:line="240" w:lineRule="auto"/>
      </w:pPr>
      <w:r w:rsidRPr="00EE1B5D">
        <w:t>Total NAIC to June 202</w:t>
      </w:r>
      <w:r>
        <w:t>3</w:t>
      </w:r>
      <w:r w:rsidRPr="00EE1B5D">
        <w:t xml:space="preserve"> (%)</w:t>
      </w:r>
      <w:r>
        <w:t>: 3</w:t>
      </w:r>
      <w:r w:rsidR="0009592F">
        <w:t>7</w:t>
      </w:r>
      <w:r w:rsidRPr="00EE1B5D">
        <w:t xml:space="preserve">% </w:t>
      </w:r>
    </w:p>
    <w:p w14:paraId="7ECC550F" w14:textId="5F2E10C2" w:rsidR="0065558A" w:rsidRPr="00EE1B5D" w:rsidRDefault="0065558A" w:rsidP="00510708">
      <w:pPr>
        <w:pStyle w:val="Body"/>
        <w:spacing w:before="120" w:after="120" w:line="240" w:lineRule="auto"/>
      </w:pPr>
      <w:r w:rsidRPr="00EE1B5D">
        <w:t>Total NAIC up to Jun 202</w:t>
      </w:r>
      <w:r>
        <w:t>3</w:t>
      </w:r>
      <w:r w:rsidRPr="00EE1B5D">
        <w:t xml:space="preserve"> (IDR)</w:t>
      </w:r>
      <w:r>
        <w:t xml:space="preserve">: </w:t>
      </w:r>
      <w:r w:rsidR="00C319A1" w:rsidRPr="00C319A1">
        <w:t>17.5</w:t>
      </w:r>
      <w:r w:rsidR="00C319A1">
        <w:t xml:space="preserve"> </w:t>
      </w:r>
      <w:r w:rsidRPr="003C05FF">
        <w:t>billion</w:t>
      </w:r>
    </w:p>
    <w:p w14:paraId="7FE8218C" w14:textId="5DD1804C" w:rsidR="0065558A" w:rsidRPr="00EE1B5D" w:rsidRDefault="0065558A" w:rsidP="00510708">
      <w:pPr>
        <w:pStyle w:val="Body"/>
        <w:spacing w:before="120" w:after="120" w:line="240" w:lineRule="auto"/>
      </w:pPr>
      <w:r w:rsidRPr="00EE1B5D">
        <w:t>Total projected NAIC to Dec 202</w:t>
      </w:r>
      <w:r>
        <w:t>4</w:t>
      </w:r>
      <w:r w:rsidRPr="00EE1B5D">
        <w:t xml:space="preserve"> (IDR)</w:t>
      </w:r>
      <w:r>
        <w:t xml:space="preserve">: </w:t>
      </w:r>
      <w:r w:rsidR="00313968" w:rsidRPr="00313968">
        <w:t>29.1</w:t>
      </w:r>
      <w:r w:rsidR="00313968">
        <w:t xml:space="preserve"> </w:t>
      </w:r>
      <w:r w:rsidRPr="00AF08F9">
        <w:t>billion</w:t>
      </w:r>
    </w:p>
    <w:p w14:paraId="075BF6DE" w14:textId="77777777" w:rsidR="0065558A" w:rsidRPr="00837287" w:rsidRDefault="0065558A" w:rsidP="0065558A">
      <w:pPr>
        <w:pStyle w:val="Body"/>
        <w:spacing w:before="360"/>
        <w:rPr>
          <w:b/>
          <w:bCs/>
        </w:rPr>
      </w:pPr>
      <w:r w:rsidRPr="00837287">
        <w:rPr>
          <w:b/>
          <w:bCs/>
        </w:rPr>
        <w:t xml:space="preserve">Value for money (VFM) </w:t>
      </w:r>
    </w:p>
    <w:p w14:paraId="6E1A51A0" w14:textId="274EFF64" w:rsidR="0065558A" w:rsidRPr="00EE1B5D" w:rsidRDefault="0065558A" w:rsidP="00510708">
      <w:pPr>
        <w:pStyle w:val="Body"/>
        <w:spacing w:before="120" w:after="120" w:line="240" w:lineRule="auto"/>
      </w:pPr>
      <w:r w:rsidRPr="00EE1B5D">
        <w:t>Investment leverage</w:t>
      </w:r>
      <w:r>
        <w:t xml:space="preserve">: </w:t>
      </w:r>
      <w:r w:rsidR="004F02ED" w:rsidRPr="004F02ED">
        <w:t>0.50</w:t>
      </w:r>
    </w:p>
    <w:p w14:paraId="02BA630F" w14:textId="54826864" w:rsidR="0065558A" w:rsidRPr="00EE1B5D" w:rsidRDefault="0065558A" w:rsidP="00510708">
      <w:pPr>
        <w:pStyle w:val="Body"/>
        <w:spacing w:before="120" w:after="120" w:line="240" w:lineRule="auto"/>
      </w:pPr>
      <w:r w:rsidRPr="00EE1B5D">
        <w:t>Investment per HH</w:t>
      </w:r>
      <w:r>
        <w:t xml:space="preserve">: </w:t>
      </w:r>
      <w:r w:rsidR="001A09AF" w:rsidRPr="001A09AF">
        <w:t>377.48</w:t>
      </w:r>
    </w:p>
    <w:p w14:paraId="4376FAB6" w14:textId="61686A68" w:rsidR="0065558A" w:rsidRPr="00EE1B5D" w:rsidRDefault="0065558A" w:rsidP="00510708">
      <w:pPr>
        <w:pStyle w:val="Body"/>
        <w:spacing w:before="120" w:after="120" w:line="240" w:lineRule="auto"/>
      </w:pPr>
      <w:r w:rsidRPr="00EE1B5D">
        <w:t>Social return</w:t>
      </w:r>
      <w:r>
        <w:t xml:space="preserve">: </w:t>
      </w:r>
      <w:r w:rsidR="0032048A" w:rsidRPr="0032048A">
        <w:t>0.62</w:t>
      </w:r>
    </w:p>
    <w:p w14:paraId="1AB2BFAC" w14:textId="4DC5A20A" w:rsidR="0065558A" w:rsidRPr="00121071" w:rsidRDefault="0065558A" w:rsidP="003146BF">
      <w:pPr>
        <w:pStyle w:val="Body"/>
      </w:pPr>
    </w:p>
    <w:p w14:paraId="5ED09AF2" w14:textId="77777777" w:rsidR="0065558A" w:rsidRDefault="0065558A">
      <w:pPr>
        <w:rPr>
          <w:rFonts w:cs="Arial"/>
          <w:b/>
          <w:bCs/>
          <w:color w:val="000000"/>
        </w:rPr>
      </w:pPr>
      <w:r>
        <w:rPr>
          <w:b/>
          <w:bCs/>
        </w:rPr>
        <w:br w:type="page"/>
      </w:r>
    </w:p>
    <w:p w14:paraId="64DF0420" w14:textId="3F55EF78" w:rsidR="003146BF" w:rsidRPr="007C2870" w:rsidRDefault="003146BF" w:rsidP="007C2870">
      <w:pPr>
        <w:pStyle w:val="Body"/>
        <w:rPr>
          <w:b/>
          <w:bCs/>
        </w:rPr>
      </w:pPr>
      <w:r w:rsidRPr="007C2870">
        <w:rPr>
          <w:b/>
          <w:bCs/>
        </w:rPr>
        <w:lastRenderedPageBreak/>
        <w:t>Constraints</w:t>
      </w:r>
    </w:p>
    <w:p w14:paraId="64D4533C" w14:textId="1F0C4E46" w:rsidR="003146BF" w:rsidRPr="00AE5700" w:rsidRDefault="003146BF" w:rsidP="00AE5700">
      <w:pPr>
        <w:pStyle w:val="Body"/>
      </w:pPr>
      <w:r w:rsidRPr="00AE5700">
        <w:t>The quantity of vegetables produced in Tanah Papua falls short of meeting less than half of the total demand, which amounts to 180</w:t>
      </w:r>
      <w:r w:rsidR="004E6AB5">
        <w:t>,000</w:t>
      </w:r>
      <w:r w:rsidRPr="00AE5700" w:rsidDel="004E6AB5">
        <w:t xml:space="preserve"> </w:t>
      </w:r>
      <w:r w:rsidRPr="00AE5700">
        <w:t>tonnes. This significant supply-demand gap can be attributed to farmers</w:t>
      </w:r>
      <w:r w:rsidR="00A874B6" w:rsidRPr="00AE5700">
        <w:t>’</w:t>
      </w:r>
      <w:r w:rsidRPr="00AE5700">
        <w:t xml:space="preserve"> suboptimal yields </w:t>
      </w:r>
      <w:r w:rsidR="00A874B6" w:rsidRPr="00AE5700">
        <w:t xml:space="preserve">using </w:t>
      </w:r>
      <w:r w:rsidRPr="00AE5700">
        <w:t xml:space="preserve">low-quality inputs, </w:t>
      </w:r>
      <w:r w:rsidR="00A874B6" w:rsidRPr="00AE5700">
        <w:t xml:space="preserve">poor GAP, </w:t>
      </w:r>
      <w:r w:rsidRPr="00AE5700">
        <w:t>and</w:t>
      </w:r>
      <w:r w:rsidR="00A874B6" w:rsidRPr="00AE5700">
        <w:t xml:space="preserve"> lack of </w:t>
      </w:r>
      <w:r w:rsidRPr="00AE5700">
        <w:t>information. These obstacles are pr</w:t>
      </w:r>
      <w:r w:rsidR="00CA471C">
        <w:t>edomin</w:t>
      </w:r>
      <w:r w:rsidR="00D434A6">
        <w:t>a</w:t>
      </w:r>
      <w:r w:rsidRPr="00AE5700">
        <w:t>nt</w:t>
      </w:r>
      <w:r w:rsidR="00CA471C">
        <w:t>ly</w:t>
      </w:r>
      <w:r w:rsidRPr="00AE5700">
        <w:t xml:space="preserve"> in indigenous communities. </w:t>
      </w:r>
    </w:p>
    <w:p w14:paraId="0F2B41FC" w14:textId="32306F42" w:rsidR="00300C50" w:rsidRDefault="00A874B6" w:rsidP="00A077CC">
      <w:pPr>
        <w:pStyle w:val="Body"/>
      </w:pPr>
      <w:r w:rsidRPr="00A077CC">
        <w:t xml:space="preserve">The </w:t>
      </w:r>
      <w:r w:rsidR="003146BF" w:rsidRPr="00A077CC">
        <w:t xml:space="preserve">private sector lacks a more comprehensive understanding of the market potential and local context, which hampers </w:t>
      </w:r>
      <w:r w:rsidR="00CA471C">
        <w:t>its</w:t>
      </w:r>
      <w:r w:rsidR="003146BF" w:rsidRPr="00A077CC">
        <w:t xml:space="preserve"> willingness to invest in the region. Limited logistical options also impose challenges for the overall vegetable supply chain.</w:t>
      </w:r>
    </w:p>
    <w:p w14:paraId="23E26EE8" w14:textId="0C680F9A" w:rsidR="003146BF" w:rsidRPr="00300C50" w:rsidRDefault="003146BF" w:rsidP="00A077CC">
      <w:pPr>
        <w:pStyle w:val="Body"/>
        <w:rPr>
          <w:b/>
          <w:bCs/>
        </w:rPr>
      </w:pPr>
      <w:r w:rsidRPr="00300C50">
        <w:rPr>
          <w:b/>
          <w:bCs/>
        </w:rPr>
        <w:t>Vision</w:t>
      </w:r>
    </w:p>
    <w:p w14:paraId="73AE5604" w14:textId="334C9CE9" w:rsidR="003146BF" w:rsidRPr="007C2870" w:rsidRDefault="003146BF" w:rsidP="007C2870">
      <w:pPr>
        <w:pStyle w:val="Body"/>
      </w:pPr>
      <w:r w:rsidRPr="007C2870">
        <w:t xml:space="preserve">PRISMA aims to address the </w:t>
      </w:r>
      <w:r w:rsidR="00300C50">
        <w:t xml:space="preserve">supply gap </w:t>
      </w:r>
      <w:r w:rsidRPr="007C2870">
        <w:t xml:space="preserve">by improving farmers’ access to high-quality vegetable seeds, GAP knowledge, and access to the downstream market. This will be done by working with seed producers, the government, and traders to develop territorial management strategies. By the end of the program, PRISMA </w:t>
      </w:r>
      <w:r w:rsidR="007C704F">
        <w:t>plans to</w:t>
      </w:r>
      <w:r w:rsidRPr="007C2870">
        <w:t xml:space="preserve"> </w:t>
      </w:r>
      <w:r w:rsidR="007C704F">
        <w:t>reach</w:t>
      </w:r>
      <w:r w:rsidRPr="007C2870">
        <w:t xml:space="preserve"> </w:t>
      </w:r>
      <w:r w:rsidR="00297EA4">
        <w:t>12</w:t>
      </w:r>
      <w:r w:rsidRPr="007C2870">
        <w:t>,</w:t>
      </w:r>
      <w:r w:rsidR="00297EA4">
        <w:t>5</w:t>
      </w:r>
      <w:r w:rsidRPr="007C2870">
        <w:t>3</w:t>
      </w:r>
      <w:r w:rsidR="00297EA4">
        <w:t>5</w:t>
      </w:r>
      <w:r w:rsidRPr="007C2870">
        <w:t xml:space="preserve"> seasonal</w:t>
      </w:r>
      <w:r w:rsidR="007C704F">
        <w:t xml:space="preserve"> </w:t>
      </w:r>
      <w:r w:rsidRPr="007C2870">
        <w:t>vegetable</w:t>
      </w:r>
      <w:r w:rsidRPr="007C2870" w:rsidDel="00CA471C">
        <w:t xml:space="preserve"> </w:t>
      </w:r>
      <w:r w:rsidRPr="007C2870">
        <w:t xml:space="preserve">farmers located in accessible areas </w:t>
      </w:r>
      <w:r w:rsidR="00C84952">
        <w:t>who will be</w:t>
      </w:r>
      <w:r w:rsidRPr="007C2870">
        <w:t xml:space="preserve"> us</w:t>
      </w:r>
      <w:r w:rsidR="00C84952">
        <w:t>ing</w:t>
      </w:r>
      <w:r w:rsidRPr="007C2870">
        <w:t xml:space="preserve"> quality seeds, </w:t>
      </w:r>
      <w:r w:rsidR="00C84952">
        <w:t>GAP</w:t>
      </w:r>
      <w:r w:rsidRPr="007C2870">
        <w:t xml:space="preserve">, and </w:t>
      </w:r>
      <w:r w:rsidR="00C84952">
        <w:t xml:space="preserve">have </w:t>
      </w:r>
      <w:r w:rsidRPr="007C2870">
        <w:t>access to off-taking services.</w:t>
      </w:r>
    </w:p>
    <w:p w14:paraId="2593EC25" w14:textId="77777777" w:rsidR="003146BF" w:rsidRPr="00A077CC" w:rsidRDefault="003146BF" w:rsidP="007C2870">
      <w:pPr>
        <w:pStyle w:val="Body"/>
        <w:rPr>
          <w:b/>
          <w:bCs/>
        </w:rPr>
      </w:pPr>
      <w:r w:rsidRPr="00A077CC">
        <w:rPr>
          <w:b/>
          <w:bCs/>
        </w:rPr>
        <w:t>Sector status</w:t>
      </w:r>
    </w:p>
    <w:p w14:paraId="72D4B5FB" w14:textId="31605CA7" w:rsidR="003146BF" w:rsidRPr="007C2870" w:rsidRDefault="003146BF" w:rsidP="007C2870">
      <w:pPr>
        <w:pStyle w:val="Body"/>
      </w:pPr>
      <w:r w:rsidRPr="007C2870">
        <w:t xml:space="preserve">From </w:t>
      </w:r>
      <w:r w:rsidR="00F8695E">
        <w:t xml:space="preserve">initially </w:t>
      </w:r>
      <w:r w:rsidRPr="007C2870">
        <w:t xml:space="preserve">not having a direct distribution channel in Tanah Papua, 3 seed companies now sell quality vegetable seeds and provide </w:t>
      </w:r>
      <w:r w:rsidR="007C704F">
        <w:t>GAP</w:t>
      </w:r>
      <w:r w:rsidRPr="007C2870">
        <w:t xml:space="preserve"> information. Companies </w:t>
      </w:r>
      <w:r w:rsidR="007C704F">
        <w:t xml:space="preserve">have </w:t>
      </w:r>
      <w:r w:rsidRPr="007C2870">
        <w:t xml:space="preserve">hired </w:t>
      </w:r>
      <w:r w:rsidR="007C704F">
        <w:t>indigenous</w:t>
      </w:r>
      <w:r w:rsidRPr="007C2870">
        <w:t xml:space="preserve"> </w:t>
      </w:r>
      <w:r w:rsidR="007C704F">
        <w:t>and local field</w:t>
      </w:r>
      <w:r w:rsidRPr="007C2870">
        <w:t xml:space="preserve"> staff</w:t>
      </w:r>
      <w:r w:rsidR="007C704F">
        <w:t xml:space="preserve">, </w:t>
      </w:r>
      <w:r w:rsidRPr="007C2870">
        <w:t>modified marketing tools to fit the local context, and continued implementing inclusive business strategies. With a gradual increase in sales through 5 active distributors, cumulative</w:t>
      </w:r>
      <w:r w:rsidR="00F8695E">
        <w:t>ly</w:t>
      </w:r>
      <w:r w:rsidRPr="007C2870" w:rsidDel="00F8695E">
        <w:t xml:space="preserve"> </w:t>
      </w:r>
      <w:r w:rsidRPr="007C2870">
        <w:t>7,000 farmers have benefitted from these interventions</w:t>
      </w:r>
      <w:r w:rsidR="000F0465">
        <w:t xml:space="preserve"> to date</w:t>
      </w:r>
      <w:r w:rsidRPr="007C2870">
        <w:t>.</w:t>
      </w:r>
    </w:p>
    <w:p w14:paraId="7D4CE730" w14:textId="58CF3E0B" w:rsidR="003146BF" w:rsidRPr="000F0465" w:rsidRDefault="003146BF" w:rsidP="007C2870">
      <w:pPr>
        <w:pStyle w:val="Body"/>
        <w:rPr>
          <w:rStyle w:val="Strong"/>
        </w:rPr>
      </w:pPr>
      <w:r w:rsidRPr="000F0465">
        <w:rPr>
          <w:rStyle w:val="Strong"/>
        </w:rPr>
        <w:t xml:space="preserve">Market function 1: </w:t>
      </w:r>
      <w:r w:rsidR="003604ED">
        <w:rPr>
          <w:rStyle w:val="Strong"/>
        </w:rPr>
        <w:t>s</w:t>
      </w:r>
      <w:r w:rsidRPr="000F0465">
        <w:rPr>
          <w:rStyle w:val="Strong"/>
        </w:rPr>
        <w:t>eed (distribution and marketing)</w:t>
      </w:r>
    </w:p>
    <w:p w14:paraId="729F0675" w14:textId="760411A1" w:rsidR="003146BF" w:rsidRPr="007C2870" w:rsidRDefault="003146BF" w:rsidP="007C2870">
      <w:pPr>
        <w:pStyle w:val="Body"/>
      </w:pPr>
      <w:r w:rsidRPr="007C2870">
        <w:t xml:space="preserve">This semester, PRISMA’s partners PT </w:t>
      </w:r>
      <w:proofErr w:type="spellStart"/>
      <w:r w:rsidRPr="007C2870">
        <w:t>Agrosid</w:t>
      </w:r>
      <w:proofErr w:type="spellEnd"/>
      <w:r w:rsidRPr="007C2870">
        <w:t xml:space="preserve"> and PT Tani Murni Indonesia (TMI) increased their engagement with indigenous farmers. The companies entered new areas with predominantly indigenous farmers and used context-based promotional tools </w:t>
      </w:r>
      <w:r w:rsidR="006E6F67">
        <w:t>for effective reach.</w:t>
      </w:r>
    </w:p>
    <w:p w14:paraId="59C7BC53" w14:textId="17FBC40D" w:rsidR="003146BF" w:rsidRPr="007C2870" w:rsidRDefault="003146BF" w:rsidP="007C2870">
      <w:pPr>
        <w:pStyle w:val="Body"/>
      </w:pPr>
      <w:r w:rsidRPr="007C2870">
        <w:t xml:space="preserve">PT </w:t>
      </w:r>
      <w:proofErr w:type="spellStart"/>
      <w:r w:rsidRPr="007C2870">
        <w:t>Agrosid</w:t>
      </w:r>
      <w:proofErr w:type="spellEnd"/>
      <w:r w:rsidRPr="007C2870">
        <w:t xml:space="preserve"> recruited </w:t>
      </w:r>
      <w:r w:rsidR="00A950C0">
        <w:t>2</w:t>
      </w:r>
      <w:r w:rsidRPr="007C2870">
        <w:t xml:space="preserve"> new distributors in South Papua </w:t>
      </w:r>
      <w:r w:rsidR="00EE00AF">
        <w:t xml:space="preserve">province </w:t>
      </w:r>
      <w:r w:rsidRPr="007C2870">
        <w:t xml:space="preserve">(one each in </w:t>
      </w:r>
      <w:proofErr w:type="spellStart"/>
      <w:r w:rsidRPr="007C2870">
        <w:t>Semangga</w:t>
      </w:r>
      <w:proofErr w:type="spellEnd"/>
      <w:r w:rsidRPr="007C2870">
        <w:t xml:space="preserve"> and Sota sub-districts) and expanded into </w:t>
      </w:r>
      <w:proofErr w:type="spellStart"/>
      <w:r w:rsidRPr="007C2870">
        <w:t>Arfak</w:t>
      </w:r>
      <w:proofErr w:type="spellEnd"/>
      <w:r w:rsidRPr="007C2870">
        <w:t xml:space="preserve"> Highland, West Papua. Through these distributors, </w:t>
      </w:r>
      <w:proofErr w:type="spellStart"/>
      <w:r w:rsidRPr="007C2870">
        <w:t>Agrosid</w:t>
      </w:r>
      <w:proofErr w:type="spellEnd"/>
      <w:r w:rsidRPr="007C2870">
        <w:t xml:space="preserve"> aims to enhance its product accessibility and GAP knowledge for farmers. Previously, farmers in these areas had poor access to products and services due to the long distance</w:t>
      </w:r>
      <w:r w:rsidR="00EE00AF">
        <w:t>s</w:t>
      </w:r>
      <w:r w:rsidRPr="007C2870">
        <w:t xml:space="preserve"> from</w:t>
      </w:r>
      <w:r w:rsidRPr="007C2870" w:rsidDel="00EE00AF">
        <w:t xml:space="preserve"> </w:t>
      </w:r>
      <w:r w:rsidRPr="007C2870">
        <w:t>distributors.</w:t>
      </w:r>
    </w:p>
    <w:p w14:paraId="5E90A5E0" w14:textId="17BC33EA" w:rsidR="003146BF" w:rsidRPr="007C2870" w:rsidRDefault="00EE00AF" w:rsidP="007C2870">
      <w:pPr>
        <w:pStyle w:val="Body"/>
      </w:pPr>
      <w:r>
        <w:t>In t</w:t>
      </w:r>
      <w:r w:rsidR="006753DF">
        <w:t>his period</w:t>
      </w:r>
      <w:r w:rsidR="00AB4743">
        <w:t xml:space="preserve">, </w:t>
      </w:r>
      <w:r w:rsidR="003146BF" w:rsidRPr="007C2870">
        <w:t>TMI entered the lowland market for the first time, starting from Sorong</w:t>
      </w:r>
      <w:r w:rsidR="00210620">
        <w:t xml:space="preserve">, </w:t>
      </w:r>
      <w:r w:rsidR="003146BF" w:rsidRPr="007C2870">
        <w:t>the</w:t>
      </w:r>
      <w:r w:rsidR="003146BF" w:rsidRPr="007C2870" w:rsidDel="00210620">
        <w:t xml:space="preserve"> </w:t>
      </w:r>
      <w:r w:rsidR="003146BF" w:rsidRPr="007C2870">
        <w:t xml:space="preserve">Southwest Papua </w:t>
      </w:r>
      <w:proofErr w:type="gramStart"/>
      <w:r w:rsidR="00210620" w:rsidRPr="007C2870">
        <w:t>capital</w:t>
      </w:r>
      <w:proofErr w:type="gramEnd"/>
      <w:r w:rsidR="00210620" w:rsidRPr="007C2870">
        <w:t xml:space="preserve"> </w:t>
      </w:r>
      <w:r w:rsidR="003146BF" w:rsidRPr="007C2870">
        <w:t xml:space="preserve">and the entry point to the </w:t>
      </w:r>
      <w:proofErr w:type="spellStart"/>
      <w:r w:rsidR="003146BF" w:rsidRPr="007C2870">
        <w:t>Domberay</w:t>
      </w:r>
      <w:proofErr w:type="spellEnd"/>
      <w:r w:rsidR="003146BF" w:rsidRPr="007C2870">
        <w:t xml:space="preserve"> cluster. TMI developed its marketing strategy and acquired </w:t>
      </w:r>
      <w:r w:rsidR="00A950C0">
        <w:t>2</w:t>
      </w:r>
      <w:r w:rsidR="003146BF" w:rsidRPr="007C2870">
        <w:t xml:space="preserve"> new distributors in Sorong. In addition, TMI has produced and distributed catalogues and brochures, using local dialects to reach farmers effectively.</w:t>
      </w:r>
    </w:p>
    <w:p w14:paraId="6E386787" w14:textId="77777777" w:rsidR="003146BF" w:rsidRPr="007C2870" w:rsidRDefault="003146BF" w:rsidP="007C2870">
      <w:pPr>
        <w:pStyle w:val="Body"/>
      </w:pPr>
      <w:r w:rsidRPr="007C2870">
        <w:t xml:space="preserve">Aligning with the sector’s exit strategy, PRISMA will provide light-touch support to ongoing partnerships as they expand to the next accessible districts, while also triggering distributors to proactively promote seeds. </w:t>
      </w:r>
    </w:p>
    <w:p w14:paraId="04E88821" w14:textId="2A205334" w:rsidR="003146BF" w:rsidRPr="00AB7F07" w:rsidRDefault="003146BF" w:rsidP="007C2870">
      <w:pPr>
        <w:pStyle w:val="Body"/>
        <w:rPr>
          <w:rStyle w:val="Strong"/>
          <w:b w:val="0"/>
          <w:bCs w:val="0"/>
        </w:rPr>
      </w:pPr>
      <w:r w:rsidRPr="00AB7F07">
        <w:rPr>
          <w:b/>
          <w:bCs/>
        </w:rPr>
        <w:t>Market function 2</w:t>
      </w:r>
      <w:r w:rsidRPr="00AB7F07">
        <w:t xml:space="preserve">: </w:t>
      </w:r>
      <w:r w:rsidR="003604ED">
        <w:rPr>
          <w:rStyle w:val="Strong"/>
        </w:rPr>
        <w:t>e</w:t>
      </w:r>
      <w:r w:rsidRPr="00AB7F07">
        <w:rPr>
          <w:rStyle w:val="Strong"/>
        </w:rPr>
        <w:t>xtension service</w:t>
      </w:r>
      <w:r w:rsidR="003604ED">
        <w:rPr>
          <w:rStyle w:val="Strong"/>
        </w:rPr>
        <w:t>s</w:t>
      </w:r>
      <w:r w:rsidRPr="00AB7F07">
        <w:rPr>
          <w:rStyle w:val="Strong"/>
        </w:rPr>
        <w:t xml:space="preserve"> (GAP info)</w:t>
      </w:r>
    </w:p>
    <w:p w14:paraId="67BB049F" w14:textId="77777777" w:rsidR="003146BF" w:rsidRPr="007C2870" w:rsidRDefault="003146BF" w:rsidP="007C2870">
      <w:pPr>
        <w:pStyle w:val="Body"/>
        <w:rPr>
          <w:rStyle w:val="Strong"/>
          <w:b w:val="0"/>
          <w:bCs w:val="0"/>
        </w:rPr>
      </w:pPr>
    </w:p>
    <w:p w14:paraId="0CAD2F2B" w14:textId="3524B866" w:rsidR="003146BF" w:rsidRPr="007C2870" w:rsidRDefault="003146BF" w:rsidP="007C2870">
      <w:pPr>
        <w:pStyle w:val="Body"/>
      </w:pPr>
      <w:r w:rsidRPr="007C2870">
        <w:t xml:space="preserve">PT </w:t>
      </w:r>
      <w:proofErr w:type="spellStart"/>
      <w:r w:rsidRPr="007C2870">
        <w:t>Agrosid</w:t>
      </w:r>
      <w:proofErr w:type="spellEnd"/>
      <w:r w:rsidRPr="007C2870">
        <w:t xml:space="preserve"> and TMI have disseminated GAP information to indigenous communities. </w:t>
      </w:r>
      <w:proofErr w:type="spellStart"/>
      <w:r w:rsidRPr="007C2870">
        <w:t>Agrosid</w:t>
      </w:r>
      <w:proofErr w:type="spellEnd"/>
      <w:r w:rsidRPr="007C2870">
        <w:t xml:space="preserve"> conducted demo plots and farmer</w:t>
      </w:r>
      <w:r w:rsidR="00BA57C8">
        <w:t>s’</w:t>
      </w:r>
      <w:r w:rsidRPr="007C2870">
        <w:t xml:space="preserve"> meetings with 80</w:t>
      </w:r>
      <w:r w:rsidR="00120D6F">
        <w:t xml:space="preserve"> </w:t>
      </w:r>
      <w:r w:rsidR="00A03AEE">
        <w:t>per cent</w:t>
      </w:r>
      <w:r w:rsidRPr="007C2870">
        <w:t xml:space="preserve"> involvement of indigenous farmers. In addition, TMI recruited local field staff and organised field staff training to kick off the lowland market penetration. </w:t>
      </w:r>
    </w:p>
    <w:p w14:paraId="27417F00" w14:textId="5CC2F7F8" w:rsidR="003146BF" w:rsidRPr="00120D6F" w:rsidRDefault="003146BF" w:rsidP="007C2870">
      <w:pPr>
        <w:pStyle w:val="Body"/>
        <w:rPr>
          <w:rStyle w:val="Strong"/>
        </w:rPr>
      </w:pPr>
      <w:r w:rsidRPr="00120D6F">
        <w:rPr>
          <w:rStyle w:val="Strong"/>
        </w:rPr>
        <w:t xml:space="preserve">Market function 3: </w:t>
      </w:r>
      <w:r w:rsidR="003604ED">
        <w:rPr>
          <w:rStyle w:val="Strong"/>
        </w:rPr>
        <w:t>o</w:t>
      </w:r>
      <w:r w:rsidRPr="00120D6F">
        <w:rPr>
          <w:rStyle w:val="Strong"/>
        </w:rPr>
        <w:t>ff-taking</w:t>
      </w:r>
    </w:p>
    <w:p w14:paraId="422FB8F4" w14:textId="477EB52C" w:rsidR="003146BF" w:rsidRPr="007C2870" w:rsidRDefault="003146BF" w:rsidP="007C2870">
      <w:pPr>
        <w:pStyle w:val="Body"/>
        <w:rPr>
          <w:rStyle w:val="Strong"/>
          <w:b w:val="0"/>
          <w:bCs w:val="0"/>
        </w:rPr>
      </w:pPr>
      <w:r w:rsidRPr="007C2870">
        <w:rPr>
          <w:rStyle w:val="Strong"/>
          <w:b w:val="0"/>
          <w:bCs w:val="0"/>
        </w:rPr>
        <w:t xml:space="preserve">During this semester, PRISMA utilised the off-taking study results to map out local traders with an existing network to the end consumers. PRISMA identified at least </w:t>
      </w:r>
      <w:r w:rsidR="00D728B5">
        <w:rPr>
          <w:rStyle w:val="Strong"/>
          <w:b w:val="0"/>
          <w:bCs w:val="0"/>
        </w:rPr>
        <w:t xml:space="preserve">6 </w:t>
      </w:r>
      <w:r w:rsidRPr="007C2870">
        <w:rPr>
          <w:rStyle w:val="Strong"/>
          <w:b w:val="0"/>
          <w:bCs w:val="0"/>
        </w:rPr>
        <w:t xml:space="preserve">potential </w:t>
      </w:r>
      <w:proofErr w:type="gramStart"/>
      <w:r w:rsidRPr="007C2870">
        <w:rPr>
          <w:rStyle w:val="Strong"/>
          <w:b w:val="0"/>
          <w:bCs w:val="0"/>
        </w:rPr>
        <w:t>off-takers</w:t>
      </w:r>
      <w:proofErr w:type="gramEnd"/>
      <w:r w:rsidRPr="007C2870">
        <w:rPr>
          <w:rStyle w:val="Strong"/>
          <w:b w:val="0"/>
          <w:bCs w:val="0"/>
        </w:rPr>
        <w:t xml:space="preserve"> to </w:t>
      </w:r>
      <w:r w:rsidR="00120D6F">
        <w:rPr>
          <w:rStyle w:val="Strong"/>
          <w:b w:val="0"/>
          <w:bCs w:val="0"/>
        </w:rPr>
        <w:t>link</w:t>
      </w:r>
      <w:r w:rsidRPr="007C2870">
        <w:rPr>
          <w:rStyle w:val="Strong"/>
          <w:b w:val="0"/>
          <w:bCs w:val="0"/>
        </w:rPr>
        <w:t xml:space="preserve"> with input companies and farming communities.</w:t>
      </w:r>
    </w:p>
    <w:p w14:paraId="4D4EECA5" w14:textId="13331588" w:rsidR="003146BF" w:rsidRPr="007C2870" w:rsidRDefault="003146BF" w:rsidP="007C2870">
      <w:pPr>
        <w:pStyle w:val="Body"/>
        <w:rPr>
          <w:rStyle w:val="Strong"/>
          <w:b w:val="0"/>
          <w:bCs w:val="0"/>
        </w:rPr>
      </w:pPr>
      <w:r w:rsidRPr="007C2870">
        <w:rPr>
          <w:rStyle w:val="Strong"/>
          <w:b w:val="0"/>
          <w:bCs w:val="0"/>
        </w:rPr>
        <w:lastRenderedPageBreak/>
        <w:t xml:space="preserve">With support from PRISMA </w:t>
      </w:r>
      <w:r w:rsidR="00120D6F">
        <w:rPr>
          <w:rStyle w:val="Strong"/>
          <w:b w:val="0"/>
          <w:bCs w:val="0"/>
        </w:rPr>
        <w:t>this semester</w:t>
      </w:r>
      <w:r w:rsidR="00C31B56">
        <w:rPr>
          <w:rStyle w:val="Strong"/>
          <w:b w:val="0"/>
          <w:bCs w:val="0"/>
        </w:rPr>
        <w:t>,</w:t>
      </w:r>
      <w:r w:rsidR="00120D6F">
        <w:rPr>
          <w:rStyle w:val="Strong"/>
          <w:b w:val="0"/>
          <w:bCs w:val="0"/>
        </w:rPr>
        <w:t xml:space="preserve"> </w:t>
      </w:r>
      <w:r w:rsidRPr="007C2870">
        <w:rPr>
          <w:rStyle w:val="Strong"/>
          <w:b w:val="0"/>
          <w:bCs w:val="0"/>
        </w:rPr>
        <w:t xml:space="preserve">TMI assisted a community of indigenous vegetable farmers in </w:t>
      </w:r>
      <w:proofErr w:type="spellStart"/>
      <w:r w:rsidRPr="007C2870">
        <w:rPr>
          <w:rStyle w:val="Strong"/>
          <w:b w:val="0"/>
          <w:bCs w:val="0"/>
        </w:rPr>
        <w:t>Wamena</w:t>
      </w:r>
      <w:proofErr w:type="spellEnd"/>
      <w:r w:rsidRPr="007C2870">
        <w:rPr>
          <w:rStyle w:val="Strong"/>
          <w:b w:val="0"/>
          <w:bCs w:val="0"/>
        </w:rPr>
        <w:t xml:space="preserve"> to supply fresh vegetables to the neighbouring province through a local trader. The trader picks up </w:t>
      </w:r>
      <w:r w:rsidR="00257FCB">
        <w:rPr>
          <w:rStyle w:val="Strong"/>
          <w:b w:val="0"/>
          <w:bCs w:val="0"/>
        </w:rPr>
        <w:t xml:space="preserve">the </w:t>
      </w:r>
      <w:r w:rsidRPr="007C2870">
        <w:rPr>
          <w:rStyle w:val="Strong"/>
          <w:b w:val="0"/>
          <w:bCs w:val="0"/>
        </w:rPr>
        <w:t xml:space="preserve">vegetables </w:t>
      </w:r>
      <w:r w:rsidR="00257FCB">
        <w:rPr>
          <w:rStyle w:val="Strong"/>
          <w:b w:val="0"/>
          <w:bCs w:val="0"/>
        </w:rPr>
        <w:t>directly from</w:t>
      </w:r>
      <w:r w:rsidRPr="007C2870">
        <w:rPr>
          <w:rStyle w:val="Strong"/>
          <w:b w:val="0"/>
          <w:bCs w:val="0"/>
        </w:rPr>
        <w:t xml:space="preserve"> the farmers, enabling </w:t>
      </w:r>
      <w:r w:rsidR="00257FCB">
        <w:rPr>
          <w:rStyle w:val="Strong"/>
          <w:b w:val="0"/>
          <w:bCs w:val="0"/>
        </w:rPr>
        <w:t>them</w:t>
      </w:r>
      <w:r w:rsidRPr="007C2870">
        <w:rPr>
          <w:rStyle w:val="Strong"/>
          <w:b w:val="0"/>
          <w:bCs w:val="0"/>
        </w:rPr>
        <w:t xml:space="preserve"> to save time and money.</w:t>
      </w:r>
    </w:p>
    <w:p w14:paraId="1A4BD580" w14:textId="29CDCAD8" w:rsidR="003146BF" w:rsidRPr="007C2870" w:rsidRDefault="003146BF" w:rsidP="007C2870">
      <w:pPr>
        <w:pStyle w:val="Body"/>
        <w:rPr>
          <w:rStyle w:val="Strong"/>
          <w:b w:val="0"/>
          <w:bCs w:val="0"/>
        </w:rPr>
      </w:pPr>
      <w:proofErr w:type="spellStart"/>
      <w:r w:rsidRPr="007C2870">
        <w:rPr>
          <w:rStyle w:val="Strong"/>
          <w:b w:val="0"/>
          <w:bCs w:val="0"/>
        </w:rPr>
        <w:t>Anggi</w:t>
      </w:r>
      <w:proofErr w:type="spellEnd"/>
      <w:r w:rsidRPr="007C2870">
        <w:rPr>
          <w:rStyle w:val="Strong"/>
          <w:b w:val="0"/>
          <w:bCs w:val="0"/>
        </w:rPr>
        <w:t xml:space="preserve"> Mart, an indigenous-owned greengrocer, has agreed to partner with PRISMA. </w:t>
      </w:r>
      <w:proofErr w:type="spellStart"/>
      <w:r w:rsidRPr="007C2870">
        <w:rPr>
          <w:rStyle w:val="Strong"/>
          <w:b w:val="0"/>
          <w:bCs w:val="0"/>
        </w:rPr>
        <w:t>Anggi</w:t>
      </w:r>
      <w:proofErr w:type="spellEnd"/>
      <w:r w:rsidRPr="007C2870">
        <w:rPr>
          <w:rStyle w:val="Strong"/>
          <w:b w:val="0"/>
          <w:bCs w:val="0"/>
        </w:rPr>
        <w:t xml:space="preserve"> Mart will buy more vegetables from </w:t>
      </w:r>
      <w:proofErr w:type="gramStart"/>
      <w:r w:rsidRPr="007C2870">
        <w:rPr>
          <w:rStyle w:val="Strong"/>
          <w:b w:val="0"/>
          <w:bCs w:val="0"/>
        </w:rPr>
        <w:t xml:space="preserve">the  </w:t>
      </w:r>
      <w:proofErr w:type="spellStart"/>
      <w:r w:rsidRPr="007C2870">
        <w:rPr>
          <w:rStyle w:val="Strong"/>
          <w:b w:val="0"/>
          <w:bCs w:val="0"/>
        </w:rPr>
        <w:t>Manokwari</w:t>
      </w:r>
      <w:proofErr w:type="spellEnd"/>
      <w:proofErr w:type="gramEnd"/>
      <w:r w:rsidRPr="007C2870">
        <w:rPr>
          <w:rStyle w:val="Strong"/>
          <w:b w:val="0"/>
          <w:bCs w:val="0"/>
        </w:rPr>
        <w:t xml:space="preserve"> and </w:t>
      </w:r>
      <w:proofErr w:type="spellStart"/>
      <w:r w:rsidRPr="007C2870">
        <w:rPr>
          <w:rStyle w:val="Strong"/>
          <w:b w:val="0"/>
          <w:bCs w:val="0"/>
        </w:rPr>
        <w:t>Arfak</w:t>
      </w:r>
      <w:proofErr w:type="spellEnd"/>
      <w:r w:rsidRPr="007C2870">
        <w:rPr>
          <w:rStyle w:val="Strong"/>
          <w:b w:val="0"/>
          <w:bCs w:val="0"/>
        </w:rPr>
        <w:t xml:space="preserve"> Highland</w:t>
      </w:r>
      <w:r w:rsidR="00816623">
        <w:rPr>
          <w:rStyle w:val="Strong"/>
          <w:b w:val="0"/>
          <w:bCs w:val="0"/>
        </w:rPr>
        <w:t>s</w:t>
      </w:r>
      <w:r w:rsidR="00D434A6" w:rsidRPr="00D434A6">
        <w:rPr>
          <w:rStyle w:val="Strong"/>
          <w:b w:val="0"/>
          <w:bCs w:val="0"/>
        </w:rPr>
        <w:t xml:space="preserve"> </w:t>
      </w:r>
      <w:r w:rsidR="00D434A6" w:rsidRPr="007C2870">
        <w:rPr>
          <w:rStyle w:val="Strong"/>
          <w:b w:val="0"/>
          <w:bCs w:val="0"/>
        </w:rPr>
        <w:t>indigenous farmers</w:t>
      </w:r>
      <w:r w:rsidRPr="007C2870">
        <w:rPr>
          <w:rStyle w:val="Strong"/>
          <w:b w:val="0"/>
          <w:bCs w:val="0"/>
        </w:rPr>
        <w:t xml:space="preserve">. PRISMA plans to support </w:t>
      </w:r>
      <w:proofErr w:type="spellStart"/>
      <w:r w:rsidRPr="007C2870">
        <w:rPr>
          <w:rStyle w:val="Strong"/>
          <w:b w:val="0"/>
          <w:bCs w:val="0"/>
        </w:rPr>
        <w:t>Anggi</w:t>
      </w:r>
      <w:proofErr w:type="spellEnd"/>
      <w:r w:rsidRPr="007C2870">
        <w:rPr>
          <w:rStyle w:val="Strong"/>
          <w:b w:val="0"/>
          <w:bCs w:val="0"/>
        </w:rPr>
        <w:t xml:space="preserve"> Mart to increase its business volume. </w:t>
      </w:r>
    </w:p>
    <w:p w14:paraId="3D6888F5" w14:textId="77777777" w:rsidR="003146BF" w:rsidRPr="00816623" w:rsidRDefault="003146BF" w:rsidP="007C2870">
      <w:pPr>
        <w:pStyle w:val="Body"/>
        <w:rPr>
          <w:b/>
          <w:bCs/>
        </w:rPr>
      </w:pPr>
      <w:r w:rsidRPr="00816623">
        <w:rPr>
          <w:b/>
          <w:bCs/>
        </w:rPr>
        <w:t>Challenges and learning</w:t>
      </w:r>
    </w:p>
    <w:p w14:paraId="6E5B06A1" w14:textId="0C513E8B" w:rsidR="003146BF" w:rsidRPr="007C2870" w:rsidRDefault="003146BF" w:rsidP="007C2870">
      <w:pPr>
        <w:pStyle w:val="Body"/>
      </w:pPr>
      <w:r w:rsidRPr="007C2870">
        <w:t xml:space="preserve">The deadly riot in </w:t>
      </w:r>
      <w:proofErr w:type="spellStart"/>
      <w:r w:rsidRPr="007C2870">
        <w:t>Wamena</w:t>
      </w:r>
      <w:proofErr w:type="spellEnd"/>
      <w:r w:rsidRPr="007C2870">
        <w:t>, Highland Papua, triggered by rumours of child abduction, has resulted in heightened security risks for the area. This hampered PRISMA’s partnership and field monitoring activities that were supposed to be completed in March 2023</w:t>
      </w:r>
      <w:r w:rsidR="00DE0C58">
        <w:t xml:space="preserve"> but were delayed</w:t>
      </w:r>
      <w:r w:rsidRPr="007C2870">
        <w:t>.</w:t>
      </w:r>
    </w:p>
    <w:p w14:paraId="08869E1F" w14:textId="77777777" w:rsidR="0024480B" w:rsidRPr="008212CD" w:rsidRDefault="0024480B" w:rsidP="0024480B">
      <w:pPr>
        <w:pStyle w:val="Body"/>
      </w:pPr>
    </w:p>
    <w:p w14:paraId="2696A223" w14:textId="77777777" w:rsidR="002A70D0" w:rsidRPr="0087394D" w:rsidRDefault="002A70D0" w:rsidP="002A70D0">
      <w:pPr>
        <w:spacing w:before="0" w:after="120" w:line="240" w:lineRule="auto"/>
        <w:rPr>
          <w:rFonts w:ascii="HelveticaNeueLTStd-Roman" w:hAnsi="HelveticaNeueLTStd-Roman"/>
          <w:b/>
          <w:bCs/>
          <w:lang w:val="en-AU"/>
        </w:rPr>
        <w:sectPr w:rsidR="002A70D0" w:rsidRPr="0087394D" w:rsidSect="00304DE0">
          <w:pgSz w:w="11906" w:h="16838"/>
          <w:pgMar w:top="1281" w:right="1140" w:bottom="1140" w:left="1140" w:header="578" w:footer="431" w:gutter="0"/>
          <w:cols w:space="708"/>
          <w:docGrid w:linePitch="360"/>
        </w:sectPr>
      </w:pPr>
    </w:p>
    <w:p w14:paraId="59034C99" w14:textId="77777777" w:rsidR="002A70D0" w:rsidRPr="00EE1B5D" w:rsidRDefault="002A70D0" w:rsidP="002A70D0">
      <w:pPr>
        <w:pStyle w:val="Body"/>
      </w:pPr>
    </w:p>
    <w:p w14:paraId="2D372F2F" w14:textId="77777777" w:rsidR="00AE5DD2" w:rsidRDefault="00AE5DD2">
      <w:pPr>
        <w:rPr>
          <w:rFonts w:eastAsiaTheme="majorEastAsia" w:cs="Arial"/>
          <w:b/>
          <w:bCs/>
          <w:color w:val="252E65"/>
          <w:sz w:val="28"/>
          <w:szCs w:val="28"/>
          <w:u w:color="252E65"/>
          <w:lang w:val="en-ID"/>
          <w14:textFill>
            <w14:solidFill>
              <w14:srgbClr w14:val="252E65">
                <w14:lumMod w14:val="50000"/>
              </w14:srgbClr>
            </w14:solidFill>
          </w14:textFill>
        </w:rPr>
      </w:pPr>
      <w:r>
        <w:br w:type="page"/>
      </w:r>
    </w:p>
    <w:p w14:paraId="1F20EEB6" w14:textId="1772E13A" w:rsidR="00B91126" w:rsidRPr="00B91126" w:rsidRDefault="0079279B" w:rsidP="006935EC">
      <w:pPr>
        <w:pStyle w:val="Head2"/>
      </w:pPr>
      <w:bookmarkStart w:id="136" w:name="_Toc151559061"/>
      <w:r>
        <w:lastRenderedPageBreak/>
        <w:t xml:space="preserve">Annex 2: </w:t>
      </w:r>
      <w:r w:rsidRPr="0079279B">
        <w:t xml:space="preserve">Detailed </w:t>
      </w:r>
      <w:r w:rsidR="003604ED">
        <w:t>K</w:t>
      </w:r>
      <w:r w:rsidRPr="0079279B">
        <w:t xml:space="preserve">ey </w:t>
      </w:r>
      <w:r w:rsidR="003604ED">
        <w:t>P</w:t>
      </w:r>
      <w:r w:rsidRPr="0079279B">
        <w:t xml:space="preserve">erformance </w:t>
      </w:r>
      <w:r w:rsidR="003604ED">
        <w:t>I</w:t>
      </w:r>
      <w:r w:rsidRPr="0079279B">
        <w:t>ndicators</w:t>
      </w:r>
      <w:bookmarkEnd w:id="136"/>
    </w:p>
    <w:p w14:paraId="20ABD7BE" w14:textId="77777777" w:rsidR="00B91126" w:rsidRPr="00953079" w:rsidRDefault="00B91126" w:rsidP="00D901FB">
      <w:pPr>
        <w:pStyle w:val="Heading2"/>
        <w:numPr>
          <w:ilvl w:val="0"/>
          <w:numId w:val="0"/>
        </w:numPr>
      </w:pPr>
      <w:bookmarkStart w:id="137" w:name="_Toc151559062"/>
      <w:r w:rsidRPr="00953079">
        <w:t>KPI 1 - Outreach</w:t>
      </w:r>
      <w:bookmarkEnd w:id="137"/>
    </w:p>
    <w:p w14:paraId="7B805C67" w14:textId="230F2741" w:rsidR="00B91126" w:rsidRDefault="00B91126" w:rsidP="00B91126">
      <w:pPr>
        <w:jc w:val="both"/>
        <w:rPr>
          <w:rFonts w:cs="Arial"/>
          <w:szCs w:val="20"/>
          <w:lang w:val="en-AU"/>
        </w:rPr>
      </w:pPr>
      <w:r w:rsidRPr="00953079">
        <w:rPr>
          <w:rFonts w:cs="Arial"/>
          <w:szCs w:val="20"/>
          <w:lang w:val="en-AU"/>
        </w:rPr>
        <w:t>The benefit outreach for this semester came from different sectors, including rice, soil treatment, mechanisation, crop protection,</w:t>
      </w:r>
      <w:r w:rsidR="003E706F">
        <w:rPr>
          <w:rFonts w:cs="Arial"/>
          <w:szCs w:val="20"/>
          <w:lang w:val="en-AU"/>
        </w:rPr>
        <w:t xml:space="preserve"> </w:t>
      </w:r>
      <w:proofErr w:type="spellStart"/>
      <w:r w:rsidR="00DC39D7">
        <w:rPr>
          <w:rFonts w:cs="Arial"/>
          <w:szCs w:val="20"/>
          <w:lang w:val="en-AU"/>
        </w:rPr>
        <w:t>mungbean</w:t>
      </w:r>
      <w:r w:rsidR="00257FCB">
        <w:rPr>
          <w:rFonts w:cs="Arial"/>
          <w:szCs w:val="20"/>
          <w:lang w:val="en-AU"/>
        </w:rPr>
        <w:t>s</w:t>
      </w:r>
      <w:proofErr w:type="spellEnd"/>
      <w:r w:rsidRPr="00953079">
        <w:rPr>
          <w:rFonts w:cs="Arial"/>
          <w:szCs w:val="20"/>
          <w:lang w:val="en-AU"/>
        </w:rPr>
        <w:t xml:space="preserve">, pigs, finance, and vegetables. The following table provides highlights from the most substantial outreach contributions during this semester (all outreach figures here are overlap </w:t>
      </w:r>
      <w:r w:rsidR="00257FCB">
        <w:rPr>
          <w:rFonts w:cs="Arial"/>
          <w:szCs w:val="20"/>
          <w:lang w:val="en-AU"/>
        </w:rPr>
        <w:t xml:space="preserve">and </w:t>
      </w:r>
      <w:r w:rsidRPr="00953079">
        <w:rPr>
          <w:rFonts w:cs="Arial"/>
          <w:szCs w:val="20"/>
          <w:lang w:val="en-AU"/>
        </w:rPr>
        <w:t>unadjusted):</w:t>
      </w:r>
    </w:p>
    <w:tbl>
      <w:tblPr>
        <w:tblStyle w:val="ListTable3"/>
        <w:tblW w:w="0" w:type="auto"/>
        <w:tblBorders>
          <w:top w:val="single" w:sz="8" w:space="0" w:color="auto"/>
          <w:left w:val="none" w:sz="0" w:space="0" w:color="auto"/>
          <w:bottom w:val="single" w:sz="8" w:space="0" w:color="auto"/>
          <w:right w:val="none" w:sz="0" w:space="0" w:color="auto"/>
          <w:insideH w:val="single" w:sz="8" w:space="0" w:color="auto"/>
        </w:tblBorders>
        <w:tblLook w:val="04A0" w:firstRow="1" w:lastRow="0" w:firstColumn="1" w:lastColumn="0" w:noHBand="0" w:noVBand="1"/>
      </w:tblPr>
      <w:tblGrid>
        <w:gridCol w:w="1606"/>
        <w:gridCol w:w="2204"/>
        <w:gridCol w:w="1340"/>
        <w:gridCol w:w="4226"/>
      </w:tblGrid>
      <w:tr w:rsidR="003950C9" w:rsidRPr="003D709D" w14:paraId="7D909013" w14:textId="77777777" w:rsidTr="000729F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40" w:type="dxa"/>
            <w:shd w:val="clear" w:color="auto" w:fill="252E65"/>
          </w:tcPr>
          <w:p w14:paraId="267FD083" w14:textId="77777777" w:rsidR="003950C9" w:rsidRPr="0094680D" w:rsidRDefault="003950C9">
            <w:pPr>
              <w:spacing w:before="120" w:after="120"/>
              <w:jc w:val="center"/>
              <w:rPr>
                <w:rFonts w:cs="Arial"/>
                <w:szCs w:val="20"/>
              </w:rPr>
            </w:pPr>
            <w:r>
              <w:rPr>
                <w:rFonts w:cs="Arial"/>
                <w:szCs w:val="20"/>
              </w:rPr>
              <w:t>Sector</w:t>
            </w:r>
          </w:p>
        </w:tc>
        <w:tc>
          <w:tcPr>
            <w:tcW w:w="2250" w:type="dxa"/>
            <w:tcBorders>
              <w:bottom w:val="single" w:sz="8" w:space="0" w:color="auto"/>
            </w:tcBorders>
            <w:shd w:val="clear" w:color="auto" w:fill="252E65"/>
          </w:tcPr>
          <w:p w14:paraId="106EFB19" w14:textId="04B55842" w:rsidR="003950C9" w:rsidRPr="0094680D" w:rsidRDefault="003950C9">
            <w:pPr>
              <w:spacing w:before="120" w:after="120"/>
              <w:jc w:val="center"/>
              <w:cnfStyle w:val="100000000000" w:firstRow="1" w:lastRow="0" w:firstColumn="0" w:lastColumn="0" w:oddVBand="0" w:evenVBand="0" w:oddHBand="0" w:evenHBand="0" w:firstRowFirstColumn="0" w:firstRowLastColumn="0" w:lastRowFirstColumn="0" w:lastRowLastColumn="0"/>
              <w:rPr>
                <w:rFonts w:cs="Arial"/>
                <w:szCs w:val="20"/>
              </w:rPr>
            </w:pPr>
            <w:r>
              <w:rPr>
                <w:rFonts w:cs="Arial"/>
                <w:szCs w:val="20"/>
              </w:rPr>
              <w:t>Province</w:t>
            </w:r>
          </w:p>
        </w:tc>
        <w:tc>
          <w:tcPr>
            <w:tcW w:w="1350" w:type="dxa"/>
            <w:tcBorders>
              <w:bottom w:val="single" w:sz="8" w:space="0" w:color="auto"/>
            </w:tcBorders>
            <w:shd w:val="clear" w:color="auto" w:fill="252E65"/>
          </w:tcPr>
          <w:p w14:paraId="1FF01ACB" w14:textId="4C86A946" w:rsidR="003950C9" w:rsidRPr="00287BBC" w:rsidRDefault="007C2AEB">
            <w:pPr>
              <w:spacing w:before="120" w:after="120"/>
              <w:jc w:val="center"/>
              <w:cnfStyle w:val="100000000000" w:firstRow="1" w:lastRow="0" w:firstColumn="0" w:lastColumn="0" w:oddVBand="0" w:evenVBand="0" w:oddHBand="0" w:evenHBand="0" w:firstRowFirstColumn="0" w:firstRowLastColumn="0" w:lastRowFirstColumn="0" w:lastRowLastColumn="0"/>
              <w:rPr>
                <w:rFonts w:cs="Arial"/>
                <w:szCs w:val="20"/>
              </w:rPr>
            </w:pPr>
            <w:r>
              <w:rPr>
                <w:rFonts w:cs="Arial"/>
                <w:szCs w:val="20"/>
              </w:rPr>
              <w:t>Outreach</w:t>
            </w:r>
          </w:p>
        </w:tc>
        <w:tc>
          <w:tcPr>
            <w:tcW w:w="4336" w:type="dxa"/>
            <w:tcBorders>
              <w:bottom w:val="single" w:sz="8" w:space="0" w:color="auto"/>
            </w:tcBorders>
            <w:shd w:val="clear" w:color="auto" w:fill="252E65"/>
          </w:tcPr>
          <w:p w14:paraId="0CA3A8D4" w14:textId="042C49D3" w:rsidR="003950C9" w:rsidRPr="0094680D" w:rsidRDefault="0077772A">
            <w:pPr>
              <w:spacing w:before="120" w:after="120"/>
              <w:jc w:val="center"/>
              <w:cnfStyle w:val="100000000000" w:firstRow="1" w:lastRow="0" w:firstColumn="0" w:lastColumn="0" w:oddVBand="0" w:evenVBand="0" w:oddHBand="0" w:evenHBand="0" w:firstRowFirstColumn="0" w:firstRowLastColumn="0" w:lastRowFirstColumn="0" w:lastRowLastColumn="0"/>
              <w:rPr>
                <w:rFonts w:cs="Arial"/>
                <w:szCs w:val="20"/>
              </w:rPr>
            </w:pPr>
            <w:r>
              <w:rPr>
                <w:rFonts w:cs="Arial"/>
                <w:szCs w:val="20"/>
              </w:rPr>
              <w:t>Description</w:t>
            </w:r>
          </w:p>
        </w:tc>
      </w:tr>
      <w:tr w:rsidR="003950C9" w:rsidRPr="003D709D" w14:paraId="24FBB819" w14:textId="77777777" w:rsidTr="00072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center"/>
          </w:tcPr>
          <w:p w14:paraId="2DF4188C" w14:textId="2C8A48DC" w:rsidR="003950C9" w:rsidRPr="00E14912" w:rsidRDefault="006A6C35" w:rsidP="003331C1">
            <w:pPr>
              <w:spacing w:before="120" w:after="120"/>
              <w:jc w:val="center"/>
              <w:rPr>
                <w:rFonts w:cs="Arial"/>
                <w:color w:val="252E65"/>
                <w:szCs w:val="20"/>
              </w:rPr>
            </w:pPr>
            <w:r w:rsidRPr="00E14912">
              <w:rPr>
                <w:rFonts w:cs="Arial"/>
                <w:color w:val="252E65"/>
                <w:szCs w:val="20"/>
              </w:rPr>
              <w:t>Rice</w:t>
            </w:r>
          </w:p>
        </w:tc>
        <w:tc>
          <w:tcPr>
            <w:tcW w:w="2250" w:type="dxa"/>
            <w:tcBorders>
              <w:top w:val="single" w:sz="8" w:space="0" w:color="auto"/>
              <w:bottom w:val="single" w:sz="4" w:space="0" w:color="auto"/>
            </w:tcBorders>
            <w:vAlign w:val="center"/>
          </w:tcPr>
          <w:p w14:paraId="085E7F37" w14:textId="007D9FD8" w:rsidR="003950C9" w:rsidRPr="00754BC0" w:rsidRDefault="006A6C35" w:rsidP="003331C1">
            <w:pPr>
              <w:spacing w:before="120" w:after="120"/>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Cs w:val="20"/>
              </w:rPr>
            </w:pPr>
            <w:r w:rsidRPr="00754BC0">
              <w:rPr>
                <w:rFonts w:cs="Arial"/>
                <w:b/>
                <w:color w:val="000000" w:themeColor="text1"/>
                <w:szCs w:val="20"/>
              </w:rPr>
              <w:t>Central Java &amp;</w:t>
            </w:r>
            <w:r w:rsidR="006D0C8C">
              <w:rPr>
                <w:rFonts w:cs="Arial"/>
                <w:b/>
                <w:color w:val="000000" w:themeColor="text1"/>
                <w:szCs w:val="20"/>
              </w:rPr>
              <w:br/>
            </w:r>
            <w:r w:rsidRPr="00754BC0">
              <w:rPr>
                <w:rFonts w:cs="Arial"/>
                <w:b/>
                <w:color w:val="000000" w:themeColor="text1"/>
                <w:szCs w:val="20"/>
              </w:rPr>
              <w:t xml:space="preserve"> East Java</w:t>
            </w:r>
          </w:p>
        </w:tc>
        <w:tc>
          <w:tcPr>
            <w:tcW w:w="1350" w:type="dxa"/>
            <w:tcBorders>
              <w:top w:val="single" w:sz="8" w:space="0" w:color="auto"/>
              <w:bottom w:val="single" w:sz="4" w:space="0" w:color="auto"/>
            </w:tcBorders>
            <w:vAlign w:val="center"/>
          </w:tcPr>
          <w:p w14:paraId="18EE638B" w14:textId="572EB8C6" w:rsidR="003950C9" w:rsidRPr="00E14912" w:rsidRDefault="006A6C35" w:rsidP="00E346C9">
            <w:pPr>
              <w:spacing w:before="120" w:after="120"/>
              <w:jc w:val="center"/>
              <w:cnfStyle w:val="000000100000" w:firstRow="0" w:lastRow="0" w:firstColumn="0" w:lastColumn="0" w:oddVBand="0" w:evenVBand="0" w:oddHBand="1" w:evenHBand="0" w:firstRowFirstColumn="0" w:firstRowLastColumn="0" w:lastRowFirstColumn="0" w:lastRowLastColumn="0"/>
              <w:rPr>
                <w:rFonts w:cs="Arial"/>
                <w:b/>
                <w:color w:val="252E65"/>
                <w:sz w:val="28"/>
                <w:szCs w:val="28"/>
              </w:rPr>
            </w:pPr>
            <w:r w:rsidRPr="00E14912">
              <w:rPr>
                <w:rFonts w:cs="Arial"/>
                <w:b/>
                <w:color w:val="252E65"/>
                <w:sz w:val="28"/>
                <w:szCs w:val="28"/>
              </w:rPr>
              <w:t>74,287</w:t>
            </w:r>
          </w:p>
        </w:tc>
        <w:tc>
          <w:tcPr>
            <w:tcW w:w="4336" w:type="dxa"/>
            <w:tcBorders>
              <w:top w:val="single" w:sz="8" w:space="0" w:color="auto"/>
              <w:bottom w:val="single" w:sz="4" w:space="0" w:color="auto"/>
            </w:tcBorders>
          </w:tcPr>
          <w:p w14:paraId="2C4317FB" w14:textId="0A4C26AF" w:rsidR="003950C9" w:rsidRPr="00E93ABA" w:rsidRDefault="00B344F3" w:rsidP="00B344F3">
            <w:pPr>
              <w:spacing w:before="120" w:after="120"/>
              <w:cnfStyle w:val="000000100000" w:firstRow="0" w:lastRow="0" w:firstColumn="0" w:lastColumn="0" w:oddVBand="0" w:evenVBand="0" w:oddHBand="1" w:evenHBand="0" w:firstRowFirstColumn="0" w:firstRowLastColumn="0" w:lastRowFirstColumn="0" w:lastRowLastColumn="0"/>
              <w:rPr>
                <w:rFonts w:cs="Arial"/>
                <w:b/>
                <w:sz w:val="28"/>
                <w:szCs w:val="28"/>
              </w:rPr>
            </w:pPr>
            <w:r w:rsidRPr="00B344F3">
              <w:rPr>
                <w:rFonts w:cs="Arial"/>
                <w:szCs w:val="20"/>
              </w:rPr>
              <w:t>PRISMA partnered with 3 seed nurseries—Fiona, Annisa, and JTM—to improve farmers' access to high-yielding rice seed varieties. The partnerships yielded positive outcomes, and partners expanded their inclusive models.</w:t>
            </w:r>
          </w:p>
        </w:tc>
      </w:tr>
      <w:tr w:rsidR="003950C9" w:rsidRPr="003D709D" w14:paraId="74975EEE" w14:textId="77777777" w:rsidTr="000729F2">
        <w:tc>
          <w:tcPr>
            <w:cnfStyle w:val="001000000000" w:firstRow="0" w:lastRow="0" w:firstColumn="1" w:lastColumn="0" w:oddVBand="0" w:evenVBand="0" w:oddHBand="0" w:evenHBand="0" w:firstRowFirstColumn="0" w:firstRowLastColumn="0" w:lastRowFirstColumn="0" w:lastRowLastColumn="0"/>
            <w:tcW w:w="1440" w:type="dxa"/>
            <w:vAlign w:val="center"/>
          </w:tcPr>
          <w:p w14:paraId="67D26E99" w14:textId="2DEA2D04" w:rsidR="003950C9" w:rsidRPr="00E14912" w:rsidRDefault="00CC113F" w:rsidP="003331C1">
            <w:pPr>
              <w:spacing w:before="120" w:after="120"/>
              <w:jc w:val="center"/>
              <w:rPr>
                <w:rFonts w:cs="Arial"/>
                <w:color w:val="252E65"/>
                <w:szCs w:val="20"/>
              </w:rPr>
            </w:pPr>
            <w:r w:rsidRPr="00E14912">
              <w:rPr>
                <w:rFonts w:cs="Arial"/>
                <w:color w:val="252E65"/>
                <w:szCs w:val="20"/>
              </w:rPr>
              <w:t>Soil Treatment</w:t>
            </w:r>
          </w:p>
        </w:tc>
        <w:tc>
          <w:tcPr>
            <w:tcW w:w="2250" w:type="dxa"/>
            <w:tcBorders>
              <w:top w:val="single" w:sz="4" w:space="0" w:color="auto"/>
              <w:bottom w:val="single" w:sz="4" w:space="0" w:color="auto"/>
            </w:tcBorders>
            <w:vAlign w:val="center"/>
          </w:tcPr>
          <w:p w14:paraId="38FA9F90" w14:textId="3308FD31" w:rsidR="003950C9" w:rsidRPr="00754BC0" w:rsidRDefault="00CC113F" w:rsidP="00CC113F">
            <w:pPr>
              <w:spacing w:before="120" w:after="120"/>
              <w:jc w:val="center"/>
              <w:cnfStyle w:val="000000000000" w:firstRow="0" w:lastRow="0" w:firstColumn="0" w:lastColumn="0" w:oddVBand="0" w:evenVBand="0" w:oddHBand="0" w:evenHBand="0" w:firstRowFirstColumn="0" w:firstRowLastColumn="0" w:lastRowFirstColumn="0" w:lastRowLastColumn="0"/>
              <w:rPr>
                <w:rFonts w:cs="Arial"/>
                <w:b/>
                <w:color w:val="000000" w:themeColor="text1"/>
                <w:szCs w:val="20"/>
              </w:rPr>
            </w:pPr>
            <w:r w:rsidRPr="00CC113F">
              <w:rPr>
                <w:rFonts w:cs="Arial"/>
                <w:b/>
                <w:color w:val="000000" w:themeColor="text1"/>
                <w:szCs w:val="20"/>
              </w:rPr>
              <w:t>Central Java &amp;</w:t>
            </w:r>
            <w:r>
              <w:rPr>
                <w:rFonts w:cs="Arial"/>
                <w:b/>
                <w:color w:val="000000" w:themeColor="text1"/>
                <w:szCs w:val="20"/>
              </w:rPr>
              <w:t xml:space="preserve"> </w:t>
            </w:r>
            <w:r>
              <w:rPr>
                <w:rFonts w:cs="Arial"/>
                <w:b/>
                <w:color w:val="000000" w:themeColor="text1"/>
                <w:szCs w:val="20"/>
              </w:rPr>
              <w:br/>
            </w:r>
            <w:r w:rsidRPr="00CC113F">
              <w:rPr>
                <w:rFonts w:cs="Arial"/>
                <w:b/>
                <w:color w:val="000000" w:themeColor="text1"/>
                <w:szCs w:val="20"/>
              </w:rPr>
              <w:t>East Java</w:t>
            </w:r>
          </w:p>
        </w:tc>
        <w:tc>
          <w:tcPr>
            <w:tcW w:w="1350" w:type="dxa"/>
            <w:tcBorders>
              <w:top w:val="single" w:sz="4" w:space="0" w:color="auto"/>
              <w:bottom w:val="single" w:sz="4" w:space="0" w:color="auto"/>
            </w:tcBorders>
            <w:vAlign w:val="center"/>
          </w:tcPr>
          <w:p w14:paraId="3AACEB04" w14:textId="5ED8CBE1" w:rsidR="003950C9" w:rsidRPr="00E14912" w:rsidRDefault="00CC113F" w:rsidP="00E346C9">
            <w:pPr>
              <w:spacing w:before="120" w:after="120"/>
              <w:jc w:val="center"/>
              <w:cnfStyle w:val="000000000000" w:firstRow="0" w:lastRow="0" w:firstColumn="0" w:lastColumn="0" w:oddVBand="0" w:evenVBand="0" w:oddHBand="0" w:evenHBand="0" w:firstRowFirstColumn="0" w:firstRowLastColumn="0" w:lastRowFirstColumn="0" w:lastRowLastColumn="0"/>
              <w:rPr>
                <w:rFonts w:cs="Arial"/>
                <w:b/>
                <w:color w:val="252E65"/>
                <w:sz w:val="28"/>
                <w:szCs w:val="28"/>
              </w:rPr>
            </w:pPr>
            <w:r w:rsidRPr="00E14912">
              <w:rPr>
                <w:rFonts w:cs="Arial"/>
                <w:b/>
                <w:color w:val="252E65"/>
                <w:sz w:val="28"/>
                <w:szCs w:val="28"/>
              </w:rPr>
              <w:t>63,236</w:t>
            </w:r>
          </w:p>
        </w:tc>
        <w:tc>
          <w:tcPr>
            <w:tcW w:w="4336" w:type="dxa"/>
            <w:tcBorders>
              <w:top w:val="single" w:sz="4" w:space="0" w:color="auto"/>
              <w:bottom w:val="single" w:sz="4" w:space="0" w:color="auto"/>
            </w:tcBorders>
          </w:tcPr>
          <w:p w14:paraId="01C819EE" w14:textId="5D92AC54" w:rsidR="003950C9" w:rsidRPr="00E93ABA" w:rsidRDefault="00CC113F" w:rsidP="00B344F3">
            <w:pPr>
              <w:spacing w:before="120" w:after="120"/>
              <w:cnfStyle w:val="000000000000" w:firstRow="0" w:lastRow="0" w:firstColumn="0" w:lastColumn="0" w:oddVBand="0" w:evenVBand="0" w:oddHBand="0" w:evenHBand="0" w:firstRowFirstColumn="0" w:firstRowLastColumn="0" w:lastRowFirstColumn="0" w:lastRowLastColumn="0"/>
              <w:rPr>
                <w:rFonts w:cs="Arial"/>
                <w:b/>
                <w:sz w:val="28"/>
                <w:szCs w:val="28"/>
              </w:rPr>
            </w:pPr>
            <w:r w:rsidRPr="00CC113F">
              <w:rPr>
                <w:rFonts w:cs="Arial"/>
                <w:szCs w:val="20"/>
              </w:rPr>
              <w:t xml:space="preserve">The outreach came from PRISMA’s partnership with 2 fertiliser companies - </w:t>
            </w:r>
            <w:proofErr w:type="spellStart"/>
            <w:r w:rsidRPr="00CC113F">
              <w:rPr>
                <w:rFonts w:cs="Arial"/>
                <w:szCs w:val="20"/>
              </w:rPr>
              <w:t>Saprotan</w:t>
            </w:r>
            <w:proofErr w:type="spellEnd"/>
            <w:r w:rsidRPr="00CC113F">
              <w:rPr>
                <w:rFonts w:cs="Arial"/>
                <w:szCs w:val="20"/>
              </w:rPr>
              <w:t xml:space="preserve"> Utama and </w:t>
            </w:r>
            <w:proofErr w:type="spellStart"/>
            <w:r w:rsidRPr="00CC113F">
              <w:rPr>
                <w:rFonts w:cs="Arial"/>
                <w:szCs w:val="20"/>
              </w:rPr>
              <w:t>Agrotama</w:t>
            </w:r>
            <w:proofErr w:type="spellEnd"/>
            <w:r w:rsidRPr="00CC113F">
              <w:rPr>
                <w:rFonts w:cs="Arial"/>
                <w:szCs w:val="20"/>
              </w:rPr>
              <w:t xml:space="preserve"> Tunas Sarana – that promote quality commercial fertiliser and information on good fertiliser practices to smallholder farmers.</w:t>
            </w:r>
          </w:p>
        </w:tc>
      </w:tr>
      <w:tr w:rsidR="003950C9" w:rsidRPr="003D709D" w14:paraId="69EAF16A" w14:textId="77777777" w:rsidTr="00072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Borders>
              <w:bottom w:val="single" w:sz="8" w:space="0" w:color="auto"/>
            </w:tcBorders>
            <w:vAlign w:val="center"/>
          </w:tcPr>
          <w:p w14:paraId="6E21B564" w14:textId="58939DED" w:rsidR="003950C9" w:rsidRPr="00E14912" w:rsidRDefault="003C14D3" w:rsidP="003331C1">
            <w:pPr>
              <w:spacing w:before="120" w:after="120"/>
              <w:jc w:val="center"/>
              <w:rPr>
                <w:rFonts w:cs="Arial"/>
                <w:color w:val="252E65"/>
                <w:szCs w:val="20"/>
              </w:rPr>
            </w:pPr>
            <w:r w:rsidRPr="00E14912">
              <w:rPr>
                <w:rFonts w:cs="Arial"/>
                <w:color w:val="252E65"/>
                <w:szCs w:val="20"/>
              </w:rPr>
              <w:t>Mechanisation</w:t>
            </w:r>
          </w:p>
        </w:tc>
        <w:tc>
          <w:tcPr>
            <w:tcW w:w="2250" w:type="dxa"/>
            <w:tcBorders>
              <w:top w:val="single" w:sz="4" w:space="0" w:color="auto"/>
              <w:bottom w:val="single" w:sz="4" w:space="0" w:color="auto"/>
            </w:tcBorders>
            <w:vAlign w:val="center"/>
          </w:tcPr>
          <w:p w14:paraId="1E38A182" w14:textId="060FEEA2" w:rsidR="003950C9" w:rsidRPr="00754BC0" w:rsidRDefault="003C14D3" w:rsidP="003331C1">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r w:rsidRPr="003C14D3">
              <w:rPr>
                <w:rFonts w:cs="Arial"/>
                <w:b/>
                <w:color w:val="000000" w:themeColor="text1"/>
                <w:szCs w:val="20"/>
              </w:rPr>
              <w:t>East Java, NTT</w:t>
            </w:r>
          </w:p>
        </w:tc>
        <w:tc>
          <w:tcPr>
            <w:tcW w:w="1350" w:type="dxa"/>
            <w:tcBorders>
              <w:top w:val="single" w:sz="4" w:space="0" w:color="auto"/>
              <w:bottom w:val="single" w:sz="4" w:space="0" w:color="auto"/>
            </w:tcBorders>
            <w:vAlign w:val="center"/>
          </w:tcPr>
          <w:p w14:paraId="0A8FF324" w14:textId="576B5787" w:rsidR="003950C9" w:rsidRPr="00E14912" w:rsidRDefault="003C14D3" w:rsidP="00E346C9">
            <w:pPr>
              <w:spacing w:before="120" w:after="120"/>
              <w:jc w:val="center"/>
              <w:cnfStyle w:val="000000100000" w:firstRow="0" w:lastRow="0" w:firstColumn="0" w:lastColumn="0" w:oddVBand="0" w:evenVBand="0" w:oddHBand="1" w:evenHBand="0" w:firstRowFirstColumn="0" w:firstRowLastColumn="0" w:lastRowFirstColumn="0" w:lastRowLastColumn="0"/>
              <w:rPr>
                <w:rFonts w:cs="Arial"/>
                <w:b/>
                <w:color w:val="252E65"/>
                <w:sz w:val="28"/>
                <w:szCs w:val="28"/>
              </w:rPr>
            </w:pPr>
            <w:r w:rsidRPr="00E14912">
              <w:rPr>
                <w:rFonts w:cs="Arial"/>
                <w:b/>
                <w:color w:val="252E65"/>
                <w:sz w:val="28"/>
                <w:szCs w:val="28"/>
              </w:rPr>
              <w:t>17,039</w:t>
            </w:r>
          </w:p>
        </w:tc>
        <w:tc>
          <w:tcPr>
            <w:tcW w:w="4336" w:type="dxa"/>
            <w:tcBorders>
              <w:top w:val="single" w:sz="4" w:space="0" w:color="auto"/>
              <w:bottom w:val="single" w:sz="4" w:space="0" w:color="auto"/>
            </w:tcBorders>
          </w:tcPr>
          <w:p w14:paraId="7D98CC84" w14:textId="1866997A" w:rsidR="003950C9" w:rsidRPr="00E93ABA" w:rsidRDefault="003C14D3" w:rsidP="00B344F3">
            <w:pPr>
              <w:spacing w:before="120" w:after="120"/>
              <w:cnfStyle w:val="000000100000" w:firstRow="0" w:lastRow="0" w:firstColumn="0" w:lastColumn="0" w:oddVBand="0" w:evenVBand="0" w:oddHBand="1" w:evenHBand="0" w:firstRowFirstColumn="0" w:firstRowLastColumn="0" w:lastRowFirstColumn="0" w:lastRowLastColumn="0"/>
              <w:rPr>
                <w:rFonts w:cs="Arial"/>
                <w:b/>
                <w:sz w:val="28"/>
                <w:szCs w:val="28"/>
              </w:rPr>
            </w:pPr>
            <w:r w:rsidRPr="003C14D3">
              <w:rPr>
                <w:rFonts w:cs="Arial"/>
                <w:szCs w:val="20"/>
              </w:rPr>
              <w:t xml:space="preserve">The interventions in the mechanisation sector focused on redefining the commercial landscape and improving the marketing strategy of combine harvester machines. The partnership with PT Argo Jaya and PT Pilar </w:t>
            </w:r>
            <w:proofErr w:type="spellStart"/>
            <w:r w:rsidRPr="003C14D3">
              <w:rPr>
                <w:rFonts w:cs="Arial"/>
                <w:szCs w:val="20"/>
              </w:rPr>
              <w:t>Agro</w:t>
            </w:r>
            <w:proofErr w:type="spellEnd"/>
            <w:r w:rsidRPr="003C14D3">
              <w:rPr>
                <w:rFonts w:cs="Arial"/>
                <w:szCs w:val="20"/>
              </w:rPr>
              <w:t xml:space="preserve"> benefited rice farmers in East Java and NTT. Meanwhile, another partner, PT Rutan, expanded its services to the wider market of Bali, Lampung, South Sumatra, and Nangroe Aceh Darussalam, benefitting 4,295 farming HHs.</w:t>
            </w:r>
          </w:p>
        </w:tc>
      </w:tr>
      <w:tr w:rsidR="003950C9" w:rsidRPr="003D709D" w14:paraId="091F5369" w14:textId="77777777" w:rsidTr="000729F2">
        <w:tc>
          <w:tcPr>
            <w:cnfStyle w:val="001000000000" w:firstRow="0" w:lastRow="0" w:firstColumn="1" w:lastColumn="0" w:oddVBand="0" w:evenVBand="0" w:oddHBand="0" w:evenHBand="0" w:firstRowFirstColumn="0" w:firstRowLastColumn="0" w:lastRowFirstColumn="0" w:lastRowLastColumn="0"/>
            <w:tcW w:w="1440" w:type="dxa"/>
            <w:tcBorders>
              <w:bottom w:val="single" w:sz="8" w:space="0" w:color="auto"/>
            </w:tcBorders>
            <w:vAlign w:val="center"/>
          </w:tcPr>
          <w:p w14:paraId="753C6D4F" w14:textId="6CA300DB" w:rsidR="003950C9" w:rsidRPr="00E14912" w:rsidRDefault="00F4349F" w:rsidP="003331C1">
            <w:pPr>
              <w:spacing w:before="120" w:after="120"/>
              <w:jc w:val="center"/>
              <w:rPr>
                <w:rFonts w:cs="Arial"/>
                <w:color w:val="252E65"/>
                <w:szCs w:val="20"/>
              </w:rPr>
            </w:pPr>
            <w:r w:rsidRPr="00E14912">
              <w:rPr>
                <w:rFonts w:cs="Arial"/>
                <w:color w:val="252E65"/>
                <w:szCs w:val="20"/>
              </w:rPr>
              <w:t>Crop Protection</w:t>
            </w:r>
          </w:p>
        </w:tc>
        <w:tc>
          <w:tcPr>
            <w:tcW w:w="2250" w:type="dxa"/>
            <w:tcBorders>
              <w:top w:val="single" w:sz="4" w:space="0" w:color="auto"/>
              <w:bottom w:val="single" w:sz="4" w:space="0" w:color="auto"/>
            </w:tcBorders>
            <w:vAlign w:val="center"/>
          </w:tcPr>
          <w:p w14:paraId="2A3A6EEE" w14:textId="2179AA34" w:rsidR="003950C9" w:rsidRPr="00754BC0" w:rsidRDefault="00F4349F" w:rsidP="003331C1">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F4349F">
              <w:rPr>
                <w:rFonts w:cs="Arial"/>
                <w:b/>
                <w:color w:val="000000" w:themeColor="text1"/>
                <w:szCs w:val="20"/>
              </w:rPr>
              <w:t>East Java</w:t>
            </w:r>
          </w:p>
        </w:tc>
        <w:tc>
          <w:tcPr>
            <w:tcW w:w="1350" w:type="dxa"/>
            <w:tcBorders>
              <w:top w:val="single" w:sz="4" w:space="0" w:color="auto"/>
              <w:bottom w:val="single" w:sz="4" w:space="0" w:color="auto"/>
            </w:tcBorders>
            <w:vAlign w:val="center"/>
          </w:tcPr>
          <w:p w14:paraId="683671F2" w14:textId="524B06F2" w:rsidR="003950C9" w:rsidRPr="00E14912" w:rsidRDefault="00F4349F" w:rsidP="00E346C9">
            <w:pPr>
              <w:spacing w:before="120" w:after="120"/>
              <w:jc w:val="center"/>
              <w:cnfStyle w:val="000000000000" w:firstRow="0" w:lastRow="0" w:firstColumn="0" w:lastColumn="0" w:oddVBand="0" w:evenVBand="0" w:oddHBand="0" w:evenHBand="0" w:firstRowFirstColumn="0" w:firstRowLastColumn="0" w:lastRowFirstColumn="0" w:lastRowLastColumn="0"/>
              <w:rPr>
                <w:rFonts w:cs="Arial"/>
                <w:b/>
                <w:color w:val="252E65"/>
                <w:sz w:val="28"/>
                <w:szCs w:val="28"/>
              </w:rPr>
            </w:pPr>
            <w:r w:rsidRPr="00E14912">
              <w:rPr>
                <w:rFonts w:cs="Arial"/>
                <w:b/>
                <w:color w:val="252E65"/>
                <w:sz w:val="28"/>
                <w:szCs w:val="28"/>
              </w:rPr>
              <w:t>6,305</w:t>
            </w:r>
          </w:p>
        </w:tc>
        <w:tc>
          <w:tcPr>
            <w:tcW w:w="4336" w:type="dxa"/>
            <w:tcBorders>
              <w:top w:val="single" w:sz="4" w:space="0" w:color="auto"/>
              <w:bottom w:val="single" w:sz="4" w:space="0" w:color="auto"/>
            </w:tcBorders>
          </w:tcPr>
          <w:p w14:paraId="1EBE646C" w14:textId="51D53C03" w:rsidR="003950C9" w:rsidRPr="00E93ABA" w:rsidRDefault="00F4349F" w:rsidP="00B344F3">
            <w:pPr>
              <w:spacing w:before="120" w:after="120"/>
              <w:cnfStyle w:val="000000000000" w:firstRow="0" w:lastRow="0" w:firstColumn="0" w:lastColumn="0" w:oddVBand="0" w:evenVBand="0" w:oddHBand="0" w:evenHBand="0" w:firstRowFirstColumn="0" w:firstRowLastColumn="0" w:lastRowFirstColumn="0" w:lastRowLastColumn="0"/>
              <w:rPr>
                <w:rFonts w:cs="Arial"/>
                <w:b/>
                <w:sz w:val="28"/>
                <w:szCs w:val="28"/>
              </w:rPr>
            </w:pPr>
            <w:r w:rsidRPr="00F4349F">
              <w:rPr>
                <w:rFonts w:cs="Arial"/>
                <w:szCs w:val="20"/>
              </w:rPr>
              <w:t xml:space="preserve">PRISMA partnered with PT Mitra </w:t>
            </w:r>
            <w:proofErr w:type="spellStart"/>
            <w:r w:rsidRPr="00F4349F">
              <w:rPr>
                <w:rFonts w:cs="Arial"/>
                <w:szCs w:val="20"/>
              </w:rPr>
              <w:t>Kreasi</w:t>
            </w:r>
            <w:proofErr w:type="spellEnd"/>
            <w:r w:rsidRPr="00F4349F">
              <w:rPr>
                <w:rFonts w:cs="Arial"/>
                <w:szCs w:val="20"/>
              </w:rPr>
              <w:t xml:space="preserve"> Dharma to promote safer and more precise application of crop protection inputs to smallholder farmers. This partnership benefitted 6,305 farming HHs in East Java.</w:t>
            </w:r>
          </w:p>
        </w:tc>
      </w:tr>
    </w:tbl>
    <w:p w14:paraId="4C48F8DB" w14:textId="77777777" w:rsidR="00D20DF7" w:rsidRPr="00953079" w:rsidRDefault="00D20DF7" w:rsidP="00B91126">
      <w:pPr>
        <w:jc w:val="both"/>
        <w:rPr>
          <w:rFonts w:cs="Arial"/>
          <w:szCs w:val="20"/>
          <w:lang w:val="en-AU"/>
        </w:rPr>
      </w:pPr>
    </w:p>
    <w:p w14:paraId="3297A54C" w14:textId="77777777" w:rsidR="00B91126" w:rsidRPr="00953079" w:rsidRDefault="00B91126" w:rsidP="00B91126">
      <w:pPr>
        <w:rPr>
          <w:rFonts w:cs="Arial"/>
          <w:szCs w:val="20"/>
          <w:lang w:val="en-AU"/>
        </w:rPr>
      </w:pPr>
    </w:p>
    <w:p w14:paraId="44CB2347" w14:textId="77777777" w:rsidR="00F50581" w:rsidRDefault="00F50581">
      <w:pPr>
        <w:rPr>
          <w:rFonts w:asciiTheme="majorHAnsi" w:eastAsiaTheme="majorEastAsia" w:hAnsiTheme="majorHAnsi" w:cstheme="majorBidi"/>
          <w:color w:val="0391A6" w:themeColor="accent1" w:themeShade="BF"/>
          <w:sz w:val="26"/>
          <w:szCs w:val="26"/>
        </w:rPr>
      </w:pPr>
      <w:r>
        <w:br w:type="page"/>
      </w:r>
    </w:p>
    <w:p w14:paraId="7EAD24C7" w14:textId="6408E878" w:rsidR="00B91126" w:rsidRPr="00953079" w:rsidRDefault="00B91126" w:rsidP="00D901FB">
      <w:pPr>
        <w:pStyle w:val="Heading2"/>
        <w:numPr>
          <w:ilvl w:val="0"/>
          <w:numId w:val="0"/>
        </w:numPr>
      </w:pPr>
      <w:bookmarkStart w:id="138" w:name="_Toc151559063"/>
      <w:r w:rsidRPr="00953079">
        <w:lastRenderedPageBreak/>
        <w:t>KPI 2 - NAIC</w:t>
      </w:r>
      <w:bookmarkEnd w:id="138"/>
    </w:p>
    <w:p w14:paraId="5368F422" w14:textId="5CF0AE43" w:rsidR="00B91126" w:rsidRPr="00953079" w:rsidRDefault="00B91126" w:rsidP="00B91126">
      <w:pPr>
        <w:jc w:val="both"/>
        <w:rPr>
          <w:rFonts w:cs="Arial"/>
          <w:szCs w:val="20"/>
          <w:lang w:val="en-AU"/>
        </w:rPr>
      </w:pPr>
      <w:r w:rsidRPr="00953079">
        <w:rPr>
          <w:rFonts w:cs="Arial"/>
          <w:szCs w:val="20"/>
          <w:lang w:val="en-AU"/>
        </w:rPr>
        <w:t>This semester incremental NAIC from all beneficiary farm</w:t>
      </w:r>
      <w:r w:rsidR="00257FCB">
        <w:rPr>
          <w:rFonts w:cs="Arial"/>
          <w:szCs w:val="20"/>
          <w:lang w:val="en-AU"/>
        </w:rPr>
        <w:t>ing</w:t>
      </w:r>
      <w:r w:rsidRPr="00953079">
        <w:rPr>
          <w:rFonts w:cs="Arial"/>
          <w:szCs w:val="20"/>
          <w:lang w:val="en-AU"/>
        </w:rPr>
        <w:t xml:space="preserve"> </w:t>
      </w:r>
      <w:r w:rsidR="00257FCB">
        <w:rPr>
          <w:rFonts w:cs="Arial"/>
          <w:szCs w:val="20"/>
          <w:lang w:val="en-AU"/>
        </w:rPr>
        <w:t>HH</w:t>
      </w:r>
      <w:r w:rsidRPr="00953079">
        <w:rPr>
          <w:rFonts w:cs="Arial"/>
          <w:szCs w:val="20"/>
          <w:lang w:val="en-AU"/>
        </w:rPr>
        <w:t xml:space="preserve">s reached IDR471 billion, which brought </w:t>
      </w:r>
      <w:r w:rsidR="00257FCB">
        <w:rPr>
          <w:rFonts w:cs="Arial"/>
          <w:szCs w:val="20"/>
          <w:lang w:val="en-AU"/>
        </w:rPr>
        <w:t xml:space="preserve">the </w:t>
      </w:r>
      <w:r w:rsidRPr="00953079">
        <w:rPr>
          <w:rFonts w:cs="Arial"/>
          <w:szCs w:val="20"/>
          <w:lang w:val="en-AU"/>
        </w:rPr>
        <w:t xml:space="preserve">cumulative NAIC up to IDR8.33 trillion or approximately AUD833 million. This number equates to an accumulated average income increase of IDR4.99 million per household.  </w:t>
      </w:r>
    </w:p>
    <w:p w14:paraId="7C6A9058" w14:textId="185A262C" w:rsidR="00B91126" w:rsidRDefault="00B91126" w:rsidP="00B91126">
      <w:pPr>
        <w:rPr>
          <w:rFonts w:cs="Arial"/>
          <w:szCs w:val="20"/>
          <w:lang w:val="en-AU"/>
        </w:rPr>
      </w:pPr>
      <w:r w:rsidRPr="00953079">
        <w:rPr>
          <w:rFonts w:cs="Arial"/>
          <w:szCs w:val="20"/>
          <w:lang w:val="en-AU"/>
        </w:rPr>
        <w:t xml:space="preserve">The detailed incremental NAIC per </w:t>
      </w:r>
      <w:r w:rsidR="008011EA">
        <w:rPr>
          <w:rFonts w:cs="Arial"/>
          <w:szCs w:val="20"/>
          <w:lang w:val="en-AU"/>
        </w:rPr>
        <w:t>HH</w:t>
      </w:r>
      <w:r w:rsidRPr="00953079">
        <w:rPr>
          <w:rFonts w:cs="Arial"/>
          <w:szCs w:val="20"/>
          <w:lang w:val="en-AU"/>
        </w:rPr>
        <w:t xml:space="preserve"> in each sector is as follows:</w:t>
      </w:r>
    </w:p>
    <w:tbl>
      <w:tblPr>
        <w:tblStyle w:val="ListTable3"/>
        <w:tblW w:w="0" w:type="auto"/>
        <w:tblBorders>
          <w:top w:val="single" w:sz="8" w:space="0" w:color="auto"/>
          <w:left w:val="none" w:sz="0" w:space="0" w:color="auto"/>
          <w:bottom w:val="single" w:sz="8" w:space="0" w:color="auto"/>
          <w:right w:val="none" w:sz="0" w:space="0" w:color="auto"/>
          <w:insideH w:val="single" w:sz="8" w:space="0" w:color="auto"/>
        </w:tblBorders>
        <w:tblLook w:val="04A0" w:firstRow="1" w:lastRow="0" w:firstColumn="1" w:lastColumn="0" w:noHBand="0" w:noVBand="1"/>
      </w:tblPr>
      <w:tblGrid>
        <w:gridCol w:w="2160"/>
        <w:gridCol w:w="2970"/>
      </w:tblGrid>
      <w:tr w:rsidR="006C1BFE" w:rsidRPr="003D709D" w14:paraId="7640BC0D" w14:textId="77777777" w:rsidTr="006C1BF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60" w:type="dxa"/>
            <w:shd w:val="clear" w:color="auto" w:fill="252E65"/>
          </w:tcPr>
          <w:p w14:paraId="5EAB08BD" w14:textId="77777777" w:rsidR="006C1BFE" w:rsidRPr="0094680D" w:rsidRDefault="006C1BFE">
            <w:pPr>
              <w:spacing w:before="120" w:after="120"/>
              <w:jc w:val="center"/>
              <w:rPr>
                <w:rFonts w:cs="Arial"/>
                <w:szCs w:val="20"/>
              </w:rPr>
            </w:pPr>
            <w:r>
              <w:rPr>
                <w:rFonts w:cs="Arial"/>
                <w:szCs w:val="20"/>
              </w:rPr>
              <w:t>Sector</w:t>
            </w:r>
          </w:p>
        </w:tc>
        <w:tc>
          <w:tcPr>
            <w:tcW w:w="2970" w:type="dxa"/>
            <w:tcBorders>
              <w:bottom w:val="single" w:sz="8" w:space="0" w:color="auto"/>
            </w:tcBorders>
            <w:shd w:val="clear" w:color="auto" w:fill="252E65"/>
          </w:tcPr>
          <w:p w14:paraId="283E339F" w14:textId="1C3A1462" w:rsidR="006C1BFE" w:rsidRPr="00287BBC" w:rsidRDefault="006C1BFE" w:rsidP="006C1BFE">
            <w:pPr>
              <w:spacing w:before="120" w:after="120"/>
              <w:ind w:right="430"/>
              <w:jc w:val="right"/>
              <w:cnfStyle w:val="100000000000" w:firstRow="1" w:lastRow="0" w:firstColumn="0" w:lastColumn="0" w:oddVBand="0" w:evenVBand="0" w:oddHBand="0" w:evenHBand="0" w:firstRowFirstColumn="0" w:firstRowLastColumn="0" w:lastRowFirstColumn="0" w:lastRowLastColumn="0"/>
              <w:rPr>
                <w:rFonts w:cs="Arial"/>
                <w:szCs w:val="20"/>
              </w:rPr>
            </w:pPr>
            <w:r>
              <w:rPr>
                <w:rFonts w:cs="Arial"/>
                <w:szCs w:val="20"/>
              </w:rPr>
              <w:t>NAIC (in IDR)</w:t>
            </w:r>
          </w:p>
        </w:tc>
      </w:tr>
      <w:tr w:rsidR="006C1BFE" w:rsidRPr="003D709D" w14:paraId="08FDDF54" w14:textId="77777777" w:rsidTr="006C1B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center"/>
          </w:tcPr>
          <w:p w14:paraId="2C7B3A6E" w14:textId="0C79AFB0" w:rsidR="006C1BFE" w:rsidRPr="006C1BFE" w:rsidRDefault="006C1BFE" w:rsidP="006C1BFE">
            <w:pPr>
              <w:spacing w:before="120" w:after="120"/>
              <w:rPr>
                <w:rFonts w:cs="Arial"/>
                <w:color w:val="000000" w:themeColor="text1"/>
                <w:szCs w:val="20"/>
              </w:rPr>
            </w:pPr>
            <w:r w:rsidRPr="006C1BFE">
              <w:rPr>
                <w:rFonts w:cs="Arial"/>
                <w:color w:val="000000" w:themeColor="text1"/>
                <w:szCs w:val="20"/>
              </w:rPr>
              <w:t>Pig</w:t>
            </w:r>
          </w:p>
        </w:tc>
        <w:tc>
          <w:tcPr>
            <w:tcW w:w="2970" w:type="dxa"/>
            <w:tcBorders>
              <w:top w:val="single" w:sz="8" w:space="0" w:color="auto"/>
              <w:bottom w:val="single" w:sz="4" w:space="0" w:color="auto"/>
            </w:tcBorders>
            <w:vAlign w:val="center"/>
          </w:tcPr>
          <w:p w14:paraId="7B62FC62" w14:textId="3481647C" w:rsidR="006C1BFE" w:rsidRPr="008E4E49" w:rsidRDefault="006C1BFE" w:rsidP="006C1BFE">
            <w:pPr>
              <w:spacing w:before="120" w:after="120"/>
              <w:ind w:right="430"/>
              <w:jc w:val="right"/>
              <w:cnfStyle w:val="000000100000" w:firstRow="0" w:lastRow="0" w:firstColumn="0" w:lastColumn="0" w:oddVBand="0" w:evenVBand="0" w:oddHBand="1" w:evenHBand="0" w:firstRowFirstColumn="0" w:firstRowLastColumn="0" w:lastRowFirstColumn="0" w:lastRowLastColumn="0"/>
              <w:rPr>
                <w:rFonts w:cs="Arial"/>
                <w:b/>
                <w:color w:val="252E65"/>
                <w:sz w:val="28"/>
                <w:szCs w:val="28"/>
              </w:rPr>
            </w:pPr>
            <w:r w:rsidRPr="008E4E49">
              <w:rPr>
                <w:rFonts w:cs="Arial"/>
                <w:b/>
                <w:color w:val="252E65"/>
                <w:sz w:val="28"/>
                <w:szCs w:val="28"/>
              </w:rPr>
              <w:t>4,434,667</w:t>
            </w:r>
          </w:p>
        </w:tc>
      </w:tr>
      <w:tr w:rsidR="006C1BFE" w:rsidRPr="003D709D" w14:paraId="37D70294" w14:textId="77777777" w:rsidTr="006C1BFE">
        <w:tc>
          <w:tcPr>
            <w:cnfStyle w:val="001000000000" w:firstRow="0" w:lastRow="0" w:firstColumn="1" w:lastColumn="0" w:oddVBand="0" w:evenVBand="0" w:oddHBand="0" w:evenHBand="0" w:firstRowFirstColumn="0" w:firstRowLastColumn="0" w:lastRowFirstColumn="0" w:lastRowLastColumn="0"/>
            <w:tcW w:w="2160" w:type="dxa"/>
            <w:vAlign w:val="center"/>
          </w:tcPr>
          <w:p w14:paraId="0E6D4B45" w14:textId="77777777" w:rsidR="006C1BFE" w:rsidRPr="006C1BFE" w:rsidRDefault="006C1BFE" w:rsidP="006C1BFE">
            <w:pPr>
              <w:spacing w:before="120" w:after="120"/>
              <w:rPr>
                <w:rFonts w:cs="Arial"/>
                <w:color w:val="000000" w:themeColor="text1"/>
                <w:szCs w:val="20"/>
              </w:rPr>
            </w:pPr>
            <w:r w:rsidRPr="006C1BFE">
              <w:rPr>
                <w:rFonts w:cs="Arial"/>
                <w:color w:val="000000" w:themeColor="text1"/>
                <w:szCs w:val="20"/>
              </w:rPr>
              <w:t>Soil Treatment</w:t>
            </w:r>
          </w:p>
        </w:tc>
        <w:tc>
          <w:tcPr>
            <w:tcW w:w="2970" w:type="dxa"/>
            <w:tcBorders>
              <w:top w:val="single" w:sz="4" w:space="0" w:color="auto"/>
              <w:bottom w:val="single" w:sz="4" w:space="0" w:color="auto"/>
            </w:tcBorders>
            <w:vAlign w:val="center"/>
          </w:tcPr>
          <w:p w14:paraId="5AAC02D1" w14:textId="30A291F7" w:rsidR="006C1BFE" w:rsidRPr="008E4E49" w:rsidRDefault="006C1BFE" w:rsidP="006C1BFE">
            <w:pPr>
              <w:spacing w:before="120" w:after="120"/>
              <w:ind w:right="430"/>
              <w:jc w:val="right"/>
              <w:cnfStyle w:val="000000000000" w:firstRow="0" w:lastRow="0" w:firstColumn="0" w:lastColumn="0" w:oddVBand="0" w:evenVBand="0" w:oddHBand="0" w:evenHBand="0" w:firstRowFirstColumn="0" w:firstRowLastColumn="0" w:lastRowFirstColumn="0" w:lastRowLastColumn="0"/>
              <w:rPr>
                <w:rFonts w:cs="Arial"/>
                <w:b/>
                <w:color w:val="252E65"/>
                <w:sz w:val="28"/>
                <w:szCs w:val="28"/>
              </w:rPr>
            </w:pPr>
            <w:r w:rsidRPr="008E4E49">
              <w:rPr>
                <w:rFonts w:cs="Arial"/>
                <w:b/>
                <w:color w:val="252E65"/>
                <w:sz w:val="28"/>
                <w:szCs w:val="28"/>
              </w:rPr>
              <w:t>3,535,565</w:t>
            </w:r>
          </w:p>
        </w:tc>
      </w:tr>
      <w:tr w:rsidR="006C1BFE" w:rsidRPr="003D709D" w14:paraId="01DE5DC5" w14:textId="77777777" w:rsidTr="006C1B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bottom w:val="single" w:sz="8" w:space="0" w:color="auto"/>
            </w:tcBorders>
            <w:vAlign w:val="center"/>
          </w:tcPr>
          <w:p w14:paraId="4E8AC14E" w14:textId="48B63DC6" w:rsidR="006C1BFE" w:rsidRPr="006C1BFE" w:rsidRDefault="006C1BFE" w:rsidP="006C1BFE">
            <w:pPr>
              <w:spacing w:before="120" w:after="120"/>
              <w:rPr>
                <w:rFonts w:cs="Arial"/>
                <w:color w:val="000000" w:themeColor="text1"/>
                <w:szCs w:val="20"/>
              </w:rPr>
            </w:pPr>
            <w:r w:rsidRPr="006C1BFE">
              <w:rPr>
                <w:rFonts w:cs="Arial"/>
                <w:color w:val="000000" w:themeColor="text1"/>
                <w:szCs w:val="20"/>
              </w:rPr>
              <w:t>Rice</w:t>
            </w:r>
          </w:p>
        </w:tc>
        <w:tc>
          <w:tcPr>
            <w:tcW w:w="2970" w:type="dxa"/>
            <w:tcBorders>
              <w:top w:val="single" w:sz="4" w:space="0" w:color="auto"/>
              <w:bottom w:val="single" w:sz="4" w:space="0" w:color="auto"/>
            </w:tcBorders>
            <w:vAlign w:val="center"/>
          </w:tcPr>
          <w:p w14:paraId="32415703" w14:textId="28E21B97" w:rsidR="006C1BFE" w:rsidRPr="008E4E49" w:rsidRDefault="006C1BFE" w:rsidP="006C1BFE">
            <w:pPr>
              <w:spacing w:before="120" w:after="120"/>
              <w:ind w:right="430"/>
              <w:jc w:val="right"/>
              <w:cnfStyle w:val="000000100000" w:firstRow="0" w:lastRow="0" w:firstColumn="0" w:lastColumn="0" w:oddVBand="0" w:evenVBand="0" w:oddHBand="1" w:evenHBand="0" w:firstRowFirstColumn="0" w:firstRowLastColumn="0" w:lastRowFirstColumn="0" w:lastRowLastColumn="0"/>
              <w:rPr>
                <w:rFonts w:cs="Arial"/>
                <w:b/>
                <w:color w:val="252E65"/>
                <w:sz w:val="28"/>
                <w:szCs w:val="28"/>
              </w:rPr>
            </w:pPr>
            <w:r w:rsidRPr="008E4E49">
              <w:rPr>
                <w:rFonts w:cs="Arial"/>
                <w:b/>
                <w:color w:val="252E65"/>
                <w:sz w:val="28"/>
                <w:szCs w:val="28"/>
              </w:rPr>
              <w:t>2,470,793</w:t>
            </w:r>
          </w:p>
        </w:tc>
      </w:tr>
      <w:tr w:rsidR="006C1BFE" w:rsidRPr="003D709D" w14:paraId="072169B0" w14:textId="77777777" w:rsidTr="006C1BFE">
        <w:tc>
          <w:tcPr>
            <w:cnfStyle w:val="001000000000" w:firstRow="0" w:lastRow="0" w:firstColumn="1" w:lastColumn="0" w:oddVBand="0" w:evenVBand="0" w:oddHBand="0" w:evenHBand="0" w:firstRowFirstColumn="0" w:firstRowLastColumn="0" w:lastRowFirstColumn="0" w:lastRowLastColumn="0"/>
            <w:tcW w:w="2160" w:type="dxa"/>
            <w:tcBorders>
              <w:bottom w:val="single" w:sz="8" w:space="0" w:color="auto"/>
            </w:tcBorders>
            <w:vAlign w:val="center"/>
          </w:tcPr>
          <w:p w14:paraId="4A131A9D" w14:textId="6853FF75" w:rsidR="006C1BFE" w:rsidRPr="006C1BFE" w:rsidRDefault="006C1BFE" w:rsidP="006C1BFE">
            <w:pPr>
              <w:spacing w:before="120" w:after="120"/>
              <w:rPr>
                <w:rFonts w:cs="Arial"/>
                <w:color w:val="000000" w:themeColor="text1"/>
                <w:szCs w:val="20"/>
              </w:rPr>
            </w:pPr>
            <w:r w:rsidRPr="006C1BFE">
              <w:rPr>
                <w:rFonts w:cs="Arial"/>
                <w:color w:val="000000" w:themeColor="text1"/>
                <w:szCs w:val="20"/>
              </w:rPr>
              <w:t>Crop Protection</w:t>
            </w:r>
          </w:p>
        </w:tc>
        <w:tc>
          <w:tcPr>
            <w:tcW w:w="2970" w:type="dxa"/>
            <w:tcBorders>
              <w:top w:val="single" w:sz="4" w:space="0" w:color="auto"/>
              <w:bottom w:val="single" w:sz="4" w:space="0" w:color="auto"/>
            </w:tcBorders>
            <w:vAlign w:val="center"/>
          </w:tcPr>
          <w:p w14:paraId="59F0D4D2" w14:textId="40893D31" w:rsidR="006C1BFE" w:rsidRPr="008E4E49" w:rsidRDefault="006C1BFE" w:rsidP="006C1BFE">
            <w:pPr>
              <w:spacing w:before="120" w:after="120"/>
              <w:ind w:right="430"/>
              <w:jc w:val="right"/>
              <w:cnfStyle w:val="000000000000" w:firstRow="0" w:lastRow="0" w:firstColumn="0" w:lastColumn="0" w:oddVBand="0" w:evenVBand="0" w:oddHBand="0" w:evenHBand="0" w:firstRowFirstColumn="0" w:firstRowLastColumn="0" w:lastRowFirstColumn="0" w:lastRowLastColumn="0"/>
              <w:rPr>
                <w:rFonts w:cs="Arial"/>
                <w:b/>
                <w:color w:val="252E65"/>
                <w:sz w:val="28"/>
                <w:szCs w:val="28"/>
              </w:rPr>
            </w:pPr>
            <w:r w:rsidRPr="008E4E49">
              <w:rPr>
                <w:rFonts w:cs="Arial"/>
                <w:b/>
                <w:color w:val="252E65"/>
                <w:sz w:val="28"/>
                <w:szCs w:val="28"/>
              </w:rPr>
              <w:t>2,315,238</w:t>
            </w:r>
          </w:p>
        </w:tc>
      </w:tr>
      <w:tr w:rsidR="006C1BFE" w:rsidRPr="003D709D" w14:paraId="2A79AEFA" w14:textId="77777777" w:rsidTr="006C1B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bottom w:val="single" w:sz="8" w:space="0" w:color="auto"/>
            </w:tcBorders>
            <w:vAlign w:val="center"/>
          </w:tcPr>
          <w:p w14:paraId="743E4F47" w14:textId="3F708B6F" w:rsidR="006C1BFE" w:rsidRPr="006C1BFE" w:rsidRDefault="006C1BFE" w:rsidP="006C1BFE">
            <w:pPr>
              <w:spacing w:before="120" w:after="120"/>
              <w:rPr>
                <w:rFonts w:cs="Arial"/>
                <w:color w:val="000000" w:themeColor="text1"/>
                <w:szCs w:val="20"/>
              </w:rPr>
            </w:pPr>
            <w:r w:rsidRPr="006C1BFE">
              <w:rPr>
                <w:rFonts w:cs="Arial"/>
                <w:color w:val="000000" w:themeColor="text1"/>
                <w:szCs w:val="20"/>
              </w:rPr>
              <w:t>Finance</w:t>
            </w:r>
          </w:p>
        </w:tc>
        <w:tc>
          <w:tcPr>
            <w:tcW w:w="2970" w:type="dxa"/>
            <w:tcBorders>
              <w:top w:val="single" w:sz="4" w:space="0" w:color="auto"/>
              <w:bottom w:val="single" w:sz="4" w:space="0" w:color="auto"/>
            </w:tcBorders>
            <w:vAlign w:val="center"/>
          </w:tcPr>
          <w:p w14:paraId="157451FA" w14:textId="14A8D032" w:rsidR="006C1BFE" w:rsidRPr="008E4E49" w:rsidRDefault="006C1BFE" w:rsidP="006C1BFE">
            <w:pPr>
              <w:spacing w:before="120" w:after="120"/>
              <w:ind w:right="430"/>
              <w:jc w:val="right"/>
              <w:cnfStyle w:val="000000100000" w:firstRow="0" w:lastRow="0" w:firstColumn="0" w:lastColumn="0" w:oddVBand="0" w:evenVBand="0" w:oddHBand="1" w:evenHBand="0" w:firstRowFirstColumn="0" w:firstRowLastColumn="0" w:lastRowFirstColumn="0" w:lastRowLastColumn="0"/>
              <w:rPr>
                <w:rFonts w:cs="Arial"/>
                <w:b/>
                <w:color w:val="252E65"/>
                <w:sz w:val="28"/>
                <w:szCs w:val="28"/>
              </w:rPr>
            </w:pPr>
            <w:r w:rsidRPr="008E4E49">
              <w:rPr>
                <w:rFonts w:cs="Arial"/>
                <w:b/>
                <w:color w:val="252E65"/>
                <w:sz w:val="28"/>
                <w:szCs w:val="28"/>
              </w:rPr>
              <w:t>2,150,443</w:t>
            </w:r>
          </w:p>
        </w:tc>
      </w:tr>
      <w:tr w:rsidR="006C1BFE" w:rsidRPr="003D709D" w14:paraId="33798559" w14:textId="77777777" w:rsidTr="006C1BFE">
        <w:tc>
          <w:tcPr>
            <w:cnfStyle w:val="001000000000" w:firstRow="0" w:lastRow="0" w:firstColumn="1" w:lastColumn="0" w:oddVBand="0" w:evenVBand="0" w:oddHBand="0" w:evenHBand="0" w:firstRowFirstColumn="0" w:firstRowLastColumn="0" w:lastRowFirstColumn="0" w:lastRowLastColumn="0"/>
            <w:tcW w:w="2160" w:type="dxa"/>
            <w:tcBorders>
              <w:bottom w:val="single" w:sz="8" w:space="0" w:color="auto"/>
            </w:tcBorders>
            <w:vAlign w:val="center"/>
          </w:tcPr>
          <w:p w14:paraId="5E61EBCE" w14:textId="17619D84" w:rsidR="006C1BFE" w:rsidRPr="006C1BFE" w:rsidRDefault="006C1BFE" w:rsidP="006C1BFE">
            <w:pPr>
              <w:spacing w:before="120" w:after="120"/>
              <w:rPr>
                <w:rFonts w:cs="Arial"/>
                <w:color w:val="000000" w:themeColor="text1"/>
                <w:szCs w:val="20"/>
              </w:rPr>
            </w:pPr>
            <w:proofErr w:type="spellStart"/>
            <w:r w:rsidRPr="006C1BFE">
              <w:rPr>
                <w:rFonts w:cs="Arial"/>
                <w:color w:val="000000" w:themeColor="text1"/>
                <w:szCs w:val="20"/>
              </w:rPr>
              <w:t>Mungbean</w:t>
            </w:r>
            <w:proofErr w:type="spellEnd"/>
          </w:p>
        </w:tc>
        <w:tc>
          <w:tcPr>
            <w:tcW w:w="2970" w:type="dxa"/>
            <w:tcBorders>
              <w:top w:val="single" w:sz="4" w:space="0" w:color="auto"/>
              <w:bottom w:val="single" w:sz="4" w:space="0" w:color="auto"/>
            </w:tcBorders>
            <w:vAlign w:val="center"/>
          </w:tcPr>
          <w:p w14:paraId="6DA0235C" w14:textId="174F87B5" w:rsidR="006C1BFE" w:rsidRPr="008E4E49" w:rsidRDefault="006C1BFE" w:rsidP="006C1BFE">
            <w:pPr>
              <w:spacing w:before="120" w:after="120"/>
              <w:ind w:right="430"/>
              <w:jc w:val="right"/>
              <w:cnfStyle w:val="000000000000" w:firstRow="0" w:lastRow="0" w:firstColumn="0" w:lastColumn="0" w:oddVBand="0" w:evenVBand="0" w:oddHBand="0" w:evenHBand="0" w:firstRowFirstColumn="0" w:firstRowLastColumn="0" w:lastRowFirstColumn="0" w:lastRowLastColumn="0"/>
              <w:rPr>
                <w:rFonts w:cs="Arial"/>
                <w:b/>
                <w:color w:val="252E65"/>
                <w:sz w:val="28"/>
                <w:szCs w:val="28"/>
              </w:rPr>
            </w:pPr>
            <w:r w:rsidRPr="008E4E49">
              <w:rPr>
                <w:rFonts w:cs="Arial"/>
                <w:b/>
                <w:color w:val="252E65"/>
                <w:sz w:val="28"/>
                <w:szCs w:val="28"/>
              </w:rPr>
              <w:t>1,749,309</w:t>
            </w:r>
          </w:p>
        </w:tc>
      </w:tr>
      <w:tr w:rsidR="006C1BFE" w:rsidRPr="003D709D" w14:paraId="0E4919DE" w14:textId="77777777" w:rsidTr="006C1B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bottom w:val="single" w:sz="8" w:space="0" w:color="auto"/>
            </w:tcBorders>
            <w:vAlign w:val="center"/>
          </w:tcPr>
          <w:p w14:paraId="51DD107C" w14:textId="7E043F38" w:rsidR="006C1BFE" w:rsidRPr="006C1BFE" w:rsidRDefault="006C1BFE" w:rsidP="006C1BFE">
            <w:pPr>
              <w:spacing w:before="120" w:after="120"/>
              <w:rPr>
                <w:rFonts w:cs="Arial"/>
                <w:color w:val="000000" w:themeColor="text1"/>
                <w:szCs w:val="20"/>
              </w:rPr>
            </w:pPr>
            <w:r w:rsidRPr="006C1BFE">
              <w:rPr>
                <w:rFonts w:cs="Arial"/>
                <w:color w:val="000000" w:themeColor="text1"/>
                <w:szCs w:val="20"/>
              </w:rPr>
              <w:t>Mechanisation</w:t>
            </w:r>
          </w:p>
        </w:tc>
        <w:tc>
          <w:tcPr>
            <w:tcW w:w="2970" w:type="dxa"/>
            <w:tcBorders>
              <w:top w:val="single" w:sz="4" w:space="0" w:color="auto"/>
              <w:bottom w:val="single" w:sz="4" w:space="0" w:color="auto"/>
            </w:tcBorders>
            <w:vAlign w:val="center"/>
          </w:tcPr>
          <w:p w14:paraId="28CE52BE" w14:textId="48B08BF7" w:rsidR="006C1BFE" w:rsidRPr="008E4E49" w:rsidRDefault="006C1BFE" w:rsidP="006C1BFE">
            <w:pPr>
              <w:spacing w:before="120" w:after="120"/>
              <w:ind w:right="430"/>
              <w:jc w:val="right"/>
              <w:cnfStyle w:val="000000100000" w:firstRow="0" w:lastRow="0" w:firstColumn="0" w:lastColumn="0" w:oddVBand="0" w:evenVBand="0" w:oddHBand="1" w:evenHBand="0" w:firstRowFirstColumn="0" w:firstRowLastColumn="0" w:lastRowFirstColumn="0" w:lastRowLastColumn="0"/>
              <w:rPr>
                <w:rFonts w:cs="Arial"/>
                <w:b/>
                <w:color w:val="252E65"/>
                <w:sz w:val="28"/>
                <w:szCs w:val="28"/>
              </w:rPr>
            </w:pPr>
            <w:r w:rsidRPr="008E4E49">
              <w:rPr>
                <w:rFonts w:cs="Arial"/>
                <w:b/>
                <w:color w:val="252E65"/>
                <w:sz w:val="28"/>
                <w:szCs w:val="28"/>
              </w:rPr>
              <w:t>942,704</w:t>
            </w:r>
          </w:p>
        </w:tc>
      </w:tr>
      <w:tr w:rsidR="006C1BFE" w:rsidRPr="003D709D" w14:paraId="2E292423" w14:textId="77777777" w:rsidTr="006C1BFE">
        <w:tc>
          <w:tcPr>
            <w:cnfStyle w:val="001000000000" w:firstRow="0" w:lastRow="0" w:firstColumn="1" w:lastColumn="0" w:oddVBand="0" w:evenVBand="0" w:oddHBand="0" w:evenHBand="0" w:firstRowFirstColumn="0" w:firstRowLastColumn="0" w:lastRowFirstColumn="0" w:lastRowLastColumn="0"/>
            <w:tcW w:w="2160" w:type="dxa"/>
            <w:tcBorders>
              <w:bottom w:val="single" w:sz="8" w:space="0" w:color="auto"/>
            </w:tcBorders>
            <w:vAlign w:val="center"/>
          </w:tcPr>
          <w:p w14:paraId="6B1E772A" w14:textId="304784D7" w:rsidR="006C1BFE" w:rsidRPr="006C1BFE" w:rsidRDefault="006C1BFE" w:rsidP="006C1BFE">
            <w:pPr>
              <w:spacing w:before="120" w:after="120"/>
              <w:rPr>
                <w:rFonts w:cs="Arial"/>
                <w:color w:val="000000" w:themeColor="text1"/>
                <w:szCs w:val="20"/>
              </w:rPr>
            </w:pPr>
            <w:r w:rsidRPr="006C1BFE">
              <w:rPr>
                <w:rFonts w:cs="Arial"/>
                <w:color w:val="000000" w:themeColor="text1"/>
                <w:szCs w:val="20"/>
              </w:rPr>
              <w:t>Vegetable</w:t>
            </w:r>
          </w:p>
        </w:tc>
        <w:tc>
          <w:tcPr>
            <w:tcW w:w="2970" w:type="dxa"/>
            <w:tcBorders>
              <w:top w:val="single" w:sz="4" w:space="0" w:color="auto"/>
              <w:bottom w:val="single" w:sz="4" w:space="0" w:color="auto"/>
            </w:tcBorders>
            <w:vAlign w:val="center"/>
          </w:tcPr>
          <w:p w14:paraId="0ACE79F3" w14:textId="2742CBAE" w:rsidR="006C1BFE" w:rsidRPr="008E4E49" w:rsidRDefault="006C1BFE" w:rsidP="006C1BFE">
            <w:pPr>
              <w:spacing w:before="120" w:after="120"/>
              <w:ind w:right="430"/>
              <w:jc w:val="right"/>
              <w:cnfStyle w:val="000000000000" w:firstRow="0" w:lastRow="0" w:firstColumn="0" w:lastColumn="0" w:oddVBand="0" w:evenVBand="0" w:oddHBand="0" w:evenHBand="0" w:firstRowFirstColumn="0" w:firstRowLastColumn="0" w:lastRowFirstColumn="0" w:lastRowLastColumn="0"/>
              <w:rPr>
                <w:rFonts w:cs="Arial"/>
                <w:b/>
                <w:color w:val="252E65"/>
                <w:sz w:val="28"/>
                <w:szCs w:val="28"/>
              </w:rPr>
            </w:pPr>
            <w:r w:rsidRPr="008E4E49">
              <w:rPr>
                <w:rFonts w:cs="Arial"/>
                <w:b/>
                <w:color w:val="252E65"/>
                <w:sz w:val="28"/>
                <w:szCs w:val="28"/>
              </w:rPr>
              <w:t>438,093</w:t>
            </w:r>
          </w:p>
        </w:tc>
      </w:tr>
    </w:tbl>
    <w:p w14:paraId="59BA5D20" w14:textId="77777777" w:rsidR="00B91126" w:rsidRPr="00953079" w:rsidRDefault="00B91126" w:rsidP="00B91126">
      <w:pPr>
        <w:rPr>
          <w:rFonts w:cs="Arial"/>
          <w:szCs w:val="20"/>
          <w:lang w:val="en-AU"/>
        </w:rPr>
      </w:pPr>
    </w:p>
    <w:p w14:paraId="5D938072" w14:textId="13B2CB4B" w:rsidR="00B91126" w:rsidRPr="00953079" w:rsidRDefault="00B91126" w:rsidP="00FE5F53">
      <w:pPr>
        <w:pStyle w:val="Heading2"/>
        <w:numPr>
          <w:ilvl w:val="0"/>
          <w:numId w:val="0"/>
        </w:numPr>
        <w:ind w:left="900" w:hanging="900"/>
      </w:pPr>
      <w:bookmarkStart w:id="139" w:name="_Toc151559064"/>
      <w:r w:rsidRPr="00953079">
        <w:t xml:space="preserve">KPI 3 - Number of ISPs providing additional or improved access to innovation to farm </w:t>
      </w:r>
      <w:proofErr w:type="gramStart"/>
      <w:r w:rsidRPr="00953079">
        <w:t>households</w:t>
      </w:r>
      <w:bookmarkEnd w:id="139"/>
      <w:proofErr w:type="gramEnd"/>
    </w:p>
    <w:p w14:paraId="7EB37DDC" w14:textId="3E930DA9" w:rsidR="00B91126" w:rsidRPr="00953079" w:rsidRDefault="00B91126" w:rsidP="00B91126">
      <w:pPr>
        <w:jc w:val="both"/>
        <w:rPr>
          <w:rFonts w:cs="Arial"/>
          <w:szCs w:val="20"/>
          <w:lang w:val="en-AU"/>
        </w:rPr>
      </w:pPr>
      <w:r w:rsidRPr="00953079">
        <w:rPr>
          <w:rFonts w:cs="Arial"/>
          <w:szCs w:val="20"/>
          <w:lang w:val="en-AU"/>
        </w:rPr>
        <w:t xml:space="preserve">This semester, 332 new ISPs started providing improved services and delivering innovation from PRISMA’s partners to smallholder farmers, bringing the cumulative number to 13,494. Rice sector partners added 104 new kiosks, the beef sector contributed to 84 new kiosks, and the remaining </w:t>
      </w:r>
      <w:r w:rsidR="005D221E">
        <w:rPr>
          <w:rFonts w:cs="Arial"/>
          <w:szCs w:val="20"/>
          <w:lang w:val="en-AU"/>
        </w:rPr>
        <w:t xml:space="preserve">144 </w:t>
      </w:r>
      <w:r w:rsidRPr="00953079">
        <w:rPr>
          <w:rFonts w:cs="Arial"/>
          <w:szCs w:val="20"/>
          <w:lang w:val="en-AU"/>
        </w:rPr>
        <w:t xml:space="preserve">came from partners in the mechanisation, finance, crop protection, soil treatment, dairy, and </w:t>
      </w:r>
      <w:proofErr w:type="gramStart"/>
      <w:r w:rsidRPr="00953079">
        <w:rPr>
          <w:rFonts w:cs="Arial"/>
          <w:szCs w:val="20"/>
          <w:lang w:val="en-AU"/>
        </w:rPr>
        <w:t>pigs</w:t>
      </w:r>
      <w:proofErr w:type="gramEnd"/>
      <w:r w:rsidRPr="00953079">
        <w:rPr>
          <w:rFonts w:cs="Arial"/>
          <w:szCs w:val="20"/>
          <w:lang w:val="en-AU"/>
        </w:rPr>
        <w:t xml:space="preserve"> sectors.</w:t>
      </w:r>
    </w:p>
    <w:p w14:paraId="46F06911" w14:textId="1FAB256D" w:rsidR="00B91126" w:rsidRPr="00953079" w:rsidRDefault="00B91126" w:rsidP="00D901FB">
      <w:pPr>
        <w:pStyle w:val="Heading2"/>
        <w:numPr>
          <w:ilvl w:val="0"/>
          <w:numId w:val="0"/>
        </w:numPr>
      </w:pPr>
      <w:bookmarkStart w:id="140" w:name="_Toc151559065"/>
      <w:r w:rsidRPr="00953079">
        <w:t xml:space="preserve">KPI 4 – WEE </w:t>
      </w:r>
      <w:r w:rsidR="005D221E">
        <w:t>e</w:t>
      </w:r>
      <w:r w:rsidRPr="00953079">
        <w:t>ffectiveness within PRISMA innovations</w:t>
      </w:r>
      <w:r w:rsidR="00C052DF">
        <w:rPr>
          <w:rFonts w:ascii="ZWAdobeF" w:hAnsi="ZWAdobeF" w:cs="ZWAdobeF"/>
          <w:color w:val="auto"/>
          <w:sz w:val="2"/>
          <w:szCs w:val="2"/>
        </w:rPr>
        <w:t>24F</w:t>
      </w:r>
      <w:r w:rsidR="00EE3751">
        <w:rPr>
          <w:rStyle w:val="FootnoteReference"/>
        </w:rPr>
        <w:footnoteReference w:id="26"/>
      </w:r>
      <w:bookmarkEnd w:id="140"/>
    </w:p>
    <w:p w14:paraId="25F41731" w14:textId="29DFC68E" w:rsidR="00EE3751" w:rsidRPr="003D0913" w:rsidRDefault="00B91126" w:rsidP="00EE3751">
      <w:pPr>
        <w:rPr>
          <w:lang w:val="id-ID"/>
        </w:rPr>
      </w:pPr>
      <w:r w:rsidRPr="46D39B79">
        <w:rPr>
          <w:rFonts w:cs="Arial"/>
          <w:lang w:val="en-AU"/>
        </w:rPr>
        <w:t xml:space="preserve">. </w:t>
      </w:r>
      <w:r w:rsidR="00EE3751" w:rsidRPr="003D0913">
        <w:rPr>
          <w:lang w:val="id-ID"/>
        </w:rPr>
        <w:t>KPI4 represents the ratio between the proportion of women accessed to the proportion of their participation in farming. The ideal ratio is 1 which means the companies provide information to a certain proportion of women that match</w:t>
      </w:r>
      <w:r w:rsidR="00EE3751" w:rsidRPr="003D0913">
        <w:rPr>
          <w:lang w:val="en-US"/>
        </w:rPr>
        <w:t>es</w:t>
      </w:r>
      <w:r w:rsidR="00EE3751" w:rsidRPr="003D0913">
        <w:rPr>
          <w:lang w:val="id-ID"/>
        </w:rPr>
        <w:t xml:space="preserve"> their participation in farming.</w:t>
      </w:r>
    </w:p>
    <w:p w14:paraId="202A678D" w14:textId="47673216" w:rsidR="00EE3751" w:rsidRPr="003D0913" w:rsidRDefault="00EE3751" w:rsidP="00EE3751">
      <w:pPr>
        <w:rPr>
          <w:lang w:val="en-AU"/>
        </w:rPr>
      </w:pPr>
      <w:r w:rsidRPr="003D0913">
        <w:rPr>
          <w:lang w:val="id-ID"/>
        </w:rPr>
        <w:t xml:space="preserve">PRISMA significantly improved WEE effectiveness as demonstrated by </w:t>
      </w:r>
      <w:r w:rsidRPr="003D0913">
        <w:rPr>
          <w:lang w:val="en-US"/>
        </w:rPr>
        <w:t>smaller</w:t>
      </w:r>
      <w:r w:rsidRPr="003D0913">
        <w:rPr>
          <w:lang w:val="id-ID"/>
        </w:rPr>
        <w:t xml:space="preserve"> gap to ideal ratio both incremental and cumulative, from 0.29 to 0.95 and 0.69 to 0.73 respectively. The shifts were driven by the high participation of women farmers in sectors such as rice, vegetables, finance, pigs, and mechanisation, following the initiatives on inclusive activities by the partners in response to gender-related commercial opportunities.</w:t>
      </w:r>
    </w:p>
    <w:p w14:paraId="0FFB8CAB" w14:textId="15D36145" w:rsidR="00B91126" w:rsidRPr="003D0913" w:rsidRDefault="00B91126" w:rsidP="46D39B79">
      <w:pPr>
        <w:jc w:val="both"/>
        <w:rPr>
          <w:rFonts w:cs="Arial"/>
          <w:highlight w:val="yellow"/>
          <w:lang w:val="en-AU"/>
        </w:rPr>
      </w:pPr>
    </w:p>
    <w:p w14:paraId="40502748" w14:textId="0225F085" w:rsidR="00B91126" w:rsidRPr="00953079" w:rsidRDefault="00B91126" w:rsidP="00D901FB">
      <w:pPr>
        <w:pStyle w:val="Heading2"/>
        <w:numPr>
          <w:ilvl w:val="0"/>
          <w:numId w:val="0"/>
        </w:numPr>
      </w:pPr>
      <w:bookmarkStart w:id="141" w:name="_Toc151559066"/>
      <w:r w:rsidRPr="00953079">
        <w:lastRenderedPageBreak/>
        <w:t>KPI 5 – Value of additional turnover of ISP</w:t>
      </w:r>
      <w:r w:rsidR="003604ED">
        <w:t>s</w:t>
      </w:r>
      <w:bookmarkEnd w:id="141"/>
    </w:p>
    <w:p w14:paraId="5DFFC09C" w14:textId="491639A6" w:rsidR="00B91126" w:rsidRPr="00953079" w:rsidRDefault="00B91126" w:rsidP="2983B673">
      <w:pPr>
        <w:jc w:val="both"/>
        <w:rPr>
          <w:rFonts w:cs="Arial"/>
          <w:lang w:val="en-AU"/>
        </w:rPr>
      </w:pPr>
      <w:r w:rsidRPr="2983B673">
        <w:rPr>
          <w:rFonts w:cs="Arial"/>
          <w:lang w:val="en-AU"/>
        </w:rPr>
        <w:t xml:space="preserve">PRISMA has experienced a significant boost in ISP turnover this semester, with an incremental </w:t>
      </w:r>
      <w:r w:rsidR="005D221E" w:rsidRPr="2983B673">
        <w:rPr>
          <w:rFonts w:cs="Arial"/>
          <w:lang w:val="en-AU"/>
        </w:rPr>
        <w:t xml:space="preserve">value </w:t>
      </w:r>
      <w:r w:rsidRPr="2983B673">
        <w:rPr>
          <w:rFonts w:cs="Arial"/>
          <w:lang w:val="en-AU"/>
        </w:rPr>
        <w:t xml:space="preserve">of IDR177 billion (equivalent to AUD17.7 million). This represents a remarkable </w:t>
      </w:r>
      <w:r w:rsidR="0009402D">
        <w:rPr>
          <w:rFonts w:cs="Arial"/>
          <w:lang w:val="en-AU"/>
        </w:rPr>
        <w:t>22</w:t>
      </w:r>
      <w:r w:rsidRPr="2983B673">
        <w:rPr>
          <w:rFonts w:cs="Arial"/>
          <w:lang w:val="en-AU"/>
        </w:rPr>
        <w:t xml:space="preserve"> </w:t>
      </w:r>
      <w:r w:rsidR="00A03AEE" w:rsidRPr="2983B673">
        <w:rPr>
          <w:rFonts w:cs="Arial"/>
          <w:lang w:val="en-AU"/>
        </w:rPr>
        <w:t>per cent</w:t>
      </w:r>
      <w:r w:rsidRPr="2983B673">
        <w:rPr>
          <w:rFonts w:cs="Arial"/>
          <w:lang w:val="en-AU"/>
        </w:rPr>
        <w:t xml:space="preserve"> growth compared to the previous semester. The most significant contribution came from the ISPs in the mechanisation sector (40.5 </w:t>
      </w:r>
      <w:r w:rsidR="00A03AEE" w:rsidRPr="2983B673">
        <w:rPr>
          <w:rFonts w:cs="Arial"/>
          <w:lang w:val="en-AU"/>
        </w:rPr>
        <w:t>per cent</w:t>
      </w:r>
      <w:r w:rsidRPr="2983B673">
        <w:rPr>
          <w:rFonts w:cs="Arial"/>
          <w:lang w:val="en-AU"/>
        </w:rPr>
        <w:t xml:space="preserve"> of </w:t>
      </w:r>
      <w:r w:rsidR="005D221E" w:rsidRPr="2983B673">
        <w:rPr>
          <w:rFonts w:cs="Arial"/>
          <w:lang w:val="en-AU"/>
        </w:rPr>
        <w:t xml:space="preserve">the </w:t>
      </w:r>
      <w:r w:rsidRPr="2983B673">
        <w:rPr>
          <w:rFonts w:cs="Arial"/>
          <w:lang w:val="en-AU"/>
        </w:rPr>
        <w:t xml:space="preserve">total incremental turnover for the semester), which surpassed the turnover of mechanisation PSPs by 5 times. It is worth noting that mechanisation ISPs also incur significant operational costs. </w:t>
      </w:r>
      <w:r w:rsidR="00F57AEA" w:rsidRPr="2983B673">
        <w:rPr>
          <w:rFonts w:cs="Arial"/>
          <w:lang w:val="en-AU"/>
        </w:rPr>
        <w:t>The c</w:t>
      </w:r>
      <w:r w:rsidRPr="2983B673">
        <w:rPr>
          <w:rFonts w:cs="Arial"/>
          <w:lang w:val="en-AU"/>
        </w:rPr>
        <w:t>umulative ISP turnover is IDR2.02 trillion (AUD202 million) and is a testament to the sustainability and effectiveness of the business models introduced through PRISMA's partners.</w:t>
      </w:r>
    </w:p>
    <w:p w14:paraId="378CF724" w14:textId="77777777" w:rsidR="00B91126" w:rsidRPr="00953079" w:rsidRDefault="00B91126" w:rsidP="00D901FB">
      <w:pPr>
        <w:pStyle w:val="Heading2"/>
        <w:numPr>
          <w:ilvl w:val="0"/>
          <w:numId w:val="0"/>
        </w:numPr>
      </w:pPr>
      <w:bookmarkStart w:id="142" w:name="_Toc151559067"/>
      <w:r w:rsidRPr="00953079">
        <w:t>KPI 6 - Number of intervention partners (private and public sector)</w:t>
      </w:r>
      <w:bookmarkEnd w:id="142"/>
    </w:p>
    <w:p w14:paraId="35F1EB15" w14:textId="03C79A99" w:rsidR="00B91126" w:rsidRPr="00953079" w:rsidRDefault="00B91126" w:rsidP="6EDD274B">
      <w:pPr>
        <w:jc w:val="both"/>
        <w:rPr>
          <w:rFonts w:cs="Arial"/>
          <w:lang w:val="en-AU"/>
        </w:rPr>
      </w:pPr>
      <w:bookmarkStart w:id="143" w:name="_Hlk107844762"/>
      <w:r w:rsidRPr="6EDD274B">
        <w:rPr>
          <w:rFonts w:cs="Arial"/>
          <w:lang w:val="en-AU"/>
        </w:rPr>
        <w:t>During this reporting period, PRISMA listed 4 new intervention partners from the finance, dairy, and ICT sectors and one delayed reporting partner from the peanut sector</w:t>
      </w:r>
      <w:r w:rsidR="00F57AEA" w:rsidRPr="6EDD274B">
        <w:rPr>
          <w:rFonts w:cs="Arial"/>
          <w:lang w:val="en-AU"/>
        </w:rPr>
        <w:t>.</w:t>
      </w:r>
      <w:r w:rsidR="00C052DF">
        <w:rPr>
          <w:rFonts w:ascii="ZWAdobeF" w:hAnsi="ZWAdobeF" w:cs="ZWAdobeF"/>
          <w:sz w:val="2"/>
          <w:szCs w:val="2"/>
          <w:lang w:val="en-AU"/>
        </w:rPr>
        <w:t>25F</w:t>
      </w:r>
      <w:r w:rsidRPr="6EDD274B">
        <w:rPr>
          <w:rStyle w:val="FootnoteReference"/>
          <w:lang w:val="en-AU"/>
        </w:rPr>
        <w:footnoteReference w:id="27"/>
      </w:r>
      <w:r w:rsidRPr="6EDD274B">
        <w:rPr>
          <w:rFonts w:cs="Arial"/>
          <w:lang w:val="en-AU"/>
        </w:rPr>
        <w:t xml:space="preserve"> In the finance sector, </w:t>
      </w:r>
      <w:r w:rsidR="002E45CE" w:rsidRPr="6EDD274B">
        <w:rPr>
          <w:rFonts w:cs="Arial"/>
          <w:lang w:val="en-AU"/>
        </w:rPr>
        <w:t xml:space="preserve">the </w:t>
      </w:r>
      <w:proofErr w:type="spellStart"/>
      <w:r w:rsidRPr="6EDD274B">
        <w:rPr>
          <w:rFonts w:cs="Arial"/>
          <w:lang w:val="en-AU"/>
        </w:rPr>
        <w:t>Cepu</w:t>
      </w:r>
      <w:proofErr w:type="spellEnd"/>
      <w:r w:rsidRPr="6EDD274B">
        <w:rPr>
          <w:rFonts w:cs="Arial"/>
          <w:lang w:val="en-AU"/>
        </w:rPr>
        <w:t xml:space="preserve"> branch of BNI partnered with PRISMA to provide financing products specifically for </w:t>
      </w:r>
      <w:proofErr w:type="spellStart"/>
      <w:r w:rsidRPr="6EDD274B">
        <w:rPr>
          <w:rFonts w:cs="Arial"/>
          <w:lang w:val="en-AU"/>
        </w:rPr>
        <w:t>agri</w:t>
      </w:r>
      <w:proofErr w:type="spellEnd"/>
      <w:r w:rsidRPr="6EDD274B">
        <w:rPr>
          <w:rFonts w:cs="Arial"/>
          <w:lang w:val="en-AU"/>
        </w:rPr>
        <w:t>-kiosks. The dairy sector partner</w:t>
      </w:r>
      <w:r w:rsidR="001A3D2C" w:rsidRPr="6EDD274B">
        <w:rPr>
          <w:rFonts w:cs="Arial"/>
          <w:lang w:val="en-AU"/>
        </w:rPr>
        <w:t>ed</w:t>
      </w:r>
      <w:r w:rsidRPr="6EDD274B">
        <w:rPr>
          <w:rFonts w:cs="Arial"/>
          <w:lang w:val="en-AU"/>
        </w:rPr>
        <w:t xml:space="preserve"> with </w:t>
      </w:r>
      <w:r w:rsidR="5B5027CC" w:rsidRPr="008C0978">
        <w:rPr>
          <w:rFonts w:cs="Arial"/>
          <w:lang w:val="en-AU"/>
        </w:rPr>
        <w:t>SGM</w:t>
      </w:r>
      <w:r w:rsidR="76A4A884" w:rsidRPr="008C0978">
        <w:rPr>
          <w:rFonts w:cs="Arial"/>
          <w:lang w:val="en-AU"/>
        </w:rPr>
        <w:t>-Dano</w:t>
      </w:r>
      <w:r w:rsidR="008C0978">
        <w:rPr>
          <w:rFonts w:cs="Arial"/>
          <w:lang w:val="en-AU"/>
        </w:rPr>
        <w:t>n</w:t>
      </w:r>
      <w:r w:rsidR="76A4A884" w:rsidRPr="008C0978">
        <w:rPr>
          <w:rFonts w:cs="Arial"/>
          <w:lang w:val="en-AU"/>
        </w:rPr>
        <w:t>e</w:t>
      </w:r>
      <w:r w:rsidRPr="6EDD274B">
        <w:rPr>
          <w:rFonts w:cs="Arial"/>
          <w:lang w:val="en-AU"/>
        </w:rPr>
        <w:t>, a renowned national food processor. The ICT sector partnered with MSMB to enhance and market their precision agriculture solutions. Cumulatively, PRISMA established partnerships with a total of 268 entities, comprising 178 private sector partners and 90 government or public enterprises. These collaborative efforts reflect PRISMA's diverse and extensive network, encompassing a broad range of stakeholders working together to achieve sustainable agricultural development.</w:t>
      </w:r>
    </w:p>
    <w:p w14:paraId="1CD457A7" w14:textId="71F0894D" w:rsidR="00B91126" w:rsidRPr="00953079" w:rsidRDefault="00B91126" w:rsidP="00D901FB">
      <w:pPr>
        <w:pStyle w:val="Heading2"/>
        <w:numPr>
          <w:ilvl w:val="0"/>
          <w:numId w:val="0"/>
        </w:numPr>
      </w:pPr>
      <w:bookmarkStart w:id="144" w:name="_Toc151559068"/>
      <w:r w:rsidRPr="00953079">
        <w:t>KPI 7 - Value of additional turnover of PSP</w:t>
      </w:r>
      <w:r w:rsidR="003604ED">
        <w:t>s</w:t>
      </w:r>
      <w:bookmarkEnd w:id="144"/>
    </w:p>
    <w:p w14:paraId="19335F09" w14:textId="425B642C" w:rsidR="00B91126" w:rsidRPr="00953079" w:rsidRDefault="00B91126" w:rsidP="13675B01">
      <w:pPr>
        <w:jc w:val="both"/>
        <w:rPr>
          <w:rFonts w:cs="Arial"/>
          <w:lang w:val="en-AU"/>
        </w:rPr>
      </w:pPr>
      <w:r w:rsidRPr="13675B01">
        <w:rPr>
          <w:rFonts w:cs="Arial"/>
          <w:lang w:val="en-AU"/>
        </w:rPr>
        <w:t xml:space="preserve">PRISMA’s private sector partners' turnover this semester reached IDR103 billion (AUD10.3 million), raising the cumulative </w:t>
      </w:r>
      <w:r w:rsidR="00102A3A" w:rsidRPr="13675B01">
        <w:rPr>
          <w:rFonts w:cs="Arial"/>
          <w:lang w:val="en-AU"/>
        </w:rPr>
        <w:t xml:space="preserve">total </w:t>
      </w:r>
      <w:r w:rsidRPr="13675B01">
        <w:rPr>
          <w:rFonts w:cs="Arial"/>
          <w:lang w:val="en-AU"/>
        </w:rPr>
        <w:t xml:space="preserve">to </w:t>
      </w:r>
      <w:r w:rsidR="00102A3A" w:rsidRPr="13675B01">
        <w:rPr>
          <w:rFonts w:cs="Arial"/>
          <w:lang w:val="en-AU"/>
        </w:rPr>
        <w:t>IDR</w:t>
      </w:r>
      <w:r w:rsidRPr="13675B01">
        <w:rPr>
          <w:rFonts w:cs="Arial"/>
          <w:lang w:val="en-AU"/>
        </w:rPr>
        <w:t>1.12 trillion (AUD112 million). The significant contributors this semester are the soil treatment and rice sector</w:t>
      </w:r>
      <w:r w:rsidR="005F48DA" w:rsidRPr="13675B01">
        <w:rPr>
          <w:rFonts w:cs="Arial"/>
          <w:lang w:val="en-AU"/>
        </w:rPr>
        <w:t>s</w:t>
      </w:r>
      <w:r w:rsidRPr="13675B01">
        <w:rPr>
          <w:rFonts w:cs="Arial"/>
          <w:lang w:val="en-AU"/>
        </w:rPr>
        <w:t xml:space="preserve"> (74.2 </w:t>
      </w:r>
      <w:r w:rsidR="00A03AEE" w:rsidRPr="13675B01">
        <w:rPr>
          <w:rFonts w:cs="Arial"/>
          <w:lang w:val="en-AU"/>
        </w:rPr>
        <w:t>per cent</w:t>
      </w:r>
      <w:r w:rsidRPr="13675B01">
        <w:rPr>
          <w:rFonts w:cs="Arial"/>
          <w:lang w:val="en-AU"/>
        </w:rPr>
        <w:t xml:space="preserve"> </w:t>
      </w:r>
      <w:r w:rsidR="005F48DA" w:rsidRPr="13675B01">
        <w:rPr>
          <w:rFonts w:cs="Arial"/>
          <w:lang w:val="en-AU"/>
        </w:rPr>
        <w:t xml:space="preserve">or equivalent to </w:t>
      </w:r>
      <w:r w:rsidRPr="13675B01">
        <w:rPr>
          <w:rFonts w:cs="Arial"/>
          <w:lang w:val="en-AU"/>
        </w:rPr>
        <w:t xml:space="preserve">IDR76.2 billion), followed by the mechanisation sector (12.8 </w:t>
      </w:r>
      <w:r w:rsidR="00A03AEE" w:rsidRPr="13675B01">
        <w:rPr>
          <w:rFonts w:cs="Arial"/>
          <w:lang w:val="en-AU"/>
        </w:rPr>
        <w:t>per cent</w:t>
      </w:r>
      <w:r w:rsidR="005F48DA" w:rsidRPr="13675B01">
        <w:rPr>
          <w:rFonts w:cs="Arial"/>
          <w:lang w:val="en-AU"/>
        </w:rPr>
        <w:t xml:space="preserve"> or</w:t>
      </w:r>
      <w:r w:rsidRPr="13675B01">
        <w:rPr>
          <w:rFonts w:cs="Arial"/>
          <w:lang w:val="en-AU"/>
        </w:rPr>
        <w:t xml:space="preserve"> IDR13.2 billion)</w:t>
      </w:r>
    </w:p>
    <w:p w14:paraId="62D1AD0A" w14:textId="6D693F9F" w:rsidR="00B91126" w:rsidRPr="00953079" w:rsidRDefault="00B91126" w:rsidP="00C4526A">
      <w:pPr>
        <w:pStyle w:val="Heading2"/>
        <w:numPr>
          <w:ilvl w:val="0"/>
          <w:numId w:val="0"/>
        </w:numPr>
      </w:pPr>
      <w:bookmarkStart w:id="145" w:name="_Toc151559069"/>
      <w:r w:rsidRPr="00953079">
        <w:t>KPI 8 - Value of attributable additional and/or more inclusive investment by PSP</w:t>
      </w:r>
      <w:r w:rsidR="005F48DA">
        <w:t>s</w:t>
      </w:r>
      <w:r w:rsidRPr="00953079">
        <w:t>, ISP</w:t>
      </w:r>
      <w:r w:rsidR="005F48DA">
        <w:t>s</w:t>
      </w:r>
      <w:r w:rsidRPr="00953079">
        <w:t>, and farmers</w:t>
      </w:r>
      <w:bookmarkEnd w:id="145"/>
    </w:p>
    <w:p w14:paraId="20E8517F" w14:textId="7122437C" w:rsidR="00B91126" w:rsidRPr="00953079" w:rsidRDefault="00B91126" w:rsidP="00B91126">
      <w:pPr>
        <w:jc w:val="both"/>
        <w:rPr>
          <w:rFonts w:cs="Arial"/>
          <w:szCs w:val="20"/>
          <w:lang w:val="en-AU"/>
        </w:rPr>
      </w:pPr>
      <w:r w:rsidRPr="00953079">
        <w:rPr>
          <w:rFonts w:cs="Arial"/>
          <w:szCs w:val="20"/>
          <w:lang w:val="en-AU"/>
        </w:rPr>
        <w:t xml:space="preserve">The investment value committed by PRISMA's </w:t>
      </w:r>
      <w:r w:rsidR="005F48DA">
        <w:rPr>
          <w:rFonts w:cs="Arial"/>
          <w:szCs w:val="20"/>
          <w:lang w:val="en-AU"/>
        </w:rPr>
        <w:t>PPP</w:t>
      </w:r>
      <w:r w:rsidRPr="00953079">
        <w:rPr>
          <w:rFonts w:cs="Arial"/>
          <w:szCs w:val="20"/>
          <w:lang w:val="en-AU"/>
        </w:rPr>
        <w:t>s, identifiable ISPs, and farmers this semester amounted to IDR247 billion (AUD24.7 million). Of this amount, IDR33.5 billion was invested by PRISMA's partners, IDR103.9 billion by the ISPs, and IDR109.6 billion by the smallholder farmers adopting innovation. Cumulatively, the total investment from PSPs, ISPs, and farmers attributable to PRISMA intervention has reached IDR2.44 trillion (AUD244. million).</w:t>
      </w:r>
    </w:p>
    <w:p w14:paraId="0B8B2817" w14:textId="77C80F6E" w:rsidR="00B91126" w:rsidRPr="00953079" w:rsidRDefault="00B91126" w:rsidP="00D901FB">
      <w:pPr>
        <w:pStyle w:val="Heading2"/>
        <w:numPr>
          <w:ilvl w:val="0"/>
          <w:numId w:val="0"/>
        </w:numPr>
      </w:pPr>
      <w:bookmarkStart w:id="146" w:name="_Toc151559070"/>
      <w:bookmarkEnd w:id="143"/>
      <w:r w:rsidRPr="00953079">
        <w:t>KPI 9 - Number of crowding in business</w:t>
      </w:r>
      <w:r w:rsidR="00082184">
        <w:t>es</w:t>
      </w:r>
      <w:r w:rsidRPr="00953079">
        <w:t>/institution</w:t>
      </w:r>
      <w:r w:rsidR="00082184">
        <w:t>s</w:t>
      </w:r>
      <w:bookmarkEnd w:id="146"/>
    </w:p>
    <w:p w14:paraId="748DC19C" w14:textId="3CC1A317" w:rsidR="00B91126" w:rsidRPr="00953079" w:rsidRDefault="00B91126" w:rsidP="00B91126">
      <w:pPr>
        <w:jc w:val="both"/>
        <w:rPr>
          <w:rFonts w:cs="Arial"/>
          <w:szCs w:val="20"/>
        </w:rPr>
      </w:pPr>
      <w:r w:rsidRPr="00953079">
        <w:rPr>
          <w:rFonts w:cs="Arial"/>
          <w:szCs w:val="20"/>
        </w:rPr>
        <w:t xml:space="preserve">During this reporting period, PRISMA successfully identified and confirmed 68 businesses that crowded in. The significant growth of the beef concentrated market stimulated 60 businesses to either adapt existing business practices or newly enter the feed market. In the soil treatment sector, PT </w:t>
      </w:r>
      <w:proofErr w:type="spellStart"/>
      <w:r w:rsidRPr="00953079">
        <w:rPr>
          <w:rFonts w:cs="Arial"/>
          <w:szCs w:val="20"/>
        </w:rPr>
        <w:t>Pupuk</w:t>
      </w:r>
      <w:proofErr w:type="spellEnd"/>
      <w:r w:rsidRPr="00953079">
        <w:rPr>
          <w:rFonts w:cs="Arial"/>
          <w:szCs w:val="20"/>
        </w:rPr>
        <w:t xml:space="preserve"> Kujang, PT </w:t>
      </w:r>
      <w:proofErr w:type="spellStart"/>
      <w:r w:rsidRPr="00953079">
        <w:rPr>
          <w:rFonts w:cs="Arial"/>
          <w:szCs w:val="20"/>
        </w:rPr>
        <w:t>Pupuk</w:t>
      </w:r>
      <w:proofErr w:type="spellEnd"/>
      <w:r w:rsidRPr="00953079">
        <w:rPr>
          <w:rFonts w:cs="Arial"/>
          <w:szCs w:val="20"/>
        </w:rPr>
        <w:t xml:space="preserve"> </w:t>
      </w:r>
      <w:proofErr w:type="spellStart"/>
      <w:r w:rsidRPr="00953079">
        <w:rPr>
          <w:rFonts w:cs="Arial"/>
          <w:szCs w:val="20"/>
        </w:rPr>
        <w:t>Sriwijaya</w:t>
      </w:r>
      <w:proofErr w:type="spellEnd"/>
      <w:r w:rsidRPr="00953079">
        <w:rPr>
          <w:rFonts w:cs="Arial"/>
          <w:szCs w:val="20"/>
        </w:rPr>
        <w:t xml:space="preserve"> Palembang, and PT </w:t>
      </w:r>
      <w:proofErr w:type="spellStart"/>
      <w:r w:rsidRPr="00953079">
        <w:rPr>
          <w:rFonts w:cs="Arial"/>
          <w:szCs w:val="20"/>
        </w:rPr>
        <w:t>Pupuk</w:t>
      </w:r>
      <w:proofErr w:type="spellEnd"/>
      <w:r w:rsidRPr="00953079">
        <w:rPr>
          <w:rFonts w:cs="Arial"/>
          <w:szCs w:val="20"/>
        </w:rPr>
        <w:t xml:space="preserve"> Iskandar Muda started implementing the multistakeholder business model developed by PRISMA's partner, PT </w:t>
      </w:r>
      <w:proofErr w:type="spellStart"/>
      <w:r w:rsidRPr="00953079">
        <w:rPr>
          <w:rFonts w:cs="Arial"/>
          <w:szCs w:val="20"/>
        </w:rPr>
        <w:t>Pupuk</w:t>
      </w:r>
      <w:proofErr w:type="spellEnd"/>
      <w:r w:rsidRPr="00953079">
        <w:rPr>
          <w:rFonts w:cs="Arial"/>
          <w:szCs w:val="20"/>
        </w:rPr>
        <w:t xml:space="preserve"> Kalimantan Timur. CV Semi expanded its product offerings to include </w:t>
      </w:r>
      <w:r w:rsidR="00082184">
        <w:rPr>
          <w:rFonts w:cs="Arial"/>
          <w:szCs w:val="20"/>
        </w:rPr>
        <w:t>HYV</w:t>
      </w:r>
      <w:r w:rsidRPr="00953079">
        <w:rPr>
          <w:rFonts w:cs="Arial"/>
          <w:szCs w:val="20"/>
        </w:rPr>
        <w:t xml:space="preserve"> in locations where PT </w:t>
      </w:r>
      <w:proofErr w:type="spellStart"/>
      <w:r w:rsidRPr="00953079">
        <w:rPr>
          <w:rFonts w:cs="Arial"/>
          <w:szCs w:val="20"/>
        </w:rPr>
        <w:t>Agrosid-Primasid</w:t>
      </w:r>
      <w:proofErr w:type="spellEnd"/>
      <w:r w:rsidRPr="00953079">
        <w:rPr>
          <w:rFonts w:cs="Arial"/>
          <w:szCs w:val="20"/>
        </w:rPr>
        <w:t xml:space="preserve">, one of PRISMA's partners, operates. This reflects increased competitiveness in the rice seed market, benefiting farmers. In the maize sector, PT </w:t>
      </w:r>
      <w:proofErr w:type="spellStart"/>
      <w:r w:rsidRPr="00953079">
        <w:rPr>
          <w:rFonts w:cs="Arial"/>
          <w:szCs w:val="20"/>
        </w:rPr>
        <w:t>Jafran</w:t>
      </w:r>
      <w:proofErr w:type="spellEnd"/>
      <w:r w:rsidRPr="00953079">
        <w:rPr>
          <w:rFonts w:cs="Arial"/>
          <w:szCs w:val="20"/>
        </w:rPr>
        <w:t xml:space="preserve"> and PT Sage entered the market for hybrid maize in Madura, now actively promoting their products to meet the growing demand. Additionally, PT </w:t>
      </w:r>
      <w:proofErr w:type="spellStart"/>
      <w:r w:rsidRPr="00953079">
        <w:rPr>
          <w:rFonts w:cs="Arial"/>
          <w:szCs w:val="20"/>
        </w:rPr>
        <w:t>Japfa</w:t>
      </w:r>
      <w:proofErr w:type="spellEnd"/>
      <w:r w:rsidRPr="00953079">
        <w:rPr>
          <w:rFonts w:cs="Arial"/>
          <w:szCs w:val="20"/>
        </w:rPr>
        <w:t xml:space="preserve"> </w:t>
      </w:r>
      <w:proofErr w:type="spellStart"/>
      <w:r w:rsidRPr="00953079">
        <w:rPr>
          <w:rFonts w:cs="Arial"/>
          <w:szCs w:val="20"/>
        </w:rPr>
        <w:t>Comfeed</w:t>
      </w:r>
      <w:proofErr w:type="spellEnd"/>
      <w:r w:rsidRPr="00953079">
        <w:rPr>
          <w:rFonts w:cs="Arial"/>
          <w:szCs w:val="20"/>
        </w:rPr>
        <w:t xml:space="preserve"> and CV </w:t>
      </w:r>
      <w:proofErr w:type="spellStart"/>
      <w:r w:rsidRPr="00953079">
        <w:rPr>
          <w:rFonts w:cs="Arial"/>
          <w:szCs w:val="20"/>
        </w:rPr>
        <w:t>Karya</w:t>
      </w:r>
      <w:proofErr w:type="spellEnd"/>
      <w:r w:rsidRPr="00953079">
        <w:rPr>
          <w:rFonts w:cs="Arial"/>
          <w:szCs w:val="20"/>
        </w:rPr>
        <w:t xml:space="preserve"> Carma Perkasa have followed the business model of PRISMA's partner, PT </w:t>
      </w:r>
      <w:proofErr w:type="spellStart"/>
      <w:r w:rsidRPr="00953079">
        <w:rPr>
          <w:rFonts w:cs="Arial"/>
          <w:szCs w:val="20"/>
        </w:rPr>
        <w:t>Nufeed</w:t>
      </w:r>
      <w:proofErr w:type="spellEnd"/>
      <w:r w:rsidRPr="00953079">
        <w:rPr>
          <w:rFonts w:cs="Arial"/>
          <w:szCs w:val="20"/>
        </w:rPr>
        <w:t xml:space="preserve"> Indonesia, by expanding their product range to dairy cattle feed.</w:t>
      </w:r>
    </w:p>
    <w:p w14:paraId="7D4973E8" w14:textId="268F52CB" w:rsidR="00B91126" w:rsidRPr="00953079" w:rsidRDefault="00B91126" w:rsidP="00D901FB">
      <w:pPr>
        <w:pStyle w:val="Heading2"/>
        <w:numPr>
          <w:ilvl w:val="0"/>
          <w:numId w:val="0"/>
        </w:numPr>
      </w:pPr>
      <w:bookmarkStart w:id="147" w:name="_Toc151559071"/>
      <w:r w:rsidRPr="00953079">
        <w:lastRenderedPageBreak/>
        <w:t>KPI 10 - Number of responding business</w:t>
      </w:r>
      <w:r w:rsidR="00082184">
        <w:t>es</w:t>
      </w:r>
      <w:r w:rsidRPr="00953079">
        <w:t>/</w:t>
      </w:r>
      <w:proofErr w:type="gramStart"/>
      <w:r w:rsidRPr="00953079">
        <w:t>institution</w:t>
      </w:r>
      <w:r w:rsidR="00082184">
        <w:t>s</w:t>
      </w:r>
      <w:bookmarkEnd w:id="147"/>
      <w:proofErr w:type="gramEnd"/>
    </w:p>
    <w:p w14:paraId="05F07D67" w14:textId="2093F341" w:rsidR="00B91126" w:rsidRPr="00953079" w:rsidRDefault="00B91126" w:rsidP="00B91126">
      <w:pPr>
        <w:jc w:val="both"/>
        <w:rPr>
          <w:rFonts w:cs="Arial"/>
          <w:szCs w:val="20"/>
          <w:lang w:val="en-AU"/>
        </w:rPr>
      </w:pPr>
      <w:r w:rsidRPr="00953079">
        <w:rPr>
          <w:rFonts w:cs="Arial"/>
          <w:szCs w:val="20"/>
          <w:lang w:val="en-AU"/>
        </w:rPr>
        <w:t xml:space="preserve">PRISMA identified an additional business that responded to the activities and businesses of PRISMA partners. PT Syngenta Seed Indonesia, a seed company, joined forces with PRISMA's partner, PT </w:t>
      </w:r>
      <w:proofErr w:type="spellStart"/>
      <w:r w:rsidRPr="00953079">
        <w:rPr>
          <w:rFonts w:cs="Arial"/>
          <w:szCs w:val="20"/>
          <w:lang w:val="en-AU"/>
        </w:rPr>
        <w:t>Petrokimia</w:t>
      </w:r>
      <w:proofErr w:type="spellEnd"/>
      <w:r w:rsidRPr="00953079">
        <w:rPr>
          <w:rFonts w:cs="Arial"/>
          <w:szCs w:val="20"/>
          <w:lang w:val="en-AU"/>
        </w:rPr>
        <w:t xml:space="preserve"> Gresik, to enhance access to inputs and </w:t>
      </w:r>
      <w:r w:rsidR="00082184">
        <w:rPr>
          <w:rFonts w:cs="Arial"/>
          <w:szCs w:val="20"/>
          <w:lang w:val="en-AU"/>
        </w:rPr>
        <w:t xml:space="preserve">GAP </w:t>
      </w:r>
      <w:r w:rsidRPr="00953079">
        <w:rPr>
          <w:rFonts w:cs="Arial"/>
          <w:szCs w:val="20"/>
          <w:lang w:val="en-AU"/>
        </w:rPr>
        <w:t xml:space="preserve">for maize seed growers in East Java. </w:t>
      </w:r>
    </w:p>
    <w:p w14:paraId="76077E1B" w14:textId="2493A04F" w:rsidR="00B91126" w:rsidRPr="00953079" w:rsidRDefault="00B91126" w:rsidP="00D901FB">
      <w:pPr>
        <w:pStyle w:val="Heading2"/>
        <w:numPr>
          <w:ilvl w:val="0"/>
          <w:numId w:val="0"/>
        </w:numPr>
      </w:pPr>
      <w:bookmarkStart w:id="148" w:name="_Toc151559072"/>
      <w:r w:rsidRPr="00953079">
        <w:t>KPI 11 - Number of policy engagement</w:t>
      </w:r>
      <w:r w:rsidR="00082184">
        <w:t>s</w:t>
      </w:r>
      <w:bookmarkEnd w:id="148"/>
    </w:p>
    <w:p w14:paraId="58B7FC57" w14:textId="62050BB3" w:rsidR="00E91410" w:rsidRDefault="00B91126" w:rsidP="46D39B79">
      <w:pPr>
        <w:jc w:val="both"/>
        <w:rPr>
          <w:rFonts w:cs="Arial"/>
          <w:lang w:val="en-AU"/>
        </w:rPr>
      </w:pPr>
      <w:r w:rsidRPr="46D39B79">
        <w:rPr>
          <w:rFonts w:cs="Arial"/>
          <w:lang w:val="en-AU"/>
        </w:rPr>
        <w:t xml:space="preserve">During this semester, PRISMA has undertaken 7 </w:t>
      </w:r>
      <w:r w:rsidRPr="009C02E6">
        <w:rPr>
          <w:rFonts w:cs="Arial"/>
          <w:lang w:val="en-AU"/>
        </w:rPr>
        <w:t xml:space="preserve">policy engagement initiatives. PRISMA supported national-level agencies in the beef and dairy sectors, including </w:t>
      </w:r>
      <w:r w:rsidR="00082184" w:rsidRPr="009C02E6">
        <w:rPr>
          <w:rFonts w:cs="Arial"/>
          <w:lang w:val="en-AU"/>
        </w:rPr>
        <w:t xml:space="preserve">the </w:t>
      </w:r>
      <w:proofErr w:type="spellStart"/>
      <w:r w:rsidRPr="009C02E6">
        <w:rPr>
          <w:rFonts w:cs="Arial"/>
          <w:lang w:val="en-AU"/>
        </w:rPr>
        <w:t>MoA</w:t>
      </w:r>
      <w:proofErr w:type="spellEnd"/>
      <w:r w:rsidRPr="009C02E6">
        <w:rPr>
          <w:rFonts w:cs="Arial"/>
          <w:lang w:val="en-AU"/>
        </w:rPr>
        <w:t xml:space="preserve"> and </w:t>
      </w:r>
      <w:proofErr w:type="spellStart"/>
      <w:r w:rsidRPr="009C02E6">
        <w:rPr>
          <w:rFonts w:cs="Arial"/>
          <w:lang w:val="en-AU"/>
        </w:rPr>
        <w:t>Bappenas</w:t>
      </w:r>
      <w:proofErr w:type="spellEnd"/>
      <w:r w:rsidRPr="009C02E6">
        <w:rPr>
          <w:rFonts w:cs="Arial"/>
          <w:lang w:val="en-AU"/>
        </w:rPr>
        <w:t xml:space="preserve"> with CBA for FMD and LSD diseases.</w:t>
      </w:r>
      <w:r w:rsidRPr="46D39B79">
        <w:rPr>
          <w:rFonts w:cs="Arial"/>
          <w:lang w:val="en-AU"/>
        </w:rPr>
        <w:t xml:space="preserve"> PRISMA also supported provincial and district livestock departments from Central Java on the same issue. PRISMA also continued the support </w:t>
      </w:r>
      <w:r w:rsidR="00082184" w:rsidRPr="46D39B79">
        <w:rPr>
          <w:rFonts w:cs="Arial"/>
          <w:lang w:val="en-AU"/>
        </w:rPr>
        <w:t>for</w:t>
      </w:r>
      <w:r w:rsidRPr="46D39B79">
        <w:rPr>
          <w:rFonts w:cs="Arial"/>
          <w:lang w:val="en-AU"/>
        </w:rPr>
        <w:t xml:space="preserve"> animal feed </w:t>
      </w:r>
      <w:r w:rsidR="00082184" w:rsidRPr="46D39B79">
        <w:rPr>
          <w:rFonts w:cs="Arial"/>
          <w:lang w:val="en-AU"/>
        </w:rPr>
        <w:t xml:space="preserve">standardisation </w:t>
      </w:r>
      <w:r w:rsidRPr="46D39B79">
        <w:rPr>
          <w:rFonts w:cs="Arial"/>
          <w:lang w:val="en-AU"/>
        </w:rPr>
        <w:t xml:space="preserve">and the dairy </w:t>
      </w:r>
      <w:r w:rsidR="00082184" w:rsidRPr="46D39B79">
        <w:rPr>
          <w:rFonts w:cs="Arial"/>
          <w:lang w:val="en-AU"/>
        </w:rPr>
        <w:t>J</w:t>
      </w:r>
      <w:r w:rsidRPr="46D39B79">
        <w:rPr>
          <w:rFonts w:cs="Arial"/>
          <w:lang w:val="en-AU"/>
        </w:rPr>
        <w:t>erse</w:t>
      </w:r>
      <w:r w:rsidR="00082184" w:rsidRPr="46D39B79">
        <w:rPr>
          <w:rFonts w:cs="Arial"/>
          <w:lang w:val="en-AU"/>
        </w:rPr>
        <w:t>y cattle</w:t>
      </w:r>
      <w:r w:rsidRPr="46D39B79">
        <w:rPr>
          <w:rFonts w:cs="Arial"/>
          <w:lang w:val="en-AU"/>
        </w:rPr>
        <w:t xml:space="preserve"> roadmap. PRISMA shared and updated </w:t>
      </w:r>
      <w:proofErr w:type="spellStart"/>
      <w:r w:rsidRPr="46D39B79">
        <w:rPr>
          <w:rFonts w:cs="Arial"/>
          <w:lang w:val="en-AU"/>
        </w:rPr>
        <w:t>Bappenas</w:t>
      </w:r>
      <w:proofErr w:type="spellEnd"/>
      <w:r w:rsidRPr="46D39B79">
        <w:rPr>
          <w:rFonts w:cs="Arial"/>
          <w:lang w:val="en-AU"/>
        </w:rPr>
        <w:t xml:space="preserve"> on its findings on the policy advocacy efforts in the rice sector. Meanwhile, in the maize sector, PRISMA supported the Central Java provincial government to issue a smart maize-seed subsidy system guideline. Furthermore, PRISMA facilitated collaborations between PT ATS, a fertiliser company, and </w:t>
      </w:r>
      <w:r w:rsidR="008A4CE6" w:rsidRPr="46D39B79">
        <w:rPr>
          <w:rFonts w:cs="Arial"/>
          <w:lang w:val="en-AU"/>
        </w:rPr>
        <w:t>6</w:t>
      </w:r>
      <w:r w:rsidRPr="46D39B79">
        <w:rPr>
          <w:rFonts w:cs="Arial"/>
          <w:lang w:val="en-AU"/>
        </w:rPr>
        <w:t xml:space="preserve"> district-level governments in East Java to promote using mineral-based fertilisers for smallholder farmers. </w:t>
      </w:r>
    </w:p>
    <w:p w14:paraId="4E76C2D7" w14:textId="3D1D97EF" w:rsidR="00F73AEA" w:rsidRDefault="00F73AEA">
      <w:pPr>
        <w:rPr>
          <w:rFonts w:cs="Arial"/>
          <w:szCs w:val="20"/>
          <w:lang w:val="en-AU"/>
        </w:rPr>
      </w:pPr>
      <w:r>
        <w:rPr>
          <w:rFonts w:cs="Arial"/>
          <w:szCs w:val="20"/>
          <w:lang w:val="en-AU"/>
        </w:rPr>
        <w:br w:type="page"/>
      </w:r>
    </w:p>
    <w:p w14:paraId="75432EC7" w14:textId="60B87C8E" w:rsidR="00190581" w:rsidRDefault="00E11A65" w:rsidP="006935EC">
      <w:pPr>
        <w:pStyle w:val="Head2"/>
      </w:pPr>
      <w:bookmarkStart w:id="149" w:name="_Toc151559073"/>
      <w:r>
        <w:lastRenderedPageBreak/>
        <w:t xml:space="preserve">Annex </w:t>
      </w:r>
      <w:r w:rsidR="00190581">
        <w:t>5</w:t>
      </w:r>
      <w:r>
        <w:t xml:space="preserve">: </w:t>
      </w:r>
      <w:r w:rsidR="00190581" w:rsidRPr="001C6E8B">
        <w:t>Value for Money</w:t>
      </w:r>
      <w:bookmarkEnd w:id="149"/>
    </w:p>
    <w:p w14:paraId="49F62994" w14:textId="77777777" w:rsidR="00F56793" w:rsidRDefault="00F56793" w:rsidP="00190581">
      <w:pPr>
        <w:pStyle w:val="Head2"/>
        <w:numPr>
          <w:ilvl w:val="1"/>
          <w:numId w:val="0"/>
        </w:numPr>
        <w:ind w:left="432" w:hanging="432"/>
      </w:pPr>
      <w:bookmarkStart w:id="150" w:name="_Toc141192582"/>
      <w:bookmarkStart w:id="151" w:name="_Toc141193638"/>
      <w:bookmarkStart w:id="152" w:name="_Toc141431699"/>
      <w:bookmarkStart w:id="153" w:name="_Toc151559074"/>
      <w:r>
        <w:rPr>
          <w:noProof/>
        </w:rPr>
        <w:drawing>
          <wp:inline distT="0" distB="0" distL="0" distR="0" wp14:anchorId="1A0F19EE" wp14:editId="4976F544">
            <wp:extent cx="5181599" cy="3214688"/>
            <wp:effectExtent l="0" t="0" r="635" b="5080"/>
            <wp:docPr id="1545875042" name="Chart 1" descr="P1980#yIS1">
              <a:extLst xmlns:a="http://schemas.openxmlformats.org/drawingml/2006/main">
                <a:ext uri="{FF2B5EF4-FFF2-40B4-BE49-F238E27FC236}">
                  <a16:creationId xmlns:a16="http://schemas.microsoft.com/office/drawing/2014/main" id="{87F20BF4-90A8-4AC5-A3DE-F753C4E68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bookmarkEnd w:id="150"/>
      <w:bookmarkEnd w:id="151"/>
      <w:bookmarkEnd w:id="152"/>
      <w:bookmarkEnd w:id="153"/>
    </w:p>
    <w:p w14:paraId="0F7B6799" w14:textId="77777777" w:rsidR="00F56793" w:rsidRDefault="00F56793" w:rsidP="00190581">
      <w:pPr>
        <w:pStyle w:val="Head2"/>
        <w:numPr>
          <w:ilvl w:val="1"/>
          <w:numId w:val="0"/>
        </w:numPr>
        <w:ind w:left="432" w:hanging="432"/>
      </w:pPr>
      <w:bookmarkStart w:id="154" w:name="_Toc141192583"/>
      <w:bookmarkStart w:id="155" w:name="_Toc141193639"/>
      <w:bookmarkStart w:id="156" w:name="_Toc141431700"/>
      <w:bookmarkStart w:id="157" w:name="_Toc151559075"/>
      <w:r>
        <w:rPr>
          <w:noProof/>
        </w:rPr>
        <w:drawing>
          <wp:inline distT="0" distB="0" distL="0" distR="0" wp14:anchorId="6DD17C7C" wp14:editId="2AA560C6">
            <wp:extent cx="5197475" cy="3216275"/>
            <wp:effectExtent l="0" t="0" r="3175" b="3175"/>
            <wp:docPr id="382012346" name="Chart 2" descr="P1981#yIS1">
              <a:extLst xmlns:a="http://schemas.openxmlformats.org/drawingml/2006/main">
                <a:ext uri="{FF2B5EF4-FFF2-40B4-BE49-F238E27FC236}">
                  <a16:creationId xmlns:a16="http://schemas.microsoft.com/office/drawing/2014/main" id="{872D9464-834E-4CBB-918A-52AFCB2EF9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bookmarkEnd w:id="154"/>
      <w:bookmarkEnd w:id="155"/>
      <w:bookmarkEnd w:id="156"/>
      <w:bookmarkEnd w:id="157"/>
    </w:p>
    <w:p w14:paraId="4EE2C5F2" w14:textId="0B7F3022" w:rsidR="00E11A65" w:rsidRDefault="00D729BC" w:rsidP="00190581">
      <w:pPr>
        <w:pStyle w:val="Head2"/>
        <w:numPr>
          <w:ilvl w:val="1"/>
          <w:numId w:val="0"/>
        </w:numPr>
        <w:ind w:left="432" w:hanging="432"/>
      </w:pPr>
      <w:bookmarkStart w:id="158" w:name="_Toc141192584"/>
      <w:bookmarkStart w:id="159" w:name="_Toc141193640"/>
      <w:bookmarkStart w:id="160" w:name="_Toc141431701"/>
      <w:bookmarkStart w:id="161" w:name="_Toc151559076"/>
      <w:r>
        <w:rPr>
          <w:noProof/>
        </w:rPr>
        <w:lastRenderedPageBreak/>
        <w:drawing>
          <wp:anchor distT="0" distB="0" distL="114300" distR="114300" simplePos="0" relativeHeight="251658240" behindDoc="0" locked="0" layoutInCell="1" allowOverlap="1" wp14:anchorId="02553588" wp14:editId="7885E60A">
            <wp:simplePos x="0" y="0"/>
            <wp:positionH relativeFrom="margin">
              <wp:align>left</wp:align>
            </wp:positionH>
            <wp:positionV relativeFrom="paragraph">
              <wp:posOffset>3705225</wp:posOffset>
            </wp:positionV>
            <wp:extent cx="5219700" cy="3223895"/>
            <wp:effectExtent l="0" t="0" r="0" b="14605"/>
            <wp:wrapTopAndBottom/>
            <wp:docPr id="1176972245" name="Chart 5" descr="P1982#y1">
              <a:extLst xmlns:a="http://schemas.openxmlformats.org/drawingml/2006/main">
                <a:ext uri="{FF2B5EF4-FFF2-40B4-BE49-F238E27FC236}">
                  <a16:creationId xmlns:a16="http://schemas.microsoft.com/office/drawing/2014/main" id="{AD9BCB01-E170-4B5C-9173-92589BCA762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anchor>
        </w:drawing>
      </w:r>
      <w:r w:rsidR="00F56793">
        <w:rPr>
          <w:noProof/>
        </w:rPr>
        <w:drawing>
          <wp:inline distT="0" distB="0" distL="0" distR="0" wp14:anchorId="08472D85" wp14:editId="7941B435">
            <wp:extent cx="5168900" cy="3159125"/>
            <wp:effectExtent l="0" t="0" r="12700" b="3175"/>
            <wp:docPr id="1218105068" name="Chart 3" descr="P1982#yIS1">
              <a:extLst xmlns:a="http://schemas.openxmlformats.org/drawingml/2006/main">
                <a:ext uri="{FF2B5EF4-FFF2-40B4-BE49-F238E27FC236}">
                  <a16:creationId xmlns:a16="http://schemas.microsoft.com/office/drawing/2014/main" id="{240420E9-8CF4-4219-9A89-2910A19084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bookmarkEnd w:id="158"/>
      <w:bookmarkEnd w:id="159"/>
      <w:bookmarkEnd w:id="160"/>
      <w:bookmarkEnd w:id="161"/>
    </w:p>
    <w:p w14:paraId="6249F9FB" w14:textId="7518E81A" w:rsidR="00CF79BA" w:rsidRDefault="0071178B" w:rsidP="00EE1B5D">
      <w:pPr>
        <w:pStyle w:val="Body"/>
      </w:pPr>
      <w:r>
        <w:rPr>
          <w:noProof/>
        </w:rPr>
        <w:lastRenderedPageBreak/>
        <w:drawing>
          <wp:inline distT="0" distB="0" distL="0" distR="0" wp14:anchorId="6DB0A7C9" wp14:editId="0D2B9B96">
            <wp:extent cx="5180965" cy="3220720"/>
            <wp:effectExtent l="0" t="0" r="635" b="17780"/>
            <wp:docPr id="1733935389" name="Chart 4" descr="P1983#yIS1">
              <a:extLst xmlns:a="http://schemas.openxmlformats.org/drawingml/2006/main">
                <a:ext uri="{FF2B5EF4-FFF2-40B4-BE49-F238E27FC236}">
                  <a16:creationId xmlns:a16="http://schemas.microsoft.com/office/drawing/2014/main" id="{3A18195C-1418-4B7D-8617-296CFED099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5D786615" w14:textId="077E3ACE" w:rsidR="00D937A6" w:rsidRDefault="00D937A6" w:rsidP="00EE1B5D">
      <w:pPr>
        <w:pStyle w:val="Body"/>
      </w:pPr>
      <w:r>
        <w:rPr>
          <w:noProof/>
        </w:rPr>
        <w:drawing>
          <wp:inline distT="0" distB="0" distL="0" distR="0" wp14:anchorId="10A29FD2" wp14:editId="49D9EA7E">
            <wp:extent cx="5200650" cy="3149600"/>
            <wp:effectExtent l="0" t="0" r="0" b="12700"/>
            <wp:docPr id="1780670272" name="Chart 6" descr="P1984#yIS1">
              <a:extLst xmlns:a="http://schemas.openxmlformats.org/drawingml/2006/main">
                <a:ext uri="{FF2B5EF4-FFF2-40B4-BE49-F238E27FC236}">
                  <a16:creationId xmlns:a16="http://schemas.microsoft.com/office/drawing/2014/main" id="{A3C07199-4D82-430D-BA08-71FF9F052E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14:paraId="1F68DB4C" w14:textId="5C3CA342" w:rsidR="00532601" w:rsidRDefault="00BB19F7" w:rsidP="006935EC">
      <w:pPr>
        <w:pStyle w:val="Head2"/>
      </w:pPr>
      <w:bookmarkStart w:id="162" w:name="_Toc151559077"/>
      <w:r>
        <w:t xml:space="preserve">Annex </w:t>
      </w:r>
      <w:r w:rsidR="00190581">
        <w:t>6</w:t>
      </w:r>
      <w:r>
        <w:t xml:space="preserve">: Risk </w:t>
      </w:r>
      <w:r w:rsidR="006B1F1B">
        <w:t>M</w:t>
      </w:r>
      <w:r>
        <w:t>atrix</w:t>
      </w:r>
      <w:bookmarkEnd w:id="162"/>
    </w:p>
    <w:p w14:paraId="0ACE0A28" w14:textId="024D4A32" w:rsidR="00CF79BA" w:rsidRPr="00BB19F7" w:rsidRDefault="00CF79BA" w:rsidP="00EE1B5D">
      <w:pPr>
        <w:pStyle w:val="Body"/>
        <w:rPr>
          <w:i/>
          <w:iCs/>
        </w:rPr>
      </w:pPr>
      <w:r w:rsidRPr="00BB19F7">
        <w:rPr>
          <w:i/>
          <w:iCs/>
        </w:rPr>
        <w:t xml:space="preserve">submitted </w:t>
      </w:r>
      <w:r w:rsidR="006A757F" w:rsidRPr="00BB19F7">
        <w:rPr>
          <w:i/>
          <w:iCs/>
        </w:rPr>
        <w:t>separately.</w:t>
      </w:r>
      <w:r w:rsidRPr="00BB19F7">
        <w:rPr>
          <w:i/>
          <w:iCs/>
        </w:rPr>
        <w:t xml:space="preserve"> </w:t>
      </w:r>
    </w:p>
    <w:p w14:paraId="460706ED" w14:textId="77777777" w:rsidR="00CF79BA" w:rsidRPr="00EE1B5D" w:rsidRDefault="00CF79BA" w:rsidP="00EE1B5D">
      <w:pPr>
        <w:pStyle w:val="Body"/>
      </w:pPr>
    </w:p>
    <w:p w14:paraId="3794B5EF" w14:textId="5EA826CC" w:rsidR="00CF79BA" w:rsidRDefault="00BA5F4E">
      <w:pPr>
        <w:rPr>
          <w:rFonts w:cs="Arial"/>
          <w:b/>
          <w:color w:val="000000"/>
        </w:rPr>
      </w:pPr>
      <w:r>
        <w:rPr>
          <w:b/>
          <w:bCs/>
        </w:rPr>
        <w:br w:type="page"/>
      </w:r>
      <w:r w:rsidR="00D03D8B" w:rsidRPr="00D03D8B">
        <w:rPr>
          <w:b/>
          <w:bCs/>
          <w:noProof/>
        </w:rPr>
        <w:lastRenderedPageBreak/>
        <mc:AlternateContent>
          <mc:Choice Requires="wps">
            <w:drawing>
              <wp:anchor distT="0" distB="0" distL="114300" distR="114300" simplePos="0" relativeHeight="251658241" behindDoc="0" locked="0" layoutInCell="1" allowOverlap="1" wp14:anchorId="76024F44" wp14:editId="72C495FD">
                <wp:simplePos x="845185" y="718820"/>
                <wp:positionH relativeFrom="margin">
                  <wp:align>left</wp:align>
                </wp:positionH>
                <wp:positionV relativeFrom="margin">
                  <wp:align>bottom</wp:align>
                </wp:positionV>
                <wp:extent cx="4536440" cy="2320925"/>
                <wp:effectExtent l="0" t="0" r="0" b="3175"/>
                <wp:wrapSquare wrapText="bothSides"/>
                <wp:docPr id="217" name="Text Box 217" descr="P1988TB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320925"/>
                        </a:xfrm>
                        <a:prstGeom prst="rect">
                          <a:avLst/>
                        </a:prstGeom>
                        <a:solidFill>
                          <a:srgbClr val="FFFFFF"/>
                        </a:solidFill>
                        <a:ln w="9525">
                          <a:noFill/>
                          <a:miter lim="800000"/>
                          <a:headEnd/>
                          <a:tailEnd/>
                        </a:ln>
                      </wps:spPr>
                      <wps:txbx>
                        <w:txbxContent>
                          <w:p w14:paraId="1F9363CC" w14:textId="0621D6F7" w:rsidR="00D03D8B" w:rsidRPr="00D03D8B" w:rsidRDefault="00D03D8B" w:rsidP="00D03D8B">
                            <w:pPr>
                              <w:pStyle w:val="Body"/>
                              <w:rPr>
                                <w:b/>
                                <w:bCs/>
                                <w:sz w:val="24"/>
                                <w:szCs w:val="28"/>
                              </w:rPr>
                            </w:pPr>
                            <w:r w:rsidRPr="00D03D8B">
                              <w:rPr>
                                <w:b/>
                                <w:bCs/>
                                <w:sz w:val="24"/>
                                <w:szCs w:val="28"/>
                              </w:rPr>
                              <w:t>PRISMA</w:t>
                            </w:r>
                          </w:p>
                          <w:p w14:paraId="7468595B" w14:textId="77777777" w:rsidR="00D03D8B" w:rsidRPr="00EE1B5D" w:rsidRDefault="00D03D8B" w:rsidP="00D03D8B">
                            <w:pPr>
                              <w:pStyle w:val="Body"/>
                            </w:pPr>
                            <w:r w:rsidRPr="00EE1B5D">
                              <w:t xml:space="preserve">Jl. Margorejo Indah I blok A-535, </w:t>
                            </w:r>
                          </w:p>
                          <w:p w14:paraId="6238E680" w14:textId="77777777" w:rsidR="00D03D8B" w:rsidRPr="00EE1B5D" w:rsidRDefault="00D03D8B" w:rsidP="00D03D8B">
                            <w:pPr>
                              <w:pStyle w:val="Body"/>
                            </w:pPr>
                            <w:r w:rsidRPr="00EE1B5D">
                              <w:t xml:space="preserve">Surabaya 60238, Indonesia </w:t>
                            </w:r>
                          </w:p>
                          <w:p w14:paraId="3BEFB2D0" w14:textId="77777777" w:rsidR="00D03D8B" w:rsidRPr="00EE1B5D" w:rsidRDefault="00D03D8B" w:rsidP="00D03D8B">
                            <w:pPr>
                              <w:pStyle w:val="Body"/>
                            </w:pPr>
                            <w:r w:rsidRPr="00EE1B5D">
                              <w:t xml:space="preserve">info@aip-prisma.or.id </w:t>
                            </w:r>
                          </w:p>
                          <w:p w14:paraId="75ABA821" w14:textId="77777777" w:rsidR="00D03D8B" w:rsidRPr="00EE1B5D" w:rsidRDefault="00D03D8B" w:rsidP="00D03D8B">
                            <w:pPr>
                              <w:pStyle w:val="Body"/>
                            </w:pPr>
                            <w:r w:rsidRPr="00EE1B5D">
                              <w:t xml:space="preserve">+62 31 8420473 </w:t>
                            </w:r>
                          </w:p>
                          <w:p w14:paraId="555E00A2" w14:textId="77777777" w:rsidR="00D03D8B" w:rsidRPr="00EE1B5D" w:rsidRDefault="00D03D8B" w:rsidP="00D03D8B">
                            <w:pPr>
                              <w:pStyle w:val="Body"/>
                            </w:pPr>
                            <w:r w:rsidRPr="00EE1B5D">
                              <w:t xml:space="preserve">www.linkedin.com/company/prisma-indonesia/ </w:t>
                            </w:r>
                          </w:p>
                          <w:p w14:paraId="124B306E" w14:textId="77777777" w:rsidR="00D03D8B" w:rsidRPr="009624E7" w:rsidRDefault="00D03D8B" w:rsidP="00D03D8B">
                            <w:pPr>
                              <w:pStyle w:val="Body"/>
                              <w:rPr>
                                <w:sz w:val="18"/>
                                <w:szCs w:val="18"/>
                              </w:rPr>
                            </w:pPr>
                            <w:r w:rsidRPr="001F1733">
                              <w:rPr>
                                <w:sz w:val="18"/>
                                <w:szCs w:val="18"/>
                              </w:rPr>
                              <w:t>PRISMA is supported by the Governments of Australia and Indonesia and implemented by Palladium, with Technical Assistance from Swisscontact, Zurich.</w:t>
                            </w:r>
                            <w:r>
                              <w:rPr>
                                <w:sz w:val="18"/>
                                <w:szCs w:val="18"/>
                              </w:rPr>
                              <w:t xml:space="preserve"> </w:t>
                            </w:r>
                          </w:p>
                          <w:p w14:paraId="7044C42A" w14:textId="4061E1D7" w:rsidR="00D03D8B" w:rsidRDefault="00D03D8B"/>
                        </w:txbxContent>
                      </wps:txbx>
                      <wps:bodyPr rot="0" vert="horz" wrap="square" lIns="91440" tIns="45720" rIns="91440" bIns="45720" anchor="t" anchorCtr="0">
                        <a:noAutofit/>
                      </wps:bodyPr>
                    </wps:wsp>
                  </a:graphicData>
                </a:graphic>
              </wp:anchor>
            </w:drawing>
          </mc:Choice>
          <mc:Fallback>
            <w:pict>
              <v:shape w14:anchorId="76024F44" id="Text Box 217" o:spid="_x0000_s1527" type="#_x0000_t202" alt="P1988TB16#y1" style="position:absolute;margin-left:0;margin-top:0;width:357.2pt;height:182.75pt;z-index:251658241;visibility:visible;mso-wrap-style:square;mso-wrap-distance-left:9pt;mso-wrap-distance-top:0;mso-wrap-distance-right:9pt;mso-wrap-distance-bottom:0;mso-position-horizontal:left;mso-position-horizontal-relative:margin;mso-position-vertical:bottom;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" stroked="f">
                <v:textbox>
                  <w:txbxContent>
                    <w:p w14:paraId="1F9363CC" w14:textId="0621D6F7" w:rsidR="00D03D8B" w:rsidRPr="00D03D8B" w:rsidRDefault="00D03D8B" w:rsidP="00D03D8B">
                      <w:pPr>
                        <w:pStyle w:val="Body"/>
                        <w:rPr>
                          <w:b/>
                          <w:bCs/>
                          <w:sz w:val="24"/>
                          <w:szCs w:val="28"/>
                        </w:rPr>
                      </w:pPr>
                      <w:r w:rsidRPr="00D03D8B">
                        <w:rPr>
                          <w:b/>
                          <w:bCs/>
                          <w:sz w:val="24"/>
                          <w:szCs w:val="28"/>
                        </w:rPr>
                        <w:t>PRISMA</w:t>
                      </w:r>
                    </w:p>
                    <w:p w14:paraId="7468595B" w14:textId="77777777" w:rsidR="00D03D8B" w:rsidRPr="00EE1B5D" w:rsidRDefault="00D03D8B" w:rsidP="00D03D8B">
                      <w:pPr>
                        <w:pStyle w:val="Body"/>
                      </w:pPr>
                      <w:r w:rsidRPr="00EE1B5D">
                        <w:t xml:space="preserve">Jl. Margorejo Indah I blok A-535, </w:t>
                      </w:r>
                    </w:p>
                    <w:p w14:paraId="6238E680" w14:textId="77777777" w:rsidR="00D03D8B" w:rsidRPr="00EE1B5D" w:rsidRDefault="00D03D8B" w:rsidP="00D03D8B">
                      <w:pPr>
                        <w:pStyle w:val="Body"/>
                      </w:pPr>
                      <w:r w:rsidRPr="00EE1B5D">
                        <w:t xml:space="preserve">Surabaya 60238, Indonesia </w:t>
                      </w:r>
                    </w:p>
                    <w:p w14:paraId="3BEFB2D0" w14:textId="77777777" w:rsidR="00D03D8B" w:rsidRPr="00EE1B5D" w:rsidRDefault="00D03D8B" w:rsidP="00D03D8B">
                      <w:pPr>
                        <w:pStyle w:val="Body"/>
                      </w:pPr>
                      <w:r w:rsidRPr="00EE1B5D">
                        <w:t xml:space="preserve">info@aip-prisma.or.id </w:t>
                      </w:r>
                    </w:p>
                    <w:p w14:paraId="75ABA821" w14:textId="77777777" w:rsidR="00D03D8B" w:rsidRPr="00EE1B5D" w:rsidRDefault="00D03D8B" w:rsidP="00D03D8B">
                      <w:pPr>
                        <w:pStyle w:val="Body"/>
                      </w:pPr>
                      <w:r w:rsidRPr="00EE1B5D">
                        <w:t xml:space="preserve">+62 31 8420473 </w:t>
                      </w:r>
                    </w:p>
                    <w:p w14:paraId="555E00A2" w14:textId="77777777" w:rsidR="00D03D8B" w:rsidRPr="00EE1B5D" w:rsidRDefault="00D03D8B" w:rsidP="00D03D8B">
                      <w:pPr>
                        <w:pStyle w:val="Body"/>
                      </w:pPr>
                      <w:r w:rsidRPr="00EE1B5D">
                        <w:t xml:space="preserve">www.linkedin.com/company/prisma-indonesia/ </w:t>
                      </w:r>
                    </w:p>
                    <w:p w14:paraId="124B306E" w14:textId="77777777" w:rsidR="00D03D8B" w:rsidRPr="009624E7" w:rsidRDefault="00D03D8B" w:rsidP="00D03D8B">
                      <w:pPr>
                        <w:pStyle w:val="Body"/>
                        <w:rPr>
                          <w:sz w:val="18"/>
                          <w:szCs w:val="18"/>
                        </w:rPr>
                      </w:pPr>
                      <w:r w:rsidRPr="001F1733">
                        <w:rPr>
                          <w:sz w:val="18"/>
                          <w:szCs w:val="18"/>
                        </w:rPr>
                        <w:t>PRISMA is supported by the Governments of Australia and Indonesia and implemented by Palladium, with Technical Assistance from Swisscontact, Zurich.</w:t>
                      </w:r>
                      <w:r>
                        <w:rPr>
                          <w:sz w:val="18"/>
                          <w:szCs w:val="18"/>
                        </w:rPr>
                        <w:t xml:space="preserve"> </w:t>
                      </w:r>
                    </w:p>
                    <w:p w14:paraId="7044C42A" w14:textId="4061E1D7" w:rsidR="00D03D8B" w:rsidRDefault="00D03D8B"/>
                  </w:txbxContent>
                </v:textbox>
                <w10:wrap type="square" anchorx="margin" anchory="margin"/>
              </v:shape>
            </w:pict>
          </mc:Fallback>
        </mc:AlternateContent>
      </w:r>
    </w:p>
    <w:sectPr w:rsidR="00CF79BA" w:rsidSect="004B310E">
      <w:footerReference w:type="default" r:id="rId294"/>
      <w:type w:val="continuous"/>
      <w:pgSz w:w="11906" w:h="16838"/>
      <w:pgMar w:top="1135" w:right="1196" w:bottom="1276" w:left="1334" w:header="576" w:footer="44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F23237" w14:textId="77777777" w:rsidR="008C6E5B" w:rsidRDefault="008C6E5B" w:rsidP="009F04D3">
      <w:pPr>
        <w:spacing w:before="0" w:after="0" w:line="240" w:lineRule="auto"/>
      </w:pPr>
      <w:r>
        <w:separator/>
      </w:r>
    </w:p>
  </w:endnote>
  <w:endnote w:type="continuationSeparator" w:id="0">
    <w:p w14:paraId="32761373" w14:textId="77777777" w:rsidR="008C6E5B" w:rsidRDefault="008C6E5B" w:rsidP="009F04D3">
      <w:pPr>
        <w:spacing w:before="0" w:after="0" w:line="240" w:lineRule="auto"/>
      </w:pPr>
      <w:r>
        <w:continuationSeparator/>
      </w:r>
    </w:p>
  </w:endnote>
  <w:endnote w:type="continuationNotice" w:id="1">
    <w:p w14:paraId="6395CEF3" w14:textId="77777777" w:rsidR="008C6E5B" w:rsidRDefault="008C6E5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TT) Regular">
    <w:altName w:val="Cambria"/>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NeueLTStd-Roman">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Helvetica Neue Regular">
    <w:altName w:val="Arial"/>
    <w:panose1 w:val="00000000000000000000"/>
    <w:charset w:val="00"/>
    <w:family w:val="auto"/>
    <w:notTrueType/>
    <w:pitch w:val="default"/>
    <w:sig w:usb0="00000003" w:usb1="00000000" w:usb2="00000000" w:usb3="00000000" w:csb0="00000001" w:csb1="00000000"/>
  </w:font>
  <w:font w:name="HelveticaNeue-Bold">
    <w:altName w:val="Arial"/>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NeueLTStd-L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NeueLT Std">
    <w:panose1 w:val="020B0604020202090204"/>
    <w:charset w:val="00"/>
    <w:family w:val="swiss"/>
    <w:notTrueType/>
    <w:pitch w:val="variable"/>
    <w:sig w:usb0="800000AF" w:usb1="4000204A" w:usb2="00000000" w:usb3="00000000" w:csb0="00000001" w:csb1="00000000"/>
  </w:font>
  <w:font w:name="ZWAdobeF">
    <w:panose1 w:val="00000000000000000000"/>
    <w:charset w:val="00"/>
    <w:family w:val="auto"/>
    <w:pitch w:val="variable"/>
    <w:sig w:usb0="20002A87" w:usb1="00000000" w:usb2="00000000" w:usb3="00000000" w:csb0="000001FF" w:csb1="00000000"/>
  </w:font>
  <w:font w:name="HelveticaNeueLT Std Med">
    <w:panose1 w:val="020B0604020202020204"/>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2ABC5" w14:textId="0DE44267" w:rsidR="00C062F7" w:rsidRDefault="00000000">
    <w:pPr>
      <w:pStyle w:val="Footer"/>
    </w:pPr>
    <w:sdt>
      <w:sdtPr>
        <w:id w:val="-309723379"/>
        <w:docPartObj>
          <w:docPartGallery w:val="Page Numbers (Bottom of Page)"/>
          <w:docPartUnique/>
        </w:docPartObj>
      </w:sdtPr>
      <w:sdtEndPr>
        <w:rPr>
          <w:sz w:val="18"/>
          <w:szCs w:val="20"/>
        </w:rPr>
      </w:sdtEndPr>
      <w:sdtContent>
        <w:r w:rsidR="00BE5BF6">
          <w:rPr>
            <w:noProof/>
          </w:rPr>
          <mc:AlternateContent>
            <mc:Choice Requires="wps">
              <w:drawing>
                <wp:anchor distT="0" distB="0" distL="114300" distR="114300" simplePos="0" relativeHeight="251658243" behindDoc="1" locked="0" layoutInCell="1" allowOverlap="1" wp14:anchorId="38736122" wp14:editId="62921DE7">
                  <wp:simplePos x="0" y="0"/>
                  <wp:positionH relativeFrom="margin">
                    <wp:posOffset>-54321</wp:posOffset>
                  </wp:positionH>
                  <wp:positionV relativeFrom="paragraph">
                    <wp:posOffset>-48977</wp:posOffset>
                  </wp:positionV>
                  <wp:extent cx="228600" cy="228600"/>
                  <wp:effectExtent l="0" t="0" r="19050" b="19050"/>
                  <wp:wrapNone/>
                  <wp:docPr id="1907873974" name="Oval 1907873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8600" cy="228600"/>
                          </a:xfrm>
                          <a:prstGeom prst="ellipse">
                            <a:avLst/>
                          </a:prstGeom>
                          <a:noFill/>
                          <a:ln w="63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74E49D" id="Oval 1907873974" o:spid="_x0000_s1026" alt="&quot;&quot;" style="position:absolute;margin-left:-4.3pt;margin-top:-3.85pt;width:18pt;height:18pt;z-index:-25165823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" filled="f" strokecolor="#bfbfbf [2412]" strokeweight=".5pt">
                  <w10:wrap anchorx="margin"/>
                </v:oval>
              </w:pict>
            </mc:Fallback>
          </mc:AlternateContent>
        </w:r>
        <w:r w:rsidR="00BE5BF6">
          <w:fldChar w:fldCharType="begin"/>
        </w:r>
        <w:r w:rsidR="00BE5BF6">
          <w:instrText xml:space="preserve"> PAGE   \* MERGEFORMAT </w:instrText>
        </w:r>
        <w:r w:rsidR="00BE5BF6">
          <w:fldChar w:fldCharType="separate"/>
        </w:r>
        <w:r w:rsidR="00BE5BF6">
          <w:rPr>
            <w:noProof/>
          </w:rPr>
          <w:t>2</w:t>
        </w:r>
        <w:r w:rsidR="00BE5BF6">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6DCE6" w14:textId="192A48BD" w:rsidR="00AA72AA" w:rsidRDefault="00AA72AA" w:rsidP="00AA72AA">
    <w:pPr>
      <w:pStyle w:val="Pagefooter"/>
      <w:jc w:val="right"/>
    </w:pPr>
    <w:r>
      <mc:AlternateContent>
        <mc:Choice Requires="wps">
          <w:drawing>
            <wp:anchor distT="0" distB="0" distL="114300" distR="114300" simplePos="0" relativeHeight="251658242" behindDoc="1" locked="0" layoutInCell="1" allowOverlap="1" wp14:anchorId="0BDAB781" wp14:editId="266E17BE">
              <wp:simplePos x="0" y="0"/>
              <wp:positionH relativeFrom="margin">
                <wp:posOffset>5769610</wp:posOffset>
              </wp:positionH>
              <wp:positionV relativeFrom="paragraph">
                <wp:posOffset>82550</wp:posOffset>
              </wp:positionV>
              <wp:extent cx="228600" cy="228600"/>
              <wp:effectExtent l="0" t="0" r="19050" b="19050"/>
              <wp:wrapNone/>
              <wp:docPr id="141662082" name="Oval 1416620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8600" cy="228600"/>
                      </a:xfrm>
                      <a:prstGeom prst="ellipse">
                        <a:avLst/>
                      </a:prstGeom>
                      <a:noFill/>
                      <a:ln w="63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2F1ABD" id="Oval 141662082" o:spid="_x0000_s1026" alt="&quot;&quot;" style="position:absolute;margin-left:454.3pt;margin-top:6.5pt;width:18pt;height:18pt;z-index:-25165823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" filled="f" strokecolor="#bfbfbf [2412]" strokeweight=".5pt">
              <w10:wrap anchorx="margin"/>
            </v:oval>
          </w:pict>
        </mc:Fallback>
      </mc:AlternateContent>
    </w:r>
    <w:sdt>
      <w:sdtPr>
        <w:id w:val="-194378195"/>
        <w:docPartObj>
          <w:docPartGallery w:val="Page Numbers (Bottom of Page)"/>
          <w:docPartUnique/>
        </w:docPartObj>
      </w:sdtPr>
      <w:sdtEndPr>
        <w:rPr>
          <w:rStyle w:val="PagenumberChar"/>
          <w:color w:val="auto"/>
        </w:rPr>
      </w:sdtEndPr>
      <w:sdtContent>
        <w:r w:rsidRPr="007C07AD">
          <w:rPr>
            <w:rStyle w:val="PagenumberChar"/>
            <w:color w:val="262626" w:themeColor="text1" w:themeTint="D9"/>
          </w:rPr>
          <w:fldChar w:fldCharType="begin"/>
        </w:r>
        <w:r w:rsidRPr="007C07AD">
          <w:rPr>
            <w:rStyle w:val="PagenumberChar"/>
            <w:color w:val="262626" w:themeColor="text1" w:themeTint="D9"/>
          </w:rPr>
          <w:instrText xml:space="preserve"> PAGE   \* MERGEFORMAT </w:instrText>
        </w:r>
        <w:r w:rsidRPr="007C07AD">
          <w:rPr>
            <w:rStyle w:val="PagenumberChar"/>
            <w:color w:val="262626" w:themeColor="text1" w:themeTint="D9"/>
          </w:rPr>
          <w:fldChar w:fldCharType="separate"/>
        </w:r>
        <w:r>
          <w:rPr>
            <w:rStyle w:val="PagenumberChar"/>
            <w:color w:val="262626" w:themeColor="text1" w:themeTint="D9"/>
          </w:rPr>
          <w:t>13</w:t>
        </w:r>
        <w:r w:rsidRPr="007C07AD">
          <w:rPr>
            <w:rStyle w:val="PagenumberChar"/>
            <w:color w:val="262626" w:themeColor="text1" w:themeTint="D9"/>
          </w:rPr>
          <w:fldChar w:fldCharType="end"/>
        </w:r>
      </w:sdtContent>
    </w:sdt>
  </w:p>
  <w:p w14:paraId="52AFA9E6" w14:textId="4B9CDDA4" w:rsidR="00642B2E" w:rsidRPr="00B91009" w:rsidRDefault="00642B2E">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19D80" w14:textId="024BB5F8" w:rsidR="002A70D0" w:rsidRDefault="00333BBD" w:rsidP="008F077B">
    <w:pPr>
      <w:pStyle w:val="Pagefooter"/>
      <w:jc w:val="right"/>
    </w:pPr>
    <w:r>
      <mc:AlternateContent>
        <mc:Choice Requires="wps">
          <w:drawing>
            <wp:anchor distT="0" distB="0" distL="114300" distR="114300" simplePos="0" relativeHeight="251658240" behindDoc="1" locked="0" layoutInCell="1" allowOverlap="1" wp14:anchorId="68590C8F" wp14:editId="2C2FB6EE">
              <wp:simplePos x="0" y="0"/>
              <wp:positionH relativeFrom="column">
                <wp:posOffset>5930900</wp:posOffset>
              </wp:positionH>
              <wp:positionV relativeFrom="paragraph">
                <wp:posOffset>69850</wp:posOffset>
              </wp:positionV>
              <wp:extent cx="228600" cy="228600"/>
              <wp:effectExtent l="0" t="0" r="19050" b="19050"/>
              <wp:wrapNone/>
              <wp:docPr id="350597766" name="Oval 350597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8600" cy="228600"/>
                      </a:xfrm>
                      <a:prstGeom prst="ellipse">
                        <a:avLst/>
                      </a:prstGeom>
                      <a:noFill/>
                      <a:ln w="63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67BD8E" id="Oval 350597766" o:spid="_x0000_s1026" alt="&quot;&quot;" style="position:absolute;margin-left:467pt;margin-top:5.5pt;width:18pt;height:18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" filled="f" strokecolor="#bfbfbf [2412]" strokeweight=".5pt"/>
          </w:pict>
        </mc:Fallback>
      </mc:AlternateContent>
    </w:r>
    <w:r w:rsidR="002A70D0">
      <w:tab/>
    </w:r>
    <w:sdt>
      <w:sdtPr>
        <w:id w:val="-145050639"/>
        <w:docPartObj>
          <w:docPartGallery w:val="Page Numbers (Bottom of Page)"/>
          <w:docPartUnique/>
        </w:docPartObj>
      </w:sdtPr>
      <w:sdtEndPr>
        <w:rPr>
          <w:rStyle w:val="PagenumberChar"/>
          <w:color w:val="auto"/>
        </w:rPr>
      </w:sdtEndPr>
      <w:sdtContent>
        <w:r w:rsidR="002A70D0" w:rsidRPr="007C07AD">
          <w:rPr>
            <w:rStyle w:val="PagenumberChar"/>
            <w:color w:val="262626" w:themeColor="text1" w:themeTint="D9"/>
          </w:rPr>
          <w:fldChar w:fldCharType="begin"/>
        </w:r>
        <w:r w:rsidR="002A70D0" w:rsidRPr="007C07AD">
          <w:rPr>
            <w:rStyle w:val="PagenumberChar"/>
            <w:color w:val="262626" w:themeColor="text1" w:themeTint="D9"/>
          </w:rPr>
          <w:instrText xml:space="preserve"> PAGE   \* MERGEFORMAT </w:instrText>
        </w:r>
        <w:r w:rsidR="002A70D0" w:rsidRPr="007C07AD">
          <w:rPr>
            <w:rStyle w:val="PagenumberChar"/>
            <w:color w:val="262626" w:themeColor="text1" w:themeTint="D9"/>
          </w:rPr>
          <w:fldChar w:fldCharType="separate"/>
        </w:r>
        <w:r w:rsidR="002A70D0" w:rsidRPr="007C07AD">
          <w:rPr>
            <w:rStyle w:val="PagenumberChar"/>
            <w:color w:val="262626" w:themeColor="text1" w:themeTint="D9"/>
          </w:rPr>
          <w:t>2</w:t>
        </w:r>
        <w:r w:rsidR="002A70D0" w:rsidRPr="007C07AD">
          <w:rPr>
            <w:rStyle w:val="PagenumberChar"/>
            <w:color w:val="262626" w:themeColor="text1" w:themeTint="D9"/>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DC4C4" w14:textId="4A0FC4F4" w:rsidR="002A70D0" w:rsidRPr="001E4C46" w:rsidRDefault="00000000" w:rsidP="001E4C46">
    <w:pPr>
      <w:pStyle w:val="Pagefooter"/>
    </w:pPr>
    <w:sdt>
      <w:sdtPr>
        <w:alias w:val="Title"/>
        <w:tag w:val=""/>
        <w:id w:val="-1868591699"/>
        <w:dataBinding w:prefixMappings="xmlns:ns0='http://purl.org/dc/elements/1.1/' xmlns:ns1='http://schemas.openxmlformats.org/package/2006/metadata/core-properties' " w:xpath="/ns1:coreProperties[1]/ns0:title[1]" w:storeItemID="{6C3C8BC8-F283-45AE-878A-BAB7291924A1}"/>
        <w:text/>
      </w:sdtPr>
      <w:sdtContent>
        <w:r w:rsidR="004031E1">
          <w:t>PRISMA Progress Report and Implementation Plan</w:t>
        </w:r>
      </w:sdtContent>
    </w:sdt>
    <w:r w:rsidR="002A70D0">
      <w:tab/>
    </w:r>
    <w:sdt>
      <w:sdtPr>
        <w:id w:val="-1759130886"/>
        <w:docPartObj>
          <w:docPartGallery w:val="Page Numbers (Bottom of Page)"/>
          <w:docPartUnique/>
        </w:docPartObj>
      </w:sdtPr>
      <w:sdtEndPr>
        <w:rPr>
          <w:rStyle w:val="PagenumberChar"/>
        </w:rPr>
      </w:sdtEndPr>
      <w:sdtContent>
        <w:r w:rsidR="002A70D0" w:rsidRPr="001E71F4">
          <w:rPr>
            <w:rStyle w:val="PagenumberChar"/>
          </w:rPr>
          <w:fldChar w:fldCharType="begin"/>
        </w:r>
        <w:r w:rsidR="002A70D0" w:rsidRPr="001E71F4">
          <w:rPr>
            <w:rStyle w:val="PagenumberChar"/>
          </w:rPr>
          <w:instrText xml:space="preserve"> PAGE   \* MERGEFORMAT </w:instrText>
        </w:r>
        <w:r w:rsidR="002A70D0" w:rsidRPr="001E71F4">
          <w:rPr>
            <w:rStyle w:val="PagenumberChar"/>
          </w:rPr>
          <w:fldChar w:fldCharType="separate"/>
        </w:r>
        <w:r w:rsidR="002A70D0">
          <w:rPr>
            <w:rStyle w:val="PagenumberChar"/>
          </w:rPr>
          <w:t>1</w:t>
        </w:r>
        <w:r w:rsidR="002A70D0" w:rsidRPr="001E71F4">
          <w:rPr>
            <w:rStyle w:val="PagenumberChar"/>
          </w:rPr>
          <w:fldChar w:fldCharType="end"/>
        </w:r>
      </w:sdtContent>
    </w:sdt>
    <w:r w:rsidR="002A70D0">
      <w:rPr>
        <w:rStyle w:val="PagenumberChar"/>
      </w:rPr>
      <w:t xml:space="preserve"> / </w:t>
    </w:r>
    <w:r w:rsidR="002A70D0">
      <w:rPr>
        <w:rStyle w:val="PagenumberChar"/>
      </w:rPr>
      <w:fldChar w:fldCharType="begin"/>
    </w:r>
    <w:r w:rsidR="002A70D0">
      <w:rPr>
        <w:rStyle w:val="PagenumberChar"/>
      </w:rPr>
      <w:instrText xml:space="preserve"> NUMPAGES   \* MERGEFORMAT </w:instrText>
    </w:r>
    <w:r w:rsidR="002A70D0">
      <w:rPr>
        <w:rStyle w:val="PagenumberChar"/>
      </w:rPr>
      <w:fldChar w:fldCharType="separate"/>
    </w:r>
    <w:r w:rsidR="002A70D0">
      <w:rPr>
        <w:rStyle w:val="PagenumberChar"/>
      </w:rPr>
      <w:t>1</w:t>
    </w:r>
    <w:r w:rsidR="002A70D0">
      <w:rPr>
        <w:rStyle w:val="PagenumberChar"/>
      </w:rPr>
      <w:fldChar w:fldCharType="end"/>
    </w:r>
  </w:p>
  <w:p w14:paraId="72B8490E" w14:textId="77777777" w:rsidR="002A70D0" w:rsidRPr="001E4C46" w:rsidRDefault="002A70D0"/>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5526333"/>
      <w:docPartObj>
        <w:docPartGallery w:val="Page Numbers (Bottom of Page)"/>
        <w:docPartUnique/>
      </w:docPartObj>
    </w:sdtPr>
    <w:sdtEndPr>
      <w:rPr>
        <w:noProof/>
        <w:sz w:val="18"/>
        <w:szCs w:val="18"/>
      </w:rPr>
    </w:sdtEndPr>
    <w:sdtContent>
      <w:p w14:paraId="24024D6D" w14:textId="2966328A" w:rsidR="00E67EC7" w:rsidRPr="00EB6B03" w:rsidRDefault="00F50581" w:rsidP="00287070">
        <w:pPr>
          <w:pStyle w:val="Footer"/>
          <w:jc w:val="right"/>
          <w:rPr>
            <w:sz w:val="18"/>
            <w:szCs w:val="18"/>
          </w:rPr>
        </w:pPr>
        <w:r w:rsidRPr="00BC4524">
          <w:rPr>
            <w:noProof/>
            <w:sz w:val="18"/>
            <w:szCs w:val="20"/>
          </w:rPr>
          <mc:AlternateContent>
            <mc:Choice Requires="wps">
              <w:drawing>
                <wp:anchor distT="0" distB="0" distL="114300" distR="114300" simplePos="0" relativeHeight="251658241" behindDoc="1" locked="0" layoutInCell="1" allowOverlap="1" wp14:anchorId="1EBB0337" wp14:editId="3B84DDE6">
                  <wp:simplePos x="0" y="0"/>
                  <wp:positionH relativeFrom="column">
                    <wp:posOffset>5740400</wp:posOffset>
                  </wp:positionH>
                  <wp:positionV relativeFrom="paragraph">
                    <wp:posOffset>-63500</wp:posOffset>
                  </wp:positionV>
                  <wp:extent cx="228600" cy="228600"/>
                  <wp:effectExtent l="0" t="0" r="19050" b="19050"/>
                  <wp:wrapNone/>
                  <wp:docPr id="2093374307" name="Oval 20933743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8600" cy="228600"/>
                          </a:xfrm>
                          <a:prstGeom prst="ellipse">
                            <a:avLst/>
                          </a:prstGeom>
                          <a:noFill/>
                          <a:ln w="63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E8A6D3" id="Oval 2093374307" o:spid="_x0000_s1026" alt="&quot;&quot;" style="position:absolute;margin-left:452pt;margin-top:-5pt;width:18pt;height:18pt;z-index:-251658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" filled="f" strokecolor="#bfbfbf [2412]" strokeweight=".5pt"/>
              </w:pict>
            </mc:Fallback>
          </mc:AlternateContent>
        </w:r>
        <w:r w:rsidR="00E67EC7" w:rsidRPr="00EB6B03">
          <w:rPr>
            <w:sz w:val="18"/>
            <w:szCs w:val="18"/>
          </w:rPr>
          <w:fldChar w:fldCharType="begin"/>
        </w:r>
        <w:r w:rsidR="00E67EC7" w:rsidRPr="00EB6B03">
          <w:rPr>
            <w:sz w:val="18"/>
            <w:szCs w:val="18"/>
          </w:rPr>
          <w:instrText xml:space="preserve"> PAGE   \* MERGEFORMAT </w:instrText>
        </w:r>
        <w:r w:rsidR="00E67EC7" w:rsidRPr="00EB6B03">
          <w:rPr>
            <w:sz w:val="18"/>
            <w:szCs w:val="18"/>
          </w:rPr>
          <w:fldChar w:fldCharType="separate"/>
        </w:r>
        <w:r w:rsidR="00E67EC7" w:rsidRPr="00EB6B03">
          <w:rPr>
            <w:noProof/>
            <w:sz w:val="18"/>
            <w:szCs w:val="18"/>
          </w:rPr>
          <w:t>2</w:t>
        </w:r>
        <w:r w:rsidR="00E67EC7" w:rsidRPr="00EB6B03">
          <w:rPr>
            <w:noProof/>
            <w:sz w:val="18"/>
            <w:szCs w:val="18"/>
          </w:rPr>
          <w:fldChar w:fldCharType="end"/>
        </w:r>
      </w:p>
    </w:sdtContent>
  </w:sdt>
  <w:p w14:paraId="07611B2E" w14:textId="77777777" w:rsidR="00E67EC7" w:rsidRPr="00B91009" w:rsidRDefault="00E67EC7">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3BC9F8" w14:textId="77777777" w:rsidR="008C6E5B" w:rsidRDefault="008C6E5B" w:rsidP="009F04D3">
      <w:pPr>
        <w:spacing w:before="0" w:after="0" w:line="240" w:lineRule="auto"/>
      </w:pPr>
      <w:r>
        <w:separator/>
      </w:r>
    </w:p>
  </w:footnote>
  <w:footnote w:type="continuationSeparator" w:id="0">
    <w:p w14:paraId="01AA21F7" w14:textId="77777777" w:rsidR="008C6E5B" w:rsidRDefault="008C6E5B" w:rsidP="009F04D3">
      <w:pPr>
        <w:spacing w:before="0" w:after="0" w:line="240" w:lineRule="auto"/>
      </w:pPr>
      <w:r>
        <w:continuationSeparator/>
      </w:r>
    </w:p>
  </w:footnote>
  <w:footnote w:type="continuationNotice" w:id="1">
    <w:p w14:paraId="67C5E9D4" w14:textId="77777777" w:rsidR="008C6E5B" w:rsidRDefault="008C6E5B">
      <w:pPr>
        <w:spacing w:before="0" w:after="0" w:line="240" w:lineRule="auto"/>
      </w:pPr>
    </w:p>
  </w:footnote>
  <w:footnote w:id="2">
    <w:p w14:paraId="3E2FEAAA" w14:textId="1D79C223" w:rsidR="00505CF0" w:rsidRPr="00185329" w:rsidRDefault="00505CF0">
      <w:pPr>
        <w:pStyle w:val="FootnoteText"/>
        <w:rPr>
          <w:lang w:val="en-US"/>
        </w:rPr>
      </w:pPr>
      <w:r>
        <w:rPr>
          <w:rStyle w:val="FootnoteReference"/>
        </w:rPr>
        <w:footnoteRef/>
      </w:r>
      <w:r w:rsidR="13968B9F">
        <w:t xml:space="preserve"> </w:t>
      </w:r>
      <w:r w:rsidR="13968B9F">
        <w:rPr>
          <w:lang w:val="en-US"/>
        </w:rPr>
        <w:t xml:space="preserve">Since PRISMA commenced Tanah Papua (the ‘Land of </w:t>
      </w:r>
      <w:r w:rsidR="00DE2010">
        <w:rPr>
          <w:lang w:val="en-US"/>
        </w:rPr>
        <w:t>P</w:t>
      </w:r>
      <w:r w:rsidR="13968B9F">
        <w:rPr>
          <w:lang w:val="en-US"/>
        </w:rPr>
        <w:t>apua’) has split provinces. In the main body of the report</w:t>
      </w:r>
      <w:r w:rsidR="00102A3A">
        <w:rPr>
          <w:lang w:val="en-US"/>
        </w:rPr>
        <w:t>,</w:t>
      </w:r>
      <w:r w:rsidR="13968B9F" w:rsidDel="00102A3A">
        <w:rPr>
          <w:lang w:val="en-US"/>
        </w:rPr>
        <w:t xml:space="preserve"> </w:t>
      </w:r>
      <w:r w:rsidR="13968B9F">
        <w:rPr>
          <w:lang w:val="en-US"/>
        </w:rPr>
        <w:t>Papua and West Papua</w:t>
      </w:r>
      <w:r w:rsidR="00102A3A">
        <w:rPr>
          <w:lang w:val="en-US"/>
        </w:rPr>
        <w:t xml:space="preserve"> are still used</w:t>
      </w:r>
      <w:r w:rsidR="13968B9F">
        <w:rPr>
          <w:lang w:val="en-US"/>
        </w:rPr>
        <w:t>, but</w:t>
      </w:r>
      <w:r w:rsidR="13968B9F" w:rsidDel="00102A3A">
        <w:rPr>
          <w:lang w:val="en-US"/>
        </w:rPr>
        <w:t xml:space="preserve"> </w:t>
      </w:r>
      <w:r w:rsidR="13968B9F">
        <w:rPr>
          <w:lang w:val="en-US"/>
        </w:rPr>
        <w:t>the vegetable progress report refer</w:t>
      </w:r>
      <w:r w:rsidR="00102A3A">
        <w:rPr>
          <w:lang w:val="en-US"/>
        </w:rPr>
        <w:t>s</w:t>
      </w:r>
      <w:r w:rsidR="13968B9F">
        <w:rPr>
          <w:lang w:val="en-US"/>
        </w:rPr>
        <w:t xml:space="preserve"> to the new provinces</w:t>
      </w:r>
      <w:r w:rsidR="00102A3A">
        <w:rPr>
          <w:lang w:val="en-US"/>
        </w:rPr>
        <w:t>.</w:t>
      </w:r>
      <w:r w:rsidR="13968B9F">
        <w:rPr>
          <w:lang w:val="en-US"/>
        </w:rPr>
        <w:t xml:space="preserve"> </w:t>
      </w:r>
    </w:p>
  </w:footnote>
  <w:footnote w:id="3">
    <w:p w14:paraId="0B1F347A" w14:textId="735BC157" w:rsidR="46D39B79" w:rsidRDefault="46D39B79" w:rsidP="003D0913">
      <w:pPr>
        <w:pStyle w:val="FootnoteText"/>
      </w:pPr>
      <w:r w:rsidRPr="46D39B79">
        <w:rPr>
          <w:rStyle w:val="FootnoteReference"/>
          <w:rFonts w:cs="Arial"/>
          <w:szCs w:val="18"/>
        </w:rPr>
        <w:footnoteRef/>
      </w:r>
      <w:r w:rsidRPr="00667637">
        <w:rPr>
          <w:rFonts w:cs="Arial"/>
          <w:szCs w:val="18"/>
        </w:rPr>
        <w:t xml:space="preserve"> The majority (62%) of smallholder farming households reached by </w:t>
      </w:r>
      <w:r w:rsidRPr="00667637">
        <w:rPr>
          <w:rFonts w:cs="Arial"/>
          <w:szCs w:val="18"/>
          <w:lang w:val="en-US"/>
        </w:rPr>
        <w:t>PRISMA are under the USD5.50 PPP poverty line. In fact, a large cohort (37%) of smallholder farming households reached by PRISMA face extreme poverty with less than USD2.50 purchasing power parity per day</w:t>
      </w:r>
    </w:p>
  </w:footnote>
  <w:footnote w:id="4">
    <w:p w14:paraId="5215B9E9" w14:textId="26D54E11" w:rsidR="009C52A5" w:rsidRPr="009C52A5" w:rsidRDefault="009C52A5">
      <w:pPr>
        <w:pStyle w:val="FootnoteText"/>
        <w:rPr>
          <w:lang w:val="en-US"/>
        </w:rPr>
      </w:pPr>
      <w:r>
        <w:rPr>
          <w:rStyle w:val="FootnoteReference"/>
        </w:rPr>
        <w:footnoteRef/>
      </w:r>
      <w:r>
        <w:t xml:space="preserve"> </w:t>
      </w:r>
      <w:r>
        <w:rPr>
          <w:lang w:val="en-US"/>
        </w:rPr>
        <w:t>PRISMA uses the diffusion of innovation theory to ensure that market outreach hits at least the early majority of adopters</w:t>
      </w:r>
      <w:r w:rsidR="002A70D0">
        <w:rPr>
          <w:lang w:val="en-US"/>
        </w:rPr>
        <w:t>. This is considered the tipping point to reach scale.</w:t>
      </w:r>
    </w:p>
  </w:footnote>
  <w:footnote w:id="5">
    <w:p w14:paraId="1AAEC8E1" w14:textId="4C812A53" w:rsidR="00A344B8" w:rsidRPr="00A344B8" w:rsidRDefault="00A344B8" w:rsidP="00A344B8">
      <w:pPr>
        <w:pStyle w:val="FootnoteText"/>
        <w:rPr>
          <w:lang w:val="en-US"/>
        </w:rPr>
      </w:pPr>
      <w:r>
        <w:rPr>
          <w:rStyle w:val="FootnoteReference"/>
        </w:rPr>
        <w:footnoteRef/>
      </w:r>
      <w:r>
        <w:t xml:space="preserve"> </w:t>
      </w:r>
      <w:r>
        <w:rPr>
          <w:lang w:val="en-US"/>
        </w:rPr>
        <w:t>Actual cumulative outreach to June 2023, including SAFIRA</w:t>
      </w:r>
      <w:r w:rsidR="000F74BC">
        <w:rPr>
          <w:lang w:val="en-US"/>
        </w:rPr>
        <w:t xml:space="preserve"> (HHs)</w:t>
      </w:r>
      <w:r>
        <w:rPr>
          <w:lang w:val="en-US"/>
        </w:rPr>
        <w:t>: 33,426</w:t>
      </w:r>
    </w:p>
  </w:footnote>
  <w:footnote w:id="6">
    <w:p w14:paraId="2C5A41A0" w14:textId="6839AF05" w:rsidR="00D10C3E" w:rsidRPr="00A344B8" w:rsidRDefault="00D10C3E" w:rsidP="00D10C3E">
      <w:pPr>
        <w:pStyle w:val="FootnoteText"/>
        <w:rPr>
          <w:lang w:val="en-US"/>
        </w:rPr>
      </w:pPr>
      <w:r>
        <w:rPr>
          <w:rStyle w:val="FootnoteReference"/>
        </w:rPr>
        <w:footnoteRef/>
      </w:r>
      <w:r>
        <w:t xml:space="preserve"> Total NAIC to June 2023</w:t>
      </w:r>
      <w:r w:rsidR="000F74BC">
        <w:t xml:space="preserve">, </w:t>
      </w:r>
      <w:r>
        <w:t>including SAFIRA</w:t>
      </w:r>
      <w:r w:rsidR="000F74BC">
        <w:t xml:space="preserve"> (%)</w:t>
      </w:r>
      <w:r>
        <w:t>: 43%</w:t>
      </w:r>
    </w:p>
  </w:footnote>
  <w:footnote w:id="7">
    <w:p w14:paraId="79430BAA" w14:textId="77777777" w:rsidR="00126BC8" w:rsidRPr="00E05B0E" w:rsidRDefault="00126BC8" w:rsidP="00126BC8">
      <w:pPr>
        <w:pStyle w:val="FootnoteText"/>
        <w:rPr>
          <w:szCs w:val="18"/>
          <w:lang w:val="en-US"/>
        </w:rPr>
      </w:pPr>
      <w:r w:rsidRPr="00E05B0E">
        <w:rPr>
          <w:rStyle w:val="FootnoteReference"/>
          <w:szCs w:val="18"/>
        </w:rPr>
        <w:footnoteRef/>
      </w:r>
      <w:r w:rsidRPr="00E05B0E">
        <w:rPr>
          <w:szCs w:val="18"/>
        </w:rPr>
        <w:t xml:space="preserve"> Survey on Financial Inclusion and Access (SOFIA), 2017 by SAFIRA and Bappenas  </w:t>
      </w:r>
    </w:p>
  </w:footnote>
  <w:footnote w:id="8">
    <w:p w14:paraId="1C236123" w14:textId="442F4CE2" w:rsidR="00126BC8" w:rsidRPr="00E05B0E" w:rsidRDefault="00126BC8" w:rsidP="00126BC8">
      <w:pPr>
        <w:pStyle w:val="FootnoteText"/>
        <w:rPr>
          <w:lang w:val="en-US"/>
        </w:rPr>
      </w:pPr>
      <w:r w:rsidRPr="00E05B0E">
        <w:rPr>
          <w:rStyle w:val="FootnoteReference"/>
          <w:szCs w:val="18"/>
        </w:rPr>
        <w:footnoteRef/>
      </w:r>
      <w:r w:rsidRPr="00E05B0E">
        <w:rPr>
          <w:szCs w:val="18"/>
        </w:rPr>
        <w:t xml:space="preserve"> </w:t>
      </w:r>
      <w:r w:rsidRPr="00E05B0E">
        <w:rPr>
          <w:szCs w:val="18"/>
          <w:lang w:val="en-US"/>
        </w:rPr>
        <w:t>Short-term loans that allow debtors to repay at any time</w:t>
      </w:r>
      <w:r>
        <w:rPr>
          <w:lang w:val="en-US"/>
        </w:rPr>
        <w:t xml:space="preserve"> </w:t>
      </w:r>
    </w:p>
  </w:footnote>
  <w:footnote w:id="9">
    <w:p w14:paraId="7C555679" w14:textId="24CE260B" w:rsidR="00D10C3E" w:rsidRPr="00D10C3E" w:rsidRDefault="00D10C3E">
      <w:pPr>
        <w:pStyle w:val="FootnoteText"/>
        <w:rPr>
          <w:lang w:val="en-US"/>
        </w:rPr>
      </w:pPr>
      <w:r>
        <w:rPr>
          <w:rStyle w:val="FootnoteReference"/>
        </w:rPr>
        <w:footnoteRef/>
      </w:r>
      <w:r>
        <w:t xml:space="preserve"> </w:t>
      </w:r>
      <w:r>
        <w:rPr>
          <w:lang w:val="en-US"/>
        </w:rPr>
        <w:t xml:space="preserve">Actual cumulative outreach to June 2023, including </w:t>
      </w:r>
      <w:r w:rsidR="000F74BC">
        <w:rPr>
          <w:lang w:val="en-US"/>
        </w:rPr>
        <w:t xml:space="preserve"> </w:t>
      </w:r>
      <w:r w:rsidR="00F02EE5">
        <w:rPr>
          <w:rStyle w:val="cf01"/>
        </w:rPr>
        <w:t>Applied Research and Innovation System in Agriculture program (ARISA)</w:t>
      </w:r>
      <w:r w:rsidR="000F74BC">
        <w:rPr>
          <w:lang w:val="en-US"/>
        </w:rPr>
        <w:t xml:space="preserve"> (HHs)</w:t>
      </w:r>
      <w:r>
        <w:rPr>
          <w:lang w:val="en-US"/>
        </w:rPr>
        <w:t xml:space="preserve">: </w:t>
      </w:r>
      <w:r w:rsidR="00550872">
        <w:rPr>
          <w:lang w:val="en-US"/>
        </w:rPr>
        <w:t>641,316</w:t>
      </w:r>
    </w:p>
  </w:footnote>
  <w:footnote w:id="10">
    <w:p w14:paraId="5DE0FEEE" w14:textId="5BE5DC79" w:rsidR="00550872" w:rsidRPr="00550872" w:rsidRDefault="00550872">
      <w:pPr>
        <w:pStyle w:val="FootnoteText"/>
        <w:rPr>
          <w:lang w:val="en-US"/>
        </w:rPr>
      </w:pPr>
      <w:r>
        <w:rPr>
          <w:rStyle w:val="FootnoteReference"/>
        </w:rPr>
        <w:footnoteRef/>
      </w:r>
      <w:r>
        <w:t xml:space="preserve"> </w:t>
      </w:r>
      <w:r>
        <w:rPr>
          <w:lang w:val="en-US"/>
        </w:rPr>
        <w:t>Total NAIC to June 2023</w:t>
      </w:r>
      <w:r w:rsidR="000F74BC">
        <w:rPr>
          <w:lang w:val="en-US"/>
        </w:rPr>
        <w:t xml:space="preserve">, </w:t>
      </w:r>
      <w:r>
        <w:rPr>
          <w:lang w:val="en-US"/>
        </w:rPr>
        <w:t>including ARISA</w:t>
      </w:r>
      <w:r w:rsidR="000F74BC">
        <w:rPr>
          <w:lang w:val="en-US"/>
        </w:rPr>
        <w:t xml:space="preserve"> (%)</w:t>
      </w:r>
      <w:r>
        <w:rPr>
          <w:lang w:val="en-US"/>
        </w:rPr>
        <w:t xml:space="preserve">: </w:t>
      </w:r>
      <w:r w:rsidR="00442BA4">
        <w:rPr>
          <w:lang w:val="en-US"/>
        </w:rPr>
        <w:t>145%</w:t>
      </w:r>
    </w:p>
  </w:footnote>
  <w:footnote w:id="11">
    <w:p w14:paraId="4F7D9DD9" w14:textId="052223E1" w:rsidR="00653758" w:rsidRPr="00653758" w:rsidRDefault="00653758">
      <w:pPr>
        <w:pStyle w:val="FootnoteText"/>
      </w:pPr>
      <w:r>
        <w:rPr>
          <w:rStyle w:val="FootnoteReference"/>
        </w:rPr>
        <w:footnoteRef/>
      </w:r>
      <w:r>
        <w:t xml:space="preserve"> </w:t>
      </w:r>
      <w:r w:rsidRPr="00A10CE7">
        <w:t>Individual female farmers are calculated from Beneficiary x Average Household member who are farmers (HH Ratio) x Female Farmer percentage</w:t>
      </w:r>
    </w:p>
  </w:footnote>
  <w:footnote w:id="12">
    <w:p w14:paraId="5772C981" w14:textId="6C62AACC" w:rsidR="00805C8A" w:rsidRPr="00805C8A" w:rsidRDefault="00805C8A">
      <w:pPr>
        <w:pStyle w:val="FootnoteText"/>
        <w:rPr>
          <w:lang w:val="en-US"/>
        </w:rPr>
      </w:pPr>
      <w:r>
        <w:rPr>
          <w:rStyle w:val="FootnoteReference"/>
        </w:rPr>
        <w:footnoteRef/>
      </w:r>
      <w:r>
        <w:t xml:space="preserve"> </w:t>
      </w:r>
      <w:r w:rsidRPr="00805C8A">
        <w:t>Because there are no statistics for fertiliser demand, latent demand is calculated by looking at total land cultivation by crop type and using recommended fertiliser application amounts for that crop by land size</w:t>
      </w:r>
      <w:r w:rsidR="004622D8">
        <w:t>.</w:t>
      </w:r>
    </w:p>
  </w:footnote>
  <w:footnote w:id="13">
    <w:p w14:paraId="6EA276BD" w14:textId="344C335C" w:rsidR="00C45D26" w:rsidRPr="003D0913" w:rsidRDefault="00C45D26">
      <w:pPr>
        <w:pStyle w:val="FootnoteText"/>
        <w:rPr>
          <w:lang w:val="en-US"/>
        </w:rPr>
      </w:pPr>
      <w:r>
        <w:rPr>
          <w:rStyle w:val="FootnoteReference"/>
        </w:rPr>
        <w:footnoteRef/>
      </w:r>
      <w:r>
        <w:t xml:space="preserve"> </w:t>
      </w:r>
      <w:r w:rsidRPr="00C45D26">
        <w:t>Laporan Tahunan Direktorat per Benihan (2021) 2021 Seed Directorate Annual Report</w:t>
      </w:r>
    </w:p>
  </w:footnote>
  <w:footnote w:id="14">
    <w:p w14:paraId="4585A780" w14:textId="57190486" w:rsidR="009C3F4B" w:rsidRPr="009C3F4B" w:rsidRDefault="009C3F4B">
      <w:pPr>
        <w:pStyle w:val="FootnoteText"/>
        <w:rPr>
          <w:lang w:val="en-US"/>
        </w:rPr>
      </w:pPr>
      <w:r>
        <w:rPr>
          <w:rStyle w:val="FootnoteReference"/>
        </w:rPr>
        <w:footnoteRef/>
      </w:r>
      <w:r>
        <w:t xml:space="preserve"> </w:t>
      </w:r>
      <w:r w:rsidR="00696B20">
        <w:t>Head of the Central Java Province Agriculture and Plantation Office Decree</w:t>
      </w:r>
      <w:r w:rsidRPr="009C3F4B">
        <w:t xml:space="preserve"> N</w:t>
      </w:r>
      <w:r w:rsidR="00696B20">
        <w:t>umbe</w:t>
      </w:r>
      <w:r w:rsidRPr="009C3F4B">
        <w:t xml:space="preserve">r: 525.31/004/IV/2023 </w:t>
      </w:r>
      <w:r w:rsidR="003B30F3">
        <w:t>on</w:t>
      </w:r>
      <w:r w:rsidR="00696B20" w:rsidRPr="00696B20">
        <w:t xml:space="preserve"> </w:t>
      </w:r>
      <w:r w:rsidR="00696B20">
        <w:t xml:space="preserve">Technical </w:t>
      </w:r>
      <w:r w:rsidR="00696B20" w:rsidRPr="00696B20">
        <w:t>Guidelines for</w:t>
      </w:r>
      <w:r w:rsidR="003B30F3">
        <w:t xml:space="preserve"> the</w:t>
      </w:r>
      <w:r w:rsidR="00696B20" w:rsidRPr="00696B20">
        <w:t xml:space="preserve"> </w:t>
      </w:r>
      <w:r w:rsidR="003B30F3" w:rsidRPr="00696B20">
        <w:t>Agriculture and Plantation</w:t>
      </w:r>
      <w:r w:rsidR="003B30F3">
        <w:t xml:space="preserve"> Office’s</w:t>
      </w:r>
      <w:r w:rsidR="003B30F3" w:rsidRPr="00696B20">
        <w:t xml:space="preserve"> </w:t>
      </w:r>
      <w:r w:rsidR="00696B20" w:rsidRPr="00696B20">
        <w:t xml:space="preserve">Maize Seed Assistance and Subsidy Program </w:t>
      </w:r>
      <w:r w:rsidR="003B30F3">
        <w:t>S</w:t>
      </w:r>
      <w:r w:rsidR="00696B20" w:rsidRPr="00696B20">
        <w:t xml:space="preserve">ourced from </w:t>
      </w:r>
      <w:r w:rsidR="003B30F3">
        <w:t xml:space="preserve">the </w:t>
      </w:r>
      <w:r w:rsidR="00696B20" w:rsidRPr="00696B20">
        <w:t>Central Java</w:t>
      </w:r>
      <w:r w:rsidR="003B30F3">
        <w:t xml:space="preserve"> Regional Budget</w:t>
      </w:r>
      <w:r w:rsidR="00696B20" w:rsidRPr="00696B20">
        <w:t xml:space="preserve"> </w:t>
      </w:r>
      <w:r w:rsidR="003B30F3">
        <w:t>(</w:t>
      </w:r>
      <w:r w:rsidR="00696B20" w:rsidRPr="00696B20">
        <w:t>APBD</w:t>
      </w:r>
      <w:r w:rsidR="003B30F3">
        <w:t>)</w:t>
      </w:r>
    </w:p>
  </w:footnote>
  <w:footnote w:id="15">
    <w:p w14:paraId="45CABD42" w14:textId="51A6D323" w:rsidR="00A14077" w:rsidRPr="003D0913" w:rsidRDefault="00A14077">
      <w:pPr>
        <w:pStyle w:val="FootnoteText"/>
        <w:rPr>
          <w:lang w:val="en-US"/>
        </w:rPr>
      </w:pPr>
      <w:r>
        <w:rPr>
          <w:rStyle w:val="FootnoteReference"/>
        </w:rPr>
        <w:footnoteRef/>
      </w:r>
      <w:r>
        <w:t xml:space="preserve"> </w:t>
      </w:r>
      <w:r>
        <w:rPr>
          <w:lang w:val="en-US"/>
        </w:rPr>
        <w:t>Sub-indicator KPI 4</w:t>
      </w:r>
    </w:p>
  </w:footnote>
  <w:footnote w:id="16">
    <w:p w14:paraId="767D62E6" w14:textId="77777777" w:rsidR="006D531E" w:rsidRPr="00345E5C" w:rsidRDefault="006D531E" w:rsidP="006D531E">
      <w:pPr>
        <w:pStyle w:val="FootnoteText"/>
        <w:rPr>
          <w:lang w:val="en-US"/>
        </w:rPr>
      </w:pPr>
      <w:r>
        <w:rPr>
          <w:rStyle w:val="FootnoteReference"/>
        </w:rPr>
        <w:footnoteRef/>
      </w:r>
      <w:r>
        <w:t xml:space="preserve"> </w:t>
      </w:r>
      <w:r>
        <w:rPr>
          <w:rFonts w:eastAsiaTheme="minorHAnsi"/>
          <w:szCs w:val="22"/>
        </w:rPr>
        <w:t>Note t</w:t>
      </w:r>
      <w:r w:rsidRPr="00342DBF">
        <w:rPr>
          <w:rFonts w:eastAsiaTheme="minorHAnsi"/>
          <w:szCs w:val="22"/>
        </w:rPr>
        <w:t>he assessment recorded that a farmer m</w:t>
      </w:r>
      <w:r>
        <w:rPr>
          <w:rFonts w:eastAsiaTheme="minorHAnsi"/>
          <w:szCs w:val="22"/>
        </w:rPr>
        <w:t xml:space="preserve">ay </w:t>
      </w:r>
      <w:r w:rsidRPr="00342DBF">
        <w:rPr>
          <w:rFonts w:eastAsiaTheme="minorHAnsi"/>
          <w:szCs w:val="22"/>
        </w:rPr>
        <w:t>have more than one impairment</w:t>
      </w:r>
      <w:r>
        <w:rPr>
          <w:rFonts w:eastAsiaTheme="minorHAnsi"/>
          <w:szCs w:val="22"/>
        </w:rPr>
        <w:t>.</w:t>
      </w:r>
    </w:p>
  </w:footnote>
  <w:footnote w:id="17">
    <w:p w14:paraId="3E1DB3F9" w14:textId="15A7FC01" w:rsidR="00AA172E" w:rsidRDefault="00AA172E" w:rsidP="00AA172E">
      <w:pPr>
        <w:pStyle w:val="FootnoteText"/>
      </w:pPr>
      <w:r>
        <w:rPr>
          <w:rStyle w:val="FootnoteReference"/>
        </w:rPr>
        <w:footnoteRef/>
      </w:r>
      <w:r>
        <w:t xml:space="preserve"> This is </w:t>
      </w:r>
      <w:r w:rsidR="00BC52E5">
        <w:t xml:space="preserve">the </w:t>
      </w:r>
      <w:r>
        <w:t>overlap adjusted figure.</w:t>
      </w:r>
    </w:p>
  </w:footnote>
  <w:footnote w:id="18">
    <w:p w14:paraId="6120C341" w14:textId="42D2E3B8" w:rsidR="0050228A" w:rsidRPr="00730FEE" w:rsidRDefault="00730FEE">
      <w:pPr>
        <w:pStyle w:val="FootnoteText"/>
        <w:rPr>
          <w:lang w:val="en-US"/>
        </w:rPr>
      </w:pPr>
      <w:r>
        <w:rPr>
          <w:rStyle w:val="FootnoteReference"/>
        </w:rPr>
        <w:footnoteRef/>
      </w:r>
      <w:r>
        <w:t xml:space="preserve"> </w:t>
      </w:r>
      <w:r>
        <w:rPr>
          <w:lang w:val="en-US"/>
        </w:rPr>
        <w:t>Actual cumulative outreach to June 2023, including ARISA</w:t>
      </w:r>
      <w:r w:rsidR="0050228A">
        <w:rPr>
          <w:lang w:val="en-US"/>
        </w:rPr>
        <w:t xml:space="preserve"> (HHs): 6,518</w:t>
      </w:r>
    </w:p>
  </w:footnote>
  <w:footnote w:id="19">
    <w:p w14:paraId="10AC91B6" w14:textId="2D17F5FD" w:rsidR="0050228A" w:rsidRPr="0050228A" w:rsidRDefault="0050228A">
      <w:pPr>
        <w:pStyle w:val="FootnoteText"/>
        <w:rPr>
          <w:lang w:val="en-US"/>
        </w:rPr>
      </w:pPr>
      <w:r>
        <w:rPr>
          <w:rStyle w:val="FootnoteReference"/>
        </w:rPr>
        <w:footnoteRef/>
      </w:r>
      <w:r>
        <w:t xml:space="preserve"> Total NAIC to June 2023, including ARISA (%): </w:t>
      </w:r>
      <w:r w:rsidR="005E3144">
        <w:t>74%</w:t>
      </w:r>
    </w:p>
  </w:footnote>
  <w:footnote w:id="20">
    <w:p w14:paraId="025E6F30" w14:textId="7AB612C0" w:rsidR="00503C79" w:rsidRPr="00503C79" w:rsidRDefault="00503C79">
      <w:pPr>
        <w:pStyle w:val="FootnoteText"/>
      </w:pPr>
      <w:r>
        <w:rPr>
          <w:rStyle w:val="FootnoteReference"/>
        </w:rPr>
        <w:footnoteRef/>
      </w:r>
      <w:r>
        <w:t xml:space="preserve"> </w:t>
      </w:r>
      <w:r w:rsidRPr="00503C79">
        <w:t>Following an internal attribution review for subsidy-related interventions, an adjustment was made to outreach to only claim subsidy recipients who were new users.</w:t>
      </w:r>
    </w:p>
  </w:footnote>
  <w:footnote w:id="21">
    <w:p w14:paraId="67D067B7" w14:textId="6668B827" w:rsidR="00AA3B50" w:rsidRPr="001478EA" w:rsidRDefault="00AA3B50" w:rsidP="00AA3B50">
      <w:pPr>
        <w:pStyle w:val="FootnoteText"/>
        <w:rPr>
          <w:lang w:val="en-US"/>
        </w:rPr>
      </w:pPr>
      <w:r>
        <w:rPr>
          <w:rStyle w:val="FootnoteReference"/>
        </w:rPr>
        <w:footnoteRef/>
      </w:r>
      <w:r>
        <w:t xml:space="preserve"> </w:t>
      </w:r>
      <w:r w:rsidR="001478EA" w:rsidRPr="001478EA">
        <w:rPr>
          <w:lang w:val="en-US"/>
        </w:rPr>
        <w:t>Following an internal attribution review for subsidy-related interventions, an adjustment was made to outreach only to claim</w:t>
      </w:r>
      <w:r w:rsidR="001478EA">
        <w:rPr>
          <w:lang w:val="en-US"/>
        </w:rPr>
        <w:t xml:space="preserve"> </w:t>
      </w:r>
      <w:r w:rsidR="001478EA" w:rsidRPr="001478EA">
        <w:rPr>
          <w:lang w:val="en-US"/>
        </w:rPr>
        <w:t>beneficiaries that had newly adopted GAP</w:t>
      </w:r>
      <w:r w:rsidRPr="00503C79">
        <w:t>.</w:t>
      </w:r>
    </w:p>
  </w:footnote>
  <w:footnote w:id="22">
    <w:p w14:paraId="36A178D1" w14:textId="77777777" w:rsidR="003D1ECF" w:rsidRPr="00774329" w:rsidRDefault="003D1ECF" w:rsidP="003D1ECF">
      <w:pPr>
        <w:pStyle w:val="FootnoteText"/>
        <w:rPr>
          <w:lang w:val="en-US"/>
        </w:rPr>
      </w:pPr>
      <w:r>
        <w:rPr>
          <w:rStyle w:val="FootnoteReference"/>
        </w:rPr>
        <w:footnoteRef/>
      </w:r>
      <w:r>
        <w:t xml:space="preserve"> In early 2022, </w:t>
      </w:r>
      <w:r w:rsidRPr="00580D68">
        <w:t>PRISMA dropped the off-taking function for maize NTT due to its limited scale-up potential</w:t>
      </w:r>
    </w:p>
  </w:footnote>
  <w:footnote w:id="23">
    <w:p w14:paraId="4B16BAC5" w14:textId="0AA84B7D" w:rsidR="00D01533" w:rsidRPr="005F71C7" w:rsidRDefault="00D01533">
      <w:pPr>
        <w:pStyle w:val="FootnoteText"/>
        <w:rPr>
          <w:lang w:val="en-US"/>
        </w:rPr>
      </w:pPr>
      <w:r>
        <w:rPr>
          <w:rStyle w:val="FootnoteReference"/>
        </w:rPr>
        <w:footnoteRef/>
      </w:r>
      <w:r>
        <w:t xml:space="preserve"> </w:t>
      </w:r>
      <w:r w:rsidRPr="00D01533">
        <w:t>https://databoks.katadata.co.id/datapublish/2020/02/05/indonesia-miliki-luas-baku-sawah-746-juta-hektare</w:t>
      </w:r>
    </w:p>
  </w:footnote>
  <w:footnote w:id="24">
    <w:p w14:paraId="141EE467" w14:textId="1AA471E4" w:rsidR="00EE27DF" w:rsidRPr="00EE27DF" w:rsidRDefault="00EE27DF">
      <w:pPr>
        <w:pStyle w:val="FootnoteText"/>
      </w:pPr>
      <w:r>
        <w:rPr>
          <w:rStyle w:val="FootnoteReference"/>
        </w:rPr>
        <w:footnoteRef/>
      </w:r>
      <w:r>
        <w:t xml:space="preserve"> </w:t>
      </w:r>
      <w:r w:rsidRPr="00EE27DF">
        <w:t>VFM for rice and maize mechanisation is not reported separately</w:t>
      </w:r>
    </w:p>
  </w:footnote>
  <w:footnote w:id="25">
    <w:p w14:paraId="52F67550" w14:textId="2CFDFEDF" w:rsidR="009843B6" w:rsidRPr="009843B6" w:rsidRDefault="009843B6">
      <w:pPr>
        <w:pStyle w:val="FootnoteText"/>
      </w:pPr>
      <w:r>
        <w:rPr>
          <w:rStyle w:val="FootnoteReference"/>
        </w:rPr>
        <w:footnoteRef/>
      </w:r>
      <w:r>
        <w:t xml:space="preserve"> </w:t>
      </w:r>
      <w:r w:rsidRPr="009843B6">
        <w:t>Individual female farmers are calculated from Beneficiary x Average Household member who are farmers (HH Ratio) x Female Farmer percentage</w:t>
      </w:r>
    </w:p>
  </w:footnote>
  <w:footnote w:id="26">
    <w:p w14:paraId="3081ED2B" w14:textId="335F5900" w:rsidR="00EE3751" w:rsidRDefault="00EE3751" w:rsidP="00EE3751">
      <w:pPr>
        <w:rPr>
          <w:i/>
          <w:iCs/>
          <w:lang w:val="en-AU"/>
        </w:rPr>
      </w:pPr>
      <w:r>
        <w:rPr>
          <w:rStyle w:val="FootnoteReference"/>
        </w:rPr>
        <w:footnoteRef/>
      </w:r>
      <w:r>
        <w:t xml:space="preserve"> </w:t>
      </w:r>
    </w:p>
    <w:p w14:paraId="08212CC3" w14:textId="03745867" w:rsidR="00EE3751" w:rsidRPr="003D0913" w:rsidRDefault="00EE3751">
      <w:pPr>
        <w:pStyle w:val="FootnoteText"/>
        <w:rPr>
          <w:lang w:val="en-US"/>
        </w:rPr>
      </w:pPr>
    </w:p>
  </w:footnote>
  <w:footnote w:id="27">
    <w:p w14:paraId="2A4858F2" w14:textId="5ED37DCC" w:rsidR="00B91126" w:rsidRDefault="00B91126" w:rsidP="00B91126">
      <w:pPr>
        <w:pStyle w:val="FootnoteText"/>
      </w:pPr>
      <w:r>
        <w:rPr>
          <w:rStyle w:val="FootnoteReference"/>
        </w:rPr>
        <w:footnoteRef/>
      </w:r>
      <w:r>
        <w:t xml:space="preserve"> CV Sinar Tunbes Makmur </w:t>
      </w:r>
      <w:r w:rsidR="00F57AEA">
        <w:t>wa</w:t>
      </w:r>
      <w:r>
        <w:t xml:space="preserve">s a partner in </w:t>
      </w:r>
      <w:r w:rsidR="00F57AEA">
        <w:t xml:space="preserve">the </w:t>
      </w:r>
      <w:r>
        <w:t xml:space="preserve">peanut sector </w:t>
      </w:r>
      <w:r w:rsidR="00F57AEA">
        <w:t>from</w:t>
      </w:r>
      <w:r>
        <w:t xml:space="preserve"> 2017-2018, </w:t>
      </w:r>
      <w:r w:rsidR="00F57AEA">
        <w:t xml:space="preserve">but </w:t>
      </w:r>
      <w:r w:rsidDel="00F57AEA">
        <w:t>was</w:t>
      </w:r>
      <w:r>
        <w:t xml:space="preserve"> not reported </w:t>
      </w:r>
      <w:r w:rsidR="00F57AEA">
        <w:t>i</w:t>
      </w:r>
      <w:r>
        <w:t xml:space="preserve">n the </w:t>
      </w:r>
      <w:r w:rsidR="00F57AEA">
        <w:t xml:space="preserve">previous </w:t>
      </w:r>
      <w:r>
        <w:t>PRIP</w:t>
      </w:r>
      <w:r w:rsidR="00F57AEA">
        <w:t>.</w:t>
      </w:r>
    </w:p>
    <w:p w14:paraId="3488F982" w14:textId="77777777" w:rsidR="00B91126" w:rsidRDefault="00B91126" w:rsidP="00B9112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46087" w14:textId="4E9F683E" w:rsidR="00561F21" w:rsidRPr="00614412" w:rsidRDefault="00B60FB9" w:rsidP="00D01008">
    <w:pPr>
      <w:pStyle w:val="Header"/>
      <w:jc w:val="right"/>
      <w:rPr>
        <w:b/>
        <w:color w:val="595959" w:themeColor="text1" w:themeTint="A6"/>
        <w:sz w:val="16"/>
        <w:szCs w:val="18"/>
      </w:rPr>
    </w:pPr>
    <w:r w:rsidRPr="00614412">
      <w:rPr>
        <w:b/>
        <w:color w:val="595959" w:themeColor="text1" w:themeTint="A6"/>
        <w:sz w:val="16"/>
        <w:szCs w:val="18"/>
      </w:rPr>
      <w:t>PRISMA Progress and Implementation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95656" w14:textId="77777777" w:rsidR="002A70D0" w:rsidRDefault="002A70D0" w:rsidP="0006416B">
    <w:pPr>
      <w:spacing w:after="0" w:line="120" w:lineRule="auto"/>
    </w:pPr>
  </w:p>
  <w:p w14:paraId="0A122577" w14:textId="77777777" w:rsidR="002A70D0" w:rsidRDefault="002A70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A5A08C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D4F0777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823822D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D2A0C3A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3807E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6427EF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B1C571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5103F6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26898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968987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470D16"/>
    <w:multiLevelType w:val="hybridMultilevel"/>
    <w:tmpl w:val="7512A806"/>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1" w15:restartNumberingAfterBreak="0">
    <w:nsid w:val="0783D357"/>
    <w:multiLevelType w:val="hybridMultilevel"/>
    <w:tmpl w:val="FFFFFFFF"/>
    <w:lvl w:ilvl="0" w:tplc="C360DEE2">
      <w:start w:val="1"/>
      <w:numFmt w:val="bullet"/>
      <w:lvlText w:val=""/>
      <w:lvlJc w:val="left"/>
      <w:pPr>
        <w:ind w:left="720" w:hanging="360"/>
      </w:pPr>
      <w:rPr>
        <w:rFonts w:ascii="Symbol" w:hAnsi="Symbol" w:hint="default"/>
      </w:rPr>
    </w:lvl>
    <w:lvl w:ilvl="1" w:tplc="20D4DA62">
      <w:start w:val="1"/>
      <w:numFmt w:val="bullet"/>
      <w:lvlText w:val="o"/>
      <w:lvlJc w:val="left"/>
      <w:pPr>
        <w:ind w:left="1440" w:hanging="360"/>
      </w:pPr>
      <w:rPr>
        <w:rFonts w:ascii="Courier New" w:hAnsi="Courier New" w:hint="default"/>
      </w:rPr>
    </w:lvl>
    <w:lvl w:ilvl="2" w:tplc="5BFE792A">
      <w:start w:val="1"/>
      <w:numFmt w:val="bullet"/>
      <w:lvlText w:val=""/>
      <w:lvlJc w:val="left"/>
      <w:pPr>
        <w:ind w:left="2160" w:hanging="360"/>
      </w:pPr>
      <w:rPr>
        <w:rFonts w:ascii="Wingdings" w:hAnsi="Wingdings" w:hint="default"/>
      </w:rPr>
    </w:lvl>
    <w:lvl w:ilvl="3" w:tplc="C3B459FC">
      <w:start w:val="1"/>
      <w:numFmt w:val="bullet"/>
      <w:lvlText w:val=""/>
      <w:lvlJc w:val="left"/>
      <w:pPr>
        <w:ind w:left="2880" w:hanging="360"/>
      </w:pPr>
      <w:rPr>
        <w:rFonts w:ascii="Symbol" w:hAnsi="Symbol" w:hint="default"/>
      </w:rPr>
    </w:lvl>
    <w:lvl w:ilvl="4" w:tplc="9BD24392">
      <w:start w:val="1"/>
      <w:numFmt w:val="bullet"/>
      <w:lvlText w:val="o"/>
      <w:lvlJc w:val="left"/>
      <w:pPr>
        <w:ind w:left="3600" w:hanging="360"/>
      </w:pPr>
      <w:rPr>
        <w:rFonts w:ascii="Courier New" w:hAnsi="Courier New" w:hint="default"/>
      </w:rPr>
    </w:lvl>
    <w:lvl w:ilvl="5" w:tplc="BCF24A48">
      <w:start w:val="1"/>
      <w:numFmt w:val="bullet"/>
      <w:lvlText w:val=""/>
      <w:lvlJc w:val="left"/>
      <w:pPr>
        <w:ind w:left="4320" w:hanging="360"/>
      </w:pPr>
      <w:rPr>
        <w:rFonts w:ascii="Wingdings" w:hAnsi="Wingdings" w:hint="default"/>
      </w:rPr>
    </w:lvl>
    <w:lvl w:ilvl="6" w:tplc="13F29272">
      <w:start w:val="1"/>
      <w:numFmt w:val="bullet"/>
      <w:lvlText w:val=""/>
      <w:lvlJc w:val="left"/>
      <w:pPr>
        <w:ind w:left="5040" w:hanging="360"/>
      </w:pPr>
      <w:rPr>
        <w:rFonts w:ascii="Symbol" w:hAnsi="Symbol" w:hint="default"/>
      </w:rPr>
    </w:lvl>
    <w:lvl w:ilvl="7" w:tplc="A5BA74D6">
      <w:start w:val="1"/>
      <w:numFmt w:val="bullet"/>
      <w:lvlText w:val="o"/>
      <w:lvlJc w:val="left"/>
      <w:pPr>
        <w:ind w:left="5760" w:hanging="360"/>
      </w:pPr>
      <w:rPr>
        <w:rFonts w:ascii="Courier New" w:hAnsi="Courier New" w:hint="default"/>
      </w:rPr>
    </w:lvl>
    <w:lvl w:ilvl="8" w:tplc="B5ECC306">
      <w:start w:val="1"/>
      <w:numFmt w:val="bullet"/>
      <w:lvlText w:val=""/>
      <w:lvlJc w:val="left"/>
      <w:pPr>
        <w:ind w:left="6480" w:hanging="360"/>
      </w:pPr>
      <w:rPr>
        <w:rFonts w:ascii="Wingdings" w:hAnsi="Wingdings" w:hint="default"/>
      </w:rPr>
    </w:lvl>
  </w:abstractNum>
  <w:abstractNum w:abstractNumId="12" w15:restartNumberingAfterBreak="0">
    <w:nsid w:val="08A71584"/>
    <w:multiLevelType w:val="hybridMultilevel"/>
    <w:tmpl w:val="5A083F92"/>
    <w:lvl w:ilvl="0" w:tplc="4D147D1C">
      <w:start w:val="1"/>
      <w:numFmt w:val="bullet"/>
      <w:lvlText w:val="•"/>
      <w:lvlJc w:val="left"/>
      <w:pPr>
        <w:tabs>
          <w:tab w:val="num" w:pos="720"/>
        </w:tabs>
        <w:ind w:left="720" w:hanging="360"/>
      </w:pPr>
      <w:rPr>
        <w:rFonts w:ascii="Arial" w:hAnsi="Arial" w:hint="default"/>
      </w:rPr>
    </w:lvl>
    <w:lvl w:ilvl="1" w:tplc="43661D36" w:tentative="1">
      <w:start w:val="1"/>
      <w:numFmt w:val="bullet"/>
      <w:lvlText w:val="•"/>
      <w:lvlJc w:val="left"/>
      <w:pPr>
        <w:tabs>
          <w:tab w:val="num" w:pos="1440"/>
        </w:tabs>
        <w:ind w:left="1440" w:hanging="360"/>
      </w:pPr>
      <w:rPr>
        <w:rFonts w:ascii="Arial" w:hAnsi="Arial" w:hint="default"/>
      </w:rPr>
    </w:lvl>
    <w:lvl w:ilvl="2" w:tplc="0F4C22C8" w:tentative="1">
      <w:start w:val="1"/>
      <w:numFmt w:val="bullet"/>
      <w:lvlText w:val="•"/>
      <w:lvlJc w:val="left"/>
      <w:pPr>
        <w:tabs>
          <w:tab w:val="num" w:pos="2160"/>
        </w:tabs>
        <w:ind w:left="2160" w:hanging="360"/>
      </w:pPr>
      <w:rPr>
        <w:rFonts w:ascii="Arial" w:hAnsi="Arial" w:hint="default"/>
      </w:rPr>
    </w:lvl>
    <w:lvl w:ilvl="3" w:tplc="ABE88D3E" w:tentative="1">
      <w:start w:val="1"/>
      <w:numFmt w:val="bullet"/>
      <w:lvlText w:val="•"/>
      <w:lvlJc w:val="left"/>
      <w:pPr>
        <w:tabs>
          <w:tab w:val="num" w:pos="2880"/>
        </w:tabs>
        <w:ind w:left="2880" w:hanging="360"/>
      </w:pPr>
      <w:rPr>
        <w:rFonts w:ascii="Arial" w:hAnsi="Arial" w:hint="default"/>
      </w:rPr>
    </w:lvl>
    <w:lvl w:ilvl="4" w:tplc="2CF89FE6" w:tentative="1">
      <w:start w:val="1"/>
      <w:numFmt w:val="bullet"/>
      <w:lvlText w:val="•"/>
      <w:lvlJc w:val="left"/>
      <w:pPr>
        <w:tabs>
          <w:tab w:val="num" w:pos="3600"/>
        </w:tabs>
        <w:ind w:left="3600" w:hanging="360"/>
      </w:pPr>
      <w:rPr>
        <w:rFonts w:ascii="Arial" w:hAnsi="Arial" w:hint="default"/>
      </w:rPr>
    </w:lvl>
    <w:lvl w:ilvl="5" w:tplc="BCFA6F7C" w:tentative="1">
      <w:start w:val="1"/>
      <w:numFmt w:val="bullet"/>
      <w:lvlText w:val="•"/>
      <w:lvlJc w:val="left"/>
      <w:pPr>
        <w:tabs>
          <w:tab w:val="num" w:pos="4320"/>
        </w:tabs>
        <w:ind w:left="4320" w:hanging="360"/>
      </w:pPr>
      <w:rPr>
        <w:rFonts w:ascii="Arial" w:hAnsi="Arial" w:hint="default"/>
      </w:rPr>
    </w:lvl>
    <w:lvl w:ilvl="6" w:tplc="66D4612E" w:tentative="1">
      <w:start w:val="1"/>
      <w:numFmt w:val="bullet"/>
      <w:lvlText w:val="•"/>
      <w:lvlJc w:val="left"/>
      <w:pPr>
        <w:tabs>
          <w:tab w:val="num" w:pos="5040"/>
        </w:tabs>
        <w:ind w:left="5040" w:hanging="360"/>
      </w:pPr>
      <w:rPr>
        <w:rFonts w:ascii="Arial" w:hAnsi="Arial" w:hint="default"/>
      </w:rPr>
    </w:lvl>
    <w:lvl w:ilvl="7" w:tplc="8D509B5A" w:tentative="1">
      <w:start w:val="1"/>
      <w:numFmt w:val="bullet"/>
      <w:lvlText w:val="•"/>
      <w:lvlJc w:val="left"/>
      <w:pPr>
        <w:tabs>
          <w:tab w:val="num" w:pos="5760"/>
        </w:tabs>
        <w:ind w:left="5760" w:hanging="360"/>
      </w:pPr>
      <w:rPr>
        <w:rFonts w:ascii="Arial" w:hAnsi="Arial" w:hint="default"/>
      </w:rPr>
    </w:lvl>
    <w:lvl w:ilvl="8" w:tplc="366073D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B0162D7"/>
    <w:multiLevelType w:val="hybridMultilevel"/>
    <w:tmpl w:val="29DE719A"/>
    <w:lvl w:ilvl="0" w:tplc="A7A85CC6">
      <w:start w:val="1"/>
      <w:numFmt w:val="decimal"/>
      <w:pStyle w:val="Figure"/>
      <w:lvlText w:val="Figur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7462A3"/>
    <w:multiLevelType w:val="hybridMultilevel"/>
    <w:tmpl w:val="AE2E8C0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11EA7CA9"/>
    <w:multiLevelType w:val="hybridMultilevel"/>
    <w:tmpl w:val="F7588C9A"/>
    <w:lvl w:ilvl="0" w:tplc="7CA067A4">
      <w:start w:val="1"/>
      <w:numFmt w:val="decimal"/>
      <w:lvlText w:val="%1."/>
      <w:lvlJc w:val="left"/>
      <w:pPr>
        <w:ind w:left="720"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125F76EE"/>
    <w:multiLevelType w:val="multilevel"/>
    <w:tmpl w:val="1E34127E"/>
    <w:styleLink w:val="HeadList2"/>
    <w:lvl w:ilvl="0">
      <w:start w:val="1"/>
      <w:numFmt w:val="decimal"/>
      <w:lvlText w:val="%1."/>
      <w:lvlJc w:val="left"/>
      <w:pPr>
        <w:tabs>
          <w:tab w:val="num" w:pos="1418"/>
        </w:tabs>
        <w:ind w:left="0" w:firstLine="0"/>
      </w:pPr>
      <w:rPr>
        <w:rFonts w:asciiTheme="majorHAnsi" w:hAnsiTheme="majorHAnsi"/>
        <w:b/>
        <w:color w:val="05C3DE" w:themeColor="accent1"/>
        <w:sz w:val="60"/>
      </w:rPr>
    </w:lvl>
    <w:lvl w:ilvl="1">
      <w:start w:val="1"/>
      <w:numFmt w:val="decimal"/>
      <w:lvlText w:val="%1.%2."/>
      <w:lvlJc w:val="left"/>
      <w:pPr>
        <w:tabs>
          <w:tab w:val="num" w:pos="1418"/>
        </w:tabs>
        <w:ind w:left="0" w:firstLine="0"/>
      </w:pPr>
      <w:rPr>
        <w:rFonts w:hint="default"/>
        <w:b/>
        <w:i w:val="0"/>
      </w:rPr>
    </w:lvl>
    <w:lvl w:ilvl="2">
      <w:start w:val="1"/>
      <w:numFmt w:val="decimal"/>
      <w:lvlText w:val="%1.%2.%3."/>
      <w:lvlJc w:val="left"/>
      <w:pPr>
        <w:tabs>
          <w:tab w:val="num" w:pos="1418"/>
        </w:tabs>
        <w:ind w:left="0" w:firstLine="0"/>
      </w:pPr>
      <w:rPr>
        <w:rFonts w:hint="default"/>
        <w:b/>
        <w:i w:val="0"/>
      </w:rPr>
    </w:lvl>
    <w:lvl w:ilvl="3">
      <w:start w:val="1"/>
      <w:numFmt w:val="decimal"/>
      <w:lvlText w:val="%1.%2.%3.%4."/>
      <w:lvlJc w:val="left"/>
      <w:pPr>
        <w:tabs>
          <w:tab w:val="num" w:pos="1418"/>
        </w:tabs>
        <w:ind w:left="0" w:firstLine="0"/>
      </w:pPr>
      <w:rPr>
        <w:rFonts w:hint="default"/>
        <w:b/>
        <w:i w:val="0"/>
      </w:rPr>
    </w:lvl>
    <w:lvl w:ilvl="4">
      <w:start w:val="1"/>
      <w:numFmt w:val="decimal"/>
      <w:lvlText w:val="%1.%2.%3.%4.%5."/>
      <w:lvlJc w:val="left"/>
      <w:pPr>
        <w:tabs>
          <w:tab w:val="num" w:pos="1418"/>
        </w:tabs>
        <w:ind w:left="0" w:firstLine="0"/>
      </w:pPr>
      <w:rPr>
        <w:rFonts w:hint="default"/>
        <w:b/>
        <w:i w:val="0"/>
      </w:rPr>
    </w:lvl>
    <w:lvl w:ilvl="5">
      <w:start w:val="1"/>
      <w:numFmt w:val="decimal"/>
      <w:lvlText w:val="%1.%2.%3.%4.%5.%6."/>
      <w:lvlJc w:val="left"/>
      <w:pPr>
        <w:tabs>
          <w:tab w:val="num" w:pos="1418"/>
        </w:tabs>
        <w:ind w:left="0" w:firstLine="0"/>
      </w:pPr>
      <w:rPr>
        <w:rFonts w:hint="default"/>
        <w:b/>
        <w:i w:val="0"/>
      </w:rPr>
    </w:lvl>
    <w:lvl w:ilvl="6">
      <w:start w:val="1"/>
      <w:numFmt w:val="decimal"/>
      <w:lvlText w:val="%1.%2.%3.%4.%5.%6.%7."/>
      <w:lvlJc w:val="left"/>
      <w:pPr>
        <w:tabs>
          <w:tab w:val="num" w:pos="1418"/>
        </w:tabs>
        <w:ind w:left="0" w:firstLine="0"/>
      </w:pPr>
      <w:rPr>
        <w:rFonts w:hint="default"/>
        <w:b/>
        <w:i w:val="0"/>
      </w:rPr>
    </w:lvl>
    <w:lvl w:ilvl="7">
      <w:start w:val="1"/>
      <w:numFmt w:val="decimal"/>
      <w:lvlText w:val="%1.%2.%3.%4.%5.%6.%7.%8."/>
      <w:lvlJc w:val="left"/>
      <w:pPr>
        <w:tabs>
          <w:tab w:val="num" w:pos="1418"/>
        </w:tabs>
        <w:ind w:left="0" w:firstLine="0"/>
      </w:pPr>
      <w:rPr>
        <w:rFonts w:hint="default"/>
        <w:b/>
        <w:i w:val="0"/>
      </w:rPr>
    </w:lvl>
    <w:lvl w:ilvl="8">
      <w:start w:val="1"/>
      <w:numFmt w:val="decimal"/>
      <w:lvlText w:val="%1.%2.%3.%4.%5.%6.%7.%8.%9."/>
      <w:lvlJc w:val="left"/>
      <w:pPr>
        <w:tabs>
          <w:tab w:val="num" w:pos="1418"/>
        </w:tabs>
        <w:ind w:left="0" w:firstLine="0"/>
      </w:pPr>
      <w:rPr>
        <w:rFonts w:hint="default"/>
        <w:b/>
        <w:i w:val="0"/>
      </w:rPr>
    </w:lvl>
  </w:abstractNum>
  <w:abstractNum w:abstractNumId="17" w15:restartNumberingAfterBreak="0">
    <w:nsid w:val="14041BFD"/>
    <w:multiLevelType w:val="multilevel"/>
    <w:tmpl w:val="EA9C0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4617962"/>
    <w:multiLevelType w:val="hybridMultilevel"/>
    <w:tmpl w:val="355EB7B2"/>
    <w:lvl w:ilvl="0" w:tplc="0E74E126">
      <w:start w:val="1"/>
      <w:numFmt w:val="decimal"/>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14C152C1"/>
    <w:multiLevelType w:val="hybridMultilevel"/>
    <w:tmpl w:val="FEAA6350"/>
    <w:lvl w:ilvl="0" w:tplc="0409000F">
      <w:start w:val="1"/>
      <w:numFmt w:val="decimal"/>
      <w:lvlText w:val="%1."/>
      <w:lvlJc w:val="left"/>
      <w:pPr>
        <w:ind w:left="734" w:hanging="360"/>
      </w:pPr>
    </w:lvl>
    <w:lvl w:ilvl="1" w:tplc="04090019" w:tentative="1">
      <w:start w:val="1"/>
      <w:numFmt w:val="lowerLetter"/>
      <w:lvlText w:val="%2."/>
      <w:lvlJc w:val="left"/>
      <w:pPr>
        <w:ind w:left="1454" w:hanging="360"/>
      </w:pPr>
    </w:lvl>
    <w:lvl w:ilvl="2" w:tplc="0409001B" w:tentative="1">
      <w:start w:val="1"/>
      <w:numFmt w:val="lowerRoman"/>
      <w:lvlText w:val="%3."/>
      <w:lvlJc w:val="right"/>
      <w:pPr>
        <w:ind w:left="2174" w:hanging="180"/>
      </w:pPr>
    </w:lvl>
    <w:lvl w:ilvl="3" w:tplc="0409000F" w:tentative="1">
      <w:start w:val="1"/>
      <w:numFmt w:val="decimal"/>
      <w:lvlText w:val="%4."/>
      <w:lvlJc w:val="left"/>
      <w:pPr>
        <w:ind w:left="2894" w:hanging="360"/>
      </w:pPr>
    </w:lvl>
    <w:lvl w:ilvl="4" w:tplc="04090019" w:tentative="1">
      <w:start w:val="1"/>
      <w:numFmt w:val="lowerLetter"/>
      <w:lvlText w:val="%5."/>
      <w:lvlJc w:val="left"/>
      <w:pPr>
        <w:ind w:left="3614" w:hanging="360"/>
      </w:pPr>
    </w:lvl>
    <w:lvl w:ilvl="5" w:tplc="0409001B" w:tentative="1">
      <w:start w:val="1"/>
      <w:numFmt w:val="lowerRoman"/>
      <w:lvlText w:val="%6."/>
      <w:lvlJc w:val="right"/>
      <w:pPr>
        <w:ind w:left="4334" w:hanging="180"/>
      </w:pPr>
    </w:lvl>
    <w:lvl w:ilvl="6" w:tplc="0409000F" w:tentative="1">
      <w:start w:val="1"/>
      <w:numFmt w:val="decimal"/>
      <w:lvlText w:val="%7."/>
      <w:lvlJc w:val="left"/>
      <w:pPr>
        <w:ind w:left="5054" w:hanging="360"/>
      </w:pPr>
    </w:lvl>
    <w:lvl w:ilvl="7" w:tplc="04090019" w:tentative="1">
      <w:start w:val="1"/>
      <w:numFmt w:val="lowerLetter"/>
      <w:lvlText w:val="%8."/>
      <w:lvlJc w:val="left"/>
      <w:pPr>
        <w:ind w:left="5774" w:hanging="360"/>
      </w:pPr>
    </w:lvl>
    <w:lvl w:ilvl="8" w:tplc="0409001B" w:tentative="1">
      <w:start w:val="1"/>
      <w:numFmt w:val="lowerRoman"/>
      <w:lvlText w:val="%9."/>
      <w:lvlJc w:val="right"/>
      <w:pPr>
        <w:ind w:left="6494" w:hanging="180"/>
      </w:pPr>
    </w:lvl>
  </w:abstractNum>
  <w:abstractNum w:abstractNumId="20" w15:restartNumberingAfterBreak="0">
    <w:nsid w:val="14EB341E"/>
    <w:multiLevelType w:val="multilevel"/>
    <w:tmpl w:val="848696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1A113A04"/>
    <w:multiLevelType w:val="hybridMultilevel"/>
    <w:tmpl w:val="EF868890"/>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2" w15:restartNumberingAfterBreak="0">
    <w:nsid w:val="1ADA4374"/>
    <w:multiLevelType w:val="hybridMultilevel"/>
    <w:tmpl w:val="DC12603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3" w15:restartNumberingAfterBreak="0">
    <w:nsid w:val="1BBB08E6"/>
    <w:multiLevelType w:val="multilevel"/>
    <w:tmpl w:val="35E84FBA"/>
    <w:styleLink w:val="HeadList4"/>
    <w:lvl w:ilvl="0">
      <w:start w:val="1"/>
      <w:numFmt w:val="decimal"/>
      <w:lvlText w:val="%1."/>
      <w:lvlJc w:val="left"/>
      <w:pPr>
        <w:tabs>
          <w:tab w:val="num" w:pos="1418"/>
        </w:tabs>
        <w:ind w:left="0" w:firstLine="0"/>
      </w:pPr>
      <w:rPr>
        <w:rFonts w:asciiTheme="majorHAnsi" w:hAnsiTheme="majorHAnsi" w:hint="default"/>
        <w:b/>
        <w:i w:val="0"/>
        <w:color w:val="auto"/>
        <w:sz w:val="30"/>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24" w15:restartNumberingAfterBreak="0">
    <w:nsid w:val="1BC63A20"/>
    <w:multiLevelType w:val="hybridMultilevel"/>
    <w:tmpl w:val="2736BD1C"/>
    <w:lvl w:ilvl="0" w:tplc="75F82324">
      <w:start w:val="1"/>
      <w:numFmt w:val="decimal"/>
      <w:lvlText w:val="%1."/>
      <w:lvlJc w:val="left"/>
      <w:pPr>
        <w:tabs>
          <w:tab w:val="num" w:pos="720"/>
        </w:tabs>
        <w:ind w:left="720" w:hanging="360"/>
      </w:pPr>
    </w:lvl>
    <w:lvl w:ilvl="1" w:tplc="8DB00A52" w:tentative="1">
      <w:start w:val="1"/>
      <w:numFmt w:val="decimal"/>
      <w:lvlText w:val="%2."/>
      <w:lvlJc w:val="left"/>
      <w:pPr>
        <w:tabs>
          <w:tab w:val="num" w:pos="1440"/>
        </w:tabs>
        <w:ind w:left="1440" w:hanging="360"/>
      </w:pPr>
    </w:lvl>
    <w:lvl w:ilvl="2" w:tplc="2B5265B6" w:tentative="1">
      <w:start w:val="1"/>
      <w:numFmt w:val="decimal"/>
      <w:lvlText w:val="%3."/>
      <w:lvlJc w:val="left"/>
      <w:pPr>
        <w:tabs>
          <w:tab w:val="num" w:pos="2160"/>
        </w:tabs>
        <w:ind w:left="2160" w:hanging="360"/>
      </w:pPr>
    </w:lvl>
    <w:lvl w:ilvl="3" w:tplc="8C984828" w:tentative="1">
      <w:start w:val="1"/>
      <w:numFmt w:val="decimal"/>
      <w:lvlText w:val="%4."/>
      <w:lvlJc w:val="left"/>
      <w:pPr>
        <w:tabs>
          <w:tab w:val="num" w:pos="2880"/>
        </w:tabs>
        <w:ind w:left="2880" w:hanging="360"/>
      </w:pPr>
    </w:lvl>
    <w:lvl w:ilvl="4" w:tplc="7CC059EA" w:tentative="1">
      <w:start w:val="1"/>
      <w:numFmt w:val="decimal"/>
      <w:lvlText w:val="%5."/>
      <w:lvlJc w:val="left"/>
      <w:pPr>
        <w:tabs>
          <w:tab w:val="num" w:pos="3600"/>
        </w:tabs>
        <w:ind w:left="3600" w:hanging="360"/>
      </w:pPr>
    </w:lvl>
    <w:lvl w:ilvl="5" w:tplc="F82AFE04" w:tentative="1">
      <w:start w:val="1"/>
      <w:numFmt w:val="decimal"/>
      <w:lvlText w:val="%6."/>
      <w:lvlJc w:val="left"/>
      <w:pPr>
        <w:tabs>
          <w:tab w:val="num" w:pos="4320"/>
        </w:tabs>
        <w:ind w:left="4320" w:hanging="360"/>
      </w:pPr>
    </w:lvl>
    <w:lvl w:ilvl="6" w:tplc="97A2BE98" w:tentative="1">
      <w:start w:val="1"/>
      <w:numFmt w:val="decimal"/>
      <w:lvlText w:val="%7."/>
      <w:lvlJc w:val="left"/>
      <w:pPr>
        <w:tabs>
          <w:tab w:val="num" w:pos="5040"/>
        </w:tabs>
        <w:ind w:left="5040" w:hanging="360"/>
      </w:pPr>
    </w:lvl>
    <w:lvl w:ilvl="7" w:tplc="4EAA4294" w:tentative="1">
      <w:start w:val="1"/>
      <w:numFmt w:val="decimal"/>
      <w:lvlText w:val="%8."/>
      <w:lvlJc w:val="left"/>
      <w:pPr>
        <w:tabs>
          <w:tab w:val="num" w:pos="5760"/>
        </w:tabs>
        <w:ind w:left="5760" w:hanging="360"/>
      </w:pPr>
    </w:lvl>
    <w:lvl w:ilvl="8" w:tplc="7A7C7F9A" w:tentative="1">
      <w:start w:val="1"/>
      <w:numFmt w:val="decimal"/>
      <w:lvlText w:val="%9."/>
      <w:lvlJc w:val="left"/>
      <w:pPr>
        <w:tabs>
          <w:tab w:val="num" w:pos="6480"/>
        </w:tabs>
        <w:ind w:left="6480" w:hanging="360"/>
      </w:pPr>
    </w:lvl>
  </w:abstractNum>
  <w:abstractNum w:abstractNumId="25" w15:restartNumberingAfterBreak="0">
    <w:nsid w:val="1D6558D9"/>
    <w:multiLevelType w:val="multilevel"/>
    <w:tmpl w:val="95CE6E4A"/>
    <w:lvl w:ilvl="0">
      <w:start w:val="4"/>
      <w:numFmt w:val="decimal"/>
      <w:lvlText w:val="%1."/>
      <w:lvlJc w:val="left"/>
      <w:pPr>
        <w:tabs>
          <w:tab w:val="num" w:pos="1418"/>
        </w:tabs>
        <w:ind w:left="0" w:firstLine="0"/>
      </w:pPr>
      <w:rPr>
        <w:rFonts w:asciiTheme="majorHAnsi" w:hAnsiTheme="majorHAnsi" w:hint="default"/>
        <w:b/>
        <w:i w:val="0"/>
        <w:color w:val="auto"/>
        <w:sz w:val="30"/>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26" w15:restartNumberingAfterBreak="0">
    <w:nsid w:val="280B6A86"/>
    <w:multiLevelType w:val="hybridMultilevel"/>
    <w:tmpl w:val="E5625C8A"/>
    <w:lvl w:ilvl="0" w:tplc="0409000F">
      <w:start w:val="1"/>
      <w:numFmt w:val="decimal"/>
      <w:lvlText w:val="%1."/>
      <w:lvlJc w:val="left"/>
      <w:pPr>
        <w:ind w:left="734" w:hanging="360"/>
      </w:pPr>
    </w:lvl>
    <w:lvl w:ilvl="1" w:tplc="04090019" w:tentative="1">
      <w:start w:val="1"/>
      <w:numFmt w:val="lowerLetter"/>
      <w:lvlText w:val="%2."/>
      <w:lvlJc w:val="left"/>
      <w:pPr>
        <w:ind w:left="1454" w:hanging="360"/>
      </w:pPr>
    </w:lvl>
    <w:lvl w:ilvl="2" w:tplc="0409001B" w:tentative="1">
      <w:start w:val="1"/>
      <w:numFmt w:val="lowerRoman"/>
      <w:lvlText w:val="%3."/>
      <w:lvlJc w:val="right"/>
      <w:pPr>
        <w:ind w:left="2174" w:hanging="180"/>
      </w:pPr>
    </w:lvl>
    <w:lvl w:ilvl="3" w:tplc="0409000F" w:tentative="1">
      <w:start w:val="1"/>
      <w:numFmt w:val="decimal"/>
      <w:lvlText w:val="%4."/>
      <w:lvlJc w:val="left"/>
      <w:pPr>
        <w:ind w:left="2894" w:hanging="360"/>
      </w:pPr>
    </w:lvl>
    <w:lvl w:ilvl="4" w:tplc="04090019" w:tentative="1">
      <w:start w:val="1"/>
      <w:numFmt w:val="lowerLetter"/>
      <w:lvlText w:val="%5."/>
      <w:lvlJc w:val="left"/>
      <w:pPr>
        <w:ind w:left="3614" w:hanging="360"/>
      </w:pPr>
    </w:lvl>
    <w:lvl w:ilvl="5" w:tplc="0409001B" w:tentative="1">
      <w:start w:val="1"/>
      <w:numFmt w:val="lowerRoman"/>
      <w:lvlText w:val="%6."/>
      <w:lvlJc w:val="right"/>
      <w:pPr>
        <w:ind w:left="4334" w:hanging="180"/>
      </w:pPr>
    </w:lvl>
    <w:lvl w:ilvl="6" w:tplc="0409000F" w:tentative="1">
      <w:start w:val="1"/>
      <w:numFmt w:val="decimal"/>
      <w:lvlText w:val="%7."/>
      <w:lvlJc w:val="left"/>
      <w:pPr>
        <w:ind w:left="5054" w:hanging="360"/>
      </w:pPr>
    </w:lvl>
    <w:lvl w:ilvl="7" w:tplc="04090019" w:tentative="1">
      <w:start w:val="1"/>
      <w:numFmt w:val="lowerLetter"/>
      <w:lvlText w:val="%8."/>
      <w:lvlJc w:val="left"/>
      <w:pPr>
        <w:ind w:left="5774" w:hanging="360"/>
      </w:pPr>
    </w:lvl>
    <w:lvl w:ilvl="8" w:tplc="0409001B" w:tentative="1">
      <w:start w:val="1"/>
      <w:numFmt w:val="lowerRoman"/>
      <w:lvlText w:val="%9."/>
      <w:lvlJc w:val="right"/>
      <w:pPr>
        <w:ind w:left="6494" w:hanging="180"/>
      </w:pPr>
    </w:lvl>
  </w:abstractNum>
  <w:abstractNum w:abstractNumId="27" w15:restartNumberingAfterBreak="0">
    <w:nsid w:val="29CA5BF8"/>
    <w:multiLevelType w:val="multilevel"/>
    <w:tmpl w:val="AEB25142"/>
    <w:styleLink w:val="Style2"/>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28" w15:restartNumberingAfterBreak="0">
    <w:nsid w:val="2E8C5A7D"/>
    <w:multiLevelType w:val="hybridMultilevel"/>
    <w:tmpl w:val="72C42F0A"/>
    <w:lvl w:ilvl="0" w:tplc="0F989B76">
      <w:start w:val="1"/>
      <w:numFmt w:val="decimal"/>
      <w:lvlText w:val="%1."/>
      <w:lvlJc w:val="left"/>
      <w:pPr>
        <w:ind w:left="1440" w:hanging="360"/>
      </w:pPr>
    </w:lvl>
    <w:lvl w:ilvl="1" w:tplc="9CAACA0E">
      <w:start w:val="1"/>
      <w:numFmt w:val="decimal"/>
      <w:lvlText w:val="%2."/>
      <w:lvlJc w:val="left"/>
      <w:pPr>
        <w:ind w:left="1440" w:hanging="360"/>
      </w:pPr>
    </w:lvl>
    <w:lvl w:ilvl="2" w:tplc="1680B2C0">
      <w:start w:val="1"/>
      <w:numFmt w:val="decimal"/>
      <w:lvlText w:val="%3."/>
      <w:lvlJc w:val="left"/>
      <w:pPr>
        <w:ind w:left="1440" w:hanging="360"/>
      </w:pPr>
    </w:lvl>
    <w:lvl w:ilvl="3" w:tplc="FA6EEB90">
      <w:start w:val="1"/>
      <w:numFmt w:val="decimal"/>
      <w:lvlText w:val="%4."/>
      <w:lvlJc w:val="left"/>
      <w:pPr>
        <w:ind w:left="1440" w:hanging="360"/>
      </w:pPr>
    </w:lvl>
    <w:lvl w:ilvl="4" w:tplc="95849780">
      <w:start w:val="1"/>
      <w:numFmt w:val="decimal"/>
      <w:lvlText w:val="%5."/>
      <w:lvlJc w:val="left"/>
      <w:pPr>
        <w:ind w:left="1440" w:hanging="360"/>
      </w:pPr>
    </w:lvl>
    <w:lvl w:ilvl="5" w:tplc="7D78C4FC">
      <w:start w:val="1"/>
      <w:numFmt w:val="decimal"/>
      <w:lvlText w:val="%6."/>
      <w:lvlJc w:val="left"/>
      <w:pPr>
        <w:ind w:left="1440" w:hanging="360"/>
      </w:pPr>
    </w:lvl>
    <w:lvl w:ilvl="6" w:tplc="844E0888">
      <w:start w:val="1"/>
      <w:numFmt w:val="decimal"/>
      <w:lvlText w:val="%7."/>
      <w:lvlJc w:val="left"/>
      <w:pPr>
        <w:ind w:left="1440" w:hanging="360"/>
      </w:pPr>
    </w:lvl>
    <w:lvl w:ilvl="7" w:tplc="8FAEA5EA">
      <w:start w:val="1"/>
      <w:numFmt w:val="decimal"/>
      <w:lvlText w:val="%8."/>
      <w:lvlJc w:val="left"/>
      <w:pPr>
        <w:ind w:left="1440" w:hanging="360"/>
      </w:pPr>
    </w:lvl>
    <w:lvl w:ilvl="8" w:tplc="AF2A59DC">
      <w:start w:val="1"/>
      <w:numFmt w:val="decimal"/>
      <w:lvlText w:val="%9."/>
      <w:lvlJc w:val="left"/>
      <w:pPr>
        <w:ind w:left="1440" w:hanging="360"/>
      </w:pPr>
    </w:lvl>
  </w:abstractNum>
  <w:abstractNum w:abstractNumId="29" w15:restartNumberingAfterBreak="0">
    <w:nsid w:val="2F273A9A"/>
    <w:multiLevelType w:val="hybridMultilevel"/>
    <w:tmpl w:val="A658FA16"/>
    <w:lvl w:ilvl="0" w:tplc="BC28EC2C">
      <w:start w:val="1"/>
      <w:numFmt w:val="decimal"/>
      <w:lvlText w:val="%1)"/>
      <w:lvlJc w:val="left"/>
      <w:pPr>
        <w:ind w:left="1440" w:hanging="360"/>
      </w:pPr>
    </w:lvl>
    <w:lvl w:ilvl="1" w:tplc="DB86496C">
      <w:start w:val="1"/>
      <w:numFmt w:val="decimal"/>
      <w:lvlText w:val="%2)"/>
      <w:lvlJc w:val="left"/>
      <w:pPr>
        <w:ind w:left="1440" w:hanging="360"/>
      </w:pPr>
    </w:lvl>
    <w:lvl w:ilvl="2" w:tplc="335A8652">
      <w:start w:val="1"/>
      <w:numFmt w:val="decimal"/>
      <w:lvlText w:val="%3)"/>
      <w:lvlJc w:val="left"/>
      <w:pPr>
        <w:ind w:left="1440" w:hanging="360"/>
      </w:pPr>
    </w:lvl>
    <w:lvl w:ilvl="3" w:tplc="66984B9E">
      <w:start w:val="1"/>
      <w:numFmt w:val="decimal"/>
      <w:lvlText w:val="%4)"/>
      <w:lvlJc w:val="left"/>
      <w:pPr>
        <w:ind w:left="1440" w:hanging="360"/>
      </w:pPr>
    </w:lvl>
    <w:lvl w:ilvl="4" w:tplc="53C89DB2">
      <w:start w:val="1"/>
      <w:numFmt w:val="decimal"/>
      <w:lvlText w:val="%5)"/>
      <w:lvlJc w:val="left"/>
      <w:pPr>
        <w:ind w:left="1440" w:hanging="360"/>
      </w:pPr>
    </w:lvl>
    <w:lvl w:ilvl="5" w:tplc="320A3B30">
      <w:start w:val="1"/>
      <w:numFmt w:val="decimal"/>
      <w:lvlText w:val="%6)"/>
      <w:lvlJc w:val="left"/>
      <w:pPr>
        <w:ind w:left="1440" w:hanging="360"/>
      </w:pPr>
    </w:lvl>
    <w:lvl w:ilvl="6" w:tplc="FB2EA2FC">
      <w:start w:val="1"/>
      <w:numFmt w:val="decimal"/>
      <w:lvlText w:val="%7)"/>
      <w:lvlJc w:val="left"/>
      <w:pPr>
        <w:ind w:left="1440" w:hanging="360"/>
      </w:pPr>
    </w:lvl>
    <w:lvl w:ilvl="7" w:tplc="087E293C">
      <w:start w:val="1"/>
      <w:numFmt w:val="decimal"/>
      <w:lvlText w:val="%8)"/>
      <w:lvlJc w:val="left"/>
      <w:pPr>
        <w:ind w:left="1440" w:hanging="360"/>
      </w:pPr>
    </w:lvl>
    <w:lvl w:ilvl="8" w:tplc="431A8EDE">
      <w:start w:val="1"/>
      <w:numFmt w:val="decimal"/>
      <w:lvlText w:val="%9)"/>
      <w:lvlJc w:val="left"/>
      <w:pPr>
        <w:ind w:left="1440" w:hanging="360"/>
      </w:pPr>
    </w:lvl>
  </w:abstractNum>
  <w:abstractNum w:abstractNumId="30" w15:restartNumberingAfterBreak="0">
    <w:nsid w:val="30E50CC8"/>
    <w:multiLevelType w:val="hybridMultilevel"/>
    <w:tmpl w:val="ED22D97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6800518"/>
    <w:multiLevelType w:val="hybridMultilevel"/>
    <w:tmpl w:val="48EA944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2" w15:restartNumberingAfterBreak="0">
    <w:nsid w:val="3A3B2DEF"/>
    <w:multiLevelType w:val="hybridMultilevel"/>
    <w:tmpl w:val="CC7E865A"/>
    <w:lvl w:ilvl="0" w:tplc="38090001">
      <w:start w:val="1"/>
      <w:numFmt w:val="bullet"/>
      <w:lvlText w:val=""/>
      <w:lvlJc w:val="left"/>
      <w:pPr>
        <w:ind w:left="720" w:hanging="360"/>
      </w:pPr>
      <w:rPr>
        <w:rFonts w:ascii="Symbol" w:hAnsi="Symbol" w:hint="default"/>
      </w:rPr>
    </w:lvl>
    <w:lvl w:ilvl="1" w:tplc="38090003">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3" w15:restartNumberingAfterBreak="0">
    <w:nsid w:val="3CE60FF6"/>
    <w:multiLevelType w:val="hybridMultilevel"/>
    <w:tmpl w:val="15ACCD6A"/>
    <w:lvl w:ilvl="0" w:tplc="68422B9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F9B5304"/>
    <w:multiLevelType w:val="hybridMultilevel"/>
    <w:tmpl w:val="34FE4A5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41482F76"/>
    <w:multiLevelType w:val="hybridMultilevel"/>
    <w:tmpl w:val="41DC199C"/>
    <w:lvl w:ilvl="0" w:tplc="F95C06F2">
      <w:start w:val="6"/>
      <w:numFmt w:val="bullet"/>
      <w:pStyle w:val="Bullet2"/>
      <w:lvlText w:val=""/>
      <w:lvlJc w:val="left"/>
      <w:pPr>
        <w:ind w:left="1080" w:hanging="360"/>
      </w:pPr>
      <w:rPr>
        <w:rFonts w:ascii="Symbol" w:eastAsia="Arial" w:hAnsi="Symbol" w:cs="Arial (TT) Regular" w:hint="default"/>
        <w:b w:val="0"/>
        <w:bCs w:val="0"/>
        <w:i w:val="0"/>
        <w:iCs w:val="0"/>
        <w:caps w:val="0"/>
        <w:smallCaps w:val="0"/>
        <w:strike w:val="0"/>
        <w:dstrike w:val="0"/>
        <w:vanish w:val="0"/>
        <w:color w:val="auto"/>
        <w:spacing w:val="0"/>
        <w:kern w:val="0"/>
        <w:position w:val="0"/>
        <w:sz w:val="18"/>
        <w:szCs w:val="1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43695601"/>
    <w:multiLevelType w:val="hybridMultilevel"/>
    <w:tmpl w:val="7054D800"/>
    <w:lvl w:ilvl="0" w:tplc="2E62AFA2">
      <w:start w:val="1"/>
      <w:numFmt w:val="decimal"/>
      <w:lvlText w:val="%1."/>
      <w:lvlJc w:val="left"/>
      <w:pPr>
        <w:tabs>
          <w:tab w:val="num" w:pos="720"/>
        </w:tabs>
        <w:ind w:left="720" w:hanging="360"/>
      </w:pPr>
    </w:lvl>
    <w:lvl w:ilvl="1" w:tplc="7EF4E142" w:tentative="1">
      <w:start w:val="1"/>
      <w:numFmt w:val="decimal"/>
      <w:lvlText w:val="%2."/>
      <w:lvlJc w:val="left"/>
      <w:pPr>
        <w:tabs>
          <w:tab w:val="num" w:pos="1440"/>
        </w:tabs>
        <w:ind w:left="1440" w:hanging="360"/>
      </w:pPr>
    </w:lvl>
    <w:lvl w:ilvl="2" w:tplc="421A6CD8" w:tentative="1">
      <w:start w:val="1"/>
      <w:numFmt w:val="decimal"/>
      <w:lvlText w:val="%3."/>
      <w:lvlJc w:val="left"/>
      <w:pPr>
        <w:tabs>
          <w:tab w:val="num" w:pos="2160"/>
        </w:tabs>
        <w:ind w:left="2160" w:hanging="360"/>
      </w:pPr>
    </w:lvl>
    <w:lvl w:ilvl="3" w:tplc="FFAE74F8" w:tentative="1">
      <w:start w:val="1"/>
      <w:numFmt w:val="decimal"/>
      <w:lvlText w:val="%4."/>
      <w:lvlJc w:val="left"/>
      <w:pPr>
        <w:tabs>
          <w:tab w:val="num" w:pos="2880"/>
        </w:tabs>
        <w:ind w:left="2880" w:hanging="360"/>
      </w:pPr>
    </w:lvl>
    <w:lvl w:ilvl="4" w:tplc="CA26A462" w:tentative="1">
      <w:start w:val="1"/>
      <w:numFmt w:val="decimal"/>
      <w:lvlText w:val="%5."/>
      <w:lvlJc w:val="left"/>
      <w:pPr>
        <w:tabs>
          <w:tab w:val="num" w:pos="3600"/>
        </w:tabs>
        <w:ind w:left="3600" w:hanging="360"/>
      </w:pPr>
    </w:lvl>
    <w:lvl w:ilvl="5" w:tplc="B46C0F8A" w:tentative="1">
      <w:start w:val="1"/>
      <w:numFmt w:val="decimal"/>
      <w:lvlText w:val="%6."/>
      <w:lvlJc w:val="left"/>
      <w:pPr>
        <w:tabs>
          <w:tab w:val="num" w:pos="4320"/>
        </w:tabs>
        <w:ind w:left="4320" w:hanging="360"/>
      </w:pPr>
    </w:lvl>
    <w:lvl w:ilvl="6" w:tplc="A052039A" w:tentative="1">
      <w:start w:val="1"/>
      <w:numFmt w:val="decimal"/>
      <w:lvlText w:val="%7."/>
      <w:lvlJc w:val="left"/>
      <w:pPr>
        <w:tabs>
          <w:tab w:val="num" w:pos="5040"/>
        </w:tabs>
        <w:ind w:left="5040" w:hanging="360"/>
      </w:pPr>
    </w:lvl>
    <w:lvl w:ilvl="7" w:tplc="A8AA0476" w:tentative="1">
      <w:start w:val="1"/>
      <w:numFmt w:val="decimal"/>
      <w:lvlText w:val="%8."/>
      <w:lvlJc w:val="left"/>
      <w:pPr>
        <w:tabs>
          <w:tab w:val="num" w:pos="5760"/>
        </w:tabs>
        <w:ind w:left="5760" w:hanging="360"/>
      </w:pPr>
    </w:lvl>
    <w:lvl w:ilvl="8" w:tplc="8DF2ECB0" w:tentative="1">
      <w:start w:val="1"/>
      <w:numFmt w:val="decimal"/>
      <w:lvlText w:val="%9."/>
      <w:lvlJc w:val="left"/>
      <w:pPr>
        <w:tabs>
          <w:tab w:val="num" w:pos="6480"/>
        </w:tabs>
        <w:ind w:left="6480" w:hanging="360"/>
      </w:pPr>
    </w:lvl>
  </w:abstractNum>
  <w:abstractNum w:abstractNumId="37" w15:restartNumberingAfterBreak="0">
    <w:nsid w:val="441E704B"/>
    <w:multiLevelType w:val="hybridMultilevel"/>
    <w:tmpl w:val="973EC50C"/>
    <w:lvl w:ilvl="0" w:tplc="FFA62062">
      <w:numFmt w:val="bullet"/>
      <w:lvlText w:val="-"/>
      <w:lvlJc w:val="left"/>
      <w:pPr>
        <w:ind w:left="720" w:hanging="360"/>
      </w:pPr>
      <w:rPr>
        <w:rFonts w:ascii="Arial" w:eastAsia="Arial" w:hAnsi="Arial" w:cs="Arial" w:hint="default"/>
        <w:b/>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8" w15:restartNumberingAfterBreak="0">
    <w:nsid w:val="442C14AA"/>
    <w:multiLevelType w:val="hybridMultilevel"/>
    <w:tmpl w:val="C3648512"/>
    <w:lvl w:ilvl="0" w:tplc="6526C1BA">
      <w:start w:val="1"/>
      <w:numFmt w:val="decimal"/>
      <w:lvlText w:val="%1."/>
      <w:lvlJc w:val="left"/>
      <w:pPr>
        <w:ind w:left="1440" w:hanging="360"/>
      </w:pPr>
    </w:lvl>
    <w:lvl w:ilvl="1" w:tplc="B90A5EEE">
      <w:start w:val="1"/>
      <w:numFmt w:val="decimal"/>
      <w:lvlText w:val="%2."/>
      <w:lvlJc w:val="left"/>
      <w:pPr>
        <w:ind w:left="1440" w:hanging="360"/>
      </w:pPr>
    </w:lvl>
    <w:lvl w:ilvl="2" w:tplc="2B6C554A">
      <w:start w:val="1"/>
      <w:numFmt w:val="decimal"/>
      <w:lvlText w:val="%3."/>
      <w:lvlJc w:val="left"/>
      <w:pPr>
        <w:ind w:left="1440" w:hanging="360"/>
      </w:pPr>
    </w:lvl>
    <w:lvl w:ilvl="3" w:tplc="87CE4C56">
      <w:start w:val="1"/>
      <w:numFmt w:val="decimal"/>
      <w:lvlText w:val="%4."/>
      <w:lvlJc w:val="left"/>
      <w:pPr>
        <w:ind w:left="1440" w:hanging="360"/>
      </w:pPr>
    </w:lvl>
    <w:lvl w:ilvl="4" w:tplc="13027736">
      <w:start w:val="1"/>
      <w:numFmt w:val="decimal"/>
      <w:lvlText w:val="%5."/>
      <w:lvlJc w:val="left"/>
      <w:pPr>
        <w:ind w:left="1440" w:hanging="360"/>
      </w:pPr>
    </w:lvl>
    <w:lvl w:ilvl="5" w:tplc="AD74DD22">
      <w:start w:val="1"/>
      <w:numFmt w:val="decimal"/>
      <w:lvlText w:val="%6."/>
      <w:lvlJc w:val="left"/>
      <w:pPr>
        <w:ind w:left="1440" w:hanging="360"/>
      </w:pPr>
    </w:lvl>
    <w:lvl w:ilvl="6" w:tplc="053876D2">
      <w:start w:val="1"/>
      <w:numFmt w:val="decimal"/>
      <w:lvlText w:val="%7."/>
      <w:lvlJc w:val="left"/>
      <w:pPr>
        <w:ind w:left="1440" w:hanging="360"/>
      </w:pPr>
    </w:lvl>
    <w:lvl w:ilvl="7" w:tplc="C5CA9474">
      <w:start w:val="1"/>
      <w:numFmt w:val="decimal"/>
      <w:lvlText w:val="%8."/>
      <w:lvlJc w:val="left"/>
      <w:pPr>
        <w:ind w:left="1440" w:hanging="360"/>
      </w:pPr>
    </w:lvl>
    <w:lvl w:ilvl="8" w:tplc="9FDC2A1E">
      <w:start w:val="1"/>
      <w:numFmt w:val="decimal"/>
      <w:lvlText w:val="%9."/>
      <w:lvlJc w:val="left"/>
      <w:pPr>
        <w:ind w:left="1440" w:hanging="360"/>
      </w:pPr>
    </w:lvl>
  </w:abstractNum>
  <w:abstractNum w:abstractNumId="39" w15:restartNumberingAfterBreak="0">
    <w:nsid w:val="484B272E"/>
    <w:multiLevelType w:val="hybridMultilevel"/>
    <w:tmpl w:val="7BEA34C6"/>
    <w:lvl w:ilvl="0" w:tplc="E5A69958">
      <w:start w:val="1"/>
      <w:numFmt w:val="decimal"/>
      <w:lvlText w:val="%1."/>
      <w:lvlJc w:val="left"/>
      <w:pPr>
        <w:tabs>
          <w:tab w:val="num" w:pos="720"/>
        </w:tabs>
        <w:ind w:left="720" w:hanging="360"/>
      </w:pPr>
    </w:lvl>
    <w:lvl w:ilvl="1" w:tplc="549073BA" w:tentative="1">
      <w:start w:val="1"/>
      <w:numFmt w:val="decimal"/>
      <w:lvlText w:val="%2."/>
      <w:lvlJc w:val="left"/>
      <w:pPr>
        <w:tabs>
          <w:tab w:val="num" w:pos="1440"/>
        </w:tabs>
        <w:ind w:left="1440" w:hanging="360"/>
      </w:pPr>
    </w:lvl>
    <w:lvl w:ilvl="2" w:tplc="02D01DAC" w:tentative="1">
      <w:start w:val="1"/>
      <w:numFmt w:val="decimal"/>
      <w:lvlText w:val="%3."/>
      <w:lvlJc w:val="left"/>
      <w:pPr>
        <w:tabs>
          <w:tab w:val="num" w:pos="2160"/>
        </w:tabs>
        <w:ind w:left="2160" w:hanging="360"/>
      </w:pPr>
    </w:lvl>
    <w:lvl w:ilvl="3" w:tplc="D2F243E2" w:tentative="1">
      <w:start w:val="1"/>
      <w:numFmt w:val="decimal"/>
      <w:lvlText w:val="%4."/>
      <w:lvlJc w:val="left"/>
      <w:pPr>
        <w:tabs>
          <w:tab w:val="num" w:pos="2880"/>
        </w:tabs>
        <w:ind w:left="2880" w:hanging="360"/>
      </w:pPr>
    </w:lvl>
    <w:lvl w:ilvl="4" w:tplc="8FB2180A" w:tentative="1">
      <w:start w:val="1"/>
      <w:numFmt w:val="decimal"/>
      <w:lvlText w:val="%5."/>
      <w:lvlJc w:val="left"/>
      <w:pPr>
        <w:tabs>
          <w:tab w:val="num" w:pos="3600"/>
        </w:tabs>
        <w:ind w:left="3600" w:hanging="360"/>
      </w:pPr>
    </w:lvl>
    <w:lvl w:ilvl="5" w:tplc="B0B0F836" w:tentative="1">
      <w:start w:val="1"/>
      <w:numFmt w:val="decimal"/>
      <w:lvlText w:val="%6."/>
      <w:lvlJc w:val="left"/>
      <w:pPr>
        <w:tabs>
          <w:tab w:val="num" w:pos="4320"/>
        </w:tabs>
        <w:ind w:left="4320" w:hanging="360"/>
      </w:pPr>
    </w:lvl>
    <w:lvl w:ilvl="6" w:tplc="F6ACC67A" w:tentative="1">
      <w:start w:val="1"/>
      <w:numFmt w:val="decimal"/>
      <w:lvlText w:val="%7."/>
      <w:lvlJc w:val="left"/>
      <w:pPr>
        <w:tabs>
          <w:tab w:val="num" w:pos="5040"/>
        </w:tabs>
        <w:ind w:left="5040" w:hanging="360"/>
      </w:pPr>
    </w:lvl>
    <w:lvl w:ilvl="7" w:tplc="DB2A8D24" w:tentative="1">
      <w:start w:val="1"/>
      <w:numFmt w:val="decimal"/>
      <w:lvlText w:val="%8."/>
      <w:lvlJc w:val="left"/>
      <w:pPr>
        <w:tabs>
          <w:tab w:val="num" w:pos="5760"/>
        </w:tabs>
        <w:ind w:left="5760" w:hanging="360"/>
      </w:pPr>
    </w:lvl>
    <w:lvl w:ilvl="8" w:tplc="13421220" w:tentative="1">
      <w:start w:val="1"/>
      <w:numFmt w:val="decimal"/>
      <w:lvlText w:val="%9."/>
      <w:lvlJc w:val="left"/>
      <w:pPr>
        <w:tabs>
          <w:tab w:val="num" w:pos="6480"/>
        </w:tabs>
        <w:ind w:left="6480" w:hanging="360"/>
      </w:pPr>
    </w:lvl>
  </w:abstractNum>
  <w:abstractNum w:abstractNumId="40" w15:restartNumberingAfterBreak="0">
    <w:nsid w:val="49D36AA1"/>
    <w:multiLevelType w:val="multilevel"/>
    <w:tmpl w:val="377E360C"/>
    <w:lvl w:ilvl="0">
      <w:start w:val="1"/>
      <w:numFmt w:val="decimal"/>
      <w:pStyle w:val="Heading1"/>
      <w:lvlText w:val="%1."/>
      <w:lvlJc w:val="left"/>
      <w:pPr>
        <w:ind w:left="360" w:hanging="360"/>
      </w:pPr>
    </w:lvl>
    <w:lvl w:ilvl="1">
      <w:start w:val="1"/>
      <w:numFmt w:val="decimal"/>
      <w:pStyle w:val="Heading2"/>
      <w:lvlText w:val="%1.%2."/>
      <w:lvlJc w:val="left"/>
      <w:pPr>
        <w:ind w:left="432" w:hanging="432"/>
      </w:pPr>
    </w:lvl>
    <w:lvl w:ilvl="2">
      <w:start w:val="1"/>
      <w:numFmt w:val="decimal"/>
      <w:pStyle w:val="Heading3"/>
      <w:lvlText w:val="%1.%2.%3."/>
      <w:lvlJc w:val="left"/>
      <w:pPr>
        <w:ind w:left="1638" w:hanging="504"/>
      </w:pPr>
    </w:lvl>
    <w:lvl w:ilvl="3">
      <w:start w:val="1"/>
      <w:numFmt w:val="decimal"/>
      <w:pStyle w:val="Heading4"/>
      <w:lvlText w:val="%1.%2.%3.%4."/>
      <w:lvlJc w:val="left"/>
      <w:pPr>
        <w:ind w:left="1728" w:hanging="648"/>
      </w:pPr>
    </w:lvl>
    <w:lvl w:ilvl="4">
      <w:start w:val="1"/>
      <w:numFmt w:val="decimal"/>
      <w:pStyle w:val="Heading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4B106221"/>
    <w:multiLevelType w:val="hybridMultilevel"/>
    <w:tmpl w:val="96C808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B2B6A1B"/>
    <w:multiLevelType w:val="hybridMultilevel"/>
    <w:tmpl w:val="C0864586"/>
    <w:lvl w:ilvl="0" w:tplc="82206B04">
      <w:start w:val="1"/>
      <w:numFmt w:val="decimal"/>
      <w:lvlText w:val="%1."/>
      <w:lvlJc w:val="left"/>
      <w:pPr>
        <w:tabs>
          <w:tab w:val="num" w:pos="720"/>
        </w:tabs>
        <w:ind w:left="720" w:hanging="360"/>
      </w:pPr>
    </w:lvl>
    <w:lvl w:ilvl="1" w:tplc="040472C8" w:tentative="1">
      <w:start w:val="1"/>
      <w:numFmt w:val="decimal"/>
      <w:lvlText w:val="%2."/>
      <w:lvlJc w:val="left"/>
      <w:pPr>
        <w:tabs>
          <w:tab w:val="num" w:pos="1440"/>
        </w:tabs>
        <w:ind w:left="1440" w:hanging="360"/>
      </w:pPr>
    </w:lvl>
    <w:lvl w:ilvl="2" w:tplc="03369A86" w:tentative="1">
      <w:start w:val="1"/>
      <w:numFmt w:val="decimal"/>
      <w:lvlText w:val="%3."/>
      <w:lvlJc w:val="left"/>
      <w:pPr>
        <w:tabs>
          <w:tab w:val="num" w:pos="2160"/>
        </w:tabs>
        <w:ind w:left="2160" w:hanging="360"/>
      </w:pPr>
    </w:lvl>
    <w:lvl w:ilvl="3" w:tplc="A2D2CC7C" w:tentative="1">
      <w:start w:val="1"/>
      <w:numFmt w:val="decimal"/>
      <w:lvlText w:val="%4."/>
      <w:lvlJc w:val="left"/>
      <w:pPr>
        <w:tabs>
          <w:tab w:val="num" w:pos="2880"/>
        </w:tabs>
        <w:ind w:left="2880" w:hanging="360"/>
      </w:pPr>
    </w:lvl>
    <w:lvl w:ilvl="4" w:tplc="35DA7DC0" w:tentative="1">
      <w:start w:val="1"/>
      <w:numFmt w:val="decimal"/>
      <w:lvlText w:val="%5."/>
      <w:lvlJc w:val="left"/>
      <w:pPr>
        <w:tabs>
          <w:tab w:val="num" w:pos="3600"/>
        </w:tabs>
        <w:ind w:left="3600" w:hanging="360"/>
      </w:pPr>
    </w:lvl>
    <w:lvl w:ilvl="5" w:tplc="BB703D7C" w:tentative="1">
      <w:start w:val="1"/>
      <w:numFmt w:val="decimal"/>
      <w:lvlText w:val="%6."/>
      <w:lvlJc w:val="left"/>
      <w:pPr>
        <w:tabs>
          <w:tab w:val="num" w:pos="4320"/>
        </w:tabs>
        <w:ind w:left="4320" w:hanging="360"/>
      </w:pPr>
    </w:lvl>
    <w:lvl w:ilvl="6" w:tplc="23409B5E" w:tentative="1">
      <w:start w:val="1"/>
      <w:numFmt w:val="decimal"/>
      <w:lvlText w:val="%7."/>
      <w:lvlJc w:val="left"/>
      <w:pPr>
        <w:tabs>
          <w:tab w:val="num" w:pos="5040"/>
        </w:tabs>
        <w:ind w:left="5040" w:hanging="360"/>
      </w:pPr>
    </w:lvl>
    <w:lvl w:ilvl="7" w:tplc="DA188A48" w:tentative="1">
      <w:start w:val="1"/>
      <w:numFmt w:val="decimal"/>
      <w:lvlText w:val="%8."/>
      <w:lvlJc w:val="left"/>
      <w:pPr>
        <w:tabs>
          <w:tab w:val="num" w:pos="5760"/>
        </w:tabs>
        <w:ind w:left="5760" w:hanging="360"/>
      </w:pPr>
    </w:lvl>
    <w:lvl w:ilvl="8" w:tplc="77BCE496" w:tentative="1">
      <w:start w:val="1"/>
      <w:numFmt w:val="decimal"/>
      <w:lvlText w:val="%9."/>
      <w:lvlJc w:val="left"/>
      <w:pPr>
        <w:tabs>
          <w:tab w:val="num" w:pos="6480"/>
        </w:tabs>
        <w:ind w:left="6480" w:hanging="360"/>
      </w:pPr>
    </w:lvl>
  </w:abstractNum>
  <w:abstractNum w:abstractNumId="43" w15:restartNumberingAfterBreak="0">
    <w:nsid w:val="4BB17852"/>
    <w:multiLevelType w:val="hybridMultilevel"/>
    <w:tmpl w:val="5540F8CE"/>
    <w:lvl w:ilvl="0" w:tplc="38090001">
      <w:start w:val="1"/>
      <w:numFmt w:val="bullet"/>
      <w:lvlText w:val=""/>
      <w:lvlJc w:val="left"/>
      <w:pPr>
        <w:ind w:left="1080" w:hanging="360"/>
      </w:pPr>
      <w:rPr>
        <w:rFonts w:ascii="Symbol" w:hAnsi="Symbol"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44" w15:restartNumberingAfterBreak="0">
    <w:nsid w:val="4C3020AD"/>
    <w:multiLevelType w:val="hybridMultilevel"/>
    <w:tmpl w:val="7D488F02"/>
    <w:lvl w:ilvl="0" w:tplc="D0002BC0">
      <w:start w:val="6"/>
      <w:numFmt w:val="bullet"/>
      <w:pStyle w:val="Bullet1"/>
      <w:lvlText w:val=""/>
      <w:lvlJc w:val="left"/>
      <w:pPr>
        <w:ind w:left="720" w:hanging="360"/>
      </w:pPr>
      <w:rPr>
        <w:rFonts w:ascii="Symbol" w:eastAsia="Arial" w:hAnsi="Symbol" w:cs="Arial (TT) Regular" w:hint="default"/>
        <w:b w:val="0"/>
        <w:bCs w:val="0"/>
        <w:i w:val="0"/>
        <w:iCs w:val="0"/>
        <w:caps w:val="0"/>
        <w:smallCaps w:val="0"/>
        <w:strike w:val="0"/>
        <w:dstrike w:val="0"/>
        <w:noProof w:val="0"/>
        <w:vanish w:val="0"/>
        <w:color w:val="auto"/>
        <w:spacing w:val="0"/>
        <w:kern w:val="0"/>
        <w:position w:val="0"/>
        <w:sz w:val="18"/>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63157B2"/>
    <w:multiLevelType w:val="multilevel"/>
    <w:tmpl w:val="87348064"/>
    <w:lvl w:ilvl="0">
      <w:start w:val="1"/>
      <w:numFmt w:val="decimal"/>
      <w:lvlText w:val="%1."/>
      <w:lvlJc w:val="left"/>
      <w:pPr>
        <w:tabs>
          <w:tab w:val="num" w:pos="0"/>
        </w:tabs>
        <w:ind w:left="0" w:firstLine="0"/>
      </w:pPr>
      <w:rPr>
        <w:rFonts w:ascii="Arial" w:hAnsi="Arial" w:hint="default"/>
        <w:b w:val="0"/>
        <w:i w:val="0"/>
        <w:color w:val="auto"/>
        <w:sz w:val="36"/>
      </w:rPr>
    </w:lvl>
    <w:lvl w:ilvl="1">
      <w:start w:val="1"/>
      <w:numFmt w:val="decimal"/>
      <w:lvlText w:val="%1.%2."/>
      <w:lvlJc w:val="left"/>
      <w:pPr>
        <w:tabs>
          <w:tab w:val="num" w:pos="0"/>
        </w:tabs>
        <w:ind w:left="0" w:firstLine="0"/>
      </w:pPr>
      <w:rPr>
        <w:rFonts w:hint="default"/>
        <w:b w:val="0"/>
        <w:i w:val="0"/>
      </w:rPr>
    </w:lvl>
    <w:lvl w:ilvl="2">
      <w:start w:val="1"/>
      <w:numFmt w:val="decimal"/>
      <w:lvlText w:val="%1.%2.%3."/>
      <w:lvlJc w:val="left"/>
      <w:pPr>
        <w:tabs>
          <w:tab w:val="num" w:pos="0"/>
        </w:tabs>
        <w:ind w:left="0" w:firstLine="0"/>
      </w:pPr>
      <w:rPr>
        <w:rFonts w:hint="default"/>
        <w:b w:val="0"/>
        <w:i w:val="0"/>
      </w:rPr>
    </w:lvl>
    <w:lvl w:ilvl="3">
      <w:start w:val="1"/>
      <w:numFmt w:val="decimal"/>
      <w:lvlText w:val="%1.%2.%3.%4"/>
      <w:lvlJc w:val="left"/>
      <w:pPr>
        <w:tabs>
          <w:tab w:val="num" w:pos="0"/>
        </w:tabs>
        <w:ind w:left="0" w:firstLine="0"/>
      </w:pPr>
      <w:rPr>
        <w:rFonts w:hint="default"/>
        <w:b w:val="0"/>
        <w:i w:val="0"/>
      </w:rPr>
    </w:lvl>
    <w:lvl w:ilvl="4">
      <w:start w:val="1"/>
      <w:numFmt w:val="decimal"/>
      <w:lvlText w:val="%1.%2.%3.%4.%5."/>
      <w:lvlJc w:val="left"/>
      <w:pPr>
        <w:tabs>
          <w:tab w:val="num" w:pos="0"/>
        </w:tabs>
        <w:ind w:left="0" w:firstLine="0"/>
      </w:pPr>
      <w:rPr>
        <w:rFonts w:hint="default"/>
        <w:b w:val="0"/>
        <w:i w:val="0"/>
      </w:rPr>
    </w:lvl>
    <w:lvl w:ilvl="5">
      <w:start w:val="1"/>
      <w:numFmt w:val="decimal"/>
      <w:lvlText w:val="%1.%2.%3.%4.%5.%6."/>
      <w:lvlJc w:val="left"/>
      <w:pPr>
        <w:tabs>
          <w:tab w:val="num" w:pos="0"/>
        </w:tabs>
        <w:ind w:left="0" w:firstLine="0"/>
      </w:pPr>
      <w:rPr>
        <w:rFonts w:hint="default"/>
        <w:b w:val="0"/>
        <w:i w:val="0"/>
      </w:rPr>
    </w:lvl>
    <w:lvl w:ilvl="6">
      <w:start w:val="1"/>
      <w:numFmt w:val="decimal"/>
      <w:lvlText w:val="%1.%2.%3.%4.%5.%6.%7."/>
      <w:lvlJc w:val="left"/>
      <w:pPr>
        <w:tabs>
          <w:tab w:val="num" w:pos="0"/>
        </w:tabs>
        <w:ind w:left="0" w:firstLine="0"/>
      </w:pPr>
      <w:rPr>
        <w:rFonts w:hint="default"/>
        <w:b w:val="0"/>
        <w:i w:val="0"/>
      </w:rPr>
    </w:lvl>
    <w:lvl w:ilvl="7">
      <w:start w:val="1"/>
      <w:numFmt w:val="decimal"/>
      <w:lvlText w:val="%1.%2.%3.%4.%5.%6.%7.%8."/>
      <w:lvlJc w:val="left"/>
      <w:pPr>
        <w:tabs>
          <w:tab w:val="num" w:pos="0"/>
        </w:tabs>
        <w:ind w:left="0" w:firstLine="0"/>
      </w:pPr>
      <w:rPr>
        <w:rFonts w:hint="default"/>
        <w:b w:val="0"/>
        <w:i w:val="0"/>
      </w:rPr>
    </w:lvl>
    <w:lvl w:ilvl="8">
      <w:start w:val="1"/>
      <w:numFmt w:val="decimal"/>
      <w:lvlText w:val="%1.%2.%3.%4.%5.%6.%7.%8.%9."/>
      <w:lvlJc w:val="left"/>
      <w:pPr>
        <w:tabs>
          <w:tab w:val="num" w:pos="0"/>
        </w:tabs>
        <w:ind w:left="0" w:firstLine="0"/>
      </w:pPr>
      <w:rPr>
        <w:rFonts w:hint="default"/>
        <w:b w:val="0"/>
        <w:i w:val="0"/>
      </w:rPr>
    </w:lvl>
  </w:abstractNum>
  <w:abstractNum w:abstractNumId="46" w15:restartNumberingAfterBreak="0">
    <w:nsid w:val="57995AAF"/>
    <w:multiLevelType w:val="multilevel"/>
    <w:tmpl w:val="D9088196"/>
    <w:styleLink w:val="HeadList1"/>
    <w:lvl w:ilvl="0">
      <w:start w:val="1"/>
      <w:numFmt w:val="decimal"/>
      <w:lvlText w:val="%1."/>
      <w:lvlJc w:val="left"/>
      <w:pPr>
        <w:tabs>
          <w:tab w:val="num" w:pos="1418"/>
        </w:tabs>
        <w:ind w:left="0" w:firstLine="0"/>
      </w:pPr>
      <w:rPr>
        <w:rFonts w:asciiTheme="majorHAnsi" w:hAnsiTheme="majorHAnsi" w:hint="default"/>
        <w:b/>
        <w:color w:val="auto"/>
        <w:sz w:val="60"/>
      </w:rPr>
    </w:lvl>
    <w:lvl w:ilvl="1">
      <w:start w:val="1"/>
      <w:numFmt w:val="decimal"/>
      <w:lvlText w:val="%1.%2."/>
      <w:lvlJc w:val="left"/>
      <w:pPr>
        <w:tabs>
          <w:tab w:val="num" w:pos="1418"/>
        </w:tabs>
        <w:ind w:left="0" w:firstLine="0"/>
      </w:pPr>
      <w:rPr>
        <w:rFonts w:hint="default"/>
        <w:b/>
        <w:i w:val="0"/>
      </w:rPr>
    </w:lvl>
    <w:lvl w:ilvl="2">
      <w:start w:val="1"/>
      <w:numFmt w:val="decimal"/>
      <w:lvlText w:val="%1.%2.%3."/>
      <w:lvlJc w:val="left"/>
      <w:pPr>
        <w:tabs>
          <w:tab w:val="num" w:pos="1418"/>
        </w:tabs>
        <w:ind w:left="0" w:firstLine="0"/>
      </w:pPr>
      <w:rPr>
        <w:rFonts w:hint="default"/>
        <w:b/>
        <w:i w:val="0"/>
      </w:rPr>
    </w:lvl>
    <w:lvl w:ilvl="3">
      <w:start w:val="1"/>
      <w:numFmt w:val="decimal"/>
      <w:lvlText w:val="%1.%2.%3.%4."/>
      <w:lvlJc w:val="left"/>
      <w:pPr>
        <w:tabs>
          <w:tab w:val="num" w:pos="1418"/>
        </w:tabs>
        <w:ind w:left="0" w:firstLine="0"/>
      </w:pPr>
      <w:rPr>
        <w:rFonts w:hint="default"/>
        <w:b/>
        <w:i w:val="0"/>
      </w:rPr>
    </w:lvl>
    <w:lvl w:ilvl="4">
      <w:start w:val="1"/>
      <w:numFmt w:val="decimal"/>
      <w:lvlText w:val="%1.%2.%3.%4.%5."/>
      <w:lvlJc w:val="left"/>
      <w:pPr>
        <w:tabs>
          <w:tab w:val="num" w:pos="1418"/>
        </w:tabs>
        <w:ind w:left="0" w:firstLine="0"/>
      </w:pPr>
      <w:rPr>
        <w:rFonts w:hint="default"/>
        <w:b/>
        <w:i w:val="0"/>
      </w:rPr>
    </w:lvl>
    <w:lvl w:ilvl="5">
      <w:start w:val="1"/>
      <w:numFmt w:val="decimal"/>
      <w:lvlText w:val="%1.%2.%3.%4.%5.%6."/>
      <w:lvlJc w:val="left"/>
      <w:pPr>
        <w:tabs>
          <w:tab w:val="num" w:pos="1418"/>
        </w:tabs>
        <w:ind w:left="0" w:firstLine="0"/>
      </w:pPr>
      <w:rPr>
        <w:rFonts w:hint="default"/>
        <w:b/>
        <w:i w:val="0"/>
      </w:rPr>
    </w:lvl>
    <w:lvl w:ilvl="6">
      <w:start w:val="1"/>
      <w:numFmt w:val="decimal"/>
      <w:lvlText w:val="%1.%2.%3.%4.%5.%6.%7."/>
      <w:lvlJc w:val="left"/>
      <w:pPr>
        <w:tabs>
          <w:tab w:val="num" w:pos="1418"/>
        </w:tabs>
        <w:ind w:left="0" w:firstLine="0"/>
      </w:pPr>
      <w:rPr>
        <w:rFonts w:hint="default"/>
        <w:b/>
        <w:i w:val="0"/>
      </w:rPr>
    </w:lvl>
    <w:lvl w:ilvl="7">
      <w:start w:val="1"/>
      <w:numFmt w:val="decimal"/>
      <w:lvlText w:val="%1.%2.%3.%4.%5.%6.%7.%8."/>
      <w:lvlJc w:val="left"/>
      <w:pPr>
        <w:tabs>
          <w:tab w:val="num" w:pos="1418"/>
        </w:tabs>
        <w:ind w:left="0" w:firstLine="0"/>
      </w:pPr>
      <w:rPr>
        <w:rFonts w:hint="default"/>
        <w:b/>
        <w:i w:val="0"/>
      </w:rPr>
    </w:lvl>
    <w:lvl w:ilvl="8">
      <w:start w:val="1"/>
      <w:numFmt w:val="decimal"/>
      <w:lvlText w:val="%1.%2.%3.%4.%5.%6.%7.%8.%9."/>
      <w:lvlJc w:val="left"/>
      <w:pPr>
        <w:tabs>
          <w:tab w:val="num" w:pos="1418"/>
        </w:tabs>
        <w:ind w:left="0" w:firstLine="0"/>
      </w:pPr>
      <w:rPr>
        <w:rFonts w:hint="default"/>
        <w:b/>
        <w:i w:val="0"/>
      </w:rPr>
    </w:lvl>
  </w:abstractNum>
  <w:abstractNum w:abstractNumId="47" w15:restartNumberingAfterBreak="0">
    <w:nsid w:val="58A6117D"/>
    <w:multiLevelType w:val="hybridMultilevel"/>
    <w:tmpl w:val="96C808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D787ED2"/>
    <w:multiLevelType w:val="hybridMultilevel"/>
    <w:tmpl w:val="08F04F1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9" w15:restartNumberingAfterBreak="0">
    <w:nsid w:val="5D9F5B57"/>
    <w:multiLevelType w:val="hybridMultilevel"/>
    <w:tmpl w:val="7B001336"/>
    <w:lvl w:ilvl="0" w:tplc="60EA80CE">
      <w:start w:val="1"/>
      <w:numFmt w:val="decimal"/>
      <w:pStyle w:val="Palladium-Numbering"/>
      <w:lvlText w:val="%1"/>
      <w:lvlJc w:val="left"/>
      <w:pPr>
        <w:ind w:left="720" w:hanging="360"/>
      </w:pPr>
      <w:rPr>
        <w:rFonts w:ascii="Arial" w:hAnsi="Arial" w:hint="default"/>
        <w:b/>
        <w:i w:val="0"/>
        <w:caps w:val="0"/>
        <w:strike w:val="0"/>
        <w:dstrike w:val="0"/>
        <w:vanish w:val="0"/>
        <w:color w:val="000000" w:themeColor="text1"/>
        <w:sz w:val="22"/>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618C06BF"/>
    <w:multiLevelType w:val="hybridMultilevel"/>
    <w:tmpl w:val="80F0D4EA"/>
    <w:lvl w:ilvl="0" w:tplc="38090001">
      <w:start w:val="1"/>
      <w:numFmt w:val="bullet"/>
      <w:lvlText w:val=""/>
      <w:lvlJc w:val="left"/>
      <w:pPr>
        <w:ind w:left="720" w:hanging="360"/>
      </w:pPr>
      <w:rPr>
        <w:rFonts w:ascii="Symbol" w:hAnsi="Symbol" w:hint="default"/>
      </w:rPr>
    </w:lvl>
    <w:lvl w:ilvl="1" w:tplc="C77681D6">
      <w:numFmt w:val="bullet"/>
      <w:lvlText w:val="-"/>
      <w:lvlJc w:val="left"/>
      <w:pPr>
        <w:ind w:left="1440" w:hanging="360"/>
      </w:pPr>
      <w:rPr>
        <w:rFonts w:ascii="Arial" w:eastAsia="Arial" w:hAnsi="Arial" w:cs="Arial"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1" w15:restartNumberingAfterBreak="0">
    <w:nsid w:val="62F2339F"/>
    <w:multiLevelType w:val="hybridMultilevel"/>
    <w:tmpl w:val="C450B750"/>
    <w:lvl w:ilvl="0" w:tplc="2244031E">
      <w:start w:val="1"/>
      <w:numFmt w:val="decimal"/>
      <w:lvlText w:val="%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65B768A4"/>
    <w:multiLevelType w:val="multilevel"/>
    <w:tmpl w:val="38C43764"/>
    <w:styleLink w:val="HeadList3"/>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53" w15:restartNumberingAfterBreak="0">
    <w:nsid w:val="66BE5B20"/>
    <w:multiLevelType w:val="hybridMultilevel"/>
    <w:tmpl w:val="341EEAA4"/>
    <w:lvl w:ilvl="0" w:tplc="50763FC0">
      <w:start w:val="1"/>
      <w:numFmt w:val="decimal"/>
      <w:lvlText w:val="%1."/>
      <w:lvlJc w:val="left"/>
      <w:pPr>
        <w:tabs>
          <w:tab w:val="num" w:pos="720"/>
        </w:tabs>
        <w:ind w:left="720" w:hanging="360"/>
      </w:pPr>
    </w:lvl>
    <w:lvl w:ilvl="1" w:tplc="08424B48" w:tentative="1">
      <w:start w:val="1"/>
      <w:numFmt w:val="decimal"/>
      <w:lvlText w:val="%2."/>
      <w:lvlJc w:val="left"/>
      <w:pPr>
        <w:tabs>
          <w:tab w:val="num" w:pos="1440"/>
        </w:tabs>
        <w:ind w:left="1440" w:hanging="360"/>
      </w:pPr>
    </w:lvl>
    <w:lvl w:ilvl="2" w:tplc="577EEBC2" w:tentative="1">
      <w:start w:val="1"/>
      <w:numFmt w:val="decimal"/>
      <w:lvlText w:val="%3."/>
      <w:lvlJc w:val="left"/>
      <w:pPr>
        <w:tabs>
          <w:tab w:val="num" w:pos="2160"/>
        </w:tabs>
        <w:ind w:left="2160" w:hanging="360"/>
      </w:pPr>
    </w:lvl>
    <w:lvl w:ilvl="3" w:tplc="0164BF08" w:tentative="1">
      <w:start w:val="1"/>
      <w:numFmt w:val="decimal"/>
      <w:lvlText w:val="%4."/>
      <w:lvlJc w:val="left"/>
      <w:pPr>
        <w:tabs>
          <w:tab w:val="num" w:pos="2880"/>
        </w:tabs>
        <w:ind w:left="2880" w:hanging="360"/>
      </w:pPr>
    </w:lvl>
    <w:lvl w:ilvl="4" w:tplc="2258F452" w:tentative="1">
      <w:start w:val="1"/>
      <w:numFmt w:val="decimal"/>
      <w:lvlText w:val="%5."/>
      <w:lvlJc w:val="left"/>
      <w:pPr>
        <w:tabs>
          <w:tab w:val="num" w:pos="3600"/>
        </w:tabs>
        <w:ind w:left="3600" w:hanging="360"/>
      </w:pPr>
    </w:lvl>
    <w:lvl w:ilvl="5" w:tplc="A12821E2" w:tentative="1">
      <w:start w:val="1"/>
      <w:numFmt w:val="decimal"/>
      <w:lvlText w:val="%6."/>
      <w:lvlJc w:val="left"/>
      <w:pPr>
        <w:tabs>
          <w:tab w:val="num" w:pos="4320"/>
        </w:tabs>
        <w:ind w:left="4320" w:hanging="360"/>
      </w:pPr>
    </w:lvl>
    <w:lvl w:ilvl="6" w:tplc="49222078" w:tentative="1">
      <w:start w:val="1"/>
      <w:numFmt w:val="decimal"/>
      <w:lvlText w:val="%7."/>
      <w:lvlJc w:val="left"/>
      <w:pPr>
        <w:tabs>
          <w:tab w:val="num" w:pos="5040"/>
        </w:tabs>
        <w:ind w:left="5040" w:hanging="360"/>
      </w:pPr>
    </w:lvl>
    <w:lvl w:ilvl="7" w:tplc="1346D60A" w:tentative="1">
      <w:start w:val="1"/>
      <w:numFmt w:val="decimal"/>
      <w:lvlText w:val="%8."/>
      <w:lvlJc w:val="left"/>
      <w:pPr>
        <w:tabs>
          <w:tab w:val="num" w:pos="5760"/>
        </w:tabs>
        <w:ind w:left="5760" w:hanging="360"/>
      </w:pPr>
    </w:lvl>
    <w:lvl w:ilvl="8" w:tplc="DEB44C6A" w:tentative="1">
      <w:start w:val="1"/>
      <w:numFmt w:val="decimal"/>
      <w:lvlText w:val="%9."/>
      <w:lvlJc w:val="left"/>
      <w:pPr>
        <w:tabs>
          <w:tab w:val="num" w:pos="6480"/>
        </w:tabs>
        <w:ind w:left="6480" w:hanging="360"/>
      </w:pPr>
    </w:lvl>
  </w:abstractNum>
  <w:abstractNum w:abstractNumId="54" w15:restartNumberingAfterBreak="0">
    <w:nsid w:val="680314FD"/>
    <w:multiLevelType w:val="hybridMultilevel"/>
    <w:tmpl w:val="C6F2E52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5" w15:restartNumberingAfterBreak="0">
    <w:nsid w:val="683B5F65"/>
    <w:multiLevelType w:val="hybridMultilevel"/>
    <w:tmpl w:val="8D9AEDA2"/>
    <w:lvl w:ilvl="0" w:tplc="38090001">
      <w:start w:val="1"/>
      <w:numFmt w:val="bullet"/>
      <w:lvlText w:val=""/>
      <w:lvlJc w:val="left"/>
      <w:pPr>
        <w:ind w:left="720" w:hanging="360"/>
      </w:pPr>
      <w:rPr>
        <w:rFonts w:ascii="Symbol" w:hAnsi="Symbol"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68B955FF"/>
    <w:multiLevelType w:val="hybridMultilevel"/>
    <w:tmpl w:val="3E4EB570"/>
    <w:lvl w:ilvl="0" w:tplc="FB6639E6">
      <w:start w:val="1"/>
      <w:numFmt w:val="decimal"/>
      <w:lvlText w:val="%1."/>
      <w:lvlJc w:val="left"/>
      <w:pPr>
        <w:ind w:left="720" w:hanging="360"/>
      </w:pPr>
      <w:rPr>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6D5823D7"/>
    <w:multiLevelType w:val="hybridMultilevel"/>
    <w:tmpl w:val="6D9A0CB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8" w15:restartNumberingAfterBreak="0">
    <w:nsid w:val="6F6A0FB6"/>
    <w:multiLevelType w:val="hybridMultilevel"/>
    <w:tmpl w:val="BF38535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9" w15:restartNumberingAfterBreak="0">
    <w:nsid w:val="70D86384"/>
    <w:multiLevelType w:val="hybridMultilevel"/>
    <w:tmpl w:val="FB42C840"/>
    <w:lvl w:ilvl="0" w:tplc="0409000F">
      <w:start w:val="1"/>
      <w:numFmt w:val="decimal"/>
      <w:lvlText w:val="%1."/>
      <w:lvlJc w:val="left"/>
      <w:pPr>
        <w:ind w:left="446" w:hanging="360"/>
      </w:pPr>
    </w:lvl>
    <w:lvl w:ilvl="1" w:tplc="04090019" w:tentative="1">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60" w15:restartNumberingAfterBreak="0">
    <w:nsid w:val="78F82051"/>
    <w:multiLevelType w:val="hybridMultilevel"/>
    <w:tmpl w:val="F39A1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A3A5FA0"/>
    <w:multiLevelType w:val="hybridMultilevel"/>
    <w:tmpl w:val="C450B75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7D1E3906"/>
    <w:multiLevelType w:val="multilevel"/>
    <w:tmpl w:val="0CF216C4"/>
    <w:lvl w:ilvl="0">
      <w:start w:val="1"/>
      <w:numFmt w:val="decimal"/>
      <w:pStyle w:val="Palladium-FeatureFigure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765420267">
    <w:abstractNumId w:val="44"/>
  </w:num>
  <w:num w:numId="2" w16cid:durableId="1676111715">
    <w:abstractNumId w:val="35"/>
  </w:num>
  <w:num w:numId="3" w16cid:durableId="913851896">
    <w:abstractNumId w:val="49"/>
  </w:num>
  <w:num w:numId="4" w16cid:durableId="1013068335">
    <w:abstractNumId w:val="62"/>
  </w:num>
  <w:num w:numId="5" w16cid:durableId="331684988">
    <w:abstractNumId w:val="16"/>
  </w:num>
  <w:num w:numId="6" w16cid:durableId="1874345141">
    <w:abstractNumId w:val="27"/>
  </w:num>
  <w:num w:numId="7" w16cid:durableId="1490823499">
    <w:abstractNumId w:val="46"/>
  </w:num>
  <w:num w:numId="8" w16cid:durableId="1573202319">
    <w:abstractNumId w:val="52"/>
  </w:num>
  <w:num w:numId="9" w16cid:durableId="1007976210">
    <w:abstractNumId w:val="23"/>
  </w:num>
  <w:num w:numId="10" w16cid:durableId="955988502">
    <w:abstractNumId w:val="20"/>
  </w:num>
  <w:num w:numId="11" w16cid:durableId="1124738505">
    <w:abstractNumId w:val="40"/>
  </w:num>
  <w:num w:numId="12" w16cid:durableId="731271698">
    <w:abstractNumId w:val="17"/>
  </w:num>
  <w:num w:numId="13" w16cid:durableId="1422335027">
    <w:abstractNumId w:val="14"/>
  </w:num>
  <w:num w:numId="14" w16cid:durableId="813641605">
    <w:abstractNumId w:val="11"/>
  </w:num>
  <w:num w:numId="15" w16cid:durableId="1277102633">
    <w:abstractNumId w:val="15"/>
  </w:num>
  <w:num w:numId="16" w16cid:durableId="2130585585">
    <w:abstractNumId w:val="25"/>
  </w:num>
  <w:num w:numId="17" w16cid:durableId="105580702">
    <w:abstractNumId w:val="45"/>
  </w:num>
  <w:num w:numId="18" w16cid:durableId="1420296330">
    <w:abstractNumId w:val="50"/>
  </w:num>
  <w:num w:numId="19" w16cid:durableId="1991051702">
    <w:abstractNumId w:val="43"/>
  </w:num>
  <w:num w:numId="20" w16cid:durableId="1287732759">
    <w:abstractNumId w:val="54"/>
  </w:num>
  <w:num w:numId="21" w16cid:durableId="656881511">
    <w:abstractNumId w:val="34"/>
  </w:num>
  <w:num w:numId="22" w16cid:durableId="2019114741">
    <w:abstractNumId w:val="40"/>
  </w:num>
  <w:num w:numId="23" w16cid:durableId="1227037278">
    <w:abstractNumId w:val="40"/>
  </w:num>
  <w:num w:numId="24" w16cid:durableId="1763142590">
    <w:abstractNumId w:val="51"/>
  </w:num>
  <w:num w:numId="25" w16cid:durableId="1748107637">
    <w:abstractNumId w:val="56"/>
  </w:num>
  <w:num w:numId="26" w16cid:durableId="124977547">
    <w:abstractNumId w:val="30"/>
  </w:num>
  <w:num w:numId="27" w16cid:durableId="3971640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40299455">
    <w:abstractNumId w:val="40"/>
  </w:num>
  <w:num w:numId="29" w16cid:durableId="958340411">
    <w:abstractNumId w:val="61"/>
  </w:num>
  <w:num w:numId="30" w16cid:durableId="1579363090">
    <w:abstractNumId w:val="60"/>
  </w:num>
  <w:num w:numId="31" w16cid:durableId="112604166">
    <w:abstractNumId w:val="13"/>
  </w:num>
  <w:num w:numId="32" w16cid:durableId="3867664">
    <w:abstractNumId w:val="12"/>
  </w:num>
  <w:num w:numId="33" w16cid:durableId="2072270943">
    <w:abstractNumId w:val="41"/>
  </w:num>
  <w:num w:numId="34" w16cid:durableId="2144418085">
    <w:abstractNumId w:val="47"/>
  </w:num>
  <w:num w:numId="35" w16cid:durableId="1882815920">
    <w:abstractNumId w:val="18"/>
  </w:num>
  <w:num w:numId="36" w16cid:durableId="236331146">
    <w:abstractNumId w:val="48"/>
  </w:num>
  <w:num w:numId="37" w16cid:durableId="834413951">
    <w:abstractNumId w:val="33"/>
  </w:num>
  <w:num w:numId="38" w16cid:durableId="770398857">
    <w:abstractNumId w:val="24"/>
  </w:num>
  <w:num w:numId="39" w16cid:durableId="1933661867">
    <w:abstractNumId w:val="36"/>
  </w:num>
  <w:num w:numId="40" w16cid:durableId="557668416">
    <w:abstractNumId w:val="42"/>
  </w:num>
  <w:num w:numId="41" w16cid:durableId="1268078157">
    <w:abstractNumId w:val="53"/>
  </w:num>
  <w:num w:numId="42" w16cid:durableId="529075908">
    <w:abstractNumId w:val="39"/>
  </w:num>
  <w:num w:numId="43" w16cid:durableId="1306281844">
    <w:abstractNumId w:val="59"/>
  </w:num>
  <w:num w:numId="44" w16cid:durableId="1490291043">
    <w:abstractNumId w:val="26"/>
  </w:num>
  <w:num w:numId="45" w16cid:durableId="2057581645">
    <w:abstractNumId w:val="19"/>
  </w:num>
  <w:num w:numId="46" w16cid:durableId="1034186939">
    <w:abstractNumId w:val="10"/>
  </w:num>
  <w:num w:numId="47" w16cid:durableId="82529269">
    <w:abstractNumId w:val="21"/>
  </w:num>
  <w:num w:numId="48" w16cid:durableId="1040788925">
    <w:abstractNumId w:val="29"/>
  </w:num>
  <w:num w:numId="49" w16cid:durableId="1409113822">
    <w:abstractNumId w:val="28"/>
  </w:num>
  <w:num w:numId="50" w16cid:durableId="464399338">
    <w:abstractNumId w:val="38"/>
  </w:num>
  <w:num w:numId="51" w16cid:durableId="17242139">
    <w:abstractNumId w:val="58"/>
  </w:num>
  <w:num w:numId="52" w16cid:durableId="603422127">
    <w:abstractNumId w:val="37"/>
  </w:num>
  <w:num w:numId="53" w16cid:durableId="1761291084">
    <w:abstractNumId w:val="55"/>
  </w:num>
  <w:num w:numId="54" w16cid:durableId="1790933835">
    <w:abstractNumId w:val="32"/>
  </w:num>
  <w:num w:numId="55" w16cid:durableId="667824658">
    <w:abstractNumId w:val="22"/>
  </w:num>
  <w:num w:numId="56" w16cid:durableId="80834977">
    <w:abstractNumId w:val="57"/>
  </w:num>
  <w:num w:numId="57" w16cid:durableId="1334142493">
    <w:abstractNumId w:val="31"/>
  </w:num>
  <w:num w:numId="58" w16cid:durableId="231626559">
    <w:abstractNumId w:val="9"/>
  </w:num>
  <w:num w:numId="59" w16cid:durableId="1708287086">
    <w:abstractNumId w:val="7"/>
  </w:num>
  <w:num w:numId="60" w16cid:durableId="1176311243">
    <w:abstractNumId w:val="6"/>
  </w:num>
  <w:num w:numId="61" w16cid:durableId="281497929">
    <w:abstractNumId w:val="5"/>
  </w:num>
  <w:num w:numId="62" w16cid:durableId="1621178534">
    <w:abstractNumId w:val="4"/>
  </w:num>
  <w:num w:numId="63" w16cid:durableId="1169323767">
    <w:abstractNumId w:val="8"/>
  </w:num>
  <w:num w:numId="64" w16cid:durableId="332924333">
    <w:abstractNumId w:val="3"/>
  </w:num>
  <w:num w:numId="65" w16cid:durableId="185559311">
    <w:abstractNumId w:val="2"/>
  </w:num>
  <w:num w:numId="66" w16cid:durableId="1662126099">
    <w:abstractNumId w:val="1"/>
  </w:num>
  <w:num w:numId="67" w16cid:durableId="130364311">
    <w:abstractNumId w:val="0"/>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formatting="1" w:enforcement="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AYCMyMTC2MLU0sDI0sTcyUdpeDU4uLM/DyQAkOjWgC3EnfiLQAAAA=="/>
  </w:docVars>
  <w:rsids>
    <w:rsidRoot w:val="000C5CD7"/>
    <w:rsid w:val="0000025F"/>
    <w:rsid w:val="000006FF"/>
    <w:rsid w:val="00000917"/>
    <w:rsid w:val="0000111E"/>
    <w:rsid w:val="00001471"/>
    <w:rsid w:val="0000164B"/>
    <w:rsid w:val="0000191F"/>
    <w:rsid w:val="00001B3B"/>
    <w:rsid w:val="00001D3B"/>
    <w:rsid w:val="00001DED"/>
    <w:rsid w:val="000020AE"/>
    <w:rsid w:val="000020C8"/>
    <w:rsid w:val="00002258"/>
    <w:rsid w:val="00002473"/>
    <w:rsid w:val="000024E4"/>
    <w:rsid w:val="00002574"/>
    <w:rsid w:val="00002671"/>
    <w:rsid w:val="000029FB"/>
    <w:rsid w:val="000033F3"/>
    <w:rsid w:val="0000392D"/>
    <w:rsid w:val="00003C2D"/>
    <w:rsid w:val="00003CC1"/>
    <w:rsid w:val="00003D86"/>
    <w:rsid w:val="00004033"/>
    <w:rsid w:val="00004250"/>
    <w:rsid w:val="000042FA"/>
    <w:rsid w:val="0000437D"/>
    <w:rsid w:val="00004384"/>
    <w:rsid w:val="0000461A"/>
    <w:rsid w:val="00004C0B"/>
    <w:rsid w:val="000053A2"/>
    <w:rsid w:val="0000560E"/>
    <w:rsid w:val="0000567C"/>
    <w:rsid w:val="00005986"/>
    <w:rsid w:val="00005D6E"/>
    <w:rsid w:val="00005F98"/>
    <w:rsid w:val="000060C5"/>
    <w:rsid w:val="0000613D"/>
    <w:rsid w:val="000064C5"/>
    <w:rsid w:val="0000659D"/>
    <w:rsid w:val="00006B87"/>
    <w:rsid w:val="000071F7"/>
    <w:rsid w:val="00007545"/>
    <w:rsid w:val="0000778A"/>
    <w:rsid w:val="000077D5"/>
    <w:rsid w:val="00007CB0"/>
    <w:rsid w:val="00010367"/>
    <w:rsid w:val="00010EE4"/>
    <w:rsid w:val="000116DE"/>
    <w:rsid w:val="000116F0"/>
    <w:rsid w:val="00011D20"/>
    <w:rsid w:val="0001230D"/>
    <w:rsid w:val="0001232C"/>
    <w:rsid w:val="00012917"/>
    <w:rsid w:val="00012A71"/>
    <w:rsid w:val="00012AF9"/>
    <w:rsid w:val="00013A97"/>
    <w:rsid w:val="00013F06"/>
    <w:rsid w:val="0001408A"/>
    <w:rsid w:val="00014CAB"/>
    <w:rsid w:val="00015434"/>
    <w:rsid w:val="0001559F"/>
    <w:rsid w:val="0001570F"/>
    <w:rsid w:val="000159E3"/>
    <w:rsid w:val="00015CD9"/>
    <w:rsid w:val="00015F2F"/>
    <w:rsid w:val="000160E2"/>
    <w:rsid w:val="000163A6"/>
    <w:rsid w:val="00016501"/>
    <w:rsid w:val="00016532"/>
    <w:rsid w:val="00016A0B"/>
    <w:rsid w:val="00016C05"/>
    <w:rsid w:val="0001746E"/>
    <w:rsid w:val="00017522"/>
    <w:rsid w:val="00017656"/>
    <w:rsid w:val="0001799A"/>
    <w:rsid w:val="00017A37"/>
    <w:rsid w:val="00017A5A"/>
    <w:rsid w:val="00017EF9"/>
    <w:rsid w:val="00017FC3"/>
    <w:rsid w:val="00020534"/>
    <w:rsid w:val="00020659"/>
    <w:rsid w:val="000206BE"/>
    <w:rsid w:val="000208EC"/>
    <w:rsid w:val="00020ABB"/>
    <w:rsid w:val="00020B2C"/>
    <w:rsid w:val="00020CA2"/>
    <w:rsid w:val="00020EF9"/>
    <w:rsid w:val="00020F4A"/>
    <w:rsid w:val="00021549"/>
    <w:rsid w:val="00021B5F"/>
    <w:rsid w:val="00022307"/>
    <w:rsid w:val="000225D8"/>
    <w:rsid w:val="00022B20"/>
    <w:rsid w:val="00022C56"/>
    <w:rsid w:val="00022C88"/>
    <w:rsid w:val="000230B0"/>
    <w:rsid w:val="00023148"/>
    <w:rsid w:val="00023362"/>
    <w:rsid w:val="00023584"/>
    <w:rsid w:val="000239CF"/>
    <w:rsid w:val="00023D74"/>
    <w:rsid w:val="000242C9"/>
    <w:rsid w:val="000244A6"/>
    <w:rsid w:val="000245D3"/>
    <w:rsid w:val="000248DC"/>
    <w:rsid w:val="00024A0B"/>
    <w:rsid w:val="00024A7E"/>
    <w:rsid w:val="00024D4A"/>
    <w:rsid w:val="0002555A"/>
    <w:rsid w:val="00025571"/>
    <w:rsid w:val="00025BA9"/>
    <w:rsid w:val="00025F9A"/>
    <w:rsid w:val="000261BE"/>
    <w:rsid w:val="00026C1A"/>
    <w:rsid w:val="00026D3D"/>
    <w:rsid w:val="00026DFA"/>
    <w:rsid w:val="0002726D"/>
    <w:rsid w:val="0002780D"/>
    <w:rsid w:val="00027ADC"/>
    <w:rsid w:val="0003021D"/>
    <w:rsid w:val="00030307"/>
    <w:rsid w:val="00030AE5"/>
    <w:rsid w:val="00030CCC"/>
    <w:rsid w:val="000310D3"/>
    <w:rsid w:val="00031252"/>
    <w:rsid w:val="000313C0"/>
    <w:rsid w:val="00031C02"/>
    <w:rsid w:val="00031E85"/>
    <w:rsid w:val="00031F70"/>
    <w:rsid w:val="00032494"/>
    <w:rsid w:val="000324C6"/>
    <w:rsid w:val="00032D92"/>
    <w:rsid w:val="000330F2"/>
    <w:rsid w:val="0003355D"/>
    <w:rsid w:val="0003469F"/>
    <w:rsid w:val="00034884"/>
    <w:rsid w:val="000349D0"/>
    <w:rsid w:val="00034E81"/>
    <w:rsid w:val="00035067"/>
    <w:rsid w:val="00035569"/>
    <w:rsid w:val="00035975"/>
    <w:rsid w:val="000359C2"/>
    <w:rsid w:val="00035E70"/>
    <w:rsid w:val="00036431"/>
    <w:rsid w:val="000365D3"/>
    <w:rsid w:val="0003707B"/>
    <w:rsid w:val="00037206"/>
    <w:rsid w:val="00037498"/>
    <w:rsid w:val="0003751E"/>
    <w:rsid w:val="000379CF"/>
    <w:rsid w:val="00037B17"/>
    <w:rsid w:val="00037D26"/>
    <w:rsid w:val="0004016E"/>
    <w:rsid w:val="000404F2"/>
    <w:rsid w:val="000406C2"/>
    <w:rsid w:val="00040836"/>
    <w:rsid w:val="00040902"/>
    <w:rsid w:val="00040A99"/>
    <w:rsid w:val="00040FBF"/>
    <w:rsid w:val="00041565"/>
    <w:rsid w:val="0004166A"/>
    <w:rsid w:val="00041762"/>
    <w:rsid w:val="00041CD6"/>
    <w:rsid w:val="00041E46"/>
    <w:rsid w:val="00042016"/>
    <w:rsid w:val="000420EC"/>
    <w:rsid w:val="000428A4"/>
    <w:rsid w:val="00042A53"/>
    <w:rsid w:val="00042B8D"/>
    <w:rsid w:val="00042C73"/>
    <w:rsid w:val="00042CC7"/>
    <w:rsid w:val="00042EB6"/>
    <w:rsid w:val="00043156"/>
    <w:rsid w:val="0004327C"/>
    <w:rsid w:val="00043597"/>
    <w:rsid w:val="00043DBB"/>
    <w:rsid w:val="00043E68"/>
    <w:rsid w:val="0004404D"/>
    <w:rsid w:val="000440AF"/>
    <w:rsid w:val="000441B6"/>
    <w:rsid w:val="00044279"/>
    <w:rsid w:val="00044298"/>
    <w:rsid w:val="00044462"/>
    <w:rsid w:val="0004459F"/>
    <w:rsid w:val="0004542B"/>
    <w:rsid w:val="000455C4"/>
    <w:rsid w:val="00045BDC"/>
    <w:rsid w:val="00045E02"/>
    <w:rsid w:val="00046283"/>
    <w:rsid w:val="000465F9"/>
    <w:rsid w:val="00046A19"/>
    <w:rsid w:val="00046B2B"/>
    <w:rsid w:val="00047038"/>
    <w:rsid w:val="00047144"/>
    <w:rsid w:val="00047428"/>
    <w:rsid w:val="000502DD"/>
    <w:rsid w:val="00050733"/>
    <w:rsid w:val="000508FF"/>
    <w:rsid w:val="00050D2C"/>
    <w:rsid w:val="000513C0"/>
    <w:rsid w:val="00051816"/>
    <w:rsid w:val="000518BE"/>
    <w:rsid w:val="0005261D"/>
    <w:rsid w:val="0005280B"/>
    <w:rsid w:val="000529E2"/>
    <w:rsid w:val="00052C20"/>
    <w:rsid w:val="00053532"/>
    <w:rsid w:val="0005364F"/>
    <w:rsid w:val="00053BBF"/>
    <w:rsid w:val="00053DAE"/>
    <w:rsid w:val="00053EA7"/>
    <w:rsid w:val="00053FFA"/>
    <w:rsid w:val="00054349"/>
    <w:rsid w:val="00054386"/>
    <w:rsid w:val="0005446A"/>
    <w:rsid w:val="00054963"/>
    <w:rsid w:val="00054DCC"/>
    <w:rsid w:val="00055359"/>
    <w:rsid w:val="00055B1D"/>
    <w:rsid w:val="00055C69"/>
    <w:rsid w:val="00055D69"/>
    <w:rsid w:val="00055E94"/>
    <w:rsid w:val="00056963"/>
    <w:rsid w:val="0005714B"/>
    <w:rsid w:val="0005731D"/>
    <w:rsid w:val="000579E6"/>
    <w:rsid w:val="00057ED8"/>
    <w:rsid w:val="00060428"/>
    <w:rsid w:val="000605C8"/>
    <w:rsid w:val="0006108B"/>
    <w:rsid w:val="00061502"/>
    <w:rsid w:val="00061701"/>
    <w:rsid w:val="00062674"/>
    <w:rsid w:val="0006296B"/>
    <w:rsid w:val="00062E3E"/>
    <w:rsid w:val="00062F45"/>
    <w:rsid w:val="00063241"/>
    <w:rsid w:val="00063280"/>
    <w:rsid w:val="000632BE"/>
    <w:rsid w:val="00063540"/>
    <w:rsid w:val="000639FB"/>
    <w:rsid w:val="000640C5"/>
    <w:rsid w:val="0006416B"/>
    <w:rsid w:val="000641A2"/>
    <w:rsid w:val="000642E7"/>
    <w:rsid w:val="000646F3"/>
    <w:rsid w:val="00065051"/>
    <w:rsid w:val="000650DB"/>
    <w:rsid w:val="00065398"/>
    <w:rsid w:val="0006539A"/>
    <w:rsid w:val="000653C0"/>
    <w:rsid w:val="000655D4"/>
    <w:rsid w:val="00066450"/>
    <w:rsid w:val="0006650F"/>
    <w:rsid w:val="00066733"/>
    <w:rsid w:val="00066BD4"/>
    <w:rsid w:val="00067071"/>
    <w:rsid w:val="00067802"/>
    <w:rsid w:val="00067AC4"/>
    <w:rsid w:val="00067D60"/>
    <w:rsid w:val="00070014"/>
    <w:rsid w:val="0007029E"/>
    <w:rsid w:val="0007053A"/>
    <w:rsid w:val="000707FB"/>
    <w:rsid w:val="00070CF2"/>
    <w:rsid w:val="0007196A"/>
    <w:rsid w:val="00071996"/>
    <w:rsid w:val="00071D09"/>
    <w:rsid w:val="00071EA2"/>
    <w:rsid w:val="00072599"/>
    <w:rsid w:val="000725EF"/>
    <w:rsid w:val="0007269E"/>
    <w:rsid w:val="000729F2"/>
    <w:rsid w:val="00072A48"/>
    <w:rsid w:val="000734F2"/>
    <w:rsid w:val="000739A5"/>
    <w:rsid w:val="00073BAA"/>
    <w:rsid w:val="00073F0E"/>
    <w:rsid w:val="000749F0"/>
    <w:rsid w:val="000753F4"/>
    <w:rsid w:val="000755AC"/>
    <w:rsid w:val="000768FE"/>
    <w:rsid w:val="00076DCE"/>
    <w:rsid w:val="00076E8E"/>
    <w:rsid w:val="00076F57"/>
    <w:rsid w:val="000770F2"/>
    <w:rsid w:val="00077B38"/>
    <w:rsid w:val="00080A0D"/>
    <w:rsid w:val="00081081"/>
    <w:rsid w:val="000815EB"/>
    <w:rsid w:val="00081872"/>
    <w:rsid w:val="0008199F"/>
    <w:rsid w:val="00082184"/>
    <w:rsid w:val="00082540"/>
    <w:rsid w:val="000828B2"/>
    <w:rsid w:val="00083805"/>
    <w:rsid w:val="00083C38"/>
    <w:rsid w:val="00084015"/>
    <w:rsid w:val="00084130"/>
    <w:rsid w:val="000844F3"/>
    <w:rsid w:val="00085429"/>
    <w:rsid w:val="00085832"/>
    <w:rsid w:val="00085E6A"/>
    <w:rsid w:val="0008607B"/>
    <w:rsid w:val="00086246"/>
    <w:rsid w:val="00086353"/>
    <w:rsid w:val="00086641"/>
    <w:rsid w:val="0008674D"/>
    <w:rsid w:val="00086DDB"/>
    <w:rsid w:val="000873A0"/>
    <w:rsid w:val="00087493"/>
    <w:rsid w:val="0008770A"/>
    <w:rsid w:val="000879AE"/>
    <w:rsid w:val="00087AB1"/>
    <w:rsid w:val="00090150"/>
    <w:rsid w:val="00090293"/>
    <w:rsid w:val="0009066F"/>
    <w:rsid w:val="00091779"/>
    <w:rsid w:val="00091DD9"/>
    <w:rsid w:val="0009244F"/>
    <w:rsid w:val="00092527"/>
    <w:rsid w:val="00092A83"/>
    <w:rsid w:val="00092AA4"/>
    <w:rsid w:val="00092DB3"/>
    <w:rsid w:val="000933AD"/>
    <w:rsid w:val="00093439"/>
    <w:rsid w:val="0009381B"/>
    <w:rsid w:val="00093A58"/>
    <w:rsid w:val="00093C39"/>
    <w:rsid w:val="0009402D"/>
    <w:rsid w:val="0009447E"/>
    <w:rsid w:val="00094620"/>
    <w:rsid w:val="00094A1B"/>
    <w:rsid w:val="00094EDF"/>
    <w:rsid w:val="00095492"/>
    <w:rsid w:val="0009592F"/>
    <w:rsid w:val="00095C4F"/>
    <w:rsid w:val="00095CBE"/>
    <w:rsid w:val="00095D56"/>
    <w:rsid w:val="000960F0"/>
    <w:rsid w:val="00096137"/>
    <w:rsid w:val="0009645F"/>
    <w:rsid w:val="0009663E"/>
    <w:rsid w:val="00096D7B"/>
    <w:rsid w:val="00096DB5"/>
    <w:rsid w:val="00096FBF"/>
    <w:rsid w:val="000975D5"/>
    <w:rsid w:val="0009785A"/>
    <w:rsid w:val="00097C89"/>
    <w:rsid w:val="000A11A9"/>
    <w:rsid w:val="000A13E0"/>
    <w:rsid w:val="000A15D7"/>
    <w:rsid w:val="000A1FF0"/>
    <w:rsid w:val="000A230E"/>
    <w:rsid w:val="000A27F7"/>
    <w:rsid w:val="000A2A72"/>
    <w:rsid w:val="000A2AA8"/>
    <w:rsid w:val="000A2D3F"/>
    <w:rsid w:val="000A3261"/>
    <w:rsid w:val="000A35B8"/>
    <w:rsid w:val="000A387E"/>
    <w:rsid w:val="000A389A"/>
    <w:rsid w:val="000A3AFC"/>
    <w:rsid w:val="000A476F"/>
    <w:rsid w:val="000A4ECF"/>
    <w:rsid w:val="000A5118"/>
    <w:rsid w:val="000A5886"/>
    <w:rsid w:val="000A597B"/>
    <w:rsid w:val="000A5D80"/>
    <w:rsid w:val="000A5DB3"/>
    <w:rsid w:val="000A623D"/>
    <w:rsid w:val="000A6334"/>
    <w:rsid w:val="000A66E9"/>
    <w:rsid w:val="000A69F4"/>
    <w:rsid w:val="000A6B0A"/>
    <w:rsid w:val="000A6CFD"/>
    <w:rsid w:val="000A71D1"/>
    <w:rsid w:val="000A7710"/>
    <w:rsid w:val="000A7793"/>
    <w:rsid w:val="000B00A3"/>
    <w:rsid w:val="000B0EED"/>
    <w:rsid w:val="000B0F0F"/>
    <w:rsid w:val="000B1153"/>
    <w:rsid w:val="000B11D8"/>
    <w:rsid w:val="000B11ED"/>
    <w:rsid w:val="000B26AA"/>
    <w:rsid w:val="000B290B"/>
    <w:rsid w:val="000B2C27"/>
    <w:rsid w:val="000B3071"/>
    <w:rsid w:val="000B311B"/>
    <w:rsid w:val="000B360B"/>
    <w:rsid w:val="000B38CB"/>
    <w:rsid w:val="000B3906"/>
    <w:rsid w:val="000B3AEC"/>
    <w:rsid w:val="000B3D4A"/>
    <w:rsid w:val="000B40A6"/>
    <w:rsid w:val="000B4BF6"/>
    <w:rsid w:val="000B502F"/>
    <w:rsid w:val="000B5531"/>
    <w:rsid w:val="000B564B"/>
    <w:rsid w:val="000B56F5"/>
    <w:rsid w:val="000B5843"/>
    <w:rsid w:val="000B5C8F"/>
    <w:rsid w:val="000B5EE9"/>
    <w:rsid w:val="000B610B"/>
    <w:rsid w:val="000B62C5"/>
    <w:rsid w:val="000B642A"/>
    <w:rsid w:val="000B643C"/>
    <w:rsid w:val="000B6B63"/>
    <w:rsid w:val="000B6C46"/>
    <w:rsid w:val="000B7040"/>
    <w:rsid w:val="000B70F6"/>
    <w:rsid w:val="000B737B"/>
    <w:rsid w:val="000B75B0"/>
    <w:rsid w:val="000B75B2"/>
    <w:rsid w:val="000B7BB6"/>
    <w:rsid w:val="000C0446"/>
    <w:rsid w:val="000C0D7F"/>
    <w:rsid w:val="000C12F4"/>
    <w:rsid w:val="000C1F1A"/>
    <w:rsid w:val="000C2994"/>
    <w:rsid w:val="000C2C48"/>
    <w:rsid w:val="000C3016"/>
    <w:rsid w:val="000C310D"/>
    <w:rsid w:val="000C32CB"/>
    <w:rsid w:val="000C366A"/>
    <w:rsid w:val="000C3E18"/>
    <w:rsid w:val="000C417D"/>
    <w:rsid w:val="000C4869"/>
    <w:rsid w:val="000C4ACE"/>
    <w:rsid w:val="000C4CB5"/>
    <w:rsid w:val="000C4F07"/>
    <w:rsid w:val="000C5151"/>
    <w:rsid w:val="000C517A"/>
    <w:rsid w:val="000C5330"/>
    <w:rsid w:val="000C54F6"/>
    <w:rsid w:val="000C5CD7"/>
    <w:rsid w:val="000C5E8E"/>
    <w:rsid w:val="000C645B"/>
    <w:rsid w:val="000C657D"/>
    <w:rsid w:val="000C6976"/>
    <w:rsid w:val="000C6D86"/>
    <w:rsid w:val="000C6EAE"/>
    <w:rsid w:val="000C732C"/>
    <w:rsid w:val="000C73BD"/>
    <w:rsid w:val="000C7C1C"/>
    <w:rsid w:val="000D0B06"/>
    <w:rsid w:val="000D0D3D"/>
    <w:rsid w:val="000D0DDF"/>
    <w:rsid w:val="000D1028"/>
    <w:rsid w:val="000D1038"/>
    <w:rsid w:val="000D109D"/>
    <w:rsid w:val="000D130E"/>
    <w:rsid w:val="000D1697"/>
    <w:rsid w:val="000D19E1"/>
    <w:rsid w:val="000D1C4C"/>
    <w:rsid w:val="000D2209"/>
    <w:rsid w:val="000D2A61"/>
    <w:rsid w:val="000D305F"/>
    <w:rsid w:val="000D3844"/>
    <w:rsid w:val="000D38FC"/>
    <w:rsid w:val="000D3C65"/>
    <w:rsid w:val="000D4AD7"/>
    <w:rsid w:val="000D4B07"/>
    <w:rsid w:val="000D5332"/>
    <w:rsid w:val="000D5408"/>
    <w:rsid w:val="000D61E3"/>
    <w:rsid w:val="000D634A"/>
    <w:rsid w:val="000D6E8A"/>
    <w:rsid w:val="000D6E94"/>
    <w:rsid w:val="000D76D5"/>
    <w:rsid w:val="000D7B18"/>
    <w:rsid w:val="000D7E71"/>
    <w:rsid w:val="000E0596"/>
    <w:rsid w:val="000E0657"/>
    <w:rsid w:val="000E0C06"/>
    <w:rsid w:val="000E0CFB"/>
    <w:rsid w:val="000E0E71"/>
    <w:rsid w:val="000E0FCF"/>
    <w:rsid w:val="000E1533"/>
    <w:rsid w:val="000E1940"/>
    <w:rsid w:val="000E20B8"/>
    <w:rsid w:val="000E21E1"/>
    <w:rsid w:val="000E2577"/>
    <w:rsid w:val="000E2B80"/>
    <w:rsid w:val="000E2F35"/>
    <w:rsid w:val="000E369F"/>
    <w:rsid w:val="000E3745"/>
    <w:rsid w:val="000E398F"/>
    <w:rsid w:val="000E39EF"/>
    <w:rsid w:val="000E3F09"/>
    <w:rsid w:val="000E4E6A"/>
    <w:rsid w:val="000E5651"/>
    <w:rsid w:val="000E5B4C"/>
    <w:rsid w:val="000E6121"/>
    <w:rsid w:val="000E68C0"/>
    <w:rsid w:val="000E71DA"/>
    <w:rsid w:val="000E744E"/>
    <w:rsid w:val="000E7B19"/>
    <w:rsid w:val="000F0465"/>
    <w:rsid w:val="000F05C2"/>
    <w:rsid w:val="000F0685"/>
    <w:rsid w:val="000F08D6"/>
    <w:rsid w:val="000F0E66"/>
    <w:rsid w:val="000F11EE"/>
    <w:rsid w:val="000F1520"/>
    <w:rsid w:val="000F1532"/>
    <w:rsid w:val="000F1A1D"/>
    <w:rsid w:val="000F1B2C"/>
    <w:rsid w:val="000F2089"/>
    <w:rsid w:val="000F2147"/>
    <w:rsid w:val="000F2322"/>
    <w:rsid w:val="000F23BA"/>
    <w:rsid w:val="000F24B3"/>
    <w:rsid w:val="000F2893"/>
    <w:rsid w:val="000F2F22"/>
    <w:rsid w:val="000F2F2A"/>
    <w:rsid w:val="000F35D6"/>
    <w:rsid w:val="000F3857"/>
    <w:rsid w:val="000F3B4F"/>
    <w:rsid w:val="000F3EF8"/>
    <w:rsid w:val="000F47AC"/>
    <w:rsid w:val="000F4945"/>
    <w:rsid w:val="000F4F83"/>
    <w:rsid w:val="000F5675"/>
    <w:rsid w:val="000F5FF9"/>
    <w:rsid w:val="000F6020"/>
    <w:rsid w:val="000F61DE"/>
    <w:rsid w:val="000F6246"/>
    <w:rsid w:val="000F62C0"/>
    <w:rsid w:val="000F6A79"/>
    <w:rsid w:val="000F6B52"/>
    <w:rsid w:val="000F74BC"/>
    <w:rsid w:val="000F7D02"/>
    <w:rsid w:val="000F7E7A"/>
    <w:rsid w:val="000F7F45"/>
    <w:rsid w:val="00100696"/>
    <w:rsid w:val="001006C6"/>
    <w:rsid w:val="00100792"/>
    <w:rsid w:val="00100846"/>
    <w:rsid w:val="00100880"/>
    <w:rsid w:val="00100CE2"/>
    <w:rsid w:val="00100CF4"/>
    <w:rsid w:val="00100DB5"/>
    <w:rsid w:val="00100ED4"/>
    <w:rsid w:val="00100FA5"/>
    <w:rsid w:val="001013AF"/>
    <w:rsid w:val="001019A1"/>
    <w:rsid w:val="00102124"/>
    <w:rsid w:val="001025AF"/>
    <w:rsid w:val="001025D3"/>
    <w:rsid w:val="001026B2"/>
    <w:rsid w:val="00102A3A"/>
    <w:rsid w:val="0010381B"/>
    <w:rsid w:val="00104461"/>
    <w:rsid w:val="001048BE"/>
    <w:rsid w:val="00104DA7"/>
    <w:rsid w:val="00105706"/>
    <w:rsid w:val="00105F3A"/>
    <w:rsid w:val="0010622B"/>
    <w:rsid w:val="0010684D"/>
    <w:rsid w:val="00106E71"/>
    <w:rsid w:val="00107103"/>
    <w:rsid w:val="001071C9"/>
    <w:rsid w:val="001071F8"/>
    <w:rsid w:val="001073F9"/>
    <w:rsid w:val="0010764A"/>
    <w:rsid w:val="001076BC"/>
    <w:rsid w:val="001101B8"/>
    <w:rsid w:val="0011022B"/>
    <w:rsid w:val="001103E4"/>
    <w:rsid w:val="001110E8"/>
    <w:rsid w:val="00111243"/>
    <w:rsid w:val="00111AAF"/>
    <w:rsid w:val="00112385"/>
    <w:rsid w:val="0011248A"/>
    <w:rsid w:val="00113444"/>
    <w:rsid w:val="0011358B"/>
    <w:rsid w:val="00113A32"/>
    <w:rsid w:val="00113DF7"/>
    <w:rsid w:val="00113F06"/>
    <w:rsid w:val="00113FB1"/>
    <w:rsid w:val="00114226"/>
    <w:rsid w:val="00114325"/>
    <w:rsid w:val="001147C7"/>
    <w:rsid w:val="001156D7"/>
    <w:rsid w:val="00115CBD"/>
    <w:rsid w:val="001163E3"/>
    <w:rsid w:val="00116401"/>
    <w:rsid w:val="00116747"/>
    <w:rsid w:val="00116A34"/>
    <w:rsid w:val="00116CB9"/>
    <w:rsid w:val="00116F7B"/>
    <w:rsid w:val="00117627"/>
    <w:rsid w:val="00117FBD"/>
    <w:rsid w:val="00120412"/>
    <w:rsid w:val="00120C69"/>
    <w:rsid w:val="00120C6F"/>
    <w:rsid w:val="00120D6F"/>
    <w:rsid w:val="001211DC"/>
    <w:rsid w:val="00121238"/>
    <w:rsid w:val="001212D3"/>
    <w:rsid w:val="001216EE"/>
    <w:rsid w:val="00121ABE"/>
    <w:rsid w:val="00121E3C"/>
    <w:rsid w:val="001220ED"/>
    <w:rsid w:val="00122665"/>
    <w:rsid w:val="0012293D"/>
    <w:rsid w:val="00122C19"/>
    <w:rsid w:val="00122E72"/>
    <w:rsid w:val="001232FF"/>
    <w:rsid w:val="00123548"/>
    <w:rsid w:val="00123716"/>
    <w:rsid w:val="00123BCB"/>
    <w:rsid w:val="00123CA7"/>
    <w:rsid w:val="0012483A"/>
    <w:rsid w:val="00124B22"/>
    <w:rsid w:val="001250BD"/>
    <w:rsid w:val="0012519F"/>
    <w:rsid w:val="001251A5"/>
    <w:rsid w:val="001258E8"/>
    <w:rsid w:val="00126BC8"/>
    <w:rsid w:val="00126ED7"/>
    <w:rsid w:val="001270EE"/>
    <w:rsid w:val="00127962"/>
    <w:rsid w:val="00127A20"/>
    <w:rsid w:val="00127D17"/>
    <w:rsid w:val="00127D4B"/>
    <w:rsid w:val="00127F82"/>
    <w:rsid w:val="001300BA"/>
    <w:rsid w:val="001301DD"/>
    <w:rsid w:val="00130ABA"/>
    <w:rsid w:val="00130F7E"/>
    <w:rsid w:val="00131375"/>
    <w:rsid w:val="001313C4"/>
    <w:rsid w:val="00131664"/>
    <w:rsid w:val="00131D6A"/>
    <w:rsid w:val="001321CC"/>
    <w:rsid w:val="00132E24"/>
    <w:rsid w:val="001332F9"/>
    <w:rsid w:val="00133309"/>
    <w:rsid w:val="00133A15"/>
    <w:rsid w:val="0013413C"/>
    <w:rsid w:val="00134236"/>
    <w:rsid w:val="00134CAC"/>
    <w:rsid w:val="00134EBB"/>
    <w:rsid w:val="00135458"/>
    <w:rsid w:val="00135DAD"/>
    <w:rsid w:val="00135E21"/>
    <w:rsid w:val="00135F03"/>
    <w:rsid w:val="00136099"/>
    <w:rsid w:val="00137556"/>
    <w:rsid w:val="00137754"/>
    <w:rsid w:val="00137ADF"/>
    <w:rsid w:val="00137BBF"/>
    <w:rsid w:val="00137C01"/>
    <w:rsid w:val="00137DA2"/>
    <w:rsid w:val="00140194"/>
    <w:rsid w:val="00140782"/>
    <w:rsid w:val="00140D57"/>
    <w:rsid w:val="00141616"/>
    <w:rsid w:val="00141739"/>
    <w:rsid w:val="00141827"/>
    <w:rsid w:val="00141AD9"/>
    <w:rsid w:val="001422B7"/>
    <w:rsid w:val="00142437"/>
    <w:rsid w:val="00142901"/>
    <w:rsid w:val="001429D2"/>
    <w:rsid w:val="00142AAF"/>
    <w:rsid w:val="001431EA"/>
    <w:rsid w:val="001435A2"/>
    <w:rsid w:val="001438A0"/>
    <w:rsid w:val="00143B1A"/>
    <w:rsid w:val="0014404F"/>
    <w:rsid w:val="00144064"/>
    <w:rsid w:val="00144384"/>
    <w:rsid w:val="0014514A"/>
    <w:rsid w:val="001452DF"/>
    <w:rsid w:val="00145402"/>
    <w:rsid w:val="001456C4"/>
    <w:rsid w:val="001456D2"/>
    <w:rsid w:val="00145A08"/>
    <w:rsid w:val="00146166"/>
    <w:rsid w:val="00146A50"/>
    <w:rsid w:val="00146C51"/>
    <w:rsid w:val="00146FD4"/>
    <w:rsid w:val="00146FF0"/>
    <w:rsid w:val="001476B9"/>
    <w:rsid w:val="001478EA"/>
    <w:rsid w:val="0015037E"/>
    <w:rsid w:val="0015044D"/>
    <w:rsid w:val="001508DF"/>
    <w:rsid w:val="00150E06"/>
    <w:rsid w:val="00150E1C"/>
    <w:rsid w:val="0015140B"/>
    <w:rsid w:val="00151977"/>
    <w:rsid w:val="00151E58"/>
    <w:rsid w:val="00152240"/>
    <w:rsid w:val="0015257E"/>
    <w:rsid w:val="001525E5"/>
    <w:rsid w:val="00152B20"/>
    <w:rsid w:val="001545AA"/>
    <w:rsid w:val="0015533E"/>
    <w:rsid w:val="0015557C"/>
    <w:rsid w:val="00155C7B"/>
    <w:rsid w:val="00155E87"/>
    <w:rsid w:val="00155EBD"/>
    <w:rsid w:val="001563D9"/>
    <w:rsid w:val="001566AC"/>
    <w:rsid w:val="001569C5"/>
    <w:rsid w:val="00156D2C"/>
    <w:rsid w:val="001571AD"/>
    <w:rsid w:val="00157687"/>
    <w:rsid w:val="00157741"/>
    <w:rsid w:val="00157E6A"/>
    <w:rsid w:val="0016035E"/>
    <w:rsid w:val="00160402"/>
    <w:rsid w:val="00160586"/>
    <w:rsid w:val="00160BD4"/>
    <w:rsid w:val="00160E37"/>
    <w:rsid w:val="00161051"/>
    <w:rsid w:val="00161517"/>
    <w:rsid w:val="00161888"/>
    <w:rsid w:val="00161A2E"/>
    <w:rsid w:val="00161C8C"/>
    <w:rsid w:val="0016267F"/>
    <w:rsid w:val="00162BE5"/>
    <w:rsid w:val="00162DC9"/>
    <w:rsid w:val="0016304C"/>
    <w:rsid w:val="001632E0"/>
    <w:rsid w:val="0016356D"/>
    <w:rsid w:val="001643FD"/>
    <w:rsid w:val="0016496D"/>
    <w:rsid w:val="00164F3F"/>
    <w:rsid w:val="001651B2"/>
    <w:rsid w:val="00165234"/>
    <w:rsid w:val="0016563B"/>
    <w:rsid w:val="001656B0"/>
    <w:rsid w:val="001657E6"/>
    <w:rsid w:val="001658AE"/>
    <w:rsid w:val="001667EE"/>
    <w:rsid w:val="00166F07"/>
    <w:rsid w:val="00166F82"/>
    <w:rsid w:val="0016700A"/>
    <w:rsid w:val="001674ED"/>
    <w:rsid w:val="00167D29"/>
    <w:rsid w:val="00167F4C"/>
    <w:rsid w:val="001706A3"/>
    <w:rsid w:val="0017073E"/>
    <w:rsid w:val="00170A20"/>
    <w:rsid w:val="00170B5D"/>
    <w:rsid w:val="00170BCD"/>
    <w:rsid w:val="00170CD7"/>
    <w:rsid w:val="00171123"/>
    <w:rsid w:val="0017113A"/>
    <w:rsid w:val="0017163C"/>
    <w:rsid w:val="001716C4"/>
    <w:rsid w:val="00171C33"/>
    <w:rsid w:val="00171D68"/>
    <w:rsid w:val="001722D7"/>
    <w:rsid w:val="0017269D"/>
    <w:rsid w:val="00172C92"/>
    <w:rsid w:val="00172F84"/>
    <w:rsid w:val="00173BC1"/>
    <w:rsid w:val="00173BE3"/>
    <w:rsid w:val="00173E7B"/>
    <w:rsid w:val="001741BC"/>
    <w:rsid w:val="00174794"/>
    <w:rsid w:val="00174C99"/>
    <w:rsid w:val="00175030"/>
    <w:rsid w:val="001751C7"/>
    <w:rsid w:val="00175277"/>
    <w:rsid w:val="00175E49"/>
    <w:rsid w:val="00176087"/>
    <w:rsid w:val="00176122"/>
    <w:rsid w:val="00176301"/>
    <w:rsid w:val="00176E81"/>
    <w:rsid w:val="0017700A"/>
    <w:rsid w:val="0017718C"/>
    <w:rsid w:val="00177358"/>
    <w:rsid w:val="00177439"/>
    <w:rsid w:val="001774DD"/>
    <w:rsid w:val="00177669"/>
    <w:rsid w:val="00177941"/>
    <w:rsid w:val="001800C2"/>
    <w:rsid w:val="001802E9"/>
    <w:rsid w:val="001805FD"/>
    <w:rsid w:val="00180AA9"/>
    <w:rsid w:val="00181175"/>
    <w:rsid w:val="001814A4"/>
    <w:rsid w:val="001814E5"/>
    <w:rsid w:val="00181A71"/>
    <w:rsid w:val="00181E98"/>
    <w:rsid w:val="00182121"/>
    <w:rsid w:val="00182717"/>
    <w:rsid w:val="00182AB1"/>
    <w:rsid w:val="00182D45"/>
    <w:rsid w:val="00182F6B"/>
    <w:rsid w:val="00183353"/>
    <w:rsid w:val="001833A4"/>
    <w:rsid w:val="00183ACE"/>
    <w:rsid w:val="00184011"/>
    <w:rsid w:val="00184919"/>
    <w:rsid w:val="00184A12"/>
    <w:rsid w:val="00184AB3"/>
    <w:rsid w:val="00184D83"/>
    <w:rsid w:val="00185329"/>
    <w:rsid w:val="00185896"/>
    <w:rsid w:val="00185AB0"/>
    <w:rsid w:val="00185F76"/>
    <w:rsid w:val="00186C39"/>
    <w:rsid w:val="00187CEE"/>
    <w:rsid w:val="00190000"/>
    <w:rsid w:val="0019018B"/>
    <w:rsid w:val="00190360"/>
    <w:rsid w:val="00190581"/>
    <w:rsid w:val="001906EE"/>
    <w:rsid w:val="00190727"/>
    <w:rsid w:val="00190A16"/>
    <w:rsid w:val="00191756"/>
    <w:rsid w:val="001917F9"/>
    <w:rsid w:val="00191930"/>
    <w:rsid w:val="00191945"/>
    <w:rsid w:val="00191C81"/>
    <w:rsid w:val="00191F56"/>
    <w:rsid w:val="001921DB"/>
    <w:rsid w:val="001923FC"/>
    <w:rsid w:val="00192449"/>
    <w:rsid w:val="00192AFB"/>
    <w:rsid w:val="00192C89"/>
    <w:rsid w:val="00193438"/>
    <w:rsid w:val="00193654"/>
    <w:rsid w:val="00193B1F"/>
    <w:rsid w:val="00194242"/>
    <w:rsid w:val="001945A8"/>
    <w:rsid w:val="00194667"/>
    <w:rsid w:val="0019482C"/>
    <w:rsid w:val="00195125"/>
    <w:rsid w:val="00195266"/>
    <w:rsid w:val="0019542B"/>
    <w:rsid w:val="00195D63"/>
    <w:rsid w:val="00195D84"/>
    <w:rsid w:val="00195F03"/>
    <w:rsid w:val="0019601E"/>
    <w:rsid w:val="0019606D"/>
    <w:rsid w:val="001964A8"/>
    <w:rsid w:val="00196693"/>
    <w:rsid w:val="00196A76"/>
    <w:rsid w:val="00196BE9"/>
    <w:rsid w:val="001972B7"/>
    <w:rsid w:val="00197E35"/>
    <w:rsid w:val="00197E5F"/>
    <w:rsid w:val="00199FED"/>
    <w:rsid w:val="001A07D2"/>
    <w:rsid w:val="001A08B1"/>
    <w:rsid w:val="001A09AF"/>
    <w:rsid w:val="001A0CE6"/>
    <w:rsid w:val="001A13CB"/>
    <w:rsid w:val="001A1449"/>
    <w:rsid w:val="001A1728"/>
    <w:rsid w:val="001A21B7"/>
    <w:rsid w:val="001A244D"/>
    <w:rsid w:val="001A2689"/>
    <w:rsid w:val="001A2D83"/>
    <w:rsid w:val="001A30DC"/>
    <w:rsid w:val="001A34B6"/>
    <w:rsid w:val="001A3981"/>
    <w:rsid w:val="001A3D2C"/>
    <w:rsid w:val="001A4D96"/>
    <w:rsid w:val="001A4F17"/>
    <w:rsid w:val="001A56B4"/>
    <w:rsid w:val="001A581B"/>
    <w:rsid w:val="001A58C9"/>
    <w:rsid w:val="001A5AA8"/>
    <w:rsid w:val="001A5BF5"/>
    <w:rsid w:val="001A5CA9"/>
    <w:rsid w:val="001A60F5"/>
    <w:rsid w:val="001A6109"/>
    <w:rsid w:val="001A6323"/>
    <w:rsid w:val="001A6333"/>
    <w:rsid w:val="001A6364"/>
    <w:rsid w:val="001A665B"/>
    <w:rsid w:val="001A70F1"/>
    <w:rsid w:val="001B0118"/>
    <w:rsid w:val="001B0253"/>
    <w:rsid w:val="001B02CF"/>
    <w:rsid w:val="001B055D"/>
    <w:rsid w:val="001B100F"/>
    <w:rsid w:val="001B12CE"/>
    <w:rsid w:val="001B1396"/>
    <w:rsid w:val="001B157C"/>
    <w:rsid w:val="001B201A"/>
    <w:rsid w:val="001B23ED"/>
    <w:rsid w:val="001B26E4"/>
    <w:rsid w:val="001B2862"/>
    <w:rsid w:val="001B2928"/>
    <w:rsid w:val="001B365A"/>
    <w:rsid w:val="001B3BA4"/>
    <w:rsid w:val="001B477C"/>
    <w:rsid w:val="001B4A10"/>
    <w:rsid w:val="001B4AAD"/>
    <w:rsid w:val="001B4BB6"/>
    <w:rsid w:val="001B4DFF"/>
    <w:rsid w:val="001B50E2"/>
    <w:rsid w:val="001B53B4"/>
    <w:rsid w:val="001B54E8"/>
    <w:rsid w:val="001B562F"/>
    <w:rsid w:val="001B56AD"/>
    <w:rsid w:val="001B596D"/>
    <w:rsid w:val="001B5AD5"/>
    <w:rsid w:val="001B5B18"/>
    <w:rsid w:val="001B64F4"/>
    <w:rsid w:val="001B6A21"/>
    <w:rsid w:val="001B6DDC"/>
    <w:rsid w:val="001B78BD"/>
    <w:rsid w:val="001B7BC8"/>
    <w:rsid w:val="001C00B7"/>
    <w:rsid w:val="001C01F9"/>
    <w:rsid w:val="001C01FA"/>
    <w:rsid w:val="001C1055"/>
    <w:rsid w:val="001C1097"/>
    <w:rsid w:val="001C1285"/>
    <w:rsid w:val="001C12FF"/>
    <w:rsid w:val="001C171F"/>
    <w:rsid w:val="001C18B6"/>
    <w:rsid w:val="001C1AE9"/>
    <w:rsid w:val="001C1C40"/>
    <w:rsid w:val="001C2169"/>
    <w:rsid w:val="001C2390"/>
    <w:rsid w:val="001C24D0"/>
    <w:rsid w:val="001C25B2"/>
    <w:rsid w:val="001C2B56"/>
    <w:rsid w:val="001C2BC3"/>
    <w:rsid w:val="001C2C06"/>
    <w:rsid w:val="001C3259"/>
    <w:rsid w:val="001C37CE"/>
    <w:rsid w:val="001C387C"/>
    <w:rsid w:val="001C3900"/>
    <w:rsid w:val="001C43FF"/>
    <w:rsid w:val="001C49A5"/>
    <w:rsid w:val="001C4B77"/>
    <w:rsid w:val="001C4C01"/>
    <w:rsid w:val="001C5331"/>
    <w:rsid w:val="001C55FC"/>
    <w:rsid w:val="001C577C"/>
    <w:rsid w:val="001C5A03"/>
    <w:rsid w:val="001C5A4A"/>
    <w:rsid w:val="001C5C05"/>
    <w:rsid w:val="001C5F36"/>
    <w:rsid w:val="001C6097"/>
    <w:rsid w:val="001C68A0"/>
    <w:rsid w:val="001C6E8B"/>
    <w:rsid w:val="001C737C"/>
    <w:rsid w:val="001C7462"/>
    <w:rsid w:val="001C7532"/>
    <w:rsid w:val="001C75DB"/>
    <w:rsid w:val="001C76D4"/>
    <w:rsid w:val="001C78CA"/>
    <w:rsid w:val="001C7E84"/>
    <w:rsid w:val="001C7F20"/>
    <w:rsid w:val="001D033F"/>
    <w:rsid w:val="001D0AEE"/>
    <w:rsid w:val="001D0C2A"/>
    <w:rsid w:val="001D0CE7"/>
    <w:rsid w:val="001D0E30"/>
    <w:rsid w:val="001D153F"/>
    <w:rsid w:val="001D17A4"/>
    <w:rsid w:val="001D1C24"/>
    <w:rsid w:val="001D1D3A"/>
    <w:rsid w:val="001D1FBB"/>
    <w:rsid w:val="001D2399"/>
    <w:rsid w:val="001D2A7D"/>
    <w:rsid w:val="001D2C49"/>
    <w:rsid w:val="001D2D2E"/>
    <w:rsid w:val="001D34C0"/>
    <w:rsid w:val="001D3BEC"/>
    <w:rsid w:val="001D4161"/>
    <w:rsid w:val="001D4EEB"/>
    <w:rsid w:val="001D6272"/>
    <w:rsid w:val="001D659E"/>
    <w:rsid w:val="001D66E6"/>
    <w:rsid w:val="001D7702"/>
    <w:rsid w:val="001D7D85"/>
    <w:rsid w:val="001E04BA"/>
    <w:rsid w:val="001E0896"/>
    <w:rsid w:val="001E0B26"/>
    <w:rsid w:val="001E1378"/>
    <w:rsid w:val="001E160D"/>
    <w:rsid w:val="001E1811"/>
    <w:rsid w:val="001E1A36"/>
    <w:rsid w:val="001E1A96"/>
    <w:rsid w:val="001E1B2B"/>
    <w:rsid w:val="001E2806"/>
    <w:rsid w:val="001E2D12"/>
    <w:rsid w:val="001E3078"/>
    <w:rsid w:val="001E31F7"/>
    <w:rsid w:val="001E34B5"/>
    <w:rsid w:val="001E387F"/>
    <w:rsid w:val="001E3BFF"/>
    <w:rsid w:val="001E4443"/>
    <w:rsid w:val="001E4C46"/>
    <w:rsid w:val="001E5339"/>
    <w:rsid w:val="001E56EA"/>
    <w:rsid w:val="001E5DC4"/>
    <w:rsid w:val="001E646F"/>
    <w:rsid w:val="001E6497"/>
    <w:rsid w:val="001E65B6"/>
    <w:rsid w:val="001E65C2"/>
    <w:rsid w:val="001E6D73"/>
    <w:rsid w:val="001E7062"/>
    <w:rsid w:val="001E71EF"/>
    <w:rsid w:val="001E71F4"/>
    <w:rsid w:val="001E7B95"/>
    <w:rsid w:val="001E7CBD"/>
    <w:rsid w:val="001E7DA7"/>
    <w:rsid w:val="001F0203"/>
    <w:rsid w:val="001F0487"/>
    <w:rsid w:val="001F09EE"/>
    <w:rsid w:val="001F0F60"/>
    <w:rsid w:val="001F13B2"/>
    <w:rsid w:val="001F1733"/>
    <w:rsid w:val="001F1AC1"/>
    <w:rsid w:val="001F1F2E"/>
    <w:rsid w:val="001F25B5"/>
    <w:rsid w:val="001F28D9"/>
    <w:rsid w:val="001F2BF1"/>
    <w:rsid w:val="001F2F9E"/>
    <w:rsid w:val="001F342D"/>
    <w:rsid w:val="001F3816"/>
    <w:rsid w:val="001F38A1"/>
    <w:rsid w:val="001F3A5C"/>
    <w:rsid w:val="001F3B4D"/>
    <w:rsid w:val="001F469F"/>
    <w:rsid w:val="001F4A6F"/>
    <w:rsid w:val="001F5509"/>
    <w:rsid w:val="001F572F"/>
    <w:rsid w:val="001F57BC"/>
    <w:rsid w:val="001F5802"/>
    <w:rsid w:val="001F5B18"/>
    <w:rsid w:val="001F5DA9"/>
    <w:rsid w:val="001F67DB"/>
    <w:rsid w:val="001F73E6"/>
    <w:rsid w:val="001F7530"/>
    <w:rsid w:val="001F7625"/>
    <w:rsid w:val="001F766E"/>
    <w:rsid w:val="001F79E4"/>
    <w:rsid w:val="001F7A48"/>
    <w:rsid w:val="001F7AAC"/>
    <w:rsid w:val="001F7B64"/>
    <w:rsid w:val="0020019F"/>
    <w:rsid w:val="0020029F"/>
    <w:rsid w:val="002004CE"/>
    <w:rsid w:val="002004F5"/>
    <w:rsid w:val="00200BC2"/>
    <w:rsid w:val="00200EF5"/>
    <w:rsid w:val="00201495"/>
    <w:rsid w:val="00201BD1"/>
    <w:rsid w:val="00201FCF"/>
    <w:rsid w:val="00202195"/>
    <w:rsid w:val="00202357"/>
    <w:rsid w:val="0020247F"/>
    <w:rsid w:val="002024C5"/>
    <w:rsid w:val="002024CF"/>
    <w:rsid w:val="00202992"/>
    <w:rsid w:val="00202ABB"/>
    <w:rsid w:val="00202FFE"/>
    <w:rsid w:val="00203656"/>
    <w:rsid w:val="00203680"/>
    <w:rsid w:val="00203915"/>
    <w:rsid w:val="00203EBD"/>
    <w:rsid w:val="00204108"/>
    <w:rsid w:val="002046EA"/>
    <w:rsid w:val="002052F5"/>
    <w:rsid w:val="00205AA4"/>
    <w:rsid w:val="00205F5D"/>
    <w:rsid w:val="00206545"/>
    <w:rsid w:val="002066AB"/>
    <w:rsid w:val="00206761"/>
    <w:rsid w:val="00206AB3"/>
    <w:rsid w:val="00206C20"/>
    <w:rsid w:val="00206F6A"/>
    <w:rsid w:val="00207179"/>
    <w:rsid w:val="00207733"/>
    <w:rsid w:val="002077D9"/>
    <w:rsid w:val="00207EE4"/>
    <w:rsid w:val="002103E4"/>
    <w:rsid w:val="00210620"/>
    <w:rsid w:val="00210A31"/>
    <w:rsid w:val="00210DE0"/>
    <w:rsid w:val="0021132A"/>
    <w:rsid w:val="0021186D"/>
    <w:rsid w:val="002118FE"/>
    <w:rsid w:val="00211C3C"/>
    <w:rsid w:val="00212285"/>
    <w:rsid w:val="00212811"/>
    <w:rsid w:val="0021286F"/>
    <w:rsid w:val="00212874"/>
    <w:rsid w:val="00212FD6"/>
    <w:rsid w:val="00213454"/>
    <w:rsid w:val="002138B7"/>
    <w:rsid w:val="002139F9"/>
    <w:rsid w:val="00213BB1"/>
    <w:rsid w:val="00213CE2"/>
    <w:rsid w:val="00213D62"/>
    <w:rsid w:val="00214512"/>
    <w:rsid w:val="002146ED"/>
    <w:rsid w:val="00214EBE"/>
    <w:rsid w:val="00214FD6"/>
    <w:rsid w:val="002153A0"/>
    <w:rsid w:val="002154FB"/>
    <w:rsid w:val="0021599E"/>
    <w:rsid w:val="002166D0"/>
    <w:rsid w:val="00216821"/>
    <w:rsid w:val="002168A1"/>
    <w:rsid w:val="002169A2"/>
    <w:rsid w:val="00217435"/>
    <w:rsid w:val="00217674"/>
    <w:rsid w:val="0021786F"/>
    <w:rsid w:val="00217AF5"/>
    <w:rsid w:val="00217BA6"/>
    <w:rsid w:val="0022012E"/>
    <w:rsid w:val="00220175"/>
    <w:rsid w:val="002205A7"/>
    <w:rsid w:val="00220FB0"/>
    <w:rsid w:val="00221391"/>
    <w:rsid w:val="002213A4"/>
    <w:rsid w:val="0022161A"/>
    <w:rsid w:val="0022187F"/>
    <w:rsid w:val="002218FE"/>
    <w:rsid w:val="00221E78"/>
    <w:rsid w:val="002222DF"/>
    <w:rsid w:val="0022282C"/>
    <w:rsid w:val="00222BBD"/>
    <w:rsid w:val="00222CBC"/>
    <w:rsid w:val="00222DEB"/>
    <w:rsid w:val="00222E9E"/>
    <w:rsid w:val="00222F4B"/>
    <w:rsid w:val="00222F7F"/>
    <w:rsid w:val="002236EE"/>
    <w:rsid w:val="00223AD5"/>
    <w:rsid w:val="00223BBE"/>
    <w:rsid w:val="002240B2"/>
    <w:rsid w:val="002245D4"/>
    <w:rsid w:val="00224606"/>
    <w:rsid w:val="002246C6"/>
    <w:rsid w:val="00224BB0"/>
    <w:rsid w:val="00224C94"/>
    <w:rsid w:val="00224D3F"/>
    <w:rsid w:val="0022518D"/>
    <w:rsid w:val="00225582"/>
    <w:rsid w:val="00225A69"/>
    <w:rsid w:val="00227C84"/>
    <w:rsid w:val="00230113"/>
    <w:rsid w:val="00230166"/>
    <w:rsid w:val="002304D8"/>
    <w:rsid w:val="002305A7"/>
    <w:rsid w:val="002320DE"/>
    <w:rsid w:val="002323E5"/>
    <w:rsid w:val="00232719"/>
    <w:rsid w:val="002327BC"/>
    <w:rsid w:val="00232CC5"/>
    <w:rsid w:val="00232CC7"/>
    <w:rsid w:val="002332FC"/>
    <w:rsid w:val="00233FDF"/>
    <w:rsid w:val="002348E1"/>
    <w:rsid w:val="00234AB9"/>
    <w:rsid w:val="00234CE5"/>
    <w:rsid w:val="00234F3F"/>
    <w:rsid w:val="002355C3"/>
    <w:rsid w:val="00235A2C"/>
    <w:rsid w:val="00236336"/>
    <w:rsid w:val="0023683F"/>
    <w:rsid w:val="00237E2B"/>
    <w:rsid w:val="0024009B"/>
    <w:rsid w:val="002400CB"/>
    <w:rsid w:val="002404B5"/>
    <w:rsid w:val="002405AE"/>
    <w:rsid w:val="002406EF"/>
    <w:rsid w:val="00240A49"/>
    <w:rsid w:val="00240DB7"/>
    <w:rsid w:val="00240F05"/>
    <w:rsid w:val="002413AF"/>
    <w:rsid w:val="0024149B"/>
    <w:rsid w:val="00241783"/>
    <w:rsid w:val="00241C41"/>
    <w:rsid w:val="00241EBC"/>
    <w:rsid w:val="0024264E"/>
    <w:rsid w:val="00242C93"/>
    <w:rsid w:val="00242FDE"/>
    <w:rsid w:val="0024358A"/>
    <w:rsid w:val="00243742"/>
    <w:rsid w:val="002439F2"/>
    <w:rsid w:val="00244773"/>
    <w:rsid w:val="0024480B"/>
    <w:rsid w:val="00244AED"/>
    <w:rsid w:val="00244AFC"/>
    <w:rsid w:val="00245653"/>
    <w:rsid w:val="002458B4"/>
    <w:rsid w:val="00245D0B"/>
    <w:rsid w:val="00245E1B"/>
    <w:rsid w:val="00245F3C"/>
    <w:rsid w:val="00246282"/>
    <w:rsid w:val="0024670F"/>
    <w:rsid w:val="0024673F"/>
    <w:rsid w:val="0024682F"/>
    <w:rsid w:val="0024696D"/>
    <w:rsid w:val="00246A1E"/>
    <w:rsid w:val="002474C1"/>
    <w:rsid w:val="00247A31"/>
    <w:rsid w:val="00247C59"/>
    <w:rsid w:val="00247D60"/>
    <w:rsid w:val="0025030E"/>
    <w:rsid w:val="00250496"/>
    <w:rsid w:val="00251C7A"/>
    <w:rsid w:val="002521CF"/>
    <w:rsid w:val="00252371"/>
    <w:rsid w:val="00252817"/>
    <w:rsid w:val="00252CDA"/>
    <w:rsid w:val="00252DA5"/>
    <w:rsid w:val="00253914"/>
    <w:rsid w:val="00253BDD"/>
    <w:rsid w:val="00253D92"/>
    <w:rsid w:val="00254409"/>
    <w:rsid w:val="002544DD"/>
    <w:rsid w:val="00254622"/>
    <w:rsid w:val="002549DE"/>
    <w:rsid w:val="00255169"/>
    <w:rsid w:val="00255A97"/>
    <w:rsid w:val="00256032"/>
    <w:rsid w:val="002563A5"/>
    <w:rsid w:val="002564E1"/>
    <w:rsid w:val="002569A8"/>
    <w:rsid w:val="00256BEF"/>
    <w:rsid w:val="00256C8B"/>
    <w:rsid w:val="0025704D"/>
    <w:rsid w:val="0025712D"/>
    <w:rsid w:val="00257881"/>
    <w:rsid w:val="00257B91"/>
    <w:rsid w:val="00257FCB"/>
    <w:rsid w:val="0026010C"/>
    <w:rsid w:val="0026098D"/>
    <w:rsid w:val="00260A1B"/>
    <w:rsid w:val="00260A72"/>
    <w:rsid w:val="00260E85"/>
    <w:rsid w:val="00260F8D"/>
    <w:rsid w:val="00261424"/>
    <w:rsid w:val="00261499"/>
    <w:rsid w:val="00261722"/>
    <w:rsid w:val="00261DFE"/>
    <w:rsid w:val="00261E84"/>
    <w:rsid w:val="00262AF1"/>
    <w:rsid w:val="00262BFA"/>
    <w:rsid w:val="002630FB"/>
    <w:rsid w:val="002632DB"/>
    <w:rsid w:val="0026373D"/>
    <w:rsid w:val="00263F2E"/>
    <w:rsid w:val="00264349"/>
    <w:rsid w:val="00264384"/>
    <w:rsid w:val="00264AAC"/>
    <w:rsid w:val="00265ABE"/>
    <w:rsid w:val="00266223"/>
    <w:rsid w:val="002669B7"/>
    <w:rsid w:val="00266BDB"/>
    <w:rsid w:val="00266CCA"/>
    <w:rsid w:val="00266E97"/>
    <w:rsid w:val="00266F03"/>
    <w:rsid w:val="0026717D"/>
    <w:rsid w:val="002676B0"/>
    <w:rsid w:val="0026774C"/>
    <w:rsid w:val="00267787"/>
    <w:rsid w:val="002678CE"/>
    <w:rsid w:val="00267CD6"/>
    <w:rsid w:val="002702E0"/>
    <w:rsid w:val="00270B00"/>
    <w:rsid w:val="00270FAF"/>
    <w:rsid w:val="002711DA"/>
    <w:rsid w:val="002715ED"/>
    <w:rsid w:val="002718E0"/>
    <w:rsid w:val="00271A25"/>
    <w:rsid w:val="00271F6B"/>
    <w:rsid w:val="002720FB"/>
    <w:rsid w:val="002724E1"/>
    <w:rsid w:val="00272634"/>
    <w:rsid w:val="0027287D"/>
    <w:rsid w:val="00272AFE"/>
    <w:rsid w:val="0027309B"/>
    <w:rsid w:val="00273488"/>
    <w:rsid w:val="00273936"/>
    <w:rsid w:val="00273C0D"/>
    <w:rsid w:val="00273CD6"/>
    <w:rsid w:val="002740A4"/>
    <w:rsid w:val="002741DE"/>
    <w:rsid w:val="00274634"/>
    <w:rsid w:val="0027489F"/>
    <w:rsid w:val="00274D90"/>
    <w:rsid w:val="00274FDA"/>
    <w:rsid w:val="00275595"/>
    <w:rsid w:val="00275B5F"/>
    <w:rsid w:val="00275B6C"/>
    <w:rsid w:val="002761E8"/>
    <w:rsid w:val="0027622E"/>
    <w:rsid w:val="002763B9"/>
    <w:rsid w:val="0027644C"/>
    <w:rsid w:val="002769E2"/>
    <w:rsid w:val="00277035"/>
    <w:rsid w:val="00277184"/>
    <w:rsid w:val="00277759"/>
    <w:rsid w:val="00277995"/>
    <w:rsid w:val="0028035F"/>
    <w:rsid w:val="0028073D"/>
    <w:rsid w:val="00280867"/>
    <w:rsid w:val="00280896"/>
    <w:rsid w:val="00281191"/>
    <w:rsid w:val="00281910"/>
    <w:rsid w:val="00281CB2"/>
    <w:rsid w:val="00281ED6"/>
    <w:rsid w:val="002820B2"/>
    <w:rsid w:val="00282159"/>
    <w:rsid w:val="002824DF"/>
    <w:rsid w:val="0028250C"/>
    <w:rsid w:val="00282D4B"/>
    <w:rsid w:val="00282E88"/>
    <w:rsid w:val="0028358E"/>
    <w:rsid w:val="00283A43"/>
    <w:rsid w:val="00283BB3"/>
    <w:rsid w:val="00283E9D"/>
    <w:rsid w:val="002840C8"/>
    <w:rsid w:val="002841E3"/>
    <w:rsid w:val="002841EE"/>
    <w:rsid w:val="00284376"/>
    <w:rsid w:val="002843E9"/>
    <w:rsid w:val="00284CDB"/>
    <w:rsid w:val="00284E8C"/>
    <w:rsid w:val="00285413"/>
    <w:rsid w:val="00285F12"/>
    <w:rsid w:val="00285FCC"/>
    <w:rsid w:val="00286260"/>
    <w:rsid w:val="0028670F"/>
    <w:rsid w:val="00286C52"/>
    <w:rsid w:val="00286D3F"/>
    <w:rsid w:val="00286D48"/>
    <w:rsid w:val="00287070"/>
    <w:rsid w:val="002875EA"/>
    <w:rsid w:val="0028780D"/>
    <w:rsid w:val="00287BBC"/>
    <w:rsid w:val="00290098"/>
    <w:rsid w:val="00290AE3"/>
    <w:rsid w:val="00290B5B"/>
    <w:rsid w:val="00290D1F"/>
    <w:rsid w:val="00291140"/>
    <w:rsid w:val="00291572"/>
    <w:rsid w:val="002915AE"/>
    <w:rsid w:val="00291644"/>
    <w:rsid w:val="00291829"/>
    <w:rsid w:val="00291B01"/>
    <w:rsid w:val="00291CAE"/>
    <w:rsid w:val="0029225D"/>
    <w:rsid w:val="00292312"/>
    <w:rsid w:val="002925CC"/>
    <w:rsid w:val="00292621"/>
    <w:rsid w:val="00292B29"/>
    <w:rsid w:val="00292B31"/>
    <w:rsid w:val="00293578"/>
    <w:rsid w:val="00293EEB"/>
    <w:rsid w:val="00294164"/>
    <w:rsid w:val="0029499C"/>
    <w:rsid w:val="00295322"/>
    <w:rsid w:val="00295551"/>
    <w:rsid w:val="00295B2E"/>
    <w:rsid w:val="00296507"/>
    <w:rsid w:val="002966B5"/>
    <w:rsid w:val="00296C86"/>
    <w:rsid w:val="00297BED"/>
    <w:rsid w:val="00297EA4"/>
    <w:rsid w:val="002A04E6"/>
    <w:rsid w:val="002A059E"/>
    <w:rsid w:val="002A0C93"/>
    <w:rsid w:val="002A0DB5"/>
    <w:rsid w:val="002A0FA6"/>
    <w:rsid w:val="002A111D"/>
    <w:rsid w:val="002A1C3E"/>
    <w:rsid w:val="002A1CCC"/>
    <w:rsid w:val="002A1FAD"/>
    <w:rsid w:val="002A219F"/>
    <w:rsid w:val="002A21C8"/>
    <w:rsid w:val="002A29DA"/>
    <w:rsid w:val="002A32CF"/>
    <w:rsid w:val="002A37DC"/>
    <w:rsid w:val="002A3C37"/>
    <w:rsid w:val="002A478E"/>
    <w:rsid w:val="002A47B0"/>
    <w:rsid w:val="002A4956"/>
    <w:rsid w:val="002A4C78"/>
    <w:rsid w:val="002A4CDF"/>
    <w:rsid w:val="002A4CE1"/>
    <w:rsid w:val="002A4FBF"/>
    <w:rsid w:val="002A5129"/>
    <w:rsid w:val="002A5139"/>
    <w:rsid w:val="002A51F3"/>
    <w:rsid w:val="002A5313"/>
    <w:rsid w:val="002A5351"/>
    <w:rsid w:val="002A54BB"/>
    <w:rsid w:val="002A5AF4"/>
    <w:rsid w:val="002A6386"/>
    <w:rsid w:val="002A702F"/>
    <w:rsid w:val="002A7060"/>
    <w:rsid w:val="002A70D0"/>
    <w:rsid w:val="002A7140"/>
    <w:rsid w:val="002A75CD"/>
    <w:rsid w:val="002A7B03"/>
    <w:rsid w:val="002A7DF5"/>
    <w:rsid w:val="002A7ECB"/>
    <w:rsid w:val="002A7ED4"/>
    <w:rsid w:val="002B0560"/>
    <w:rsid w:val="002B0B1C"/>
    <w:rsid w:val="002B0E62"/>
    <w:rsid w:val="002B12CA"/>
    <w:rsid w:val="002B189F"/>
    <w:rsid w:val="002B1924"/>
    <w:rsid w:val="002B23DD"/>
    <w:rsid w:val="002B2641"/>
    <w:rsid w:val="002B28C3"/>
    <w:rsid w:val="002B3064"/>
    <w:rsid w:val="002B339C"/>
    <w:rsid w:val="002B3E21"/>
    <w:rsid w:val="002B3F5A"/>
    <w:rsid w:val="002B42C9"/>
    <w:rsid w:val="002B475D"/>
    <w:rsid w:val="002B4D68"/>
    <w:rsid w:val="002B594D"/>
    <w:rsid w:val="002B5CBD"/>
    <w:rsid w:val="002B5F23"/>
    <w:rsid w:val="002B68FD"/>
    <w:rsid w:val="002B6B4B"/>
    <w:rsid w:val="002B6E67"/>
    <w:rsid w:val="002B724D"/>
    <w:rsid w:val="002B7594"/>
    <w:rsid w:val="002B7BBD"/>
    <w:rsid w:val="002C0123"/>
    <w:rsid w:val="002C04CD"/>
    <w:rsid w:val="002C11AC"/>
    <w:rsid w:val="002C1A51"/>
    <w:rsid w:val="002C1E37"/>
    <w:rsid w:val="002C1E94"/>
    <w:rsid w:val="002C1F62"/>
    <w:rsid w:val="002C21D4"/>
    <w:rsid w:val="002C2248"/>
    <w:rsid w:val="002C22B5"/>
    <w:rsid w:val="002C2C5E"/>
    <w:rsid w:val="002C2E3C"/>
    <w:rsid w:val="002C312E"/>
    <w:rsid w:val="002C372B"/>
    <w:rsid w:val="002C3C88"/>
    <w:rsid w:val="002C3EF6"/>
    <w:rsid w:val="002C4B8F"/>
    <w:rsid w:val="002C4D54"/>
    <w:rsid w:val="002C4E31"/>
    <w:rsid w:val="002C513B"/>
    <w:rsid w:val="002C533E"/>
    <w:rsid w:val="002C5448"/>
    <w:rsid w:val="002C557F"/>
    <w:rsid w:val="002C5FCE"/>
    <w:rsid w:val="002C617D"/>
    <w:rsid w:val="002C625A"/>
    <w:rsid w:val="002C6490"/>
    <w:rsid w:val="002C64F3"/>
    <w:rsid w:val="002C663E"/>
    <w:rsid w:val="002C6834"/>
    <w:rsid w:val="002C6A0F"/>
    <w:rsid w:val="002C6A33"/>
    <w:rsid w:val="002C6A68"/>
    <w:rsid w:val="002C74D9"/>
    <w:rsid w:val="002C794D"/>
    <w:rsid w:val="002C7BDB"/>
    <w:rsid w:val="002C7CFE"/>
    <w:rsid w:val="002C7F07"/>
    <w:rsid w:val="002D00D4"/>
    <w:rsid w:val="002D02BE"/>
    <w:rsid w:val="002D0603"/>
    <w:rsid w:val="002D0BBA"/>
    <w:rsid w:val="002D0D27"/>
    <w:rsid w:val="002D17A9"/>
    <w:rsid w:val="002D1B82"/>
    <w:rsid w:val="002D1D33"/>
    <w:rsid w:val="002D1EE0"/>
    <w:rsid w:val="002D2838"/>
    <w:rsid w:val="002D29C7"/>
    <w:rsid w:val="002D2DBD"/>
    <w:rsid w:val="002D2F0F"/>
    <w:rsid w:val="002D3B56"/>
    <w:rsid w:val="002D3B6D"/>
    <w:rsid w:val="002D407A"/>
    <w:rsid w:val="002D44FE"/>
    <w:rsid w:val="002D461C"/>
    <w:rsid w:val="002D4868"/>
    <w:rsid w:val="002D51B3"/>
    <w:rsid w:val="002D5598"/>
    <w:rsid w:val="002D5669"/>
    <w:rsid w:val="002D58ED"/>
    <w:rsid w:val="002D5F5C"/>
    <w:rsid w:val="002D611C"/>
    <w:rsid w:val="002D636B"/>
    <w:rsid w:val="002D6948"/>
    <w:rsid w:val="002D6BAD"/>
    <w:rsid w:val="002D7A0C"/>
    <w:rsid w:val="002E00B8"/>
    <w:rsid w:val="002E098C"/>
    <w:rsid w:val="002E0CF3"/>
    <w:rsid w:val="002E1867"/>
    <w:rsid w:val="002E1E06"/>
    <w:rsid w:val="002E1E19"/>
    <w:rsid w:val="002E2139"/>
    <w:rsid w:val="002E225A"/>
    <w:rsid w:val="002E27AC"/>
    <w:rsid w:val="002E2E62"/>
    <w:rsid w:val="002E31BE"/>
    <w:rsid w:val="002E35D2"/>
    <w:rsid w:val="002E384D"/>
    <w:rsid w:val="002E3BA1"/>
    <w:rsid w:val="002E44AF"/>
    <w:rsid w:val="002E45CE"/>
    <w:rsid w:val="002E4B4C"/>
    <w:rsid w:val="002E4B6C"/>
    <w:rsid w:val="002E4C47"/>
    <w:rsid w:val="002E507D"/>
    <w:rsid w:val="002E5164"/>
    <w:rsid w:val="002E51E1"/>
    <w:rsid w:val="002E533F"/>
    <w:rsid w:val="002E5399"/>
    <w:rsid w:val="002E59F5"/>
    <w:rsid w:val="002E5A44"/>
    <w:rsid w:val="002E6ABD"/>
    <w:rsid w:val="002E72E7"/>
    <w:rsid w:val="002E7365"/>
    <w:rsid w:val="002E74F8"/>
    <w:rsid w:val="002E76EC"/>
    <w:rsid w:val="002E77DB"/>
    <w:rsid w:val="002F01B2"/>
    <w:rsid w:val="002F160C"/>
    <w:rsid w:val="002F1C9C"/>
    <w:rsid w:val="002F22A2"/>
    <w:rsid w:val="002F26D3"/>
    <w:rsid w:val="002F291F"/>
    <w:rsid w:val="002F2AD9"/>
    <w:rsid w:val="002F2DDF"/>
    <w:rsid w:val="002F2F05"/>
    <w:rsid w:val="002F2FEA"/>
    <w:rsid w:val="002F3261"/>
    <w:rsid w:val="002F3BE9"/>
    <w:rsid w:val="002F41AE"/>
    <w:rsid w:val="002F4DAE"/>
    <w:rsid w:val="002F51C1"/>
    <w:rsid w:val="002F5944"/>
    <w:rsid w:val="002F59FF"/>
    <w:rsid w:val="002F5A7F"/>
    <w:rsid w:val="002F63B6"/>
    <w:rsid w:val="002F6747"/>
    <w:rsid w:val="002F6A05"/>
    <w:rsid w:val="002F6EA8"/>
    <w:rsid w:val="002F6EDE"/>
    <w:rsid w:val="002F7254"/>
    <w:rsid w:val="002F7414"/>
    <w:rsid w:val="002F766F"/>
    <w:rsid w:val="003000C9"/>
    <w:rsid w:val="0030029A"/>
    <w:rsid w:val="003004C1"/>
    <w:rsid w:val="00300743"/>
    <w:rsid w:val="003007B0"/>
    <w:rsid w:val="00300A12"/>
    <w:rsid w:val="00300BF8"/>
    <w:rsid w:val="00300C50"/>
    <w:rsid w:val="00300ED8"/>
    <w:rsid w:val="00301021"/>
    <w:rsid w:val="00301B48"/>
    <w:rsid w:val="00301C86"/>
    <w:rsid w:val="00301D86"/>
    <w:rsid w:val="00301ED1"/>
    <w:rsid w:val="003024AC"/>
    <w:rsid w:val="00302694"/>
    <w:rsid w:val="00302C63"/>
    <w:rsid w:val="00302DDD"/>
    <w:rsid w:val="0030305C"/>
    <w:rsid w:val="00303407"/>
    <w:rsid w:val="00303566"/>
    <w:rsid w:val="00303768"/>
    <w:rsid w:val="003037B2"/>
    <w:rsid w:val="00304717"/>
    <w:rsid w:val="00304DE0"/>
    <w:rsid w:val="00304DF3"/>
    <w:rsid w:val="003056CB"/>
    <w:rsid w:val="00305798"/>
    <w:rsid w:val="003057B6"/>
    <w:rsid w:val="0030582B"/>
    <w:rsid w:val="00305AA7"/>
    <w:rsid w:val="00305AAD"/>
    <w:rsid w:val="00305DFD"/>
    <w:rsid w:val="003063FA"/>
    <w:rsid w:val="0030699A"/>
    <w:rsid w:val="00306A0D"/>
    <w:rsid w:val="00307067"/>
    <w:rsid w:val="00307079"/>
    <w:rsid w:val="00307255"/>
    <w:rsid w:val="00307473"/>
    <w:rsid w:val="00307649"/>
    <w:rsid w:val="00307815"/>
    <w:rsid w:val="00307BEF"/>
    <w:rsid w:val="00307F0C"/>
    <w:rsid w:val="003103CB"/>
    <w:rsid w:val="00310470"/>
    <w:rsid w:val="00310B92"/>
    <w:rsid w:val="00310C1B"/>
    <w:rsid w:val="00310C37"/>
    <w:rsid w:val="00310F8E"/>
    <w:rsid w:val="003112ED"/>
    <w:rsid w:val="00311602"/>
    <w:rsid w:val="0031167A"/>
    <w:rsid w:val="003117E8"/>
    <w:rsid w:val="00311B34"/>
    <w:rsid w:val="003123E0"/>
    <w:rsid w:val="003128F6"/>
    <w:rsid w:val="00312E61"/>
    <w:rsid w:val="00313161"/>
    <w:rsid w:val="003132EA"/>
    <w:rsid w:val="0031381C"/>
    <w:rsid w:val="00313968"/>
    <w:rsid w:val="00313DB1"/>
    <w:rsid w:val="003144FF"/>
    <w:rsid w:val="003146BF"/>
    <w:rsid w:val="00314937"/>
    <w:rsid w:val="00314D12"/>
    <w:rsid w:val="00314F40"/>
    <w:rsid w:val="00315427"/>
    <w:rsid w:val="0031621F"/>
    <w:rsid w:val="003167BB"/>
    <w:rsid w:val="00316C4E"/>
    <w:rsid w:val="00317017"/>
    <w:rsid w:val="003177D4"/>
    <w:rsid w:val="00317B96"/>
    <w:rsid w:val="0032048A"/>
    <w:rsid w:val="00320957"/>
    <w:rsid w:val="00320AC4"/>
    <w:rsid w:val="00320C4E"/>
    <w:rsid w:val="00321505"/>
    <w:rsid w:val="003216F2"/>
    <w:rsid w:val="003217A9"/>
    <w:rsid w:val="00321BA4"/>
    <w:rsid w:val="00322124"/>
    <w:rsid w:val="003221FA"/>
    <w:rsid w:val="003225BE"/>
    <w:rsid w:val="00322F0E"/>
    <w:rsid w:val="00322F42"/>
    <w:rsid w:val="00323E8C"/>
    <w:rsid w:val="00323EEA"/>
    <w:rsid w:val="0032433F"/>
    <w:rsid w:val="00324513"/>
    <w:rsid w:val="0032497F"/>
    <w:rsid w:val="003249C8"/>
    <w:rsid w:val="0032565D"/>
    <w:rsid w:val="0032580D"/>
    <w:rsid w:val="0032591D"/>
    <w:rsid w:val="003259AB"/>
    <w:rsid w:val="00325A7D"/>
    <w:rsid w:val="00325F30"/>
    <w:rsid w:val="00325FE5"/>
    <w:rsid w:val="003261E3"/>
    <w:rsid w:val="00326458"/>
    <w:rsid w:val="00326AAB"/>
    <w:rsid w:val="00326AAD"/>
    <w:rsid w:val="003274A1"/>
    <w:rsid w:val="00330005"/>
    <w:rsid w:val="003308FC"/>
    <w:rsid w:val="00330CF0"/>
    <w:rsid w:val="00330D97"/>
    <w:rsid w:val="00331435"/>
    <w:rsid w:val="003318B5"/>
    <w:rsid w:val="003323EE"/>
    <w:rsid w:val="003324C7"/>
    <w:rsid w:val="003324C8"/>
    <w:rsid w:val="00332AC7"/>
    <w:rsid w:val="00332C80"/>
    <w:rsid w:val="0033317E"/>
    <w:rsid w:val="003331C1"/>
    <w:rsid w:val="00333581"/>
    <w:rsid w:val="00333BBD"/>
    <w:rsid w:val="00334248"/>
    <w:rsid w:val="00334C48"/>
    <w:rsid w:val="00334E40"/>
    <w:rsid w:val="00334F27"/>
    <w:rsid w:val="00334F4F"/>
    <w:rsid w:val="003352C0"/>
    <w:rsid w:val="00335342"/>
    <w:rsid w:val="003353B6"/>
    <w:rsid w:val="00335732"/>
    <w:rsid w:val="00335AD4"/>
    <w:rsid w:val="00335DB3"/>
    <w:rsid w:val="00336105"/>
    <w:rsid w:val="0033689C"/>
    <w:rsid w:val="00336ECB"/>
    <w:rsid w:val="00336FA3"/>
    <w:rsid w:val="0033710B"/>
    <w:rsid w:val="003372AA"/>
    <w:rsid w:val="00337335"/>
    <w:rsid w:val="003373C8"/>
    <w:rsid w:val="0033789F"/>
    <w:rsid w:val="00337947"/>
    <w:rsid w:val="00337DB8"/>
    <w:rsid w:val="00340349"/>
    <w:rsid w:val="003406E1"/>
    <w:rsid w:val="003408CD"/>
    <w:rsid w:val="003408E7"/>
    <w:rsid w:val="00340A67"/>
    <w:rsid w:val="00340B9B"/>
    <w:rsid w:val="00340D51"/>
    <w:rsid w:val="00340F68"/>
    <w:rsid w:val="00340FBD"/>
    <w:rsid w:val="0034138A"/>
    <w:rsid w:val="00341519"/>
    <w:rsid w:val="00341801"/>
    <w:rsid w:val="00341841"/>
    <w:rsid w:val="00341905"/>
    <w:rsid w:val="00342202"/>
    <w:rsid w:val="00342438"/>
    <w:rsid w:val="00342FD5"/>
    <w:rsid w:val="003434F7"/>
    <w:rsid w:val="00343501"/>
    <w:rsid w:val="0034369F"/>
    <w:rsid w:val="00343C9B"/>
    <w:rsid w:val="00343E55"/>
    <w:rsid w:val="003441E9"/>
    <w:rsid w:val="00344D95"/>
    <w:rsid w:val="00345806"/>
    <w:rsid w:val="00345BB8"/>
    <w:rsid w:val="00345D58"/>
    <w:rsid w:val="00347674"/>
    <w:rsid w:val="00347722"/>
    <w:rsid w:val="00350194"/>
    <w:rsid w:val="00350D6E"/>
    <w:rsid w:val="0035122A"/>
    <w:rsid w:val="003515C5"/>
    <w:rsid w:val="00351727"/>
    <w:rsid w:val="00351A9B"/>
    <w:rsid w:val="00351C4C"/>
    <w:rsid w:val="00352C17"/>
    <w:rsid w:val="00352ECB"/>
    <w:rsid w:val="00352F18"/>
    <w:rsid w:val="0035346A"/>
    <w:rsid w:val="003536EB"/>
    <w:rsid w:val="0035443A"/>
    <w:rsid w:val="0035501F"/>
    <w:rsid w:val="003559F1"/>
    <w:rsid w:val="00355B52"/>
    <w:rsid w:val="00356F41"/>
    <w:rsid w:val="003571A2"/>
    <w:rsid w:val="003603D4"/>
    <w:rsid w:val="003604ED"/>
    <w:rsid w:val="00360539"/>
    <w:rsid w:val="003608E3"/>
    <w:rsid w:val="003609F1"/>
    <w:rsid w:val="00360AFE"/>
    <w:rsid w:val="00360B61"/>
    <w:rsid w:val="00360C52"/>
    <w:rsid w:val="00360F8E"/>
    <w:rsid w:val="003613A4"/>
    <w:rsid w:val="003617E8"/>
    <w:rsid w:val="003618C8"/>
    <w:rsid w:val="003619A9"/>
    <w:rsid w:val="00361BD3"/>
    <w:rsid w:val="0036211E"/>
    <w:rsid w:val="003621B9"/>
    <w:rsid w:val="0036221D"/>
    <w:rsid w:val="0036230E"/>
    <w:rsid w:val="00362441"/>
    <w:rsid w:val="00362933"/>
    <w:rsid w:val="003630A1"/>
    <w:rsid w:val="003636B5"/>
    <w:rsid w:val="003638B7"/>
    <w:rsid w:val="00364374"/>
    <w:rsid w:val="003643FD"/>
    <w:rsid w:val="00364773"/>
    <w:rsid w:val="00364B16"/>
    <w:rsid w:val="00364E06"/>
    <w:rsid w:val="00364E58"/>
    <w:rsid w:val="00365160"/>
    <w:rsid w:val="00365A43"/>
    <w:rsid w:val="00365D9B"/>
    <w:rsid w:val="00366011"/>
    <w:rsid w:val="00366136"/>
    <w:rsid w:val="00366162"/>
    <w:rsid w:val="003664C8"/>
    <w:rsid w:val="0036660E"/>
    <w:rsid w:val="0036684A"/>
    <w:rsid w:val="00366D46"/>
    <w:rsid w:val="00367357"/>
    <w:rsid w:val="00370196"/>
    <w:rsid w:val="0037021C"/>
    <w:rsid w:val="0037087D"/>
    <w:rsid w:val="0037089C"/>
    <w:rsid w:val="00370A20"/>
    <w:rsid w:val="00370AC2"/>
    <w:rsid w:val="0037136F"/>
    <w:rsid w:val="00373B53"/>
    <w:rsid w:val="003751DC"/>
    <w:rsid w:val="003755D8"/>
    <w:rsid w:val="003755F2"/>
    <w:rsid w:val="0037602B"/>
    <w:rsid w:val="0037604E"/>
    <w:rsid w:val="0037614C"/>
    <w:rsid w:val="003761A4"/>
    <w:rsid w:val="00376429"/>
    <w:rsid w:val="00376929"/>
    <w:rsid w:val="00376A79"/>
    <w:rsid w:val="00376ADB"/>
    <w:rsid w:val="00376BB2"/>
    <w:rsid w:val="00376CF4"/>
    <w:rsid w:val="00376D28"/>
    <w:rsid w:val="00376D7F"/>
    <w:rsid w:val="00376EDC"/>
    <w:rsid w:val="00377136"/>
    <w:rsid w:val="003772A2"/>
    <w:rsid w:val="003776DD"/>
    <w:rsid w:val="00377B9F"/>
    <w:rsid w:val="00377DFF"/>
    <w:rsid w:val="00377E29"/>
    <w:rsid w:val="00377E9E"/>
    <w:rsid w:val="003807EC"/>
    <w:rsid w:val="003809BF"/>
    <w:rsid w:val="00380A97"/>
    <w:rsid w:val="00380B62"/>
    <w:rsid w:val="003810FC"/>
    <w:rsid w:val="003813D5"/>
    <w:rsid w:val="003815B5"/>
    <w:rsid w:val="00381816"/>
    <w:rsid w:val="003819C8"/>
    <w:rsid w:val="003820AC"/>
    <w:rsid w:val="00382117"/>
    <w:rsid w:val="003821DB"/>
    <w:rsid w:val="00382935"/>
    <w:rsid w:val="00382F7A"/>
    <w:rsid w:val="00383903"/>
    <w:rsid w:val="003839AA"/>
    <w:rsid w:val="00383E30"/>
    <w:rsid w:val="0038427F"/>
    <w:rsid w:val="003842B5"/>
    <w:rsid w:val="00384521"/>
    <w:rsid w:val="0038520F"/>
    <w:rsid w:val="0038568E"/>
    <w:rsid w:val="00386001"/>
    <w:rsid w:val="00386087"/>
    <w:rsid w:val="003865E2"/>
    <w:rsid w:val="00386710"/>
    <w:rsid w:val="00386BD8"/>
    <w:rsid w:val="003877C9"/>
    <w:rsid w:val="00387806"/>
    <w:rsid w:val="003900B2"/>
    <w:rsid w:val="003900B9"/>
    <w:rsid w:val="0039030F"/>
    <w:rsid w:val="00390CE3"/>
    <w:rsid w:val="003912F8"/>
    <w:rsid w:val="0039144F"/>
    <w:rsid w:val="003916AB"/>
    <w:rsid w:val="00391BF3"/>
    <w:rsid w:val="00391CE3"/>
    <w:rsid w:val="00391DF4"/>
    <w:rsid w:val="00391F9C"/>
    <w:rsid w:val="00392963"/>
    <w:rsid w:val="00392CAD"/>
    <w:rsid w:val="003933C0"/>
    <w:rsid w:val="00393A39"/>
    <w:rsid w:val="00393AA4"/>
    <w:rsid w:val="003943CC"/>
    <w:rsid w:val="00394E73"/>
    <w:rsid w:val="003950C9"/>
    <w:rsid w:val="00395365"/>
    <w:rsid w:val="00395BC2"/>
    <w:rsid w:val="00396356"/>
    <w:rsid w:val="003964AF"/>
    <w:rsid w:val="00396B4F"/>
    <w:rsid w:val="00396D7C"/>
    <w:rsid w:val="00397371"/>
    <w:rsid w:val="00397EF3"/>
    <w:rsid w:val="003A04B7"/>
    <w:rsid w:val="003A0DA0"/>
    <w:rsid w:val="003A1429"/>
    <w:rsid w:val="003A149D"/>
    <w:rsid w:val="003A14AB"/>
    <w:rsid w:val="003A1647"/>
    <w:rsid w:val="003A1714"/>
    <w:rsid w:val="003A188D"/>
    <w:rsid w:val="003A2821"/>
    <w:rsid w:val="003A2937"/>
    <w:rsid w:val="003A2B80"/>
    <w:rsid w:val="003A2DE3"/>
    <w:rsid w:val="003A2DEA"/>
    <w:rsid w:val="003A38EA"/>
    <w:rsid w:val="003A393D"/>
    <w:rsid w:val="003A3C9A"/>
    <w:rsid w:val="003A46F2"/>
    <w:rsid w:val="003A4833"/>
    <w:rsid w:val="003A4979"/>
    <w:rsid w:val="003A4A85"/>
    <w:rsid w:val="003A4DEE"/>
    <w:rsid w:val="003A52C0"/>
    <w:rsid w:val="003A5A4A"/>
    <w:rsid w:val="003A5E3D"/>
    <w:rsid w:val="003A641F"/>
    <w:rsid w:val="003A66DB"/>
    <w:rsid w:val="003A6931"/>
    <w:rsid w:val="003A6C41"/>
    <w:rsid w:val="003A6CBC"/>
    <w:rsid w:val="003A6D5F"/>
    <w:rsid w:val="003A70B7"/>
    <w:rsid w:val="003A74C6"/>
    <w:rsid w:val="003A77B3"/>
    <w:rsid w:val="003A7931"/>
    <w:rsid w:val="003A7958"/>
    <w:rsid w:val="003B000E"/>
    <w:rsid w:val="003B0A47"/>
    <w:rsid w:val="003B0D30"/>
    <w:rsid w:val="003B0E76"/>
    <w:rsid w:val="003B0FCF"/>
    <w:rsid w:val="003B150F"/>
    <w:rsid w:val="003B165C"/>
    <w:rsid w:val="003B17E9"/>
    <w:rsid w:val="003B1823"/>
    <w:rsid w:val="003B2BCB"/>
    <w:rsid w:val="003B2F8B"/>
    <w:rsid w:val="003B30F3"/>
    <w:rsid w:val="003B35AF"/>
    <w:rsid w:val="003B3ED9"/>
    <w:rsid w:val="003B411A"/>
    <w:rsid w:val="003B4188"/>
    <w:rsid w:val="003B45BA"/>
    <w:rsid w:val="003B46E7"/>
    <w:rsid w:val="003B4750"/>
    <w:rsid w:val="003B48CE"/>
    <w:rsid w:val="003B4EE7"/>
    <w:rsid w:val="003B5EA7"/>
    <w:rsid w:val="003B6BD8"/>
    <w:rsid w:val="003B6F8A"/>
    <w:rsid w:val="003B723E"/>
    <w:rsid w:val="003B7361"/>
    <w:rsid w:val="003B75CD"/>
    <w:rsid w:val="003B7791"/>
    <w:rsid w:val="003B780E"/>
    <w:rsid w:val="003B7FE2"/>
    <w:rsid w:val="003C0284"/>
    <w:rsid w:val="003C05FF"/>
    <w:rsid w:val="003C060A"/>
    <w:rsid w:val="003C0A5E"/>
    <w:rsid w:val="003C0B04"/>
    <w:rsid w:val="003C0D39"/>
    <w:rsid w:val="003C0EBD"/>
    <w:rsid w:val="003C1093"/>
    <w:rsid w:val="003C14D3"/>
    <w:rsid w:val="003C1732"/>
    <w:rsid w:val="003C1D8B"/>
    <w:rsid w:val="003C1F7F"/>
    <w:rsid w:val="003C2040"/>
    <w:rsid w:val="003C25A9"/>
    <w:rsid w:val="003C2BF2"/>
    <w:rsid w:val="003C3467"/>
    <w:rsid w:val="003C35F0"/>
    <w:rsid w:val="003C38A6"/>
    <w:rsid w:val="003C3D15"/>
    <w:rsid w:val="003C41A2"/>
    <w:rsid w:val="003C46BA"/>
    <w:rsid w:val="003C473C"/>
    <w:rsid w:val="003C4BC4"/>
    <w:rsid w:val="003C4DFB"/>
    <w:rsid w:val="003C4F43"/>
    <w:rsid w:val="003C4F91"/>
    <w:rsid w:val="003C4FB7"/>
    <w:rsid w:val="003C57E6"/>
    <w:rsid w:val="003C599C"/>
    <w:rsid w:val="003C5AA6"/>
    <w:rsid w:val="003C5ACC"/>
    <w:rsid w:val="003C5BDC"/>
    <w:rsid w:val="003C6406"/>
    <w:rsid w:val="003C7207"/>
    <w:rsid w:val="003C728C"/>
    <w:rsid w:val="003C72EA"/>
    <w:rsid w:val="003C77B1"/>
    <w:rsid w:val="003C78F8"/>
    <w:rsid w:val="003C7C9B"/>
    <w:rsid w:val="003C7CDF"/>
    <w:rsid w:val="003C7E70"/>
    <w:rsid w:val="003C7FBB"/>
    <w:rsid w:val="003C7FC1"/>
    <w:rsid w:val="003D0248"/>
    <w:rsid w:val="003D02EF"/>
    <w:rsid w:val="003D0913"/>
    <w:rsid w:val="003D181E"/>
    <w:rsid w:val="003D1ECF"/>
    <w:rsid w:val="003D220D"/>
    <w:rsid w:val="003D224D"/>
    <w:rsid w:val="003D3045"/>
    <w:rsid w:val="003D380D"/>
    <w:rsid w:val="003D391C"/>
    <w:rsid w:val="003D3A79"/>
    <w:rsid w:val="003D3C23"/>
    <w:rsid w:val="003D3CDE"/>
    <w:rsid w:val="003D3E93"/>
    <w:rsid w:val="003D402D"/>
    <w:rsid w:val="003D4194"/>
    <w:rsid w:val="003D43BE"/>
    <w:rsid w:val="003D47D6"/>
    <w:rsid w:val="003D4E47"/>
    <w:rsid w:val="003D527C"/>
    <w:rsid w:val="003D52E0"/>
    <w:rsid w:val="003D56CE"/>
    <w:rsid w:val="003D5CC5"/>
    <w:rsid w:val="003D5D34"/>
    <w:rsid w:val="003D5DF4"/>
    <w:rsid w:val="003D5EE7"/>
    <w:rsid w:val="003D5F82"/>
    <w:rsid w:val="003D60B9"/>
    <w:rsid w:val="003D6377"/>
    <w:rsid w:val="003D64A0"/>
    <w:rsid w:val="003D6AB3"/>
    <w:rsid w:val="003D6B12"/>
    <w:rsid w:val="003D6B66"/>
    <w:rsid w:val="003D6C04"/>
    <w:rsid w:val="003D6FF1"/>
    <w:rsid w:val="003D6FF4"/>
    <w:rsid w:val="003D7036"/>
    <w:rsid w:val="003D7714"/>
    <w:rsid w:val="003D7875"/>
    <w:rsid w:val="003D7930"/>
    <w:rsid w:val="003D7B07"/>
    <w:rsid w:val="003E0318"/>
    <w:rsid w:val="003E0333"/>
    <w:rsid w:val="003E0CA9"/>
    <w:rsid w:val="003E0D53"/>
    <w:rsid w:val="003E0D95"/>
    <w:rsid w:val="003E1024"/>
    <w:rsid w:val="003E150F"/>
    <w:rsid w:val="003E18F6"/>
    <w:rsid w:val="003E1AA3"/>
    <w:rsid w:val="003E1F30"/>
    <w:rsid w:val="003E2053"/>
    <w:rsid w:val="003E229C"/>
    <w:rsid w:val="003E2307"/>
    <w:rsid w:val="003E2559"/>
    <w:rsid w:val="003E2594"/>
    <w:rsid w:val="003E2602"/>
    <w:rsid w:val="003E2B23"/>
    <w:rsid w:val="003E31DF"/>
    <w:rsid w:val="003E3202"/>
    <w:rsid w:val="003E362A"/>
    <w:rsid w:val="003E369D"/>
    <w:rsid w:val="003E4664"/>
    <w:rsid w:val="003E480C"/>
    <w:rsid w:val="003E4C6D"/>
    <w:rsid w:val="003E4FBF"/>
    <w:rsid w:val="003E504F"/>
    <w:rsid w:val="003E564D"/>
    <w:rsid w:val="003E60CE"/>
    <w:rsid w:val="003E64E4"/>
    <w:rsid w:val="003E6690"/>
    <w:rsid w:val="003E6865"/>
    <w:rsid w:val="003E6BAC"/>
    <w:rsid w:val="003E706F"/>
    <w:rsid w:val="003E71CA"/>
    <w:rsid w:val="003E73E9"/>
    <w:rsid w:val="003E76FC"/>
    <w:rsid w:val="003E7B41"/>
    <w:rsid w:val="003E7C40"/>
    <w:rsid w:val="003E7E13"/>
    <w:rsid w:val="003F00F3"/>
    <w:rsid w:val="003F0178"/>
    <w:rsid w:val="003F03AC"/>
    <w:rsid w:val="003F0A5C"/>
    <w:rsid w:val="003F1EB6"/>
    <w:rsid w:val="003F2029"/>
    <w:rsid w:val="003F24D3"/>
    <w:rsid w:val="003F28A6"/>
    <w:rsid w:val="003F2A8A"/>
    <w:rsid w:val="003F3104"/>
    <w:rsid w:val="003F31E8"/>
    <w:rsid w:val="003F3687"/>
    <w:rsid w:val="003F3723"/>
    <w:rsid w:val="003F385E"/>
    <w:rsid w:val="003F4144"/>
    <w:rsid w:val="003F4327"/>
    <w:rsid w:val="003F49B1"/>
    <w:rsid w:val="003F4BA4"/>
    <w:rsid w:val="003F4CF9"/>
    <w:rsid w:val="003F6252"/>
    <w:rsid w:val="003F6321"/>
    <w:rsid w:val="003F678E"/>
    <w:rsid w:val="003F70A3"/>
    <w:rsid w:val="003F7C2A"/>
    <w:rsid w:val="00400148"/>
    <w:rsid w:val="0040061A"/>
    <w:rsid w:val="0040072B"/>
    <w:rsid w:val="00400733"/>
    <w:rsid w:val="004009F0"/>
    <w:rsid w:val="00400B37"/>
    <w:rsid w:val="00402A12"/>
    <w:rsid w:val="00402DCD"/>
    <w:rsid w:val="004031E1"/>
    <w:rsid w:val="0040329F"/>
    <w:rsid w:val="00403530"/>
    <w:rsid w:val="004035B2"/>
    <w:rsid w:val="0040385E"/>
    <w:rsid w:val="004038DD"/>
    <w:rsid w:val="00403D7C"/>
    <w:rsid w:val="00403EB5"/>
    <w:rsid w:val="00403F86"/>
    <w:rsid w:val="0040409F"/>
    <w:rsid w:val="004045D9"/>
    <w:rsid w:val="00404A5D"/>
    <w:rsid w:val="00404E02"/>
    <w:rsid w:val="00405083"/>
    <w:rsid w:val="004050C6"/>
    <w:rsid w:val="00405242"/>
    <w:rsid w:val="00405D1E"/>
    <w:rsid w:val="00406158"/>
    <w:rsid w:val="004061E1"/>
    <w:rsid w:val="004061F2"/>
    <w:rsid w:val="00406271"/>
    <w:rsid w:val="0040632F"/>
    <w:rsid w:val="004063B0"/>
    <w:rsid w:val="00406D15"/>
    <w:rsid w:val="00406E2E"/>
    <w:rsid w:val="004070F5"/>
    <w:rsid w:val="004077DE"/>
    <w:rsid w:val="00407A42"/>
    <w:rsid w:val="00407AFE"/>
    <w:rsid w:val="00407CED"/>
    <w:rsid w:val="004102DD"/>
    <w:rsid w:val="0041031F"/>
    <w:rsid w:val="00410758"/>
    <w:rsid w:val="00410815"/>
    <w:rsid w:val="00410A4E"/>
    <w:rsid w:val="00410AD1"/>
    <w:rsid w:val="0041108F"/>
    <w:rsid w:val="004110A2"/>
    <w:rsid w:val="00411466"/>
    <w:rsid w:val="00412071"/>
    <w:rsid w:val="00412386"/>
    <w:rsid w:val="004125E7"/>
    <w:rsid w:val="00412770"/>
    <w:rsid w:val="004129B1"/>
    <w:rsid w:val="00412A1A"/>
    <w:rsid w:val="00412A82"/>
    <w:rsid w:val="00412A84"/>
    <w:rsid w:val="00412DCE"/>
    <w:rsid w:val="00412FE0"/>
    <w:rsid w:val="00413936"/>
    <w:rsid w:val="00413968"/>
    <w:rsid w:val="004143E2"/>
    <w:rsid w:val="00414472"/>
    <w:rsid w:val="00414C4D"/>
    <w:rsid w:val="0041517E"/>
    <w:rsid w:val="00415862"/>
    <w:rsid w:val="00416050"/>
    <w:rsid w:val="00416079"/>
    <w:rsid w:val="00416120"/>
    <w:rsid w:val="00416294"/>
    <w:rsid w:val="004162C8"/>
    <w:rsid w:val="0041650F"/>
    <w:rsid w:val="00416644"/>
    <w:rsid w:val="00416B77"/>
    <w:rsid w:val="00416BA5"/>
    <w:rsid w:val="00416CA2"/>
    <w:rsid w:val="004177E6"/>
    <w:rsid w:val="00420512"/>
    <w:rsid w:val="0042072D"/>
    <w:rsid w:val="00420A90"/>
    <w:rsid w:val="00420F83"/>
    <w:rsid w:val="00421538"/>
    <w:rsid w:val="0042160E"/>
    <w:rsid w:val="004216E6"/>
    <w:rsid w:val="00421749"/>
    <w:rsid w:val="00421A82"/>
    <w:rsid w:val="0042232E"/>
    <w:rsid w:val="0042261E"/>
    <w:rsid w:val="00422A2F"/>
    <w:rsid w:val="00423265"/>
    <w:rsid w:val="0042381F"/>
    <w:rsid w:val="00423E10"/>
    <w:rsid w:val="00424254"/>
    <w:rsid w:val="004244C8"/>
    <w:rsid w:val="004245DC"/>
    <w:rsid w:val="00424E32"/>
    <w:rsid w:val="0042505C"/>
    <w:rsid w:val="004252A8"/>
    <w:rsid w:val="004255CF"/>
    <w:rsid w:val="0042568E"/>
    <w:rsid w:val="0042592B"/>
    <w:rsid w:val="00425AC9"/>
    <w:rsid w:val="00425CC5"/>
    <w:rsid w:val="00425E16"/>
    <w:rsid w:val="004264B4"/>
    <w:rsid w:val="00426676"/>
    <w:rsid w:val="00427CE8"/>
    <w:rsid w:val="00427FA5"/>
    <w:rsid w:val="004301FD"/>
    <w:rsid w:val="00430298"/>
    <w:rsid w:val="00430388"/>
    <w:rsid w:val="004311ED"/>
    <w:rsid w:val="004312D9"/>
    <w:rsid w:val="0043143A"/>
    <w:rsid w:val="00431630"/>
    <w:rsid w:val="004318E4"/>
    <w:rsid w:val="00431D30"/>
    <w:rsid w:val="00432363"/>
    <w:rsid w:val="004324FD"/>
    <w:rsid w:val="00432908"/>
    <w:rsid w:val="00433154"/>
    <w:rsid w:val="00433449"/>
    <w:rsid w:val="00433AE7"/>
    <w:rsid w:val="00433EE1"/>
    <w:rsid w:val="00434A76"/>
    <w:rsid w:val="00435003"/>
    <w:rsid w:val="00435734"/>
    <w:rsid w:val="00435883"/>
    <w:rsid w:val="00435A02"/>
    <w:rsid w:val="00435B1A"/>
    <w:rsid w:val="0043617C"/>
    <w:rsid w:val="004363A1"/>
    <w:rsid w:val="004363A4"/>
    <w:rsid w:val="004367C2"/>
    <w:rsid w:val="00436DDB"/>
    <w:rsid w:val="00436E5B"/>
    <w:rsid w:val="00436E8C"/>
    <w:rsid w:val="00436EC1"/>
    <w:rsid w:val="0043708B"/>
    <w:rsid w:val="0043710D"/>
    <w:rsid w:val="004377D8"/>
    <w:rsid w:val="00440134"/>
    <w:rsid w:val="0044024C"/>
    <w:rsid w:val="004408D2"/>
    <w:rsid w:val="004410A1"/>
    <w:rsid w:val="0044124A"/>
    <w:rsid w:val="004415FB"/>
    <w:rsid w:val="00441677"/>
    <w:rsid w:val="0044189E"/>
    <w:rsid w:val="00441B72"/>
    <w:rsid w:val="00441DAB"/>
    <w:rsid w:val="00441F85"/>
    <w:rsid w:val="00442107"/>
    <w:rsid w:val="004422B5"/>
    <w:rsid w:val="004426D4"/>
    <w:rsid w:val="00442BA4"/>
    <w:rsid w:val="00442C4B"/>
    <w:rsid w:val="00443145"/>
    <w:rsid w:val="0044377C"/>
    <w:rsid w:val="00443D67"/>
    <w:rsid w:val="00443DD2"/>
    <w:rsid w:val="00443DE3"/>
    <w:rsid w:val="004446F4"/>
    <w:rsid w:val="00444703"/>
    <w:rsid w:val="0044482D"/>
    <w:rsid w:val="00444918"/>
    <w:rsid w:val="00444C78"/>
    <w:rsid w:val="00444C7F"/>
    <w:rsid w:val="00444DB7"/>
    <w:rsid w:val="00445494"/>
    <w:rsid w:val="00446843"/>
    <w:rsid w:val="00446CBF"/>
    <w:rsid w:val="00447651"/>
    <w:rsid w:val="004479AE"/>
    <w:rsid w:val="00447C50"/>
    <w:rsid w:val="00447C9C"/>
    <w:rsid w:val="00450084"/>
    <w:rsid w:val="0045021E"/>
    <w:rsid w:val="004504F9"/>
    <w:rsid w:val="004507CD"/>
    <w:rsid w:val="0045189C"/>
    <w:rsid w:val="00451C70"/>
    <w:rsid w:val="00451D28"/>
    <w:rsid w:val="00451FB6"/>
    <w:rsid w:val="0045223D"/>
    <w:rsid w:val="00452622"/>
    <w:rsid w:val="0045275A"/>
    <w:rsid w:val="00452B8E"/>
    <w:rsid w:val="00453729"/>
    <w:rsid w:val="004537E9"/>
    <w:rsid w:val="00453836"/>
    <w:rsid w:val="00453A1C"/>
    <w:rsid w:val="00453B35"/>
    <w:rsid w:val="00453F67"/>
    <w:rsid w:val="0045446A"/>
    <w:rsid w:val="004549CF"/>
    <w:rsid w:val="00454B72"/>
    <w:rsid w:val="00454BF0"/>
    <w:rsid w:val="004552CB"/>
    <w:rsid w:val="00455985"/>
    <w:rsid w:val="00455CDC"/>
    <w:rsid w:val="00455D28"/>
    <w:rsid w:val="00455F93"/>
    <w:rsid w:val="00456338"/>
    <w:rsid w:val="0045674B"/>
    <w:rsid w:val="004572CA"/>
    <w:rsid w:val="0045759A"/>
    <w:rsid w:val="00457B92"/>
    <w:rsid w:val="00457D27"/>
    <w:rsid w:val="004605DD"/>
    <w:rsid w:val="00461278"/>
    <w:rsid w:val="0046195C"/>
    <w:rsid w:val="00461BA9"/>
    <w:rsid w:val="004622D8"/>
    <w:rsid w:val="004623A7"/>
    <w:rsid w:val="004623C3"/>
    <w:rsid w:val="004624DE"/>
    <w:rsid w:val="0046346E"/>
    <w:rsid w:val="00463AF6"/>
    <w:rsid w:val="00463B2F"/>
    <w:rsid w:val="00463E33"/>
    <w:rsid w:val="00464074"/>
    <w:rsid w:val="00464599"/>
    <w:rsid w:val="004646FF"/>
    <w:rsid w:val="0046474F"/>
    <w:rsid w:val="004647A8"/>
    <w:rsid w:val="00464AB2"/>
    <w:rsid w:val="00465A20"/>
    <w:rsid w:val="00465BEE"/>
    <w:rsid w:val="00466C51"/>
    <w:rsid w:val="00466D12"/>
    <w:rsid w:val="00466D61"/>
    <w:rsid w:val="00466D75"/>
    <w:rsid w:val="00466EB5"/>
    <w:rsid w:val="00466F48"/>
    <w:rsid w:val="004676C6"/>
    <w:rsid w:val="00467BB7"/>
    <w:rsid w:val="00470655"/>
    <w:rsid w:val="00470B5C"/>
    <w:rsid w:val="00470D82"/>
    <w:rsid w:val="00470FDE"/>
    <w:rsid w:val="00471F38"/>
    <w:rsid w:val="00472DA5"/>
    <w:rsid w:val="00472E3A"/>
    <w:rsid w:val="00472F0A"/>
    <w:rsid w:val="004733A0"/>
    <w:rsid w:val="00473497"/>
    <w:rsid w:val="00473524"/>
    <w:rsid w:val="00473583"/>
    <w:rsid w:val="00474091"/>
    <w:rsid w:val="0047437A"/>
    <w:rsid w:val="004745E7"/>
    <w:rsid w:val="00474A24"/>
    <w:rsid w:val="00474DB5"/>
    <w:rsid w:val="00475A3F"/>
    <w:rsid w:val="00475C56"/>
    <w:rsid w:val="00475E59"/>
    <w:rsid w:val="00475E64"/>
    <w:rsid w:val="0047653F"/>
    <w:rsid w:val="00476B25"/>
    <w:rsid w:val="00476E80"/>
    <w:rsid w:val="004778A0"/>
    <w:rsid w:val="00477AC3"/>
    <w:rsid w:val="00477EE9"/>
    <w:rsid w:val="004800DB"/>
    <w:rsid w:val="0048039B"/>
    <w:rsid w:val="004807D1"/>
    <w:rsid w:val="00480AF6"/>
    <w:rsid w:val="00481849"/>
    <w:rsid w:val="00481B15"/>
    <w:rsid w:val="0048200B"/>
    <w:rsid w:val="004821AA"/>
    <w:rsid w:val="004825FD"/>
    <w:rsid w:val="00482C5F"/>
    <w:rsid w:val="00482E43"/>
    <w:rsid w:val="0048356F"/>
    <w:rsid w:val="0048376E"/>
    <w:rsid w:val="00483A99"/>
    <w:rsid w:val="00483D93"/>
    <w:rsid w:val="00483EC3"/>
    <w:rsid w:val="004841F9"/>
    <w:rsid w:val="004842AC"/>
    <w:rsid w:val="004842BB"/>
    <w:rsid w:val="004844C7"/>
    <w:rsid w:val="00484700"/>
    <w:rsid w:val="004849B4"/>
    <w:rsid w:val="00484E4F"/>
    <w:rsid w:val="004851AE"/>
    <w:rsid w:val="004851FC"/>
    <w:rsid w:val="0048538C"/>
    <w:rsid w:val="004853D6"/>
    <w:rsid w:val="00485BFA"/>
    <w:rsid w:val="00485F28"/>
    <w:rsid w:val="00485F46"/>
    <w:rsid w:val="00486EDF"/>
    <w:rsid w:val="004873B4"/>
    <w:rsid w:val="004873C4"/>
    <w:rsid w:val="004873C7"/>
    <w:rsid w:val="0048765E"/>
    <w:rsid w:val="00487662"/>
    <w:rsid w:val="00487E56"/>
    <w:rsid w:val="00487FFD"/>
    <w:rsid w:val="004902DB"/>
    <w:rsid w:val="0049043F"/>
    <w:rsid w:val="0049097E"/>
    <w:rsid w:val="00490D2B"/>
    <w:rsid w:val="00490D2F"/>
    <w:rsid w:val="00490E1C"/>
    <w:rsid w:val="004916EC"/>
    <w:rsid w:val="004917B5"/>
    <w:rsid w:val="00492070"/>
    <w:rsid w:val="00492428"/>
    <w:rsid w:val="0049269C"/>
    <w:rsid w:val="00492A89"/>
    <w:rsid w:val="00492AB3"/>
    <w:rsid w:val="00492F55"/>
    <w:rsid w:val="0049308F"/>
    <w:rsid w:val="004930F9"/>
    <w:rsid w:val="004937ED"/>
    <w:rsid w:val="00493DF9"/>
    <w:rsid w:val="00493E94"/>
    <w:rsid w:val="004945B0"/>
    <w:rsid w:val="00494E47"/>
    <w:rsid w:val="00494F78"/>
    <w:rsid w:val="00495C2C"/>
    <w:rsid w:val="00495F07"/>
    <w:rsid w:val="00495F29"/>
    <w:rsid w:val="00495F5C"/>
    <w:rsid w:val="00496278"/>
    <w:rsid w:val="0049657B"/>
    <w:rsid w:val="004966C0"/>
    <w:rsid w:val="004968D9"/>
    <w:rsid w:val="00496952"/>
    <w:rsid w:val="0049696B"/>
    <w:rsid w:val="00496FAA"/>
    <w:rsid w:val="00497623"/>
    <w:rsid w:val="0049771A"/>
    <w:rsid w:val="00497F4F"/>
    <w:rsid w:val="004A015E"/>
    <w:rsid w:val="004A021F"/>
    <w:rsid w:val="004A0231"/>
    <w:rsid w:val="004A0342"/>
    <w:rsid w:val="004A07A7"/>
    <w:rsid w:val="004A0C29"/>
    <w:rsid w:val="004A0C83"/>
    <w:rsid w:val="004A0E4C"/>
    <w:rsid w:val="004A0EE7"/>
    <w:rsid w:val="004A152A"/>
    <w:rsid w:val="004A17B1"/>
    <w:rsid w:val="004A18A8"/>
    <w:rsid w:val="004A1CCD"/>
    <w:rsid w:val="004A1ED2"/>
    <w:rsid w:val="004A29D7"/>
    <w:rsid w:val="004A2A74"/>
    <w:rsid w:val="004A2BD8"/>
    <w:rsid w:val="004A2FAA"/>
    <w:rsid w:val="004A30DA"/>
    <w:rsid w:val="004A30F5"/>
    <w:rsid w:val="004A30F9"/>
    <w:rsid w:val="004A320F"/>
    <w:rsid w:val="004A34A7"/>
    <w:rsid w:val="004A35C0"/>
    <w:rsid w:val="004A35EB"/>
    <w:rsid w:val="004A393D"/>
    <w:rsid w:val="004A40C0"/>
    <w:rsid w:val="004A4794"/>
    <w:rsid w:val="004A481C"/>
    <w:rsid w:val="004A4B44"/>
    <w:rsid w:val="004A4CCB"/>
    <w:rsid w:val="004A50EA"/>
    <w:rsid w:val="004A5319"/>
    <w:rsid w:val="004A5399"/>
    <w:rsid w:val="004A5BD0"/>
    <w:rsid w:val="004A5DBD"/>
    <w:rsid w:val="004A5F2A"/>
    <w:rsid w:val="004A6D39"/>
    <w:rsid w:val="004A6DCE"/>
    <w:rsid w:val="004A73B4"/>
    <w:rsid w:val="004A7596"/>
    <w:rsid w:val="004A7CA4"/>
    <w:rsid w:val="004B08E5"/>
    <w:rsid w:val="004B0CB9"/>
    <w:rsid w:val="004B0E85"/>
    <w:rsid w:val="004B0EAF"/>
    <w:rsid w:val="004B11E1"/>
    <w:rsid w:val="004B1246"/>
    <w:rsid w:val="004B23C9"/>
    <w:rsid w:val="004B2662"/>
    <w:rsid w:val="004B2904"/>
    <w:rsid w:val="004B310E"/>
    <w:rsid w:val="004B31B6"/>
    <w:rsid w:val="004B320D"/>
    <w:rsid w:val="004B3361"/>
    <w:rsid w:val="004B39ED"/>
    <w:rsid w:val="004B3CE7"/>
    <w:rsid w:val="004B52C2"/>
    <w:rsid w:val="004B5777"/>
    <w:rsid w:val="004B5952"/>
    <w:rsid w:val="004B5992"/>
    <w:rsid w:val="004B5BDC"/>
    <w:rsid w:val="004B6412"/>
    <w:rsid w:val="004B6655"/>
    <w:rsid w:val="004B6745"/>
    <w:rsid w:val="004B6E75"/>
    <w:rsid w:val="004B71FF"/>
    <w:rsid w:val="004B744A"/>
    <w:rsid w:val="004B746A"/>
    <w:rsid w:val="004B76D6"/>
    <w:rsid w:val="004B788C"/>
    <w:rsid w:val="004B7B66"/>
    <w:rsid w:val="004B7D63"/>
    <w:rsid w:val="004B7F46"/>
    <w:rsid w:val="004B7F6A"/>
    <w:rsid w:val="004C06DF"/>
    <w:rsid w:val="004C0BC2"/>
    <w:rsid w:val="004C1157"/>
    <w:rsid w:val="004C154A"/>
    <w:rsid w:val="004C1819"/>
    <w:rsid w:val="004C198C"/>
    <w:rsid w:val="004C1D27"/>
    <w:rsid w:val="004C2085"/>
    <w:rsid w:val="004C20F5"/>
    <w:rsid w:val="004C2657"/>
    <w:rsid w:val="004C2820"/>
    <w:rsid w:val="004C3E99"/>
    <w:rsid w:val="004C417F"/>
    <w:rsid w:val="004C431E"/>
    <w:rsid w:val="004C4B52"/>
    <w:rsid w:val="004C4F1C"/>
    <w:rsid w:val="004C5041"/>
    <w:rsid w:val="004C55F8"/>
    <w:rsid w:val="004C58E3"/>
    <w:rsid w:val="004C5BDA"/>
    <w:rsid w:val="004C5BF2"/>
    <w:rsid w:val="004C5CD1"/>
    <w:rsid w:val="004C6D7E"/>
    <w:rsid w:val="004C6FCE"/>
    <w:rsid w:val="004C724A"/>
    <w:rsid w:val="004C73C6"/>
    <w:rsid w:val="004C792F"/>
    <w:rsid w:val="004C793F"/>
    <w:rsid w:val="004D0088"/>
    <w:rsid w:val="004D05E2"/>
    <w:rsid w:val="004D0681"/>
    <w:rsid w:val="004D07DA"/>
    <w:rsid w:val="004D155A"/>
    <w:rsid w:val="004D16C7"/>
    <w:rsid w:val="004D1885"/>
    <w:rsid w:val="004D1A8D"/>
    <w:rsid w:val="004D1CA2"/>
    <w:rsid w:val="004D1EB8"/>
    <w:rsid w:val="004D2281"/>
    <w:rsid w:val="004D303A"/>
    <w:rsid w:val="004D339E"/>
    <w:rsid w:val="004D34B6"/>
    <w:rsid w:val="004D3734"/>
    <w:rsid w:val="004D456A"/>
    <w:rsid w:val="004D49E1"/>
    <w:rsid w:val="004D527A"/>
    <w:rsid w:val="004D54CF"/>
    <w:rsid w:val="004D579C"/>
    <w:rsid w:val="004D5D5F"/>
    <w:rsid w:val="004D6298"/>
    <w:rsid w:val="004D63EC"/>
    <w:rsid w:val="004D65B1"/>
    <w:rsid w:val="004D66A4"/>
    <w:rsid w:val="004D6FB3"/>
    <w:rsid w:val="004D7E96"/>
    <w:rsid w:val="004E01C1"/>
    <w:rsid w:val="004E0CA4"/>
    <w:rsid w:val="004E0ED5"/>
    <w:rsid w:val="004E0FA8"/>
    <w:rsid w:val="004E10E9"/>
    <w:rsid w:val="004E123E"/>
    <w:rsid w:val="004E1469"/>
    <w:rsid w:val="004E166E"/>
    <w:rsid w:val="004E16B6"/>
    <w:rsid w:val="004E21C5"/>
    <w:rsid w:val="004E2330"/>
    <w:rsid w:val="004E2595"/>
    <w:rsid w:val="004E26F1"/>
    <w:rsid w:val="004E2762"/>
    <w:rsid w:val="004E278F"/>
    <w:rsid w:val="004E4022"/>
    <w:rsid w:val="004E44E8"/>
    <w:rsid w:val="004E460C"/>
    <w:rsid w:val="004E4803"/>
    <w:rsid w:val="004E4BC5"/>
    <w:rsid w:val="004E4BF7"/>
    <w:rsid w:val="004E4DCB"/>
    <w:rsid w:val="004E4E56"/>
    <w:rsid w:val="004E4F2B"/>
    <w:rsid w:val="004E576E"/>
    <w:rsid w:val="004E58C2"/>
    <w:rsid w:val="004E5A7B"/>
    <w:rsid w:val="004E5EE4"/>
    <w:rsid w:val="004E6055"/>
    <w:rsid w:val="004E6598"/>
    <w:rsid w:val="004E6AB5"/>
    <w:rsid w:val="004E6C98"/>
    <w:rsid w:val="004E7355"/>
    <w:rsid w:val="004E772A"/>
    <w:rsid w:val="004E78E2"/>
    <w:rsid w:val="004E7CFF"/>
    <w:rsid w:val="004E7F54"/>
    <w:rsid w:val="004F02BF"/>
    <w:rsid w:val="004F02ED"/>
    <w:rsid w:val="004F0E65"/>
    <w:rsid w:val="004F0ED5"/>
    <w:rsid w:val="004F1013"/>
    <w:rsid w:val="004F1996"/>
    <w:rsid w:val="004F1B05"/>
    <w:rsid w:val="004F1E66"/>
    <w:rsid w:val="004F2BAD"/>
    <w:rsid w:val="004F2C81"/>
    <w:rsid w:val="004F2EC0"/>
    <w:rsid w:val="004F3259"/>
    <w:rsid w:val="004F3334"/>
    <w:rsid w:val="004F33DC"/>
    <w:rsid w:val="004F3D9F"/>
    <w:rsid w:val="004F40FC"/>
    <w:rsid w:val="004F42C8"/>
    <w:rsid w:val="004F4302"/>
    <w:rsid w:val="004F45F4"/>
    <w:rsid w:val="004F471A"/>
    <w:rsid w:val="004F4E37"/>
    <w:rsid w:val="004F511E"/>
    <w:rsid w:val="004F517A"/>
    <w:rsid w:val="004F53EB"/>
    <w:rsid w:val="004F5A69"/>
    <w:rsid w:val="004F6C8F"/>
    <w:rsid w:val="004F6D94"/>
    <w:rsid w:val="004F78CD"/>
    <w:rsid w:val="004F7D5E"/>
    <w:rsid w:val="004F7FFB"/>
    <w:rsid w:val="00500200"/>
    <w:rsid w:val="0050094A"/>
    <w:rsid w:val="00501527"/>
    <w:rsid w:val="00501552"/>
    <w:rsid w:val="0050220A"/>
    <w:rsid w:val="0050228A"/>
    <w:rsid w:val="00502BEC"/>
    <w:rsid w:val="00502C7E"/>
    <w:rsid w:val="00502ED3"/>
    <w:rsid w:val="00502F2C"/>
    <w:rsid w:val="00503141"/>
    <w:rsid w:val="005032E6"/>
    <w:rsid w:val="0050355D"/>
    <w:rsid w:val="0050369C"/>
    <w:rsid w:val="0050389E"/>
    <w:rsid w:val="00503975"/>
    <w:rsid w:val="00503C79"/>
    <w:rsid w:val="00503E24"/>
    <w:rsid w:val="00503E50"/>
    <w:rsid w:val="00503EA8"/>
    <w:rsid w:val="00503EF8"/>
    <w:rsid w:val="005042D8"/>
    <w:rsid w:val="005045A4"/>
    <w:rsid w:val="0050476E"/>
    <w:rsid w:val="005048E2"/>
    <w:rsid w:val="00504956"/>
    <w:rsid w:val="00504B84"/>
    <w:rsid w:val="00504F39"/>
    <w:rsid w:val="00505376"/>
    <w:rsid w:val="00505879"/>
    <w:rsid w:val="00505CF0"/>
    <w:rsid w:val="00506880"/>
    <w:rsid w:val="005068F6"/>
    <w:rsid w:val="00506C93"/>
    <w:rsid w:val="00506EFF"/>
    <w:rsid w:val="005072BC"/>
    <w:rsid w:val="005078CE"/>
    <w:rsid w:val="00510708"/>
    <w:rsid w:val="005107AA"/>
    <w:rsid w:val="00510C0C"/>
    <w:rsid w:val="00510D2B"/>
    <w:rsid w:val="00510EAB"/>
    <w:rsid w:val="005119FA"/>
    <w:rsid w:val="00511D3A"/>
    <w:rsid w:val="0051242C"/>
    <w:rsid w:val="005125E7"/>
    <w:rsid w:val="00512E8E"/>
    <w:rsid w:val="005130A7"/>
    <w:rsid w:val="00513B53"/>
    <w:rsid w:val="00514196"/>
    <w:rsid w:val="005146FD"/>
    <w:rsid w:val="00514722"/>
    <w:rsid w:val="005149ED"/>
    <w:rsid w:val="00514AF8"/>
    <w:rsid w:val="00514DA0"/>
    <w:rsid w:val="00514F1B"/>
    <w:rsid w:val="00514F53"/>
    <w:rsid w:val="005151DD"/>
    <w:rsid w:val="00515325"/>
    <w:rsid w:val="00515549"/>
    <w:rsid w:val="00515D85"/>
    <w:rsid w:val="00515DA8"/>
    <w:rsid w:val="00516280"/>
    <w:rsid w:val="0051655B"/>
    <w:rsid w:val="005166CF"/>
    <w:rsid w:val="005168DE"/>
    <w:rsid w:val="00516A53"/>
    <w:rsid w:val="00516DB2"/>
    <w:rsid w:val="00516F57"/>
    <w:rsid w:val="005174C6"/>
    <w:rsid w:val="00517A20"/>
    <w:rsid w:val="00517B1C"/>
    <w:rsid w:val="005203A1"/>
    <w:rsid w:val="005214F5"/>
    <w:rsid w:val="0052175E"/>
    <w:rsid w:val="0052252F"/>
    <w:rsid w:val="005226B9"/>
    <w:rsid w:val="00522C99"/>
    <w:rsid w:val="00522D99"/>
    <w:rsid w:val="0052394E"/>
    <w:rsid w:val="00523A50"/>
    <w:rsid w:val="00523B85"/>
    <w:rsid w:val="005240D6"/>
    <w:rsid w:val="005248CF"/>
    <w:rsid w:val="005249CB"/>
    <w:rsid w:val="00524CAB"/>
    <w:rsid w:val="00524DD2"/>
    <w:rsid w:val="005253D6"/>
    <w:rsid w:val="00525715"/>
    <w:rsid w:val="005258AF"/>
    <w:rsid w:val="00525C48"/>
    <w:rsid w:val="00525D60"/>
    <w:rsid w:val="00525E33"/>
    <w:rsid w:val="0052646D"/>
    <w:rsid w:val="00526AA3"/>
    <w:rsid w:val="00527641"/>
    <w:rsid w:val="0052788C"/>
    <w:rsid w:val="00527943"/>
    <w:rsid w:val="00527A3A"/>
    <w:rsid w:val="00527D2B"/>
    <w:rsid w:val="00527E0E"/>
    <w:rsid w:val="0053028C"/>
    <w:rsid w:val="005308A0"/>
    <w:rsid w:val="00530E02"/>
    <w:rsid w:val="00530F28"/>
    <w:rsid w:val="005310E7"/>
    <w:rsid w:val="00531510"/>
    <w:rsid w:val="00531E80"/>
    <w:rsid w:val="00532021"/>
    <w:rsid w:val="00532309"/>
    <w:rsid w:val="00532601"/>
    <w:rsid w:val="0053325C"/>
    <w:rsid w:val="00534367"/>
    <w:rsid w:val="00534D5C"/>
    <w:rsid w:val="00534E0C"/>
    <w:rsid w:val="00534EDD"/>
    <w:rsid w:val="005353F1"/>
    <w:rsid w:val="005358C3"/>
    <w:rsid w:val="0053592B"/>
    <w:rsid w:val="00535B4C"/>
    <w:rsid w:val="00535CE4"/>
    <w:rsid w:val="005360F8"/>
    <w:rsid w:val="00536614"/>
    <w:rsid w:val="00536808"/>
    <w:rsid w:val="005369C6"/>
    <w:rsid w:val="005371B0"/>
    <w:rsid w:val="005400E4"/>
    <w:rsid w:val="005402B9"/>
    <w:rsid w:val="00540715"/>
    <w:rsid w:val="00540DD6"/>
    <w:rsid w:val="00541821"/>
    <w:rsid w:val="0054194F"/>
    <w:rsid w:val="00541D57"/>
    <w:rsid w:val="00541D72"/>
    <w:rsid w:val="00541F4D"/>
    <w:rsid w:val="00542AC9"/>
    <w:rsid w:val="00542EA8"/>
    <w:rsid w:val="00542F1B"/>
    <w:rsid w:val="00543084"/>
    <w:rsid w:val="0054318C"/>
    <w:rsid w:val="005432F0"/>
    <w:rsid w:val="00543617"/>
    <w:rsid w:val="00543C91"/>
    <w:rsid w:val="00544EFC"/>
    <w:rsid w:val="0054512B"/>
    <w:rsid w:val="00545199"/>
    <w:rsid w:val="0054560C"/>
    <w:rsid w:val="00545932"/>
    <w:rsid w:val="00545999"/>
    <w:rsid w:val="00545D33"/>
    <w:rsid w:val="00545E7C"/>
    <w:rsid w:val="0054634D"/>
    <w:rsid w:val="005465ED"/>
    <w:rsid w:val="00546E4E"/>
    <w:rsid w:val="005502E7"/>
    <w:rsid w:val="00550872"/>
    <w:rsid w:val="00550927"/>
    <w:rsid w:val="00550B50"/>
    <w:rsid w:val="005510AB"/>
    <w:rsid w:val="00552467"/>
    <w:rsid w:val="005524A8"/>
    <w:rsid w:val="00552539"/>
    <w:rsid w:val="005526F2"/>
    <w:rsid w:val="005528FC"/>
    <w:rsid w:val="0055294A"/>
    <w:rsid w:val="005530AB"/>
    <w:rsid w:val="00553751"/>
    <w:rsid w:val="00553B07"/>
    <w:rsid w:val="00553B67"/>
    <w:rsid w:val="00553D00"/>
    <w:rsid w:val="00553D73"/>
    <w:rsid w:val="00553EB3"/>
    <w:rsid w:val="00554296"/>
    <w:rsid w:val="00554533"/>
    <w:rsid w:val="005546FD"/>
    <w:rsid w:val="005548AC"/>
    <w:rsid w:val="00554CA6"/>
    <w:rsid w:val="00555058"/>
    <w:rsid w:val="005552EC"/>
    <w:rsid w:val="00555E38"/>
    <w:rsid w:val="00556CF7"/>
    <w:rsid w:val="005571CA"/>
    <w:rsid w:val="00557652"/>
    <w:rsid w:val="00557919"/>
    <w:rsid w:val="005608E2"/>
    <w:rsid w:val="00560BDC"/>
    <w:rsid w:val="00560D76"/>
    <w:rsid w:val="00561B8A"/>
    <w:rsid w:val="00561CA7"/>
    <w:rsid w:val="00561D49"/>
    <w:rsid w:val="00561DAC"/>
    <w:rsid w:val="00561F21"/>
    <w:rsid w:val="00562128"/>
    <w:rsid w:val="005622A3"/>
    <w:rsid w:val="00562502"/>
    <w:rsid w:val="00563063"/>
    <w:rsid w:val="005630CC"/>
    <w:rsid w:val="005633FD"/>
    <w:rsid w:val="00563483"/>
    <w:rsid w:val="0056358B"/>
    <w:rsid w:val="00563745"/>
    <w:rsid w:val="00563C90"/>
    <w:rsid w:val="00563CA5"/>
    <w:rsid w:val="00563E36"/>
    <w:rsid w:val="00564737"/>
    <w:rsid w:val="00564902"/>
    <w:rsid w:val="00565511"/>
    <w:rsid w:val="0056556A"/>
    <w:rsid w:val="00565999"/>
    <w:rsid w:val="005659E3"/>
    <w:rsid w:val="00565B1B"/>
    <w:rsid w:val="00565C4B"/>
    <w:rsid w:val="00565CB2"/>
    <w:rsid w:val="005661C4"/>
    <w:rsid w:val="00566593"/>
    <w:rsid w:val="00566746"/>
    <w:rsid w:val="00566913"/>
    <w:rsid w:val="00566C1A"/>
    <w:rsid w:val="00566C96"/>
    <w:rsid w:val="00567254"/>
    <w:rsid w:val="00567366"/>
    <w:rsid w:val="0056757B"/>
    <w:rsid w:val="005677BA"/>
    <w:rsid w:val="00567993"/>
    <w:rsid w:val="00567EC8"/>
    <w:rsid w:val="00570529"/>
    <w:rsid w:val="0057064B"/>
    <w:rsid w:val="005708BF"/>
    <w:rsid w:val="00570CDC"/>
    <w:rsid w:val="00570F82"/>
    <w:rsid w:val="00571039"/>
    <w:rsid w:val="0057104B"/>
    <w:rsid w:val="005717C7"/>
    <w:rsid w:val="005718BD"/>
    <w:rsid w:val="00571DCB"/>
    <w:rsid w:val="0057220B"/>
    <w:rsid w:val="00572B09"/>
    <w:rsid w:val="0057335C"/>
    <w:rsid w:val="005737D7"/>
    <w:rsid w:val="00573856"/>
    <w:rsid w:val="005739DF"/>
    <w:rsid w:val="005739E2"/>
    <w:rsid w:val="005739E5"/>
    <w:rsid w:val="005748D2"/>
    <w:rsid w:val="0057494B"/>
    <w:rsid w:val="00574B43"/>
    <w:rsid w:val="00574BC9"/>
    <w:rsid w:val="005752B8"/>
    <w:rsid w:val="005759EB"/>
    <w:rsid w:val="00575AAF"/>
    <w:rsid w:val="00575CC6"/>
    <w:rsid w:val="00576123"/>
    <w:rsid w:val="00576856"/>
    <w:rsid w:val="00576DEF"/>
    <w:rsid w:val="00576E1A"/>
    <w:rsid w:val="00576E60"/>
    <w:rsid w:val="00577188"/>
    <w:rsid w:val="00577361"/>
    <w:rsid w:val="00577541"/>
    <w:rsid w:val="005777F8"/>
    <w:rsid w:val="00577912"/>
    <w:rsid w:val="00580326"/>
    <w:rsid w:val="005804DB"/>
    <w:rsid w:val="00580C9B"/>
    <w:rsid w:val="0058107A"/>
    <w:rsid w:val="005814A7"/>
    <w:rsid w:val="00581A64"/>
    <w:rsid w:val="00582006"/>
    <w:rsid w:val="00582920"/>
    <w:rsid w:val="005829D5"/>
    <w:rsid w:val="00583234"/>
    <w:rsid w:val="00583A56"/>
    <w:rsid w:val="00583F37"/>
    <w:rsid w:val="00584B59"/>
    <w:rsid w:val="00584B77"/>
    <w:rsid w:val="00584D1D"/>
    <w:rsid w:val="005853C6"/>
    <w:rsid w:val="00585561"/>
    <w:rsid w:val="005855E6"/>
    <w:rsid w:val="005857A7"/>
    <w:rsid w:val="00586152"/>
    <w:rsid w:val="0058622A"/>
    <w:rsid w:val="0058652A"/>
    <w:rsid w:val="005868E9"/>
    <w:rsid w:val="0058792C"/>
    <w:rsid w:val="00587AFD"/>
    <w:rsid w:val="00587CA8"/>
    <w:rsid w:val="0059033C"/>
    <w:rsid w:val="005903DA"/>
    <w:rsid w:val="00590562"/>
    <w:rsid w:val="005916ED"/>
    <w:rsid w:val="00591A51"/>
    <w:rsid w:val="00591F24"/>
    <w:rsid w:val="00592570"/>
    <w:rsid w:val="005932CA"/>
    <w:rsid w:val="00593580"/>
    <w:rsid w:val="00593764"/>
    <w:rsid w:val="00593946"/>
    <w:rsid w:val="00593A16"/>
    <w:rsid w:val="00593BAC"/>
    <w:rsid w:val="00594AED"/>
    <w:rsid w:val="00594B21"/>
    <w:rsid w:val="00594D99"/>
    <w:rsid w:val="00594DC8"/>
    <w:rsid w:val="00594E7D"/>
    <w:rsid w:val="00594E94"/>
    <w:rsid w:val="00594FC6"/>
    <w:rsid w:val="00595884"/>
    <w:rsid w:val="0059599A"/>
    <w:rsid w:val="00595BAD"/>
    <w:rsid w:val="00596466"/>
    <w:rsid w:val="005966D2"/>
    <w:rsid w:val="00596A5C"/>
    <w:rsid w:val="00597108"/>
    <w:rsid w:val="005971BD"/>
    <w:rsid w:val="005975A3"/>
    <w:rsid w:val="005975BD"/>
    <w:rsid w:val="0059763B"/>
    <w:rsid w:val="00597766"/>
    <w:rsid w:val="00597CA0"/>
    <w:rsid w:val="00597D41"/>
    <w:rsid w:val="005A006E"/>
    <w:rsid w:val="005A0117"/>
    <w:rsid w:val="005A1160"/>
    <w:rsid w:val="005A13DE"/>
    <w:rsid w:val="005A173A"/>
    <w:rsid w:val="005A1C6F"/>
    <w:rsid w:val="005A2B27"/>
    <w:rsid w:val="005A2C76"/>
    <w:rsid w:val="005A2EA3"/>
    <w:rsid w:val="005A2F6E"/>
    <w:rsid w:val="005A2FA2"/>
    <w:rsid w:val="005A317D"/>
    <w:rsid w:val="005A35C0"/>
    <w:rsid w:val="005A3818"/>
    <w:rsid w:val="005A3DE6"/>
    <w:rsid w:val="005A440E"/>
    <w:rsid w:val="005A4492"/>
    <w:rsid w:val="005A4C0C"/>
    <w:rsid w:val="005A4E86"/>
    <w:rsid w:val="005A5432"/>
    <w:rsid w:val="005A568E"/>
    <w:rsid w:val="005A5C4D"/>
    <w:rsid w:val="005A5E49"/>
    <w:rsid w:val="005A5F82"/>
    <w:rsid w:val="005A689D"/>
    <w:rsid w:val="005A710B"/>
    <w:rsid w:val="005A71B1"/>
    <w:rsid w:val="005A7D8B"/>
    <w:rsid w:val="005B0238"/>
    <w:rsid w:val="005B033F"/>
    <w:rsid w:val="005B03A6"/>
    <w:rsid w:val="005B0C36"/>
    <w:rsid w:val="005B0E4D"/>
    <w:rsid w:val="005B188D"/>
    <w:rsid w:val="005B1983"/>
    <w:rsid w:val="005B1DA1"/>
    <w:rsid w:val="005B2685"/>
    <w:rsid w:val="005B2C67"/>
    <w:rsid w:val="005B2CEC"/>
    <w:rsid w:val="005B32C6"/>
    <w:rsid w:val="005B3363"/>
    <w:rsid w:val="005B3CB0"/>
    <w:rsid w:val="005B4B3A"/>
    <w:rsid w:val="005B4E10"/>
    <w:rsid w:val="005B5286"/>
    <w:rsid w:val="005B5527"/>
    <w:rsid w:val="005B55DF"/>
    <w:rsid w:val="005B5B0A"/>
    <w:rsid w:val="005B5DBA"/>
    <w:rsid w:val="005B5EAF"/>
    <w:rsid w:val="005B610A"/>
    <w:rsid w:val="005B62DF"/>
    <w:rsid w:val="005B6935"/>
    <w:rsid w:val="005B6C40"/>
    <w:rsid w:val="005C022A"/>
    <w:rsid w:val="005C043A"/>
    <w:rsid w:val="005C04EC"/>
    <w:rsid w:val="005C0569"/>
    <w:rsid w:val="005C06A2"/>
    <w:rsid w:val="005C0C14"/>
    <w:rsid w:val="005C0CD2"/>
    <w:rsid w:val="005C0D4D"/>
    <w:rsid w:val="005C13C8"/>
    <w:rsid w:val="005C1438"/>
    <w:rsid w:val="005C1799"/>
    <w:rsid w:val="005C1A85"/>
    <w:rsid w:val="005C1F47"/>
    <w:rsid w:val="005C23B8"/>
    <w:rsid w:val="005C25C7"/>
    <w:rsid w:val="005C283C"/>
    <w:rsid w:val="005C397D"/>
    <w:rsid w:val="005C3E8F"/>
    <w:rsid w:val="005C469D"/>
    <w:rsid w:val="005C49C9"/>
    <w:rsid w:val="005C4C18"/>
    <w:rsid w:val="005C5907"/>
    <w:rsid w:val="005C5BCC"/>
    <w:rsid w:val="005C5D50"/>
    <w:rsid w:val="005C5E1A"/>
    <w:rsid w:val="005C6440"/>
    <w:rsid w:val="005C70E6"/>
    <w:rsid w:val="005C7CC5"/>
    <w:rsid w:val="005C7F84"/>
    <w:rsid w:val="005D0141"/>
    <w:rsid w:val="005D019A"/>
    <w:rsid w:val="005D022B"/>
    <w:rsid w:val="005D0421"/>
    <w:rsid w:val="005D0D70"/>
    <w:rsid w:val="005D0FCE"/>
    <w:rsid w:val="005D13E4"/>
    <w:rsid w:val="005D15F8"/>
    <w:rsid w:val="005D18CA"/>
    <w:rsid w:val="005D1921"/>
    <w:rsid w:val="005D221E"/>
    <w:rsid w:val="005D23D1"/>
    <w:rsid w:val="005D253B"/>
    <w:rsid w:val="005D292C"/>
    <w:rsid w:val="005D2EDB"/>
    <w:rsid w:val="005D2FBD"/>
    <w:rsid w:val="005D35FD"/>
    <w:rsid w:val="005D39BD"/>
    <w:rsid w:val="005D3FAA"/>
    <w:rsid w:val="005D4322"/>
    <w:rsid w:val="005D4605"/>
    <w:rsid w:val="005D46F0"/>
    <w:rsid w:val="005D4A9C"/>
    <w:rsid w:val="005D5546"/>
    <w:rsid w:val="005D5647"/>
    <w:rsid w:val="005D5CEE"/>
    <w:rsid w:val="005D6061"/>
    <w:rsid w:val="005D6084"/>
    <w:rsid w:val="005D60E0"/>
    <w:rsid w:val="005D728F"/>
    <w:rsid w:val="005D7874"/>
    <w:rsid w:val="005D7D88"/>
    <w:rsid w:val="005D7E16"/>
    <w:rsid w:val="005D7E26"/>
    <w:rsid w:val="005E00D3"/>
    <w:rsid w:val="005E03A2"/>
    <w:rsid w:val="005E0A36"/>
    <w:rsid w:val="005E0EE5"/>
    <w:rsid w:val="005E1084"/>
    <w:rsid w:val="005E1296"/>
    <w:rsid w:val="005E1626"/>
    <w:rsid w:val="005E1A67"/>
    <w:rsid w:val="005E1BB6"/>
    <w:rsid w:val="005E1CCE"/>
    <w:rsid w:val="005E1D2A"/>
    <w:rsid w:val="005E204B"/>
    <w:rsid w:val="005E24EC"/>
    <w:rsid w:val="005E2A46"/>
    <w:rsid w:val="005E2EA4"/>
    <w:rsid w:val="005E3019"/>
    <w:rsid w:val="005E3144"/>
    <w:rsid w:val="005E374C"/>
    <w:rsid w:val="005E3BE6"/>
    <w:rsid w:val="005E3E41"/>
    <w:rsid w:val="005E45DC"/>
    <w:rsid w:val="005E479F"/>
    <w:rsid w:val="005E4A6C"/>
    <w:rsid w:val="005E4B94"/>
    <w:rsid w:val="005E5465"/>
    <w:rsid w:val="005E5949"/>
    <w:rsid w:val="005E610C"/>
    <w:rsid w:val="005E61E5"/>
    <w:rsid w:val="005E625B"/>
    <w:rsid w:val="005E6DB1"/>
    <w:rsid w:val="005E6E24"/>
    <w:rsid w:val="005E6EA4"/>
    <w:rsid w:val="005E6F68"/>
    <w:rsid w:val="005E6FA6"/>
    <w:rsid w:val="005E7662"/>
    <w:rsid w:val="005E76A9"/>
    <w:rsid w:val="005E76BA"/>
    <w:rsid w:val="005E7F8E"/>
    <w:rsid w:val="005F00FB"/>
    <w:rsid w:val="005F060E"/>
    <w:rsid w:val="005F096F"/>
    <w:rsid w:val="005F09BE"/>
    <w:rsid w:val="005F09D9"/>
    <w:rsid w:val="005F0B09"/>
    <w:rsid w:val="005F0BDE"/>
    <w:rsid w:val="005F1805"/>
    <w:rsid w:val="005F1B28"/>
    <w:rsid w:val="005F1C0D"/>
    <w:rsid w:val="005F1D05"/>
    <w:rsid w:val="005F1D0D"/>
    <w:rsid w:val="005F1FCF"/>
    <w:rsid w:val="005F2326"/>
    <w:rsid w:val="005F2A05"/>
    <w:rsid w:val="005F2A1B"/>
    <w:rsid w:val="005F2B6A"/>
    <w:rsid w:val="005F33C5"/>
    <w:rsid w:val="005F3D38"/>
    <w:rsid w:val="005F3DB9"/>
    <w:rsid w:val="005F3DBB"/>
    <w:rsid w:val="005F3F4D"/>
    <w:rsid w:val="005F4381"/>
    <w:rsid w:val="005F459E"/>
    <w:rsid w:val="005F48DA"/>
    <w:rsid w:val="005F4A99"/>
    <w:rsid w:val="005F4AF1"/>
    <w:rsid w:val="005F4B65"/>
    <w:rsid w:val="005F4E47"/>
    <w:rsid w:val="005F4E95"/>
    <w:rsid w:val="005F5377"/>
    <w:rsid w:val="005F5613"/>
    <w:rsid w:val="005F5624"/>
    <w:rsid w:val="005F60E5"/>
    <w:rsid w:val="005F6541"/>
    <w:rsid w:val="005F6F84"/>
    <w:rsid w:val="005F703B"/>
    <w:rsid w:val="005F71C7"/>
    <w:rsid w:val="005F749A"/>
    <w:rsid w:val="005F7CD4"/>
    <w:rsid w:val="005F7F2F"/>
    <w:rsid w:val="006005D4"/>
    <w:rsid w:val="006007B2"/>
    <w:rsid w:val="00600D41"/>
    <w:rsid w:val="006010AD"/>
    <w:rsid w:val="006012FA"/>
    <w:rsid w:val="0060133C"/>
    <w:rsid w:val="00601364"/>
    <w:rsid w:val="00601D6F"/>
    <w:rsid w:val="0060208D"/>
    <w:rsid w:val="00602D0C"/>
    <w:rsid w:val="0060304E"/>
    <w:rsid w:val="0060307A"/>
    <w:rsid w:val="00603132"/>
    <w:rsid w:val="0060394E"/>
    <w:rsid w:val="00603B03"/>
    <w:rsid w:val="0060421F"/>
    <w:rsid w:val="006047D2"/>
    <w:rsid w:val="0060485E"/>
    <w:rsid w:val="006048E3"/>
    <w:rsid w:val="00604D26"/>
    <w:rsid w:val="00604D4A"/>
    <w:rsid w:val="00604D4B"/>
    <w:rsid w:val="00605504"/>
    <w:rsid w:val="006055D0"/>
    <w:rsid w:val="00605941"/>
    <w:rsid w:val="00605DCE"/>
    <w:rsid w:val="006060E3"/>
    <w:rsid w:val="00606218"/>
    <w:rsid w:val="00606EE0"/>
    <w:rsid w:val="0060783D"/>
    <w:rsid w:val="006078C5"/>
    <w:rsid w:val="00607E77"/>
    <w:rsid w:val="0061059F"/>
    <w:rsid w:val="00610C9B"/>
    <w:rsid w:val="00610E22"/>
    <w:rsid w:val="00611264"/>
    <w:rsid w:val="00612484"/>
    <w:rsid w:val="00612490"/>
    <w:rsid w:val="006129B5"/>
    <w:rsid w:val="00612D1D"/>
    <w:rsid w:val="00612D9C"/>
    <w:rsid w:val="006131CD"/>
    <w:rsid w:val="0061354C"/>
    <w:rsid w:val="0061379D"/>
    <w:rsid w:val="0061415E"/>
    <w:rsid w:val="00614412"/>
    <w:rsid w:val="006144EE"/>
    <w:rsid w:val="00614528"/>
    <w:rsid w:val="006146A6"/>
    <w:rsid w:val="00614938"/>
    <w:rsid w:val="0061495A"/>
    <w:rsid w:val="00614CAD"/>
    <w:rsid w:val="00614D95"/>
    <w:rsid w:val="00615560"/>
    <w:rsid w:val="00615D20"/>
    <w:rsid w:val="006161F3"/>
    <w:rsid w:val="00616581"/>
    <w:rsid w:val="00616A06"/>
    <w:rsid w:val="00617151"/>
    <w:rsid w:val="006179DE"/>
    <w:rsid w:val="00617A9B"/>
    <w:rsid w:val="00617C38"/>
    <w:rsid w:val="00617DE8"/>
    <w:rsid w:val="00617E11"/>
    <w:rsid w:val="00620013"/>
    <w:rsid w:val="00620125"/>
    <w:rsid w:val="00620515"/>
    <w:rsid w:val="00620B99"/>
    <w:rsid w:val="00620BD7"/>
    <w:rsid w:val="00620CA9"/>
    <w:rsid w:val="00620D22"/>
    <w:rsid w:val="00620D43"/>
    <w:rsid w:val="00620F8D"/>
    <w:rsid w:val="00620FB6"/>
    <w:rsid w:val="0062149E"/>
    <w:rsid w:val="00621878"/>
    <w:rsid w:val="00621A0C"/>
    <w:rsid w:val="00622004"/>
    <w:rsid w:val="0062206B"/>
    <w:rsid w:val="006224E0"/>
    <w:rsid w:val="00622C0D"/>
    <w:rsid w:val="00622DF7"/>
    <w:rsid w:val="0062304A"/>
    <w:rsid w:val="00623152"/>
    <w:rsid w:val="006231B3"/>
    <w:rsid w:val="006231DE"/>
    <w:rsid w:val="00623391"/>
    <w:rsid w:val="006236A5"/>
    <w:rsid w:val="00623745"/>
    <w:rsid w:val="006238F4"/>
    <w:rsid w:val="00623F99"/>
    <w:rsid w:val="00624020"/>
    <w:rsid w:val="00624B07"/>
    <w:rsid w:val="00624C6F"/>
    <w:rsid w:val="00624DFD"/>
    <w:rsid w:val="006252FF"/>
    <w:rsid w:val="00626322"/>
    <w:rsid w:val="00626798"/>
    <w:rsid w:val="00626AC0"/>
    <w:rsid w:val="006270E8"/>
    <w:rsid w:val="00627F04"/>
    <w:rsid w:val="006300B3"/>
    <w:rsid w:val="0063017A"/>
    <w:rsid w:val="006304AB"/>
    <w:rsid w:val="006307D0"/>
    <w:rsid w:val="00630AFE"/>
    <w:rsid w:val="006318D5"/>
    <w:rsid w:val="00631B29"/>
    <w:rsid w:val="00631BAE"/>
    <w:rsid w:val="00631E79"/>
    <w:rsid w:val="00631F4F"/>
    <w:rsid w:val="006321E8"/>
    <w:rsid w:val="0063220D"/>
    <w:rsid w:val="006323F3"/>
    <w:rsid w:val="006329B3"/>
    <w:rsid w:val="006330A4"/>
    <w:rsid w:val="006333F8"/>
    <w:rsid w:val="006334BE"/>
    <w:rsid w:val="00633719"/>
    <w:rsid w:val="00633776"/>
    <w:rsid w:val="0063379F"/>
    <w:rsid w:val="00633F62"/>
    <w:rsid w:val="00634070"/>
    <w:rsid w:val="006342D3"/>
    <w:rsid w:val="006343C5"/>
    <w:rsid w:val="006345AA"/>
    <w:rsid w:val="006347B8"/>
    <w:rsid w:val="00634C91"/>
    <w:rsid w:val="00634DF3"/>
    <w:rsid w:val="00634F62"/>
    <w:rsid w:val="00637547"/>
    <w:rsid w:val="0063768E"/>
    <w:rsid w:val="00637EC9"/>
    <w:rsid w:val="00637FB9"/>
    <w:rsid w:val="00640174"/>
    <w:rsid w:val="006405E1"/>
    <w:rsid w:val="00640630"/>
    <w:rsid w:val="00640758"/>
    <w:rsid w:val="00640AAF"/>
    <w:rsid w:val="00640C8C"/>
    <w:rsid w:val="00640E3C"/>
    <w:rsid w:val="00640ECC"/>
    <w:rsid w:val="00640ED8"/>
    <w:rsid w:val="006411CC"/>
    <w:rsid w:val="006413E4"/>
    <w:rsid w:val="0064220A"/>
    <w:rsid w:val="006422BF"/>
    <w:rsid w:val="006423B7"/>
    <w:rsid w:val="006426D4"/>
    <w:rsid w:val="006426E1"/>
    <w:rsid w:val="006427A8"/>
    <w:rsid w:val="00642B2E"/>
    <w:rsid w:val="00642CBF"/>
    <w:rsid w:val="0064392A"/>
    <w:rsid w:val="0064393D"/>
    <w:rsid w:val="00643BA6"/>
    <w:rsid w:val="00643C2C"/>
    <w:rsid w:val="006443AF"/>
    <w:rsid w:val="006447C6"/>
    <w:rsid w:val="00644902"/>
    <w:rsid w:val="00644C05"/>
    <w:rsid w:val="00644E49"/>
    <w:rsid w:val="00644F00"/>
    <w:rsid w:val="00645204"/>
    <w:rsid w:val="0064556E"/>
    <w:rsid w:val="00645993"/>
    <w:rsid w:val="00645B3A"/>
    <w:rsid w:val="00645C28"/>
    <w:rsid w:val="006460DC"/>
    <w:rsid w:val="00646205"/>
    <w:rsid w:val="0064636C"/>
    <w:rsid w:val="006469E1"/>
    <w:rsid w:val="00646E72"/>
    <w:rsid w:val="00646EDD"/>
    <w:rsid w:val="00647D1A"/>
    <w:rsid w:val="00647FC1"/>
    <w:rsid w:val="00650A2E"/>
    <w:rsid w:val="00650B9F"/>
    <w:rsid w:val="00650D38"/>
    <w:rsid w:val="00650FEF"/>
    <w:rsid w:val="006519D7"/>
    <w:rsid w:val="00651B7E"/>
    <w:rsid w:val="00652417"/>
    <w:rsid w:val="00652CEB"/>
    <w:rsid w:val="00652DD3"/>
    <w:rsid w:val="00653758"/>
    <w:rsid w:val="0065389F"/>
    <w:rsid w:val="00653BE7"/>
    <w:rsid w:val="00653E31"/>
    <w:rsid w:val="006541D3"/>
    <w:rsid w:val="006546B4"/>
    <w:rsid w:val="00654A27"/>
    <w:rsid w:val="00654CB9"/>
    <w:rsid w:val="00654EEC"/>
    <w:rsid w:val="00655500"/>
    <w:rsid w:val="0065558A"/>
    <w:rsid w:val="00655B79"/>
    <w:rsid w:val="00655D20"/>
    <w:rsid w:val="00656A76"/>
    <w:rsid w:val="00656C25"/>
    <w:rsid w:val="00656F66"/>
    <w:rsid w:val="00656F7F"/>
    <w:rsid w:val="00657378"/>
    <w:rsid w:val="0065751B"/>
    <w:rsid w:val="006579D8"/>
    <w:rsid w:val="00657E94"/>
    <w:rsid w:val="00660263"/>
    <w:rsid w:val="006602C3"/>
    <w:rsid w:val="006603BF"/>
    <w:rsid w:val="006604C6"/>
    <w:rsid w:val="00660EC9"/>
    <w:rsid w:val="0066171E"/>
    <w:rsid w:val="006617AA"/>
    <w:rsid w:val="00661845"/>
    <w:rsid w:val="00661939"/>
    <w:rsid w:val="0066204B"/>
    <w:rsid w:val="006621C1"/>
    <w:rsid w:val="0066264C"/>
    <w:rsid w:val="00662920"/>
    <w:rsid w:val="00662BFF"/>
    <w:rsid w:val="00662FDE"/>
    <w:rsid w:val="0066360A"/>
    <w:rsid w:val="00663ACB"/>
    <w:rsid w:val="0066423D"/>
    <w:rsid w:val="00664A52"/>
    <w:rsid w:val="00664F12"/>
    <w:rsid w:val="00664FB3"/>
    <w:rsid w:val="00665514"/>
    <w:rsid w:val="00665F1F"/>
    <w:rsid w:val="00666030"/>
    <w:rsid w:val="0066745B"/>
    <w:rsid w:val="00667637"/>
    <w:rsid w:val="006677CA"/>
    <w:rsid w:val="0066792C"/>
    <w:rsid w:val="00670021"/>
    <w:rsid w:val="0067020F"/>
    <w:rsid w:val="00670313"/>
    <w:rsid w:val="00670378"/>
    <w:rsid w:val="006703D1"/>
    <w:rsid w:val="0067087F"/>
    <w:rsid w:val="00670A08"/>
    <w:rsid w:val="00670EF9"/>
    <w:rsid w:val="00671239"/>
    <w:rsid w:val="006713DC"/>
    <w:rsid w:val="00671588"/>
    <w:rsid w:val="00671A2F"/>
    <w:rsid w:val="00671B49"/>
    <w:rsid w:val="00672442"/>
    <w:rsid w:val="006724BD"/>
    <w:rsid w:val="006724C8"/>
    <w:rsid w:val="006726E1"/>
    <w:rsid w:val="006728DE"/>
    <w:rsid w:val="00672B45"/>
    <w:rsid w:val="00672B55"/>
    <w:rsid w:val="00673087"/>
    <w:rsid w:val="00673578"/>
    <w:rsid w:val="00673CA5"/>
    <w:rsid w:val="00674408"/>
    <w:rsid w:val="0067459D"/>
    <w:rsid w:val="00674775"/>
    <w:rsid w:val="00674882"/>
    <w:rsid w:val="0067531A"/>
    <w:rsid w:val="006753DF"/>
    <w:rsid w:val="006759DA"/>
    <w:rsid w:val="00675AA7"/>
    <w:rsid w:val="00675ABB"/>
    <w:rsid w:val="00675C61"/>
    <w:rsid w:val="00675E4A"/>
    <w:rsid w:val="00676527"/>
    <w:rsid w:val="00676965"/>
    <w:rsid w:val="00677704"/>
    <w:rsid w:val="00677D13"/>
    <w:rsid w:val="00677E77"/>
    <w:rsid w:val="00677F89"/>
    <w:rsid w:val="006801ED"/>
    <w:rsid w:val="00680B0B"/>
    <w:rsid w:val="00680EF1"/>
    <w:rsid w:val="0068119D"/>
    <w:rsid w:val="006827D3"/>
    <w:rsid w:val="00682B6D"/>
    <w:rsid w:val="00683284"/>
    <w:rsid w:val="006833F4"/>
    <w:rsid w:val="00683401"/>
    <w:rsid w:val="00683B2E"/>
    <w:rsid w:val="00684346"/>
    <w:rsid w:val="0068435D"/>
    <w:rsid w:val="006844A5"/>
    <w:rsid w:val="006846D8"/>
    <w:rsid w:val="00684CE6"/>
    <w:rsid w:val="00684E29"/>
    <w:rsid w:val="0068555C"/>
    <w:rsid w:val="006857E9"/>
    <w:rsid w:val="00686242"/>
    <w:rsid w:val="00686360"/>
    <w:rsid w:val="006865FE"/>
    <w:rsid w:val="00686BAB"/>
    <w:rsid w:val="00687015"/>
    <w:rsid w:val="006878C0"/>
    <w:rsid w:val="00687CB8"/>
    <w:rsid w:val="00687DF3"/>
    <w:rsid w:val="00690273"/>
    <w:rsid w:val="0069054E"/>
    <w:rsid w:val="00690A41"/>
    <w:rsid w:val="006912F9"/>
    <w:rsid w:val="006913BE"/>
    <w:rsid w:val="006917A0"/>
    <w:rsid w:val="00691EA0"/>
    <w:rsid w:val="006928BE"/>
    <w:rsid w:val="00692C1A"/>
    <w:rsid w:val="00692DD7"/>
    <w:rsid w:val="006935EC"/>
    <w:rsid w:val="0069373D"/>
    <w:rsid w:val="00694332"/>
    <w:rsid w:val="00694A9F"/>
    <w:rsid w:val="00694CAB"/>
    <w:rsid w:val="00694DFE"/>
    <w:rsid w:val="006954C4"/>
    <w:rsid w:val="0069561E"/>
    <w:rsid w:val="006956B7"/>
    <w:rsid w:val="00695CD4"/>
    <w:rsid w:val="00696266"/>
    <w:rsid w:val="00696540"/>
    <w:rsid w:val="00696AC5"/>
    <w:rsid w:val="00696B20"/>
    <w:rsid w:val="00696EBA"/>
    <w:rsid w:val="006970C9"/>
    <w:rsid w:val="00697272"/>
    <w:rsid w:val="006973B9"/>
    <w:rsid w:val="00697557"/>
    <w:rsid w:val="0069756C"/>
    <w:rsid w:val="00697B70"/>
    <w:rsid w:val="00697C78"/>
    <w:rsid w:val="00697D4D"/>
    <w:rsid w:val="006A057B"/>
    <w:rsid w:val="006A09B6"/>
    <w:rsid w:val="006A11DE"/>
    <w:rsid w:val="006A1241"/>
    <w:rsid w:val="006A12CB"/>
    <w:rsid w:val="006A16DE"/>
    <w:rsid w:val="006A2691"/>
    <w:rsid w:val="006A2825"/>
    <w:rsid w:val="006A2A74"/>
    <w:rsid w:val="006A2ACC"/>
    <w:rsid w:val="006A2CA3"/>
    <w:rsid w:val="006A2CD5"/>
    <w:rsid w:val="006A2E3F"/>
    <w:rsid w:val="006A2EA6"/>
    <w:rsid w:val="006A37EB"/>
    <w:rsid w:val="006A3978"/>
    <w:rsid w:val="006A41F8"/>
    <w:rsid w:val="006A4248"/>
    <w:rsid w:val="006A4266"/>
    <w:rsid w:val="006A4D2C"/>
    <w:rsid w:val="006A5257"/>
    <w:rsid w:val="006A550A"/>
    <w:rsid w:val="006A5789"/>
    <w:rsid w:val="006A5987"/>
    <w:rsid w:val="006A5FB9"/>
    <w:rsid w:val="006A60EB"/>
    <w:rsid w:val="006A6798"/>
    <w:rsid w:val="006A68FE"/>
    <w:rsid w:val="006A6BAB"/>
    <w:rsid w:val="006A6C1F"/>
    <w:rsid w:val="006A6C35"/>
    <w:rsid w:val="006A6D73"/>
    <w:rsid w:val="006A6E85"/>
    <w:rsid w:val="006A757F"/>
    <w:rsid w:val="006A7583"/>
    <w:rsid w:val="006A7A4C"/>
    <w:rsid w:val="006B005C"/>
    <w:rsid w:val="006B05C3"/>
    <w:rsid w:val="006B080E"/>
    <w:rsid w:val="006B091F"/>
    <w:rsid w:val="006B0D3D"/>
    <w:rsid w:val="006B1816"/>
    <w:rsid w:val="006B1F1B"/>
    <w:rsid w:val="006B1FE2"/>
    <w:rsid w:val="006B2C56"/>
    <w:rsid w:val="006B2D23"/>
    <w:rsid w:val="006B3331"/>
    <w:rsid w:val="006B36D2"/>
    <w:rsid w:val="006B3DC7"/>
    <w:rsid w:val="006B426A"/>
    <w:rsid w:val="006B4421"/>
    <w:rsid w:val="006B4654"/>
    <w:rsid w:val="006B47F5"/>
    <w:rsid w:val="006B48C5"/>
    <w:rsid w:val="006B49D7"/>
    <w:rsid w:val="006B508D"/>
    <w:rsid w:val="006B5623"/>
    <w:rsid w:val="006B578E"/>
    <w:rsid w:val="006B5A1D"/>
    <w:rsid w:val="006B5C73"/>
    <w:rsid w:val="006B6617"/>
    <w:rsid w:val="006B682C"/>
    <w:rsid w:val="006B6E82"/>
    <w:rsid w:val="006B7436"/>
    <w:rsid w:val="006B7440"/>
    <w:rsid w:val="006B77B9"/>
    <w:rsid w:val="006C0420"/>
    <w:rsid w:val="006C0915"/>
    <w:rsid w:val="006C0B80"/>
    <w:rsid w:val="006C0F6C"/>
    <w:rsid w:val="006C141F"/>
    <w:rsid w:val="006C155A"/>
    <w:rsid w:val="006C1BFE"/>
    <w:rsid w:val="006C1E25"/>
    <w:rsid w:val="006C1F70"/>
    <w:rsid w:val="006C27B6"/>
    <w:rsid w:val="006C2AFC"/>
    <w:rsid w:val="006C2DA9"/>
    <w:rsid w:val="006C2E2C"/>
    <w:rsid w:val="006C30BE"/>
    <w:rsid w:val="006C32C8"/>
    <w:rsid w:val="006C357D"/>
    <w:rsid w:val="006C37DF"/>
    <w:rsid w:val="006C381E"/>
    <w:rsid w:val="006C3A32"/>
    <w:rsid w:val="006C3CD9"/>
    <w:rsid w:val="006C4EE6"/>
    <w:rsid w:val="006C4FCB"/>
    <w:rsid w:val="006C51A8"/>
    <w:rsid w:val="006C5B53"/>
    <w:rsid w:val="006C5CF3"/>
    <w:rsid w:val="006C62C4"/>
    <w:rsid w:val="006C6A03"/>
    <w:rsid w:val="006C6D54"/>
    <w:rsid w:val="006C7035"/>
    <w:rsid w:val="006C76A2"/>
    <w:rsid w:val="006C7904"/>
    <w:rsid w:val="006C7966"/>
    <w:rsid w:val="006C7BDE"/>
    <w:rsid w:val="006C7C4F"/>
    <w:rsid w:val="006C7E6F"/>
    <w:rsid w:val="006D01DC"/>
    <w:rsid w:val="006D026B"/>
    <w:rsid w:val="006D0278"/>
    <w:rsid w:val="006D0C8C"/>
    <w:rsid w:val="006D0DCE"/>
    <w:rsid w:val="006D0F2B"/>
    <w:rsid w:val="006D1C77"/>
    <w:rsid w:val="006D21CA"/>
    <w:rsid w:val="006D22C9"/>
    <w:rsid w:val="006D27FC"/>
    <w:rsid w:val="006D36F8"/>
    <w:rsid w:val="006D3B41"/>
    <w:rsid w:val="006D4167"/>
    <w:rsid w:val="006D48B8"/>
    <w:rsid w:val="006D4FA6"/>
    <w:rsid w:val="006D52EF"/>
    <w:rsid w:val="006D531E"/>
    <w:rsid w:val="006D53C7"/>
    <w:rsid w:val="006D5747"/>
    <w:rsid w:val="006D585A"/>
    <w:rsid w:val="006D62CD"/>
    <w:rsid w:val="006D646D"/>
    <w:rsid w:val="006D66DB"/>
    <w:rsid w:val="006D684C"/>
    <w:rsid w:val="006D6B67"/>
    <w:rsid w:val="006D6D56"/>
    <w:rsid w:val="006D767D"/>
    <w:rsid w:val="006D76C6"/>
    <w:rsid w:val="006E02FB"/>
    <w:rsid w:val="006E0ACB"/>
    <w:rsid w:val="006E1243"/>
    <w:rsid w:val="006E12D2"/>
    <w:rsid w:val="006E14BE"/>
    <w:rsid w:val="006E1774"/>
    <w:rsid w:val="006E1EA5"/>
    <w:rsid w:val="006E1EEB"/>
    <w:rsid w:val="006E2272"/>
    <w:rsid w:val="006E2552"/>
    <w:rsid w:val="006E2717"/>
    <w:rsid w:val="006E2F5E"/>
    <w:rsid w:val="006E3490"/>
    <w:rsid w:val="006E36A7"/>
    <w:rsid w:val="006E38B1"/>
    <w:rsid w:val="006E412E"/>
    <w:rsid w:val="006E4303"/>
    <w:rsid w:val="006E468D"/>
    <w:rsid w:val="006E4AEB"/>
    <w:rsid w:val="006E4E9D"/>
    <w:rsid w:val="006E52BA"/>
    <w:rsid w:val="006E54CC"/>
    <w:rsid w:val="006E5696"/>
    <w:rsid w:val="006E572D"/>
    <w:rsid w:val="006E5966"/>
    <w:rsid w:val="006E5A0B"/>
    <w:rsid w:val="006E5A93"/>
    <w:rsid w:val="006E6575"/>
    <w:rsid w:val="006E6F67"/>
    <w:rsid w:val="006E703D"/>
    <w:rsid w:val="006E7401"/>
    <w:rsid w:val="006E74E5"/>
    <w:rsid w:val="006E79E0"/>
    <w:rsid w:val="006F0040"/>
    <w:rsid w:val="006F0230"/>
    <w:rsid w:val="006F0304"/>
    <w:rsid w:val="006F0319"/>
    <w:rsid w:val="006F07ED"/>
    <w:rsid w:val="006F0A0F"/>
    <w:rsid w:val="006F1028"/>
    <w:rsid w:val="006F1A09"/>
    <w:rsid w:val="006F2135"/>
    <w:rsid w:val="006F263B"/>
    <w:rsid w:val="006F2D15"/>
    <w:rsid w:val="006F2F30"/>
    <w:rsid w:val="006F2F33"/>
    <w:rsid w:val="006F3023"/>
    <w:rsid w:val="006F30A5"/>
    <w:rsid w:val="006F35BC"/>
    <w:rsid w:val="006F3A61"/>
    <w:rsid w:val="006F4137"/>
    <w:rsid w:val="006F45B2"/>
    <w:rsid w:val="006F48B6"/>
    <w:rsid w:val="006F48CA"/>
    <w:rsid w:val="006F4ADA"/>
    <w:rsid w:val="006F4C01"/>
    <w:rsid w:val="006F5C48"/>
    <w:rsid w:val="006F5DF5"/>
    <w:rsid w:val="006F6224"/>
    <w:rsid w:val="006F6233"/>
    <w:rsid w:val="006F66F1"/>
    <w:rsid w:val="006F6B0B"/>
    <w:rsid w:val="006F7133"/>
    <w:rsid w:val="006F78E6"/>
    <w:rsid w:val="006F7AE7"/>
    <w:rsid w:val="006F7F4C"/>
    <w:rsid w:val="00700175"/>
    <w:rsid w:val="00700316"/>
    <w:rsid w:val="007003DA"/>
    <w:rsid w:val="00700FEC"/>
    <w:rsid w:val="00701971"/>
    <w:rsid w:val="0070241B"/>
    <w:rsid w:val="00702507"/>
    <w:rsid w:val="0070259F"/>
    <w:rsid w:val="00702AE2"/>
    <w:rsid w:val="007035DC"/>
    <w:rsid w:val="00703A6E"/>
    <w:rsid w:val="00703A7D"/>
    <w:rsid w:val="00703B16"/>
    <w:rsid w:val="00703F3E"/>
    <w:rsid w:val="00704297"/>
    <w:rsid w:val="0070430A"/>
    <w:rsid w:val="00704385"/>
    <w:rsid w:val="007043B6"/>
    <w:rsid w:val="00704AED"/>
    <w:rsid w:val="00704CD7"/>
    <w:rsid w:val="00704DE7"/>
    <w:rsid w:val="007050CD"/>
    <w:rsid w:val="00705861"/>
    <w:rsid w:val="00705886"/>
    <w:rsid w:val="007059EA"/>
    <w:rsid w:val="00705AB2"/>
    <w:rsid w:val="007061E1"/>
    <w:rsid w:val="00706258"/>
    <w:rsid w:val="0070656F"/>
    <w:rsid w:val="00706A37"/>
    <w:rsid w:val="0070734B"/>
    <w:rsid w:val="00707AE9"/>
    <w:rsid w:val="00707C02"/>
    <w:rsid w:val="007111CA"/>
    <w:rsid w:val="0071175E"/>
    <w:rsid w:val="0071178B"/>
    <w:rsid w:val="007117CF"/>
    <w:rsid w:val="00712185"/>
    <w:rsid w:val="00712E15"/>
    <w:rsid w:val="00713230"/>
    <w:rsid w:val="007132DF"/>
    <w:rsid w:val="007137CE"/>
    <w:rsid w:val="00713F06"/>
    <w:rsid w:val="0071449E"/>
    <w:rsid w:val="00714583"/>
    <w:rsid w:val="00714846"/>
    <w:rsid w:val="00714D5F"/>
    <w:rsid w:val="00714F0A"/>
    <w:rsid w:val="00715139"/>
    <w:rsid w:val="007151DE"/>
    <w:rsid w:val="00715392"/>
    <w:rsid w:val="00715EF2"/>
    <w:rsid w:val="007160A9"/>
    <w:rsid w:val="0071610D"/>
    <w:rsid w:val="00716864"/>
    <w:rsid w:val="00716B5B"/>
    <w:rsid w:val="00717418"/>
    <w:rsid w:val="007176E1"/>
    <w:rsid w:val="0071772E"/>
    <w:rsid w:val="007178EF"/>
    <w:rsid w:val="00717A20"/>
    <w:rsid w:val="00717E85"/>
    <w:rsid w:val="00717E96"/>
    <w:rsid w:val="00717F4B"/>
    <w:rsid w:val="0072041B"/>
    <w:rsid w:val="007205A4"/>
    <w:rsid w:val="007218E6"/>
    <w:rsid w:val="007221F4"/>
    <w:rsid w:val="0072251E"/>
    <w:rsid w:val="00722943"/>
    <w:rsid w:val="00722F51"/>
    <w:rsid w:val="00722FED"/>
    <w:rsid w:val="007232F1"/>
    <w:rsid w:val="00723352"/>
    <w:rsid w:val="00723808"/>
    <w:rsid w:val="00723C01"/>
    <w:rsid w:val="00724366"/>
    <w:rsid w:val="00724860"/>
    <w:rsid w:val="007248D5"/>
    <w:rsid w:val="0072491E"/>
    <w:rsid w:val="007249EA"/>
    <w:rsid w:val="00724AB9"/>
    <w:rsid w:val="00724DBD"/>
    <w:rsid w:val="00725020"/>
    <w:rsid w:val="00725434"/>
    <w:rsid w:val="0072549B"/>
    <w:rsid w:val="0072616D"/>
    <w:rsid w:val="00726832"/>
    <w:rsid w:val="00726912"/>
    <w:rsid w:val="007271CC"/>
    <w:rsid w:val="00727878"/>
    <w:rsid w:val="007278D3"/>
    <w:rsid w:val="00727BA9"/>
    <w:rsid w:val="00727FB5"/>
    <w:rsid w:val="00730002"/>
    <w:rsid w:val="007300B7"/>
    <w:rsid w:val="00730C18"/>
    <w:rsid w:val="00730FEE"/>
    <w:rsid w:val="0073172E"/>
    <w:rsid w:val="007324B6"/>
    <w:rsid w:val="00732641"/>
    <w:rsid w:val="00733CCC"/>
    <w:rsid w:val="00734148"/>
    <w:rsid w:val="007342DC"/>
    <w:rsid w:val="007345C1"/>
    <w:rsid w:val="00734ECF"/>
    <w:rsid w:val="007356CB"/>
    <w:rsid w:val="00735971"/>
    <w:rsid w:val="007359FE"/>
    <w:rsid w:val="00736196"/>
    <w:rsid w:val="00736205"/>
    <w:rsid w:val="00736219"/>
    <w:rsid w:val="00736434"/>
    <w:rsid w:val="0073643F"/>
    <w:rsid w:val="00736BF3"/>
    <w:rsid w:val="00736D46"/>
    <w:rsid w:val="00736E33"/>
    <w:rsid w:val="0073704F"/>
    <w:rsid w:val="00737399"/>
    <w:rsid w:val="007375B9"/>
    <w:rsid w:val="00737ACB"/>
    <w:rsid w:val="00737CF4"/>
    <w:rsid w:val="00740033"/>
    <w:rsid w:val="0074034D"/>
    <w:rsid w:val="007405CC"/>
    <w:rsid w:val="007406D4"/>
    <w:rsid w:val="007406DF"/>
    <w:rsid w:val="00740728"/>
    <w:rsid w:val="00740FAF"/>
    <w:rsid w:val="007410D5"/>
    <w:rsid w:val="007411F4"/>
    <w:rsid w:val="0074130D"/>
    <w:rsid w:val="007418D1"/>
    <w:rsid w:val="007419C3"/>
    <w:rsid w:val="00741A4E"/>
    <w:rsid w:val="00741D3D"/>
    <w:rsid w:val="00741E5B"/>
    <w:rsid w:val="00741F4B"/>
    <w:rsid w:val="00742132"/>
    <w:rsid w:val="00742387"/>
    <w:rsid w:val="0074262E"/>
    <w:rsid w:val="00742A22"/>
    <w:rsid w:val="00742B75"/>
    <w:rsid w:val="00742EE3"/>
    <w:rsid w:val="00742F85"/>
    <w:rsid w:val="007434AF"/>
    <w:rsid w:val="007435DC"/>
    <w:rsid w:val="00743866"/>
    <w:rsid w:val="007438C3"/>
    <w:rsid w:val="00743FE7"/>
    <w:rsid w:val="00744008"/>
    <w:rsid w:val="007443B2"/>
    <w:rsid w:val="00744A3D"/>
    <w:rsid w:val="00744EEC"/>
    <w:rsid w:val="0074507A"/>
    <w:rsid w:val="00745435"/>
    <w:rsid w:val="0074552B"/>
    <w:rsid w:val="007459A7"/>
    <w:rsid w:val="00745B2B"/>
    <w:rsid w:val="00746279"/>
    <w:rsid w:val="0074668C"/>
    <w:rsid w:val="00746AD2"/>
    <w:rsid w:val="00746C2D"/>
    <w:rsid w:val="0074750B"/>
    <w:rsid w:val="007478BE"/>
    <w:rsid w:val="007478DA"/>
    <w:rsid w:val="00747D39"/>
    <w:rsid w:val="00747D6C"/>
    <w:rsid w:val="00747EF8"/>
    <w:rsid w:val="00747FDC"/>
    <w:rsid w:val="007502CF"/>
    <w:rsid w:val="0075086B"/>
    <w:rsid w:val="00750A3D"/>
    <w:rsid w:val="00750A58"/>
    <w:rsid w:val="00750B11"/>
    <w:rsid w:val="0075125B"/>
    <w:rsid w:val="00751301"/>
    <w:rsid w:val="0075161D"/>
    <w:rsid w:val="007522B5"/>
    <w:rsid w:val="007522B7"/>
    <w:rsid w:val="007527CD"/>
    <w:rsid w:val="00752928"/>
    <w:rsid w:val="00752A0B"/>
    <w:rsid w:val="00752B94"/>
    <w:rsid w:val="0075318D"/>
    <w:rsid w:val="007536D9"/>
    <w:rsid w:val="007536EE"/>
    <w:rsid w:val="0075397E"/>
    <w:rsid w:val="00753C1E"/>
    <w:rsid w:val="007546B3"/>
    <w:rsid w:val="00754BC0"/>
    <w:rsid w:val="00754C6F"/>
    <w:rsid w:val="00754EE8"/>
    <w:rsid w:val="00755010"/>
    <w:rsid w:val="00755242"/>
    <w:rsid w:val="0075546A"/>
    <w:rsid w:val="007554EF"/>
    <w:rsid w:val="007559FB"/>
    <w:rsid w:val="00755E27"/>
    <w:rsid w:val="00756072"/>
    <w:rsid w:val="0075619E"/>
    <w:rsid w:val="00756CC6"/>
    <w:rsid w:val="00756FD1"/>
    <w:rsid w:val="00756FEB"/>
    <w:rsid w:val="007574F6"/>
    <w:rsid w:val="0075759D"/>
    <w:rsid w:val="00757D7C"/>
    <w:rsid w:val="00760043"/>
    <w:rsid w:val="0076036A"/>
    <w:rsid w:val="00760A1F"/>
    <w:rsid w:val="00760A91"/>
    <w:rsid w:val="00760E18"/>
    <w:rsid w:val="00760F87"/>
    <w:rsid w:val="007613CE"/>
    <w:rsid w:val="0076188F"/>
    <w:rsid w:val="00761A18"/>
    <w:rsid w:val="00762BE5"/>
    <w:rsid w:val="00763091"/>
    <w:rsid w:val="00763301"/>
    <w:rsid w:val="0076332D"/>
    <w:rsid w:val="00763687"/>
    <w:rsid w:val="00763AF8"/>
    <w:rsid w:val="00764277"/>
    <w:rsid w:val="00764952"/>
    <w:rsid w:val="00764DF5"/>
    <w:rsid w:val="00765695"/>
    <w:rsid w:val="00765B24"/>
    <w:rsid w:val="00767568"/>
    <w:rsid w:val="007679C1"/>
    <w:rsid w:val="00767C42"/>
    <w:rsid w:val="00767FD8"/>
    <w:rsid w:val="00770271"/>
    <w:rsid w:val="00770C14"/>
    <w:rsid w:val="00771006"/>
    <w:rsid w:val="00771112"/>
    <w:rsid w:val="00771D49"/>
    <w:rsid w:val="00771EE8"/>
    <w:rsid w:val="007723AC"/>
    <w:rsid w:val="00772FB3"/>
    <w:rsid w:val="007731FF"/>
    <w:rsid w:val="007734F8"/>
    <w:rsid w:val="007738C6"/>
    <w:rsid w:val="00774749"/>
    <w:rsid w:val="00774942"/>
    <w:rsid w:val="00774C32"/>
    <w:rsid w:val="00775FF1"/>
    <w:rsid w:val="007762C9"/>
    <w:rsid w:val="00776376"/>
    <w:rsid w:val="00776765"/>
    <w:rsid w:val="0077726B"/>
    <w:rsid w:val="00777375"/>
    <w:rsid w:val="007774FA"/>
    <w:rsid w:val="00777718"/>
    <w:rsid w:val="0077772A"/>
    <w:rsid w:val="00777730"/>
    <w:rsid w:val="00777AA2"/>
    <w:rsid w:val="00777EFB"/>
    <w:rsid w:val="00780167"/>
    <w:rsid w:val="007802E4"/>
    <w:rsid w:val="0078032E"/>
    <w:rsid w:val="007804AC"/>
    <w:rsid w:val="007804DA"/>
    <w:rsid w:val="0078133C"/>
    <w:rsid w:val="00781384"/>
    <w:rsid w:val="007820E1"/>
    <w:rsid w:val="0078230E"/>
    <w:rsid w:val="00782953"/>
    <w:rsid w:val="00782DC6"/>
    <w:rsid w:val="00782FD1"/>
    <w:rsid w:val="007832A6"/>
    <w:rsid w:val="007837E1"/>
    <w:rsid w:val="00783882"/>
    <w:rsid w:val="00783D1B"/>
    <w:rsid w:val="0078445D"/>
    <w:rsid w:val="007846D9"/>
    <w:rsid w:val="00784835"/>
    <w:rsid w:val="00784C04"/>
    <w:rsid w:val="0078547D"/>
    <w:rsid w:val="00785B4B"/>
    <w:rsid w:val="00785C65"/>
    <w:rsid w:val="00786266"/>
    <w:rsid w:val="0078693E"/>
    <w:rsid w:val="00786AF7"/>
    <w:rsid w:val="00786D64"/>
    <w:rsid w:val="007870C1"/>
    <w:rsid w:val="00787848"/>
    <w:rsid w:val="0078787B"/>
    <w:rsid w:val="007878DF"/>
    <w:rsid w:val="00787A5F"/>
    <w:rsid w:val="00787ACC"/>
    <w:rsid w:val="00787AEC"/>
    <w:rsid w:val="00787C4F"/>
    <w:rsid w:val="00787DA2"/>
    <w:rsid w:val="00787F97"/>
    <w:rsid w:val="0079058A"/>
    <w:rsid w:val="00790727"/>
    <w:rsid w:val="0079078D"/>
    <w:rsid w:val="00790D66"/>
    <w:rsid w:val="00790D99"/>
    <w:rsid w:val="00790F3D"/>
    <w:rsid w:val="00791CD8"/>
    <w:rsid w:val="00791EA4"/>
    <w:rsid w:val="00791F5F"/>
    <w:rsid w:val="00792313"/>
    <w:rsid w:val="00792407"/>
    <w:rsid w:val="0079279B"/>
    <w:rsid w:val="00792E48"/>
    <w:rsid w:val="00793347"/>
    <w:rsid w:val="007936C6"/>
    <w:rsid w:val="00793913"/>
    <w:rsid w:val="00793952"/>
    <w:rsid w:val="00793B41"/>
    <w:rsid w:val="00793DC9"/>
    <w:rsid w:val="007949BD"/>
    <w:rsid w:val="00795003"/>
    <w:rsid w:val="007951B8"/>
    <w:rsid w:val="00795577"/>
    <w:rsid w:val="00795A21"/>
    <w:rsid w:val="00795B7A"/>
    <w:rsid w:val="00795CA6"/>
    <w:rsid w:val="007961A0"/>
    <w:rsid w:val="00796446"/>
    <w:rsid w:val="00796886"/>
    <w:rsid w:val="00796A30"/>
    <w:rsid w:val="007972E2"/>
    <w:rsid w:val="007975A2"/>
    <w:rsid w:val="0079773A"/>
    <w:rsid w:val="007977C2"/>
    <w:rsid w:val="00797BE8"/>
    <w:rsid w:val="00797FB8"/>
    <w:rsid w:val="007A0344"/>
    <w:rsid w:val="007A056D"/>
    <w:rsid w:val="007A098E"/>
    <w:rsid w:val="007A0BB6"/>
    <w:rsid w:val="007A0E19"/>
    <w:rsid w:val="007A1157"/>
    <w:rsid w:val="007A11FD"/>
    <w:rsid w:val="007A12E7"/>
    <w:rsid w:val="007A15F7"/>
    <w:rsid w:val="007A1B4D"/>
    <w:rsid w:val="007A23AE"/>
    <w:rsid w:val="007A2498"/>
    <w:rsid w:val="007A2711"/>
    <w:rsid w:val="007A29A6"/>
    <w:rsid w:val="007A30C8"/>
    <w:rsid w:val="007A3173"/>
    <w:rsid w:val="007A31E0"/>
    <w:rsid w:val="007A37DF"/>
    <w:rsid w:val="007A3E2A"/>
    <w:rsid w:val="007A40C8"/>
    <w:rsid w:val="007A43F8"/>
    <w:rsid w:val="007A4452"/>
    <w:rsid w:val="007A4BAC"/>
    <w:rsid w:val="007A4EAF"/>
    <w:rsid w:val="007A5560"/>
    <w:rsid w:val="007A5591"/>
    <w:rsid w:val="007A57D5"/>
    <w:rsid w:val="007A5874"/>
    <w:rsid w:val="007A5AD6"/>
    <w:rsid w:val="007A5F09"/>
    <w:rsid w:val="007A615C"/>
    <w:rsid w:val="007A62B3"/>
    <w:rsid w:val="007A62D7"/>
    <w:rsid w:val="007A6555"/>
    <w:rsid w:val="007A6842"/>
    <w:rsid w:val="007A7215"/>
    <w:rsid w:val="007A7847"/>
    <w:rsid w:val="007A7B27"/>
    <w:rsid w:val="007B0034"/>
    <w:rsid w:val="007B01A0"/>
    <w:rsid w:val="007B04C8"/>
    <w:rsid w:val="007B0A01"/>
    <w:rsid w:val="007B0F87"/>
    <w:rsid w:val="007B1162"/>
    <w:rsid w:val="007B1541"/>
    <w:rsid w:val="007B176A"/>
    <w:rsid w:val="007B17B1"/>
    <w:rsid w:val="007B19E4"/>
    <w:rsid w:val="007B2133"/>
    <w:rsid w:val="007B25CB"/>
    <w:rsid w:val="007B2636"/>
    <w:rsid w:val="007B2EFB"/>
    <w:rsid w:val="007B30BA"/>
    <w:rsid w:val="007B345F"/>
    <w:rsid w:val="007B383F"/>
    <w:rsid w:val="007B4045"/>
    <w:rsid w:val="007B4678"/>
    <w:rsid w:val="007B4B0F"/>
    <w:rsid w:val="007B4F7C"/>
    <w:rsid w:val="007B5115"/>
    <w:rsid w:val="007B53D6"/>
    <w:rsid w:val="007B5614"/>
    <w:rsid w:val="007B577D"/>
    <w:rsid w:val="007B5DF4"/>
    <w:rsid w:val="007B5F9B"/>
    <w:rsid w:val="007B5FAE"/>
    <w:rsid w:val="007B67F0"/>
    <w:rsid w:val="007B6AE3"/>
    <w:rsid w:val="007B6D76"/>
    <w:rsid w:val="007B6F87"/>
    <w:rsid w:val="007B7B9B"/>
    <w:rsid w:val="007B7CD0"/>
    <w:rsid w:val="007B7CEE"/>
    <w:rsid w:val="007B7DD0"/>
    <w:rsid w:val="007C0075"/>
    <w:rsid w:val="007C07AD"/>
    <w:rsid w:val="007C11FF"/>
    <w:rsid w:val="007C1249"/>
    <w:rsid w:val="007C17B6"/>
    <w:rsid w:val="007C1FC7"/>
    <w:rsid w:val="007C2267"/>
    <w:rsid w:val="007C262E"/>
    <w:rsid w:val="007C286B"/>
    <w:rsid w:val="007C2870"/>
    <w:rsid w:val="007C2AEB"/>
    <w:rsid w:val="007C2AED"/>
    <w:rsid w:val="007C2B65"/>
    <w:rsid w:val="007C307D"/>
    <w:rsid w:val="007C34BF"/>
    <w:rsid w:val="007C35D7"/>
    <w:rsid w:val="007C404B"/>
    <w:rsid w:val="007C4158"/>
    <w:rsid w:val="007C4709"/>
    <w:rsid w:val="007C533B"/>
    <w:rsid w:val="007C5664"/>
    <w:rsid w:val="007C59FC"/>
    <w:rsid w:val="007C60FE"/>
    <w:rsid w:val="007C624E"/>
    <w:rsid w:val="007C6836"/>
    <w:rsid w:val="007C696A"/>
    <w:rsid w:val="007C6F1C"/>
    <w:rsid w:val="007C704F"/>
    <w:rsid w:val="007C79B0"/>
    <w:rsid w:val="007C7B54"/>
    <w:rsid w:val="007C7ED7"/>
    <w:rsid w:val="007D006B"/>
    <w:rsid w:val="007D0387"/>
    <w:rsid w:val="007D03BD"/>
    <w:rsid w:val="007D057C"/>
    <w:rsid w:val="007D0CBB"/>
    <w:rsid w:val="007D0CCC"/>
    <w:rsid w:val="007D0F04"/>
    <w:rsid w:val="007D13ED"/>
    <w:rsid w:val="007D14FA"/>
    <w:rsid w:val="007D16FA"/>
    <w:rsid w:val="007D19AA"/>
    <w:rsid w:val="007D1B09"/>
    <w:rsid w:val="007D1CFB"/>
    <w:rsid w:val="007D224F"/>
    <w:rsid w:val="007D2486"/>
    <w:rsid w:val="007D2661"/>
    <w:rsid w:val="007D2A38"/>
    <w:rsid w:val="007D2BBD"/>
    <w:rsid w:val="007D2D40"/>
    <w:rsid w:val="007D3301"/>
    <w:rsid w:val="007D371B"/>
    <w:rsid w:val="007D3B53"/>
    <w:rsid w:val="007D3FD1"/>
    <w:rsid w:val="007D3FEE"/>
    <w:rsid w:val="007D436E"/>
    <w:rsid w:val="007D467D"/>
    <w:rsid w:val="007D4801"/>
    <w:rsid w:val="007D4852"/>
    <w:rsid w:val="007D51EA"/>
    <w:rsid w:val="007D5516"/>
    <w:rsid w:val="007D565A"/>
    <w:rsid w:val="007D5B3F"/>
    <w:rsid w:val="007D5D21"/>
    <w:rsid w:val="007D5E90"/>
    <w:rsid w:val="007D6194"/>
    <w:rsid w:val="007D6D30"/>
    <w:rsid w:val="007D70CC"/>
    <w:rsid w:val="007D7535"/>
    <w:rsid w:val="007D761D"/>
    <w:rsid w:val="007D7AF3"/>
    <w:rsid w:val="007E01CC"/>
    <w:rsid w:val="007E06ED"/>
    <w:rsid w:val="007E171E"/>
    <w:rsid w:val="007E24BC"/>
    <w:rsid w:val="007E2545"/>
    <w:rsid w:val="007E2908"/>
    <w:rsid w:val="007E2C71"/>
    <w:rsid w:val="007E2F24"/>
    <w:rsid w:val="007E3492"/>
    <w:rsid w:val="007E3DF2"/>
    <w:rsid w:val="007E3E30"/>
    <w:rsid w:val="007E3E6A"/>
    <w:rsid w:val="007E4369"/>
    <w:rsid w:val="007E4371"/>
    <w:rsid w:val="007E44C8"/>
    <w:rsid w:val="007E496E"/>
    <w:rsid w:val="007E4A9F"/>
    <w:rsid w:val="007E4B5E"/>
    <w:rsid w:val="007E4CAE"/>
    <w:rsid w:val="007E4F9F"/>
    <w:rsid w:val="007E4FD9"/>
    <w:rsid w:val="007E58D8"/>
    <w:rsid w:val="007E5953"/>
    <w:rsid w:val="007E5B7E"/>
    <w:rsid w:val="007E5D74"/>
    <w:rsid w:val="007E5FA8"/>
    <w:rsid w:val="007E62E2"/>
    <w:rsid w:val="007E6453"/>
    <w:rsid w:val="007E6524"/>
    <w:rsid w:val="007E69A5"/>
    <w:rsid w:val="007E6D08"/>
    <w:rsid w:val="007E6D99"/>
    <w:rsid w:val="007E6DD0"/>
    <w:rsid w:val="007E6E4E"/>
    <w:rsid w:val="007E6F6D"/>
    <w:rsid w:val="007E7246"/>
    <w:rsid w:val="007E7247"/>
    <w:rsid w:val="007E73C4"/>
    <w:rsid w:val="007E746D"/>
    <w:rsid w:val="007E781F"/>
    <w:rsid w:val="007E7BCC"/>
    <w:rsid w:val="007F03CE"/>
    <w:rsid w:val="007F0414"/>
    <w:rsid w:val="007F05B8"/>
    <w:rsid w:val="007F07F1"/>
    <w:rsid w:val="007F08E4"/>
    <w:rsid w:val="007F0AD6"/>
    <w:rsid w:val="007F0B12"/>
    <w:rsid w:val="007F0C51"/>
    <w:rsid w:val="007F102E"/>
    <w:rsid w:val="007F11C1"/>
    <w:rsid w:val="007F1899"/>
    <w:rsid w:val="007F1F73"/>
    <w:rsid w:val="007F2143"/>
    <w:rsid w:val="007F238D"/>
    <w:rsid w:val="007F2BB2"/>
    <w:rsid w:val="007F36A8"/>
    <w:rsid w:val="007F3DD8"/>
    <w:rsid w:val="007F42C5"/>
    <w:rsid w:val="007F4444"/>
    <w:rsid w:val="007F4612"/>
    <w:rsid w:val="007F4B4D"/>
    <w:rsid w:val="007F5C2C"/>
    <w:rsid w:val="007F6374"/>
    <w:rsid w:val="007F6711"/>
    <w:rsid w:val="007F6AF3"/>
    <w:rsid w:val="007F70D7"/>
    <w:rsid w:val="007F713D"/>
    <w:rsid w:val="007F780B"/>
    <w:rsid w:val="007F7E8B"/>
    <w:rsid w:val="007F7FDE"/>
    <w:rsid w:val="00800261"/>
    <w:rsid w:val="0080038C"/>
    <w:rsid w:val="00800A16"/>
    <w:rsid w:val="00800D3D"/>
    <w:rsid w:val="008011EA"/>
    <w:rsid w:val="00801223"/>
    <w:rsid w:val="0080155A"/>
    <w:rsid w:val="0080156C"/>
    <w:rsid w:val="00801854"/>
    <w:rsid w:val="00801B3D"/>
    <w:rsid w:val="00801EA9"/>
    <w:rsid w:val="00801F8C"/>
    <w:rsid w:val="0080262B"/>
    <w:rsid w:val="00802F82"/>
    <w:rsid w:val="008033FD"/>
    <w:rsid w:val="008037B8"/>
    <w:rsid w:val="0080423B"/>
    <w:rsid w:val="00804772"/>
    <w:rsid w:val="00804858"/>
    <w:rsid w:val="00804B35"/>
    <w:rsid w:val="00805383"/>
    <w:rsid w:val="00805633"/>
    <w:rsid w:val="008056C7"/>
    <w:rsid w:val="008059C4"/>
    <w:rsid w:val="00805BAF"/>
    <w:rsid w:val="00805C8A"/>
    <w:rsid w:val="00805ED9"/>
    <w:rsid w:val="00806113"/>
    <w:rsid w:val="0080613D"/>
    <w:rsid w:val="0080622D"/>
    <w:rsid w:val="008063AC"/>
    <w:rsid w:val="00807544"/>
    <w:rsid w:val="008077C3"/>
    <w:rsid w:val="008077D2"/>
    <w:rsid w:val="00807A27"/>
    <w:rsid w:val="00807D9A"/>
    <w:rsid w:val="00810186"/>
    <w:rsid w:val="008104B7"/>
    <w:rsid w:val="0081053D"/>
    <w:rsid w:val="00810914"/>
    <w:rsid w:val="00810AA7"/>
    <w:rsid w:val="00810DE7"/>
    <w:rsid w:val="00810E84"/>
    <w:rsid w:val="0081159E"/>
    <w:rsid w:val="008118C7"/>
    <w:rsid w:val="00811AA8"/>
    <w:rsid w:val="00811C76"/>
    <w:rsid w:val="008124A5"/>
    <w:rsid w:val="00812533"/>
    <w:rsid w:val="00812A4F"/>
    <w:rsid w:val="00812DB7"/>
    <w:rsid w:val="00812DF3"/>
    <w:rsid w:val="0081403A"/>
    <w:rsid w:val="00814091"/>
    <w:rsid w:val="00814238"/>
    <w:rsid w:val="0081431E"/>
    <w:rsid w:val="00814775"/>
    <w:rsid w:val="00814B79"/>
    <w:rsid w:val="00814C07"/>
    <w:rsid w:val="008150E8"/>
    <w:rsid w:val="00815512"/>
    <w:rsid w:val="00815715"/>
    <w:rsid w:val="00815A03"/>
    <w:rsid w:val="00815A38"/>
    <w:rsid w:val="00815B7F"/>
    <w:rsid w:val="0081618C"/>
    <w:rsid w:val="00816190"/>
    <w:rsid w:val="00816623"/>
    <w:rsid w:val="00816FCB"/>
    <w:rsid w:val="008172F0"/>
    <w:rsid w:val="008173C1"/>
    <w:rsid w:val="00817631"/>
    <w:rsid w:val="00817663"/>
    <w:rsid w:val="0082011C"/>
    <w:rsid w:val="0082034C"/>
    <w:rsid w:val="008205D5"/>
    <w:rsid w:val="00820834"/>
    <w:rsid w:val="00820CB3"/>
    <w:rsid w:val="008212CD"/>
    <w:rsid w:val="008219BC"/>
    <w:rsid w:val="00821A8D"/>
    <w:rsid w:val="00821B69"/>
    <w:rsid w:val="00821C6E"/>
    <w:rsid w:val="00821E06"/>
    <w:rsid w:val="00821E91"/>
    <w:rsid w:val="00821EDC"/>
    <w:rsid w:val="008227E8"/>
    <w:rsid w:val="00822921"/>
    <w:rsid w:val="00822DB0"/>
    <w:rsid w:val="008233BC"/>
    <w:rsid w:val="008238C4"/>
    <w:rsid w:val="00823CDE"/>
    <w:rsid w:val="00823DFE"/>
    <w:rsid w:val="00823EDD"/>
    <w:rsid w:val="00823EEC"/>
    <w:rsid w:val="00824253"/>
    <w:rsid w:val="0082432C"/>
    <w:rsid w:val="00824737"/>
    <w:rsid w:val="008248E2"/>
    <w:rsid w:val="00824F49"/>
    <w:rsid w:val="00825FE8"/>
    <w:rsid w:val="008264A5"/>
    <w:rsid w:val="008269C6"/>
    <w:rsid w:val="008269E9"/>
    <w:rsid w:val="00826F8C"/>
    <w:rsid w:val="00826FEB"/>
    <w:rsid w:val="008272BE"/>
    <w:rsid w:val="00827E42"/>
    <w:rsid w:val="00827FF7"/>
    <w:rsid w:val="008300E8"/>
    <w:rsid w:val="008303A5"/>
    <w:rsid w:val="00830A9C"/>
    <w:rsid w:val="00830B81"/>
    <w:rsid w:val="00830C27"/>
    <w:rsid w:val="00830C47"/>
    <w:rsid w:val="00831025"/>
    <w:rsid w:val="00831213"/>
    <w:rsid w:val="00831307"/>
    <w:rsid w:val="00831C40"/>
    <w:rsid w:val="00831CF2"/>
    <w:rsid w:val="00831FE3"/>
    <w:rsid w:val="00832003"/>
    <w:rsid w:val="008322FE"/>
    <w:rsid w:val="00832582"/>
    <w:rsid w:val="0083276E"/>
    <w:rsid w:val="00832876"/>
    <w:rsid w:val="008329D5"/>
    <w:rsid w:val="00832BAA"/>
    <w:rsid w:val="00832DD1"/>
    <w:rsid w:val="00832FDE"/>
    <w:rsid w:val="00832FE1"/>
    <w:rsid w:val="0083391B"/>
    <w:rsid w:val="00833B8B"/>
    <w:rsid w:val="00833B95"/>
    <w:rsid w:val="008340F8"/>
    <w:rsid w:val="008342C5"/>
    <w:rsid w:val="00834344"/>
    <w:rsid w:val="0083465B"/>
    <w:rsid w:val="00834829"/>
    <w:rsid w:val="00834C66"/>
    <w:rsid w:val="00834DE4"/>
    <w:rsid w:val="00834E74"/>
    <w:rsid w:val="00834EBA"/>
    <w:rsid w:val="00834F8D"/>
    <w:rsid w:val="0083567A"/>
    <w:rsid w:val="00835E2E"/>
    <w:rsid w:val="00835E58"/>
    <w:rsid w:val="00836576"/>
    <w:rsid w:val="00836D17"/>
    <w:rsid w:val="00836EE8"/>
    <w:rsid w:val="00837062"/>
    <w:rsid w:val="0083713F"/>
    <w:rsid w:val="00837287"/>
    <w:rsid w:val="00837D49"/>
    <w:rsid w:val="00837F71"/>
    <w:rsid w:val="0084019A"/>
    <w:rsid w:val="008408DB"/>
    <w:rsid w:val="00840F02"/>
    <w:rsid w:val="008412C3"/>
    <w:rsid w:val="00841540"/>
    <w:rsid w:val="00841942"/>
    <w:rsid w:val="00841BD6"/>
    <w:rsid w:val="00841D50"/>
    <w:rsid w:val="00841D74"/>
    <w:rsid w:val="00841F99"/>
    <w:rsid w:val="0084243E"/>
    <w:rsid w:val="00842779"/>
    <w:rsid w:val="00842BA3"/>
    <w:rsid w:val="008430FA"/>
    <w:rsid w:val="008431CF"/>
    <w:rsid w:val="00843571"/>
    <w:rsid w:val="008435B9"/>
    <w:rsid w:val="00843D12"/>
    <w:rsid w:val="00843FB2"/>
    <w:rsid w:val="00845228"/>
    <w:rsid w:val="00845830"/>
    <w:rsid w:val="00846117"/>
    <w:rsid w:val="008466F4"/>
    <w:rsid w:val="00847046"/>
    <w:rsid w:val="0084708C"/>
    <w:rsid w:val="0084715C"/>
    <w:rsid w:val="00847706"/>
    <w:rsid w:val="00847A81"/>
    <w:rsid w:val="00847B48"/>
    <w:rsid w:val="00847C91"/>
    <w:rsid w:val="00847EBF"/>
    <w:rsid w:val="00850ED1"/>
    <w:rsid w:val="008515AF"/>
    <w:rsid w:val="008516B2"/>
    <w:rsid w:val="00851A7C"/>
    <w:rsid w:val="00851FC0"/>
    <w:rsid w:val="0085268A"/>
    <w:rsid w:val="008527BA"/>
    <w:rsid w:val="00852979"/>
    <w:rsid w:val="00852A73"/>
    <w:rsid w:val="00852AC0"/>
    <w:rsid w:val="008531BD"/>
    <w:rsid w:val="00853514"/>
    <w:rsid w:val="0085398C"/>
    <w:rsid w:val="00853C7F"/>
    <w:rsid w:val="00853D57"/>
    <w:rsid w:val="00853D58"/>
    <w:rsid w:val="008540C3"/>
    <w:rsid w:val="00854671"/>
    <w:rsid w:val="00854C56"/>
    <w:rsid w:val="00855712"/>
    <w:rsid w:val="008567CB"/>
    <w:rsid w:val="008569F6"/>
    <w:rsid w:val="00856C9E"/>
    <w:rsid w:val="00857143"/>
    <w:rsid w:val="008575B0"/>
    <w:rsid w:val="00857673"/>
    <w:rsid w:val="008576D9"/>
    <w:rsid w:val="0085797C"/>
    <w:rsid w:val="00857BFE"/>
    <w:rsid w:val="00857CAB"/>
    <w:rsid w:val="00861AC5"/>
    <w:rsid w:val="00861D72"/>
    <w:rsid w:val="00861F9D"/>
    <w:rsid w:val="008621ED"/>
    <w:rsid w:val="00862E52"/>
    <w:rsid w:val="00862EDA"/>
    <w:rsid w:val="00862F84"/>
    <w:rsid w:val="0086332B"/>
    <w:rsid w:val="008633FC"/>
    <w:rsid w:val="00863F4E"/>
    <w:rsid w:val="00864048"/>
    <w:rsid w:val="00864A62"/>
    <w:rsid w:val="00864C48"/>
    <w:rsid w:val="00864EF6"/>
    <w:rsid w:val="00864F66"/>
    <w:rsid w:val="00865354"/>
    <w:rsid w:val="00865B55"/>
    <w:rsid w:val="00866042"/>
    <w:rsid w:val="008660DC"/>
    <w:rsid w:val="008663D6"/>
    <w:rsid w:val="008668F6"/>
    <w:rsid w:val="00866E48"/>
    <w:rsid w:val="008673E3"/>
    <w:rsid w:val="0086792B"/>
    <w:rsid w:val="00867C72"/>
    <w:rsid w:val="008700AB"/>
    <w:rsid w:val="0087030C"/>
    <w:rsid w:val="0087054F"/>
    <w:rsid w:val="008706C4"/>
    <w:rsid w:val="008707A7"/>
    <w:rsid w:val="00870EDA"/>
    <w:rsid w:val="008712EA"/>
    <w:rsid w:val="008714AA"/>
    <w:rsid w:val="00871F2B"/>
    <w:rsid w:val="00872055"/>
    <w:rsid w:val="00872174"/>
    <w:rsid w:val="00872349"/>
    <w:rsid w:val="00872359"/>
    <w:rsid w:val="008733AF"/>
    <w:rsid w:val="008733B4"/>
    <w:rsid w:val="008733BD"/>
    <w:rsid w:val="00873483"/>
    <w:rsid w:val="00873672"/>
    <w:rsid w:val="00873894"/>
    <w:rsid w:val="00873DD7"/>
    <w:rsid w:val="00873EE0"/>
    <w:rsid w:val="0087425A"/>
    <w:rsid w:val="008759AC"/>
    <w:rsid w:val="00875CE2"/>
    <w:rsid w:val="00875D2C"/>
    <w:rsid w:val="008764F4"/>
    <w:rsid w:val="008766E6"/>
    <w:rsid w:val="00877011"/>
    <w:rsid w:val="00877197"/>
    <w:rsid w:val="008776BF"/>
    <w:rsid w:val="0087780C"/>
    <w:rsid w:val="00877B6D"/>
    <w:rsid w:val="00877F90"/>
    <w:rsid w:val="008801D7"/>
    <w:rsid w:val="0088074D"/>
    <w:rsid w:val="00880AC3"/>
    <w:rsid w:val="0088162D"/>
    <w:rsid w:val="00881800"/>
    <w:rsid w:val="008819F2"/>
    <w:rsid w:val="00881A14"/>
    <w:rsid w:val="00881FFD"/>
    <w:rsid w:val="00882592"/>
    <w:rsid w:val="008825EB"/>
    <w:rsid w:val="0088266A"/>
    <w:rsid w:val="008826C9"/>
    <w:rsid w:val="00882886"/>
    <w:rsid w:val="00883340"/>
    <w:rsid w:val="00883554"/>
    <w:rsid w:val="00883DA2"/>
    <w:rsid w:val="00883DBB"/>
    <w:rsid w:val="00884126"/>
    <w:rsid w:val="0088432C"/>
    <w:rsid w:val="00884580"/>
    <w:rsid w:val="00884627"/>
    <w:rsid w:val="008848AD"/>
    <w:rsid w:val="00884F57"/>
    <w:rsid w:val="00885A8B"/>
    <w:rsid w:val="00885B21"/>
    <w:rsid w:val="00885CEC"/>
    <w:rsid w:val="00885DB3"/>
    <w:rsid w:val="008868CF"/>
    <w:rsid w:val="00886DD2"/>
    <w:rsid w:val="008870EC"/>
    <w:rsid w:val="00887186"/>
    <w:rsid w:val="008871BD"/>
    <w:rsid w:val="0088783F"/>
    <w:rsid w:val="00887E05"/>
    <w:rsid w:val="008901DC"/>
    <w:rsid w:val="008903EB"/>
    <w:rsid w:val="008904C1"/>
    <w:rsid w:val="00890A64"/>
    <w:rsid w:val="00890D6D"/>
    <w:rsid w:val="0089158C"/>
    <w:rsid w:val="0089180C"/>
    <w:rsid w:val="00892000"/>
    <w:rsid w:val="00892032"/>
    <w:rsid w:val="008922B0"/>
    <w:rsid w:val="0089230D"/>
    <w:rsid w:val="00892AE2"/>
    <w:rsid w:val="008932E6"/>
    <w:rsid w:val="008934C6"/>
    <w:rsid w:val="008935DF"/>
    <w:rsid w:val="00893862"/>
    <w:rsid w:val="00893D7E"/>
    <w:rsid w:val="00894162"/>
    <w:rsid w:val="00894760"/>
    <w:rsid w:val="00894C25"/>
    <w:rsid w:val="00894DA8"/>
    <w:rsid w:val="00894E63"/>
    <w:rsid w:val="00895145"/>
    <w:rsid w:val="00895475"/>
    <w:rsid w:val="00895661"/>
    <w:rsid w:val="00895BDD"/>
    <w:rsid w:val="00895FD1"/>
    <w:rsid w:val="00896C64"/>
    <w:rsid w:val="0089791C"/>
    <w:rsid w:val="00897BA4"/>
    <w:rsid w:val="00897CC7"/>
    <w:rsid w:val="00897EF3"/>
    <w:rsid w:val="008A08AA"/>
    <w:rsid w:val="008A0958"/>
    <w:rsid w:val="008A10A3"/>
    <w:rsid w:val="008A165A"/>
    <w:rsid w:val="008A17CB"/>
    <w:rsid w:val="008A221C"/>
    <w:rsid w:val="008A227B"/>
    <w:rsid w:val="008A231A"/>
    <w:rsid w:val="008A2729"/>
    <w:rsid w:val="008A2884"/>
    <w:rsid w:val="008A2DDD"/>
    <w:rsid w:val="008A2E29"/>
    <w:rsid w:val="008A316E"/>
    <w:rsid w:val="008A3183"/>
    <w:rsid w:val="008A31F8"/>
    <w:rsid w:val="008A32C8"/>
    <w:rsid w:val="008A3426"/>
    <w:rsid w:val="008A389C"/>
    <w:rsid w:val="008A39E1"/>
    <w:rsid w:val="008A3DD6"/>
    <w:rsid w:val="008A3E78"/>
    <w:rsid w:val="008A3F8F"/>
    <w:rsid w:val="008A3FB8"/>
    <w:rsid w:val="008A3FD9"/>
    <w:rsid w:val="008A4041"/>
    <w:rsid w:val="008A40CD"/>
    <w:rsid w:val="008A4461"/>
    <w:rsid w:val="008A480F"/>
    <w:rsid w:val="008A4A2C"/>
    <w:rsid w:val="008A4B49"/>
    <w:rsid w:val="008A4CE6"/>
    <w:rsid w:val="008A561E"/>
    <w:rsid w:val="008A5FB3"/>
    <w:rsid w:val="008A653C"/>
    <w:rsid w:val="008A6896"/>
    <w:rsid w:val="008A6CA0"/>
    <w:rsid w:val="008A7555"/>
    <w:rsid w:val="008A7B72"/>
    <w:rsid w:val="008A7DD8"/>
    <w:rsid w:val="008A7E60"/>
    <w:rsid w:val="008B0284"/>
    <w:rsid w:val="008B063A"/>
    <w:rsid w:val="008B06AE"/>
    <w:rsid w:val="008B0753"/>
    <w:rsid w:val="008B0865"/>
    <w:rsid w:val="008B0B3F"/>
    <w:rsid w:val="008B11F1"/>
    <w:rsid w:val="008B1A88"/>
    <w:rsid w:val="008B1A94"/>
    <w:rsid w:val="008B1B2F"/>
    <w:rsid w:val="008B2106"/>
    <w:rsid w:val="008B2568"/>
    <w:rsid w:val="008B2752"/>
    <w:rsid w:val="008B2C2D"/>
    <w:rsid w:val="008B2C4C"/>
    <w:rsid w:val="008B2FBA"/>
    <w:rsid w:val="008B34C8"/>
    <w:rsid w:val="008B3627"/>
    <w:rsid w:val="008B3BB6"/>
    <w:rsid w:val="008B3D37"/>
    <w:rsid w:val="008B477F"/>
    <w:rsid w:val="008B498C"/>
    <w:rsid w:val="008B5208"/>
    <w:rsid w:val="008B5842"/>
    <w:rsid w:val="008B5C07"/>
    <w:rsid w:val="008B5D2F"/>
    <w:rsid w:val="008B5E83"/>
    <w:rsid w:val="008B66F5"/>
    <w:rsid w:val="008B6D19"/>
    <w:rsid w:val="008B6D4C"/>
    <w:rsid w:val="008B6EDC"/>
    <w:rsid w:val="008B7202"/>
    <w:rsid w:val="008B77C0"/>
    <w:rsid w:val="008B7D11"/>
    <w:rsid w:val="008C026C"/>
    <w:rsid w:val="008C0978"/>
    <w:rsid w:val="008C09E0"/>
    <w:rsid w:val="008C0B3E"/>
    <w:rsid w:val="008C0C06"/>
    <w:rsid w:val="008C0F47"/>
    <w:rsid w:val="008C1145"/>
    <w:rsid w:val="008C12C7"/>
    <w:rsid w:val="008C14CA"/>
    <w:rsid w:val="008C1949"/>
    <w:rsid w:val="008C1E06"/>
    <w:rsid w:val="008C1EA3"/>
    <w:rsid w:val="008C27D2"/>
    <w:rsid w:val="008C2996"/>
    <w:rsid w:val="008C2B5D"/>
    <w:rsid w:val="008C2B93"/>
    <w:rsid w:val="008C2CC2"/>
    <w:rsid w:val="008C39C6"/>
    <w:rsid w:val="008C3A3A"/>
    <w:rsid w:val="008C458F"/>
    <w:rsid w:val="008C493D"/>
    <w:rsid w:val="008C4A14"/>
    <w:rsid w:val="008C4D91"/>
    <w:rsid w:val="008C5094"/>
    <w:rsid w:val="008C53BC"/>
    <w:rsid w:val="008C544C"/>
    <w:rsid w:val="008C570E"/>
    <w:rsid w:val="008C6C90"/>
    <w:rsid w:val="008C6E5B"/>
    <w:rsid w:val="008C70C8"/>
    <w:rsid w:val="008C7163"/>
    <w:rsid w:val="008C7D5A"/>
    <w:rsid w:val="008C7F54"/>
    <w:rsid w:val="008D00FB"/>
    <w:rsid w:val="008D0275"/>
    <w:rsid w:val="008D0C75"/>
    <w:rsid w:val="008D0DCD"/>
    <w:rsid w:val="008D0DFD"/>
    <w:rsid w:val="008D0E1A"/>
    <w:rsid w:val="008D0F85"/>
    <w:rsid w:val="008D1266"/>
    <w:rsid w:val="008D1514"/>
    <w:rsid w:val="008D1721"/>
    <w:rsid w:val="008D2141"/>
    <w:rsid w:val="008D2C6D"/>
    <w:rsid w:val="008D2DF5"/>
    <w:rsid w:val="008D3125"/>
    <w:rsid w:val="008D3749"/>
    <w:rsid w:val="008D39C2"/>
    <w:rsid w:val="008D3FD8"/>
    <w:rsid w:val="008D44F2"/>
    <w:rsid w:val="008D45CA"/>
    <w:rsid w:val="008D4C8B"/>
    <w:rsid w:val="008D4F51"/>
    <w:rsid w:val="008D540F"/>
    <w:rsid w:val="008D556F"/>
    <w:rsid w:val="008D58FC"/>
    <w:rsid w:val="008D5CB1"/>
    <w:rsid w:val="008D69CE"/>
    <w:rsid w:val="008D6D5C"/>
    <w:rsid w:val="008D79F6"/>
    <w:rsid w:val="008D7AF0"/>
    <w:rsid w:val="008E02CC"/>
    <w:rsid w:val="008E0598"/>
    <w:rsid w:val="008E07CC"/>
    <w:rsid w:val="008E0E5D"/>
    <w:rsid w:val="008E16DB"/>
    <w:rsid w:val="008E1BC6"/>
    <w:rsid w:val="008E2257"/>
    <w:rsid w:val="008E297B"/>
    <w:rsid w:val="008E2E10"/>
    <w:rsid w:val="008E3215"/>
    <w:rsid w:val="008E344A"/>
    <w:rsid w:val="008E3853"/>
    <w:rsid w:val="008E4988"/>
    <w:rsid w:val="008E4C53"/>
    <w:rsid w:val="008E4E49"/>
    <w:rsid w:val="008E5106"/>
    <w:rsid w:val="008E5123"/>
    <w:rsid w:val="008E5896"/>
    <w:rsid w:val="008E5ABA"/>
    <w:rsid w:val="008E5CE9"/>
    <w:rsid w:val="008E609A"/>
    <w:rsid w:val="008E6176"/>
    <w:rsid w:val="008E6623"/>
    <w:rsid w:val="008E7140"/>
    <w:rsid w:val="008E7195"/>
    <w:rsid w:val="008E740F"/>
    <w:rsid w:val="008E7DD8"/>
    <w:rsid w:val="008F077B"/>
    <w:rsid w:val="008F1518"/>
    <w:rsid w:val="008F2158"/>
    <w:rsid w:val="008F2384"/>
    <w:rsid w:val="008F2555"/>
    <w:rsid w:val="008F2773"/>
    <w:rsid w:val="008F2AFD"/>
    <w:rsid w:val="008F2B58"/>
    <w:rsid w:val="008F2E0D"/>
    <w:rsid w:val="008F2E1F"/>
    <w:rsid w:val="008F3173"/>
    <w:rsid w:val="008F3291"/>
    <w:rsid w:val="008F3899"/>
    <w:rsid w:val="008F48CC"/>
    <w:rsid w:val="008F4A17"/>
    <w:rsid w:val="008F50C9"/>
    <w:rsid w:val="008F510E"/>
    <w:rsid w:val="008F57EF"/>
    <w:rsid w:val="008F58E2"/>
    <w:rsid w:val="008F626D"/>
    <w:rsid w:val="008F65E0"/>
    <w:rsid w:val="008F6B42"/>
    <w:rsid w:val="008F6BD5"/>
    <w:rsid w:val="008F6F78"/>
    <w:rsid w:val="008F7400"/>
    <w:rsid w:val="008F7973"/>
    <w:rsid w:val="00900803"/>
    <w:rsid w:val="00900CAC"/>
    <w:rsid w:val="009014F5"/>
    <w:rsid w:val="00901B1A"/>
    <w:rsid w:val="00901D11"/>
    <w:rsid w:val="00901E23"/>
    <w:rsid w:val="00901ED8"/>
    <w:rsid w:val="00901F33"/>
    <w:rsid w:val="009024A7"/>
    <w:rsid w:val="00902542"/>
    <w:rsid w:val="00902547"/>
    <w:rsid w:val="00903078"/>
    <w:rsid w:val="0090315C"/>
    <w:rsid w:val="009033CD"/>
    <w:rsid w:val="0090343E"/>
    <w:rsid w:val="0090352B"/>
    <w:rsid w:val="0090360C"/>
    <w:rsid w:val="009036E7"/>
    <w:rsid w:val="00903740"/>
    <w:rsid w:val="009039A9"/>
    <w:rsid w:val="00903DB3"/>
    <w:rsid w:val="00904236"/>
    <w:rsid w:val="009048F4"/>
    <w:rsid w:val="00904B74"/>
    <w:rsid w:val="0090519C"/>
    <w:rsid w:val="00905399"/>
    <w:rsid w:val="00905DFB"/>
    <w:rsid w:val="00905F23"/>
    <w:rsid w:val="00905FD2"/>
    <w:rsid w:val="00906426"/>
    <w:rsid w:val="00906C50"/>
    <w:rsid w:val="009075D2"/>
    <w:rsid w:val="0090779D"/>
    <w:rsid w:val="00907A7D"/>
    <w:rsid w:val="00910129"/>
    <w:rsid w:val="00911225"/>
    <w:rsid w:val="00911257"/>
    <w:rsid w:val="00911F1A"/>
    <w:rsid w:val="009121E3"/>
    <w:rsid w:val="00912779"/>
    <w:rsid w:val="00912926"/>
    <w:rsid w:val="00912942"/>
    <w:rsid w:val="00912A7F"/>
    <w:rsid w:val="00912BCB"/>
    <w:rsid w:val="009133BF"/>
    <w:rsid w:val="00913C04"/>
    <w:rsid w:val="00913E2F"/>
    <w:rsid w:val="0091433B"/>
    <w:rsid w:val="00914A65"/>
    <w:rsid w:val="00914B8E"/>
    <w:rsid w:val="009150A7"/>
    <w:rsid w:val="00915670"/>
    <w:rsid w:val="00915A8E"/>
    <w:rsid w:val="00915AD1"/>
    <w:rsid w:val="009165CF"/>
    <w:rsid w:val="00916828"/>
    <w:rsid w:val="00916DDD"/>
    <w:rsid w:val="00916F40"/>
    <w:rsid w:val="009170CA"/>
    <w:rsid w:val="00917A90"/>
    <w:rsid w:val="00917B28"/>
    <w:rsid w:val="00920915"/>
    <w:rsid w:val="00920A10"/>
    <w:rsid w:val="00920ADA"/>
    <w:rsid w:val="009213AB"/>
    <w:rsid w:val="00922107"/>
    <w:rsid w:val="009226F5"/>
    <w:rsid w:val="00922B66"/>
    <w:rsid w:val="00922FE7"/>
    <w:rsid w:val="009238B5"/>
    <w:rsid w:val="00923EE5"/>
    <w:rsid w:val="00923FE9"/>
    <w:rsid w:val="009243B4"/>
    <w:rsid w:val="00924CCA"/>
    <w:rsid w:val="00924E5A"/>
    <w:rsid w:val="009250BC"/>
    <w:rsid w:val="00925238"/>
    <w:rsid w:val="00925591"/>
    <w:rsid w:val="00925A43"/>
    <w:rsid w:val="00925DE7"/>
    <w:rsid w:val="00925F87"/>
    <w:rsid w:val="00926539"/>
    <w:rsid w:val="00926C77"/>
    <w:rsid w:val="00926FAE"/>
    <w:rsid w:val="009271A9"/>
    <w:rsid w:val="00927342"/>
    <w:rsid w:val="00927AFF"/>
    <w:rsid w:val="00927CF2"/>
    <w:rsid w:val="00927FAF"/>
    <w:rsid w:val="0093047E"/>
    <w:rsid w:val="00930947"/>
    <w:rsid w:val="009310A1"/>
    <w:rsid w:val="00931834"/>
    <w:rsid w:val="00931A0B"/>
    <w:rsid w:val="00931A69"/>
    <w:rsid w:val="00931FC1"/>
    <w:rsid w:val="00932091"/>
    <w:rsid w:val="00932723"/>
    <w:rsid w:val="0093298C"/>
    <w:rsid w:val="00932A70"/>
    <w:rsid w:val="00933558"/>
    <w:rsid w:val="0093381F"/>
    <w:rsid w:val="00933BB5"/>
    <w:rsid w:val="00933C13"/>
    <w:rsid w:val="00933DBB"/>
    <w:rsid w:val="00934320"/>
    <w:rsid w:val="009346DC"/>
    <w:rsid w:val="00934705"/>
    <w:rsid w:val="00934C5E"/>
    <w:rsid w:val="009354AD"/>
    <w:rsid w:val="00935A11"/>
    <w:rsid w:val="00935B27"/>
    <w:rsid w:val="009360D5"/>
    <w:rsid w:val="00936189"/>
    <w:rsid w:val="00936398"/>
    <w:rsid w:val="009369A5"/>
    <w:rsid w:val="00936C97"/>
    <w:rsid w:val="00936EE7"/>
    <w:rsid w:val="009371D4"/>
    <w:rsid w:val="00937978"/>
    <w:rsid w:val="00937C54"/>
    <w:rsid w:val="009402F3"/>
    <w:rsid w:val="00941049"/>
    <w:rsid w:val="00941183"/>
    <w:rsid w:val="009413C6"/>
    <w:rsid w:val="009417C2"/>
    <w:rsid w:val="0094204D"/>
    <w:rsid w:val="009422AC"/>
    <w:rsid w:val="00942CA4"/>
    <w:rsid w:val="00943302"/>
    <w:rsid w:val="009433DC"/>
    <w:rsid w:val="0094366B"/>
    <w:rsid w:val="0094387D"/>
    <w:rsid w:val="009439EE"/>
    <w:rsid w:val="00943D98"/>
    <w:rsid w:val="00943F15"/>
    <w:rsid w:val="009443BF"/>
    <w:rsid w:val="00944DF6"/>
    <w:rsid w:val="009450CC"/>
    <w:rsid w:val="009450D5"/>
    <w:rsid w:val="00945312"/>
    <w:rsid w:val="009461EC"/>
    <w:rsid w:val="0094680D"/>
    <w:rsid w:val="00946A29"/>
    <w:rsid w:val="009472AB"/>
    <w:rsid w:val="0094769B"/>
    <w:rsid w:val="009476C6"/>
    <w:rsid w:val="00947777"/>
    <w:rsid w:val="00947867"/>
    <w:rsid w:val="00947CBA"/>
    <w:rsid w:val="00947F6B"/>
    <w:rsid w:val="009503CA"/>
    <w:rsid w:val="009503F9"/>
    <w:rsid w:val="00950657"/>
    <w:rsid w:val="00950DFD"/>
    <w:rsid w:val="00950E6C"/>
    <w:rsid w:val="00950FC0"/>
    <w:rsid w:val="00951652"/>
    <w:rsid w:val="009519C6"/>
    <w:rsid w:val="00951BAC"/>
    <w:rsid w:val="0095238A"/>
    <w:rsid w:val="00952BDE"/>
    <w:rsid w:val="00952DA8"/>
    <w:rsid w:val="0095356E"/>
    <w:rsid w:val="0095359B"/>
    <w:rsid w:val="00953AAD"/>
    <w:rsid w:val="00953CA1"/>
    <w:rsid w:val="00954E3E"/>
    <w:rsid w:val="009558CF"/>
    <w:rsid w:val="00955A37"/>
    <w:rsid w:val="009560F9"/>
    <w:rsid w:val="00956536"/>
    <w:rsid w:val="0095691B"/>
    <w:rsid w:val="00956B48"/>
    <w:rsid w:val="00957446"/>
    <w:rsid w:val="009574BE"/>
    <w:rsid w:val="00957CF2"/>
    <w:rsid w:val="00960048"/>
    <w:rsid w:val="00960A63"/>
    <w:rsid w:val="00960C0A"/>
    <w:rsid w:val="00960F05"/>
    <w:rsid w:val="00961502"/>
    <w:rsid w:val="00961B27"/>
    <w:rsid w:val="00961D1A"/>
    <w:rsid w:val="00961EF3"/>
    <w:rsid w:val="00961FC6"/>
    <w:rsid w:val="0096235E"/>
    <w:rsid w:val="009624E7"/>
    <w:rsid w:val="00962D8F"/>
    <w:rsid w:val="00962FC6"/>
    <w:rsid w:val="00963419"/>
    <w:rsid w:val="00963581"/>
    <w:rsid w:val="009636E4"/>
    <w:rsid w:val="00963C55"/>
    <w:rsid w:val="009647F2"/>
    <w:rsid w:val="00965237"/>
    <w:rsid w:val="00965325"/>
    <w:rsid w:val="009659D1"/>
    <w:rsid w:val="009659FD"/>
    <w:rsid w:val="00965C57"/>
    <w:rsid w:val="009667F8"/>
    <w:rsid w:val="00966B8F"/>
    <w:rsid w:val="00966C59"/>
    <w:rsid w:val="00966F49"/>
    <w:rsid w:val="00966F81"/>
    <w:rsid w:val="00966FB6"/>
    <w:rsid w:val="0096713D"/>
    <w:rsid w:val="0096718F"/>
    <w:rsid w:val="009671AC"/>
    <w:rsid w:val="009674B8"/>
    <w:rsid w:val="00967542"/>
    <w:rsid w:val="009676F7"/>
    <w:rsid w:val="00967B01"/>
    <w:rsid w:val="00967C8D"/>
    <w:rsid w:val="00967F32"/>
    <w:rsid w:val="00970236"/>
    <w:rsid w:val="009709AA"/>
    <w:rsid w:val="00971639"/>
    <w:rsid w:val="00971BCF"/>
    <w:rsid w:val="00972216"/>
    <w:rsid w:val="0097243B"/>
    <w:rsid w:val="00972722"/>
    <w:rsid w:val="00972801"/>
    <w:rsid w:val="0097285D"/>
    <w:rsid w:val="00972ABD"/>
    <w:rsid w:val="00973573"/>
    <w:rsid w:val="009735F4"/>
    <w:rsid w:val="00973610"/>
    <w:rsid w:val="00973F77"/>
    <w:rsid w:val="00973FF5"/>
    <w:rsid w:val="00974141"/>
    <w:rsid w:val="00974BCE"/>
    <w:rsid w:val="00975654"/>
    <w:rsid w:val="0097589E"/>
    <w:rsid w:val="00975BA2"/>
    <w:rsid w:val="00975C37"/>
    <w:rsid w:val="00975F13"/>
    <w:rsid w:val="009761BC"/>
    <w:rsid w:val="0097663B"/>
    <w:rsid w:val="00976A61"/>
    <w:rsid w:val="009770F3"/>
    <w:rsid w:val="00977146"/>
    <w:rsid w:val="00977747"/>
    <w:rsid w:val="00977AE2"/>
    <w:rsid w:val="00977ED8"/>
    <w:rsid w:val="00977F46"/>
    <w:rsid w:val="0098004C"/>
    <w:rsid w:val="00980603"/>
    <w:rsid w:val="00980C53"/>
    <w:rsid w:val="00980E81"/>
    <w:rsid w:val="00981281"/>
    <w:rsid w:val="00981AFB"/>
    <w:rsid w:val="00981EDC"/>
    <w:rsid w:val="009823A2"/>
    <w:rsid w:val="009828DF"/>
    <w:rsid w:val="00982BAA"/>
    <w:rsid w:val="009831BA"/>
    <w:rsid w:val="00983E94"/>
    <w:rsid w:val="00984297"/>
    <w:rsid w:val="009843B6"/>
    <w:rsid w:val="0098504D"/>
    <w:rsid w:val="0098513A"/>
    <w:rsid w:val="009851B4"/>
    <w:rsid w:val="009858C4"/>
    <w:rsid w:val="00985CED"/>
    <w:rsid w:val="00985F5A"/>
    <w:rsid w:val="009861B6"/>
    <w:rsid w:val="00986490"/>
    <w:rsid w:val="009865B3"/>
    <w:rsid w:val="009869D5"/>
    <w:rsid w:val="00986A39"/>
    <w:rsid w:val="00986A9A"/>
    <w:rsid w:val="00986AB9"/>
    <w:rsid w:val="009875E0"/>
    <w:rsid w:val="00990334"/>
    <w:rsid w:val="009906C8"/>
    <w:rsid w:val="0099082C"/>
    <w:rsid w:val="00990A5F"/>
    <w:rsid w:val="00991026"/>
    <w:rsid w:val="0099124F"/>
    <w:rsid w:val="0099141C"/>
    <w:rsid w:val="009915F6"/>
    <w:rsid w:val="009915F8"/>
    <w:rsid w:val="00991DAF"/>
    <w:rsid w:val="00992380"/>
    <w:rsid w:val="00992A11"/>
    <w:rsid w:val="0099324A"/>
    <w:rsid w:val="0099359E"/>
    <w:rsid w:val="009939CD"/>
    <w:rsid w:val="00993BF4"/>
    <w:rsid w:val="00993CCC"/>
    <w:rsid w:val="00994066"/>
    <w:rsid w:val="00994203"/>
    <w:rsid w:val="009948E5"/>
    <w:rsid w:val="00994965"/>
    <w:rsid w:val="00994E32"/>
    <w:rsid w:val="00995997"/>
    <w:rsid w:val="009959A7"/>
    <w:rsid w:val="00995A05"/>
    <w:rsid w:val="00995C88"/>
    <w:rsid w:val="00995EBC"/>
    <w:rsid w:val="00995F00"/>
    <w:rsid w:val="0099645D"/>
    <w:rsid w:val="009966E5"/>
    <w:rsid w:val="00996792"/>
    <w:rsid w:val="009969DD"/>
    <w:rsid w:val="00997198"/>
    <w:rsid w:val="00997221"/>
    <w:rsid w:val="00997266"/>
    <w:rsid w:val="009979DF"/>
    <w:rsid w:val="009A0115"/>
    <w:rsid w:val="009A03B0"/>
    <w:rsid w:val="009A0A9E"/>
    <w:rsid w:val="009A1E03"/>
    <w:rsid w:val="009A1FB0"/>
    <w:rsid w:val="009A20CA"/>
    <w:rsid w:val="009A216A"/>
    <w:rsid w:val="009A2818"/>
    <w:rsid w:val="009A2A54"/>
    <w:rsid w:val="009A2CE3"/>
    <w:rsid w:val="009A34EB"/>
    <w:rsid w:val="009A37C2"/>
    <w:rsid w:val="009A381E"/>
    <w:rsid w:val="009A3B70"/>
    <w:rsid w:val="009A4372"/>
    <w:rsid w:val="009A44A8"/>
    <w:rsid w:val="009A4674"/>
    <w:rsid w:val="009A472D"/>
    <w:rsid w:val="009A61BC"/>
    <w:rsid w:val="009A675E"/>
    <w:rsid w:val="009A683C"/>
    <w:rsid w:val="009A684B"/>
    <w:rsid w:val="009A6A11"/>
    <w:rsid w:val="009A6CFE"/>
    <w:rsid w:val="009A73EB"/>
    <w:rsid w:val="009A7984"/>
    <w:rsid w:val="009B0649"/>
    <w:rsid w:val="009B0BD5"/>
    <w:rsid w:val="009B0D3F"/>
    <w:rsid w:val="009B0DD6"/>
    <w:rsid w:val="009B0F0F"/>
    <w:rsid w:val="009B1153"/>
    <w:rsid w:val="009B12F3"/>
    <w:rsid w:val="009B136C"/>
    <w:rsid w:val="009B1B17"/>
    <w:rsid w:val="009B1D80"/>
    <w:rsid w:val="009B1F11"/>
    <w:rsid w:val="009B2A94"/>
    <w:rsid w:val="009B3512"/>
    <w:rsid w:val="009B3C6B"/>
    <w:rsid w:val="009B3C98"/>
    <w:rsid w:val="009B401C"/>
    <w:rsid w:val="009B4533"/>
    <w:rsid w:val="009B4792"/>
    <w:rsid w:val="009B4D6D"/>
    <w:rsid w:val="009B5206"/>
    <w:rsid w:val="009B560F"/>
    <w:rsid w:val="009B5885"/>
    <w:rsid w:val="009B5988"/>
    <w:rsid w:val="009B598E"/>
    <w:rsid w:val="009B628F"/>
    <w:rsid w:val="009B6356"/>
    <w:rsid w:val="009B6470"/>
    <w:rsid w:val="009B6872"/>
    <w:rsid w:val="009B6907"/>
    <w:rsid w:val="009B6BE1"/>
    <w:rsid w:val="009B71CB"/>
    <w:rsid w:val="009B7355"/>
    <w:rsid w:val="009B747F"/>
    <w:rsid w:val="009B7499"/>
    <w:rsid w:val="009B76F1"/>
    <w:rsid w:val="009B7806"/>
    <w:rsid w:val="009B7C63"/>
    <w:rsid w:val="009B7D81"/>
    <w:rsid w:val="009B7E6E"/>
    <w:rsid w:val="009C02E6"/>
    <w:rsid w:val="009C0D93"/>
    <w:rsid w:val="009C0DD9"/>
    <w:rsid w:val="009C0EA1"/>
    <w:rsid w:val="009C1E9D"/>
    <w:rsid w:val="009C1F4E"/>
    <w:rsid w:val="009C22AC"/>
    <w:rsid w:val="009C3147"/>
    <w:rsid w:val="009C3567"/>
    <w:rsid w:val="009C3733"/>
    <w:rsid w:val="009C3C01"/>
    <w:rsid w:val="009C3E2D"/>
    <w:rsid w:val="009C3F4B"/>
    <w:rsid w:val="009C3FC1"/>
    <w:rsid w:val="009C451A"/>
    <w:rsid w:val="009C45AE"/>
    <w:rsid w:val="009C472F"/>
    <w:rsid w:val="009C4BF8"/>
    <w:rsid w:val="009C4E45"/>
    <w:rsid w:val="009C5119"/>
    <w:rsid w:val="009C5122"/>
    <w:rsid w:val="009C52A5"/>
    <w:rsid w:val="009C5424"/>
    <w:rsid w:val="009C5EBA"/>
    <w:rsid w:val="009C64AB"/>
    <w:rsid w:val="009C6780"/>
    <w:rsid w:val="009C6F05"/>
    <w:rsid w:val="009C7279"/>
    <w:rsid w:val="009C7B6B"/>
    <w:rsid w:val="009D0200"/>
    <w:rsid w:val="009D0451"/>
    <w:rsid w:val="009D140C"/>
    <w:rsid w:val="009D164D"/>
    <w:rsid w:val="009D1D27"/>
    <w:rsid w:val="009D205F"/>
    <w:rsid w:val="009D2562"/>
    <w:rsid w:val="009D25EE"/>
    <w:rsid w:val="009D2637"/>
    <w:rsid w:val="009D3253"/>
    <w:rsid w:val="009D3433"/>
    <w:rsid w:val="009D37E5"/>
    <w:rsid w:val="009D39A7"/>
    <w:rsid w:val="009D4A0D"/>
    <w:rsid w:val="009D4E92"/>
    <w:rsid w:val="009D52CB"/>
    <w:rsid w:val="009D54EB"/>
    <w:rsid w:val="009D6094"/>
    <w:rsid w:val="009D6232"/>
    <w:rsid w:val="009D64D3"/>
    <w:rsid w:val="009D6E87"/>
    <w:rsid w:val="009D7104"/>
    <w:rsid w:val="009D7238"/>
    <w:rsid w:val="009D73AD"/>
    <w:rsid w:val="009D763D"/>
    <w:rsid w:val="009D7A1F"/>
    <w:rsid w:val="009D7C04"/>
    <w:rsid w:val="009D7E04"/>
    <w:rsid w:val="009D7EFC"/>
    <w:rsid w:val="009E0C3C"/>
    <w:rsid w:val="009E0D8C"/>
    <w:rsid w:val="009E0FBC"/>
    <w:rsid w:val="009E1206"/>
    <w:rsid w:val="009E15D6"/>
    <w:rsid w:val="009E166B"/>
    <w:rsid w:val="009E1786"/>
    <w:rsid w:val="009E17FC"/>
    <w:rsid w:val="009E1D8B"/>
    <w:rsid w:val="009E23EB"/>
    <w:rsid w:val="009E25FE"/>
    <w:rsid w:val="009E28BB"/>
    <w:rsid w:val="009E2B4A"/>
    <w:rsid w:val="009E3187"/>
    <w:rsid w:val="009E345F"/>
    <w:rsid w:val="009E3CF7"/>
    <w:rsid w:val="009E3D42"/>
    <w:rsid w:val="009E42B4"/>
    <w:rsid w:val="009E4557"/>
    <w:rsid w:val="009E4825"/>
    <w:rsid w:val="009E4B1E"/>
    <w:rsid w:val="009E4DFF"/>
    <w:rsid w:val="009E578A"/>
    <w:rsid w:val="009E58DB"/>
    <w:rsid w:val="009E5DF4"/>
    <w:rsid w:val="009E60DB"/>
    <w:rsid w:val="009E60E0"/>
    <w:rsid w:val="009E626E"/>
    <w:rsid w:val="009E65A9"/>
    <w:rsid w:val="009E69AB"/>
    <w:rsid w:val="009E6CF5"/>
    <w:rsid w:val="009E6E86"/>
    <w:rsid w:val="009E6EF9"/>
    <w:rsid w:val="009E70BD"/>
    <w:rsid w:val="009E7436"/>
    <w:rsid w:val="009E788C"/>
    <w:rsid w:val="009E7B27"/>
    <w:rsid w:val="009F04D3"/>
    <w:rsid w:val="009F0A7C"/>
    <w:rsid w:val="009F0A96"/>
    <w:rsid w:val="009F0AA6"/>
    <w:rsid w:val="009F0F04"/>
    <w:rsid w:val="009F14B1"/>
    <w:rsid w:val="009F160E"/>
    <w:rsid w:val="009F17C0"/>
    <w:rsid w:val="009F197E"/>
    <w:rsid w:val="009F1F22"/>
    <w:rsid w:val="009F22D9"/>
    <w:rsid w:val="009F276E"/>
    <w:rsid w:val="009F2D94"/>
    <w:rsid w:val="009F38A1"/>
    <w:rsid w:val="009F3BE7"/>
    <w:rsid w:val="009F3C91"/>
    <w:rsid w:val="009F3CCC"/>
    <w:rsid w:val="009F4697"/>
    <w:rsid w:val="009F4706"/>
    <w:rsid w:val="009F48ED"/>
    <w:rsid w:val="009F4BCE"/>
    <w:rsid w:val="009F4D44"/>
    <w:rsid w:val="009F4EB6"/>
    <w:rsid w:val="009F5081"/>
    <w:rsid w:val="009F5434"/>
    <w:rsid w:val="009F5591"/>
    <w:rsid w:val="009F580C"/>
    <w:rsid w:val="009F58C5"/>
    <w:rsid w:val="009F5C2C"/>
    <w:rsid w:val="009F60BE"/>
    <w:rsid w:val="009F622D"/>
    <w:rsid w:val="009F637B"/>
    <w:rsid w:val="009F6496"/>
    <w:rsid w:val="009F6B52"/>
    <w:rsid w:val="009F6BC1"/>
    <w:rsid w:val="009F6D4A"/>
    <w:rsid w:val="009F7148"/>
    <w:rsid w:val="009F74A6"/>
    <w:rsid w:val="009F76E5"/>
    <w:rsid w:val="009F78D4"/>
    <w:rsid w:val="009F7BB2"/>
    <w:rsid w:val="009F7BF1"/>
    <w:rsid w:val="00A00B45"/>
    <w:rsid w:val="00A00CA9"/>
    <w:rsid w:val="00A013A5"/>
    <w:rsid w:val="00A018DD"/>
    <w:rsid w:val="00A018F8"/>
    <w:rsid w:val="00A02FCD"/>
    <w:rsid w:val="00A02FED"/>
    <w:rsid w:val="00A03089"/>
    <w:rsid w:val="00A03253"/>
    <w:rsid w:val="00A033CD"/>
    <w:rsid w:val="00A03AEE"/>
    <w:rsid w:val="00A03DF5"/>
    <w:rsid w:val="00A043F5"/>
    <w:rsid w:val="00A044E7"/>
    <w:rsid w:val="00A047B5"/>
    <w:rsid w:val="00A04918"/>
    <w:rsid w:val="00A04FD1"/>
    <w:rsid w:val="00A050E2"/>
    <w:rsid w:val="00A05ABE"/>
    <w:rsid w:val="00A0606E"/>
    <w:rsid w:val="00A0647E"/>
    <w:rsid w:val="00A06826"/>
    <w:rsid w:val="00A06C94"/>
    <w:rsid w:val="00A06F06"/>
    <w:rsid w:val="00A06F84"/>
    <w:rsid w:val="00A0753B"/>
    <w:rsid w:val="00A076F7"/>
    <w:rsid w:val="00A077CC"/>
    <w:rsid w:val="00A10341"/>
    <w:rsid w:val="00A10A1B"/>
    <w:rsid w:val="00A10CE7"/>
    <w:rsid w:val="00A11160"/>
    <w:rsid w:val="00A114B1"/>
    <w:rsid w:val="00A114F7"/>
    <w:rsid w:val="00A11617"/>
    <w:rsid w:val="00A118B0"/>
    <w:rsid w:val="00A11909"/>
    <w:rsid w:val="00A121C5"/>
    <w:rsid w:val="00A1223B"/>
    <w:rsid w:val="00A12457"/>
    <w:rsid w:val="00A12C10"/>
    <w:rsid w:val="00A130D7"/>
    <w:rsid w:val="00A13226"/>
    <w:rsid w:val="00A1399C"/>
    <w:rsid w:val="00A13B29"/>
    <w:rsid w:val="00A13D9E"/>
    <w:rsid w:val="00A13F1F"/>
    <w:rsid w:val="00A14077"/>
    <w:rsid w:val="00A140B4"/>
    <w:rsid w:val="00A14137"/>
    <w:rsid w:val="00A14332"/>
    <w:rsid w:val="00A14480"/>
    <w:rsid w:val="00A14C55"/>
    <w:rsid w:val="00A15134"/>
    <w:rsid w:val="00A15669"/>
    <w:rsid w:val="00A15A64"/>
    <w:rsid w:val="00A1668E"/>
    <w:rsid w:val="00A1752F"/>
    <w:rsid w:val="00A17924"/>
    <w:rsid w:val="00A17A28"/>
    <w:rsid w:val="00A20224"/>
    <w:rsid w:val="00A2032C"/>
    <w:rsid w:val="00A203A4"/>
    <w:rsid w:val="00A203AA"/>
    <w:rsid w:val="00A20913"/>
    <w:rsid w:val="00A213CC"/>
    <w:rsid w:val="00A2192F"/>
    <w:rsid w:val="00A22052"/>
    <w:rsid w:val="00A220C3"/>
    <w:rsid w:val="00A2235A"/>
    <w:rsid w:val="00A2240B"/>
    <w:rsid w:val="00A22725"/>
    <w:rsid w:val="00A22843"/>
    <w:rsid w:val="00A23070"/>
    <w:rsid w:val="00A2341D"/>
    <w:rsid w:val="00A23467"/>
    <w:rsid w:val="00A236B6"/>
    <w:rsid w:val="00A237A0"/>
    <w:rsid w:val="00A23B80"/>
    <w:rsid w:val="00A23F16"/>
    <w:rsid w:val="00A23F67"/>
    <w:rsid w:val="00A25503"/>
    <w:rsid w:val="00A259DB"/>
    <w:rsid w:val="00A261A8"/>
    <w:rsid w:val="00A262C9"/>
    <w:rsid w:val="00A271D0"/>
    <w:rsid w:val="00A273E5"/>
    <w:rsid w:val="00A276A4"/>
    <w:rsid w:val="00A27B7D"/>
    <w:rsid w:val="00A30030"/>
    <w:rsid w:val="00A301AC"/>
    <w:rsid w:val="00A30378"/>
    <w:rsid w:val="00A309AF"/>
    <w:rsid w:val="00A30A51"/>
    <w:rsid w:val="00A30F8F"/>
    <w:rsid w:val="00A3143B"/>
    <w:rsid w:val="00A3190A"/>
    <w:rsid w:val="00A31A76"/>
    <w:rsid w:val="00A31DE2"/>
    <w:rsid w:val="00A32099"/>
    <w:rsid w:val="00A3252D"/>
    <w:rsid w:val="00A32560"/>
    <w:rsid w:val="00A32712"/>
    <w:rsid w:val="00A327BD"/>
    <w:rsid w:val="00A328D3"/>
    <w:rsid w:val="00A3337B"/>
    <w:rsid w:val="00A33730"/>
    <w:rsid w:val="00A338C9"/>
    <w:rsid w:val="00A33D59"/>
    <w:rsid w:val="00A3416F"/>
    <w:rsid w:val="00A3434E"/>
    <w:rsid w:val="00A3445C"/>
    <w:rsid w:val="00A344B8"/>
    <w:rsid w:val="00A346A8"/>
    <w:rsid w:val="00A346D4"/>
    <w:rsid w:val="00A348E9"/>
    <w:rsid w:val="00A350B9"/>
    <w:rsid w:val="00A350E8"/>
    <w:rsid w:val="00A35555"/>
    <w:rsid w:val="00A3585C"/>
    <w:rsid w:val="00A35A74"/>
    <w:rsid w:val="00A35CAE"/>
    <w:rsid w:val="00A35DAD"/>
    <w:rsid w:val="00A36073"/>
    <w:rsid w:val="00A36D8A"/>
    <w:rsid w:val="00A370CB"/>
    <w:rsid w:val="00A3754D"/>
    <w:rsid w:val="00A4015B"/>
    <w:rsid w:val="00A40197"/>
    <w:rsid w:val="00A40211"/>
    <w:rsid w:val="00A404B3"/>
    <w:rsid w:val="00A4064A"/>
    <w:rsid w:val="00A408F3"/>
    <w:rsid w:val="00A40DEA"/>
    <w:rsid w:val="00A40FD2"/>
    <w:rsid w:val="00A41B38"/>
    <w:rsid w:val="00A41FE6"/>
    <w:rsid w:val="00A42176"/>
    <w:rsid w:val="00A422F7"/>
    <w:rsid w:val="00A424E4"/>
    <w:rsid w:val="00A42974"/>
    <w:rsid w:val="00A42B7B"/>
    <w:rsid w:val="00A434C0"/>
    <w:rsid w:val="00A43668"/>
    <w:rsid w:val="00A439A4"/>
    <w:rsid w:val="00A43AC3"/>
    <w:rsid w:val="00A43F63"/>
    <w:rsid w:val="00A4465C"/>
    <w:rsid w:val="00A44A05"/>
    <w:rsid w:val="00A44B2F"/>
    <w:rsid w:val="00A45287"/>
    <w:rsid w:val="00A4554A"/>
    <w:rsid w:val="00A45800"/>
    <w:rsid w:val="00A45FA2"/>
    <w:rsid w:val="00A46791"/>
    <w:rsid w:val="00A46CC3"/>
    <w:rsid w:val="00A46E82"/>
    <w:rsid w:val="00A47542"/>
    <w:rsid w:val="00A47692"/>
    <w:rsid w:val="00A476F5"/>
    <w:rsid w:val="00A47A12"/>
    <w:rsid w:val="00A47DC0"/>
    <w:rsid w:val="00A514B5"/>
    <w:rsid w:val="00A517BC"/>
    <w:rsid w:val="00A51AFF"/>
    <w:rsid w:val="00A51B0A"/>
    <w:rsid w:val="00A51F69"/>
    <w:rsid w:val="00A52A4B"/>
    <w:rsid w:val="00A53420"/>
    <w:rsid w:val="00A534EC"/>
    <w:rsid w:val="00A53CD3"/>
    <w:rsid w:val="00A53CD4"/>
    <w:rsid w:val="00A53E70"/>
    <w:rsid w:val="00A53E9A"/>
    <w:rsid w:val="00A54885"/>
    <w:rsid w:val="00A54C4D"/>
    <w:rsid w:val="00A54F3A"/>
    <w:rsid w:val="00A551B1"/>
    <w:rsid w:val="00A551F7"/>
    <w:rsid w:val="00A551F8"/>
    <w:rsid w:val="00A55E54"/>
    <w:rsid w:val="00A562B0"/>
    <w:rsid w:val="00A56F73"/>
    <w:rsid w:val="00A5703F"/>
    <w:rsid w:val="00A5772D"/>
    <w:rsid w:val="00A57E5F"/>
    <w:rsid w:val="00A603C8"/>
    <w:rsid w:val="00A60673"/>
    <w:rsid w:val="00A60BCD"/>
    <w:rsid w:val="00A60DF9"/>
    <w:rsid w:val="00A60FE3"/>
    <w:rsid w:val="00A616BE"/>
    <w:rsid w:val="00A61E52"/>
    <w:rsid w:val="00A6265D"/>
    <w:rsid w:val="00A62691"/>
    <w:rsid w:val="00A635AF"/>
    <w:rsid w:val="00A63814"/>
    <w:rsid w:val="00A63B3F"/>
    <w:rsid w:val="00A63EFA"/>
    <w:rsid w:val="00A646BF"/>
    <w:rsid w:val="00A647A8"/>
    <w:rsid w:val="00A64F05"/>
    <w:rsid w:val="00A6513C"/>
    <w:rsid w:val="00A653CE"/>
    <w:rsid w:val="00A65453"/>
    <w:rsid w:val="00A656A6"/>
    <w:rsid w:val="00A65D52"/>
    <w:rsid w:val="00A66074"/>
    <w:rsid w:val="00A6616C"/>
    <w:rsid w:val="00A662CD"/>
    <w:rsid w:val="00A6633D"/>
    <w:rsid w:val="00A66401"/>
    <w:rsid w:val="00A66782"/>
    <w:rsid w:val="00A66A46"/>
    <w:rsid w:val="00A66AE8"/>
    <w:rsid w:val="00A66C26"/>
    <w:rsid w:val="00A676E6"/>
    <w:rsid w:val="00A701C9"/>
    <w:rsid w:val="00A704DA"/>
    <w:rsid w:val="00A70EDA"/>
    <w:rsid w:val="00A71353"/>
    <w:rsid w:val="00A7146B"/>
    <w:rsid w:val="00A71A1C"/>
    <w:rsid w:val="00A71D80"/>
    <w:rsid w:val="00A71DD9"/>
    <w:rsid w:val="00A72285"/>
    <w:rsid w:val="00A723A6"/>
    <w:rsid w:val="00A7299A"/>
    <w:rsid w:val="00A72A09"/>
    <w:rsid w:val="00A73507"/>
    <w:rsid w:val="00A73857"/>
    <w:rsid w:val="00A73B0A"/>
    <w:rsid w:val="00A73E44"/>
    <w:rsid w:val="00A73ED4"/>
    <w:rsid w:val="00A74734"/>
    <w:rsid w:val="00A7476A"/>
    <w:rsid w:val="00A74953"/>
    <w:rsid w:val="00A74D3D"/>
    <w:rsid w:val="00A75147"/>
    <w:rsid w:val="00A75C7C"/>
    <w:rsid w:val="00A75EC8"/>
    <w:rsid w:val="00A75EE6"/>
    <w:rsid w:val="00A75F62"/>
    <w:rsid w:val="00A75FA5"/>
    <w:rsid w:val="00A762B7"/>
    <w:rsid w:val="00A76479"/>
    <w:rsid w:val="00A76594"/>
    <w:rsid w:val="00A771C4"/>
    <w:rsid w:val="00A7747B"/>
    <w:rsid w:val="00A7756C"/>
    <w:rsid w:val="00A77B6E"/>
    <w:rsid w:val="00A77C7E"/>
    <w:rsid w:val="00A77E00"/>
    <w:rsid w:val="00A77E5B"/>
    <w:rsid w:val="00A80153"/>
    <w:rsid w:val="00A80AD6"/>
    <w:rsid w:val="00A80CD8"/>
    <w:rsid w:val="00A819A4"/>
    <w:rsid w:val="00A820C2"/>
    <w:rsid w:val="00A82229"/>
    <w:rsid w:val="00A825B4"/>
    <w:rsid w:val="00A82610"/>
    <w:rsid w:val="00A8296A"/>
    <w:rsid w:val="00A82A5F"/>
    <w:rsid w:val="00A82CB6"/>
    <w:rsid w:val="00A82D64"/>
    <w:rsid w:val="00A832FF"/>
    <w:rsid w:val="00A835DE"/>
    <w:rsid w:val="00A83B55"/>
    <w:rsid w:val="00A840F7"/>
    <w:rsid w:val="00A843C1"/>
    <w:rsid w:val="00A849BA"/>
    <w:rsid w:val="00A8517C"/>
    <w:rsid w:val="00A85244"/>
    <w:rsid w:val="00A856C3"/>
    <w:rsid w:val="00A85C95"/>
    <w:rsid w:val="00A85CD8"/>
    <w:rsid w:val="00A85E18"/>
    <w:rsid w:val="00A85F0A"/>
    <w:rsid w:val="00A8611B"/>
    <w:rsid w:val="00A86414"/>
    <w:rsid w:val="00A86521"/>
    <w:rsid w:val="00A86A45"/>
    <w:rsid w:val="00A87118"/>
    <w:rsid w:val="00A8745F"/>
    <w:rsid w:val="00A874B6"/>
    <w:rsid w:val="00A87F47"/>
    <w:rsid w:val="00A9006C"/>
    <w:rsid w:val="00A901A9"/>
    <w:rsid w:val="00A90530"/>
    <w:rsid w:val="00A90752"/>
    <w:rsid w:val="00A907A1"/>
    <w:rsid w:val="00A90DE2"/>
    <w:rsid w:val="00A91486"/>
    <w:rsid w:val="00A915C2"/>
    <w:rsid w:val="00A918D9"/>
    <w:rsid w:val="00A91A78"/>
    <w:rsid w:val="00A91DF7"/>
    <w:rsid w:val="00A91E6E"/>
    <w:rsid w:val="00A92413"/>
    <w:rsid w:val="00A9252B"/>
    <w:rsid w:val="00A9280F"/>
    <w:rsid w:val="00A9283A"/>
    <w:rsid w:val="00A92A07"/>
    <w:rsid w:val="00A934BB"/>
    <w:rsid w:val="00A934FA"/>
    <w:rsid w:val="00A938B3"/>
    <w:rsid w:val="00A93FF9"/>
    <w:rsid w:val="00A943A2"/>
    <w:rsid w:val="00A9448C"/>
    <w:rsid w:val="00A94611"/>
    <w:rsid w:val="00A947AD"/>
    <w:rsid w:val="00A947E7"/>
    <w:rsid w:val="00A94918"/>
    <w:rsid w:val="00A94F3E"/>
    <w:rsid w:val="00A950C0"/>
    <w:rsid w:val="00A95114"/>
    <w:rsid w:val="00A95216"/>
    <w:rsid w:val="00A9523E"/>
    <w:rsid w:val="00A9542F"/>
    <w:rsid w:val="00A95A1F"/>
    <w:rsid w:val="00A95B76"/>
    <w:rsid w:val="00A95B9A"/>
    <w:rsid w:val="00A95EE5"/>
    <w:rsid w:val="00A961EE"/>
    <w:rsid w:val="00A963F0"/>
    <w:rsid w:val="00A964A6"/>
    <w:rsid w:val="00A96990"/>
    <w:rsid w:val="00A969B1"/>
    <w:rsid w:val="00A969E5"/>
    <w:rsid w:val="00A96BDB"/>
    <w:rsid w:val="00A96EE6"/>
    <w:rsid w:val="00A97886"/>
    <w:rsid w:val="00A97909"/>
    <w:rsid w:val="00A97F07"/>
    <w:rsid w:val="00AA010D"/>
    <w:rsid w:val="00AA012D"/>
    <w:rsid w:val="00AA053A"/>
    <w:rsid w:val="00AA0550"/>
    <w:rsid w:val="00AA0734"/>
    <w:rsid w:val="00AA0741"/>
    <w:rsid w:val="00AA09B0"/>
    <w:rsid w:val="00AA0AAE"/>
    <w:rsid w:val="00AA0D22"/>
    <w:rsid w:val="00AA0E1E"/>
    <w:rsid w:val="00AA0FE1"/>
    <w:rsid w:val="00AA0FF6"/>
    <w:rsid w:val="00AA172E"/>
    <w:rsid w:val="00AA1D8A"/>
    <w:rsid w:val="00AA1E71"/>
    <w:rsid w:val="00AA2040"/>
    <w:rsid w:val="00AA235C"/>
    <w:rsid w:val="00AA2408"/>
    <w:rsid w:val="00AA271F"/>
    <w:rsid w:val="00AA2C44"/>
    <w:rsid w:val="00AA2CD8"/>
    <w:rsid w:val="00AA2FC4"/>
    <w:rsid w:val="00AA3108"/>
    <w:rsid w:val="00AA3928"/>
    <w:rsid w:val="00AA3B50"/>
    <w:rsid w:val="00AA3F74"/>
    <w:rsid w:val="00AA41F8"/>
    <w:rsid w:val="00AA4379"/>
    <w:rsid w:val="00AA461C"/>
    <w:rsid w:val="00AA4A48"/>
    <w:rsid w:val="00AA4B9F"/>
    <w:rsid w:val="00AA4C77"/>
    <w:rsid w:val="00AA4D32"/>
    <w:rsid w:val="00AA566E"/>
    <w:rsid w:val="00AA5907"/>
    <w:rsid w:val="00AA63C7"/>
    <w:rsid w:val="00AA647B"/>
    <w:rsid w:val="00AA6571"/>
    <w:rsid w:val="00AA6768"/>
    <w:rsid w:val="00AA6893"/>
    <w:rsid w:val="00AA6A7E"/>
    <w:rsid w:val="00AA72AA"/>
    <w:rsid w:val="00AA733B"/>
    <w:rsid w:val="00AA748A"/>
    <w:rsid w:val="00AA77B6"/>
    <w:rsid w:val="00AB0781"/>
    <w:rsid w:val="00AB0D9F"/>
    <w:rsid w:val="00AB0ED3"/>
    <w:rsid w:val="00AB11A4"/>
    <w:rsid w:val="00AB134A"/>
    <w:rsid w:val="00AB1654"/>
    <w:rsid w:val="00AB244E"/>
    <w:rsid w:val="00AB2994"/>
    <w:rsid w:val="00AB29F0"/>
    <w:rsid w:val="00AB2A09"/>
    <w:rsid w:val="00AB2D7D"/>
    <w:rsid w:val="00AB2FB8"/>
    <w:rsid w:val="00AB3181"/>
    <w:rsid w:val="00AB3418"/>
    <w:rsid w:val="00AB366D"/>
    <w:rsid w:val="00AB36F5"/>
    <w:rsid w:val="00AB421F"/>
    <w:rsid w:val="00AB43D8"/>
    <w:rsid w:val="00AB4586"/>
    <w:rsid w:val="00AB4743"/>
    <w:rsid w:val="00AB47B5"/>
    <w:rsid w:val="00AB4865"/>
    <w:rsid w:val="00AB4905"/>
    <w:rsid w:val="00AB4BA2"/>
    <w:rsid w:val="00AB4EC7"/>
    <w:rsid w:val="00AB4EED"/>
    <w:rsid w:val="00AB5B3C"/>
    <w:rsid w:val="00AB5CFF"/>
    <w:rsid w:val="00AB6A54"/>
    <w:rsid w:val="00AB6DEF"/>
    <w:rsid w:val="00AB7259"/>
    <w:rsid w:val="00AB7F07"/>
    <w:rsid w:val="00AC01C4"/>
    <w:rsid w:val="00AC0D2C"/>
    <w:rsid w:val="00AC170C"/>
    <w:rsid w:val="00AC19ED"/>
    <w:rsid w:val="00AC19F2"/>
    <w:rsid w:val="00AC1B3A"/>
    <w:rsid w:val="00AC2252"/>
    <w:rsid w:val="00AC240B"/>
    <w:rsid w:val="00AC2475"/>
    <w:rsid w:val="00AC2A0A"/>
    <w:rsid w:val="00AC2E0E"/>
    <w:rsid w:val="00AC323B"/>
    <w:rsid w:val="00AC355A"/>
    <w:rsid w:val="00AC3DC5"/>
    <w:rsid w:val="00AC48FF"/>
    <w:rsid w:val="00AC490A"/>
    <w:rsid w:val="00AC4A6B"/>
    <w:rsid w:val="00AC4BE0"/>
    <w:rsid w:val="00AC4E32"/>
    <w:rsid w:val="00AC4E55"/>
    <w:rsid w:val="00AC507E"/>
    <w:rsid w:val="00AC5ACE"/>
    <w:rsid w:val="00AC5C5E"/>
    <w:rsid w:val="00AC5DD8"/>
    <w:rsid w:val="00AC6054"/>
    <w:rsid w:val="00AC613E"/>
    <w:rsid w:val="00AC61CB"/>
    <w:rsid w:val="00AC62AA"/>
    <w:rsid w:val="00AC64B0"/>
    <w:rsid w:val="00AC6E21"/>
    <w:rsid w:val="00AC7760"/>
    <w:rsid w:val="00AC7CEE"/>
    <w:rsid w:val="00AC7E82"/>
    <w:rsid w:val="00AD0C8A"/>
    <w:rsid w:val="00AD1818"/>
    <w:rsid w:val="00AD1C4B"/>
    <w:rsid w:val="00AD1C81"/>
    <w:rsid w:val="00AD212E"/>
    <w:rsid w:val="00AD24CF"/>
    <w:rsid w:val="00AD39A3"/>
    <w:rsid w:val="00AD39B0"/>
    <w:rsid w:val="00AD3D47"/>
    <w:rsid w:val="00AD3DA3"/>
    <w:rsid w:val="00AD4848"/>
    <w:rsid w:val="00AD4FD5"/>
    <w:rsid w:val="00AD57D0"/>
    <w:rsid w:val="00AD5A13"/>
    <w:rsid w:val="00AD5B24"/>
    <w:rsid w:val="00AD5FDC"/>
    <w:rsid w:val="00AD60FB"/>
    <w:rsid w:val="00AD647B"/>
    <w:rsid w:val="00AD6845"/>
    <w:rsid w:val="00AD6B75"/>
    <w:rsid w:val="00AD7131"/>
    <w:rsid w:val="00ADD956"/>
    <w:rsid w:val="00AE0920"/>
    <w:rsid w:val="00AE1A77"/>
    <w:rsid w:val="00AE1B5B"/>
    <w:rsid w:val="00AE1FE9"/>
    <w:rsid w:val="00AE241B"/>
    <w:rsid w:val="00AE2421"/>
    <w:rsid w:val="00AE2911"/>
    <w:rsid w:val="00AE2E17"/>
    <w:rsid w:val="00AE2EAD"/>
    <w:rsid w:val="00AE2F9A"/>
    <w:rsid w:val="00AE30CD"/>
    <w:rsid w:val="00AE3387"/>
    <w:rsid w:val="00AE3458"/>
    <w:rsid w:val="00AE3611"/>
    <w:rsid w:val="00AE3807"/>
    <w:rsid w:val="00AE4051"/>
    <w:rsid w:val="00AE4A7B"/>
    <w:rsid w:val="00AE5633"/>
    <w:rsid w:val="00AE5700"/>
    <w:rsid w:val="00AE5776"/>
    <w:rsid w:val="00AE5943"/>
    <w:rsid w:val="00AE5A8F"/>
    <w:rsid w:val="00AE5DD2"/>
    <w:rsid w:val="00AE5F60"/>
    <w:rsid w:val="00AE6705"/>
    <w:rsid w:val="00AE67E6"/>
    <w:rsid w:val="00AE6B58"/>
    <w:rsid w:val="00AF0003"/>
    <w:rsid w:val="00AF0058"/>
    <w:rsid w:val="00AF00DE"/>
    <w:rsid w:val="00AF03F3"/>
    <w:rsid w:val="00AF0700"/>
    <w:rsid w:val="00AF08F9"/>
    <w:rsid w:val="00AF1483"/>
    <w:rsid w:val="00AF1F1D"/>
    <w:rsid w:val="00AF210D"/>
    <w:rsid w:val="00AF2CAF"/>
    <w:rsid w:val="00AF2E90"/>
    <w:rsid w:val="00AF3099"/>
    <w:rsid w:val="00AF318C"/>
    <w:rsid w:val="00AF330D"/>
    <w:rsid w:val="00AF346E"/>
    <w:rsid w:val="00AF37B6"/>
    <w:rsid w:val="00AF3BD3"/>
    <w:rsid w:val="00AF3D65"/>
    <w:rsid w:val="00AF3DFC"/>
    <w:rsid w:val="00AF408D"/>
    <w:rsid w:val="00AF425A"/>
    <w:rsid w:val="00AF4602"/>
    <w:rsid w:val="00AF4641"/>
    <w:rsid w:val="00AF5585"/>
    <w:rsid w:val="00AF568C"/>
    <w:rsid w:val="00AF5D4B"/>
    <w:rsid w:val="00AF5F31"/>
    <w:rsid w:val="00AF603A"/>
    <w:rsid w:val="00AF609E"/>
    <w:rsid w:val="00AF63FD"/>
    <w:rsid w:val="00AF70FA"/>
    <w:rsid w:val="00AF70FF"/>
    <w:rsid w:val="00AF738C"/>
    <w:rsid w:val="00AF7963"/>
    <w:rsid w:val="00AF7C01"/>
    <w:rsid w:val="00AF7E41"/>
    <w:rsid w:val="00B001AC"/>
    <w:rsid w:val="00B00889"/>
    <w:rsid w:val="00B00C6E"/>
    <w:rsid w:val="00B00E75"/>
    <w:rsid w:val="00B00F82"/>
    <w:rsid w:val="00B00F85"/>
    <w:rsid w:val="00B01113"/>
    <w:rsid w:val="00B01153"/>
    <w:rsid w:val="00B01A01"/>
    <w:rsid w:val="00B01B80"/>
    <w:rsid w:val="00B023AF"/>
    <w:rsid w:val="00B0246B"/>
    <w:rsid w:val="00B02E61"/>
    <w:rsid w:val="00B03498"/>
    <w:rsid w:val="00B03765"/>
    <w:rsid w:val="00B038E6"/>
    <w:rsid w:val="00B03AAB"/>
    <w:rsid w:val="00B03ABC"/>
    <w:rsid w:val="00B03C85"/>
    <w:rsid w:val="00B03E4C"/>
    <w:rsid w:val="00B03FE4"/>
    <w:rsid w:val="00B045F8"/>
    <w:rsid w:val="00B049B7"/>
    <w:rsid w:val="00B05102"/>
    <w:rsid w:val="00B053B2"/>
    <w:rsid w:val="00B056C1"/>
    <w:rsid w:val="00B0597C"/>
    <w:rsid w:val="00B06146"/>
    <w:rsid w:val="00B067BF"/>
    <w:rsid w:val="00B06EE3"/>
    <w:rsid w:val="00B07513"/>
    <w:rsid w:val="00B07962"/>
    <w:rsid w:val="00B101E1"/>
    <w:rsid w:val="00B1052A"/>
    <w:rsid w:val="00B1102A"/>
    <w:rsid w:val="00B11082"/>
    <w:rsid w:val="00B11F79"/>
    <w:rsid w:val="00B12578"/>
    <w:rsid w:val="00B12ABB"/>
    <w:rsid w:val="00B12B5C"/>
    <w:rsid w:val="00B12DA9"/>
    <w:rsid w:val="00B13EC6"/>
    <w:rsid w:val="00B14A81"/>
    <w:rsid w:val="00B15D3F"/>
    <w:rsid w:val="00B1610E"/>
    <w:rsid w:val="00B164B7"/>
    <w:rsid w:val="00B167A8"/>
    <w:rsid w:val="00B167F7"/>
    <w:rsid w:val="00B16AE7"/>
    <w:rsid w:val="00B16C25"/>
    <w:rsid w:val="00B16D95"/>
    <w:rsid w:val="00B17380"/>
    <w:rsid w:val="00B20251"/>
    <w:rsid w:val="00B203DD"/>
    <w:rsid w:val="00B20991"/>
    <w:rsid w:val="00B20C31"/>
    <w:rsid w:val="00B21303"/>
    <w:rsid w:val="00B21708"/>
    <w:rsid w:val="00B21825"/>
    <w:rsid w:val="00B21890"/>
    <w:rsid w:val="00B219F8"/>
    <w:rsid w:val="00B21E35"/>
    <w:rsid w:val="00B21E7C"/>
    <w:rsid w:val="00B225BB"/>
    <w:rsid w:val="00B228DC"/>
    <w:rsid w:val="00B229C5"/>
    <w:rsid w:val="00B229D2"/>
    <w:rsid w:val="00B23193"/>
    <w:rsid w:val="00B231BE"/>
    <w:rsid w:val="00B23451"/>
    <w:rsid w:val="00B2355E"/>
    <w:rsid w:val="00B23E5D"/>
    <w:rsid w:val="00B24C7E"/>
    <w:rsid w:val="00B24E27"/>
    <w:rsid w:val="00B25055"/>
    <w:rsid w:val="00B25159"/>
    <w:rsid w:val="00B25175"/>
    <w:rsid w:val="00B25393"/>
    <w:rsid w:val="00B25A57"/>
    <w:rsid w:val="00B25BE9"/>
    <w:rsid w:val="00B25F90"/>
    <w:rsid w:val="00B26168"/>
    <w:rsid w:val="00B26475"/>
    <w:rsid w:val="00B269F4"/>
    <w:rsid w:val="00B26CE6"/>
    <w:rsid w:val="00B26D75"/>
    <w:rsid w:val="00B26E08"/>
    <w:rsid w:val="00B26EC4"/>
    <w:rsid w:val="00B27006"/>
    <w:rsid w:val="00B27626"/>
    <w:rsid w:val="00B27A64"/>
    <w:rsid w:val="00B27C38"/>
    <w:rsid w:val="00B27D6F"/>
    <w:rsid w:val="00B30037"/>
    <w:rsid w:val="00B307BE"/>
    <w:rsid w:val="00B3091B"/>
    <w:rsid w:val="00B309F0"/>
    <w:rsid w:val="00B30B8E"/>
    <w:rsid w:val="00B30EDA"/>
    <w:rsid w:val="00B30F15"/>
    <w:rsid w:val="00B312F4"/>
    <w:rsid w:val="00B3136D"/>
    <w:rsid w:val="00B3145D"/>
    <w:rsid w:val="00B31CF8"/>
    <w:rsid w:val="00B31F25"/>
    <w:rsid w:val="00B32AAA"/>
    <w:rsid w:val="00B32E37"/>
    <w:rsid w:val="00B3329E"/>
    <w:rsid w:val="00B33ACE"/>
    <w:rsid w:val="00B33D62"/>
    <w:rsid w:val="00B33EFC"/>
    <w:rsid w:val="00B3405B"/>
    <w:rsid w:val="00B34391"/>
    <w:rsid w:val="00B344BA"/>
    <w:rsid w:val="00B344F3"/>
    <w:rsid w:val="00B3458C"/>
    <w:rsid w:val="00B345C0"/>
    <w:rsid w:val="00B34C64"/>
    <w:rsid w:val="00B356B6"/>
    <w:rsid w:val="00B35A10"/>
    <w:rsid w:val="00B3607A"/>
    <w:rsid w:val="00B36087"/>
    <w:rsid w:val="00B36B45"/>
    <w:rsid w:val="00B36BC3"/>
    <w:rsid w:val="00B36C6B"/>
    <w:rsid w:val="00B36CA1"/>
    <w:rsid w:val="00B37049"/>
    <w:rsid w:val="00B37295"/>
    <w:rsid w:val="00B37A95"/>
    <w:rsid w:val="00B37AAD"/>
    <w:rsid w:val="00B37AE3"/>
    <w:rsid w:val="00B37EC6"/>
    <w:rsid w:val="00B37F77"/>
    <w:rsid w:val="00B406C0"/>
    <w:rsid w:val="00B40ED7"/>
    <w:rsid w:val="00B412C2"/>
    <w:rsid w:val="00B414E1"/>
    <w:rsid w:val="00B41E94"/>
    <w:rsid w:val="00B41FE5"/>
    <w:rsid w:val="00B4205E"/>
    <w:rsid w:val="00B42371"/>
    <w:rsid w:val="00B4289A"/>
    <w:rsid w:val="00B42F9B"/>
    <w:rsid w:val="00B43291"/>
    <w:rsid w:val="00B4378B"/>
    <w:rsid w:val="00B438B5"/>
    <w:rsid w:val="00B44180"/>
    <w:rsid w:val="00B44B0C"/>
    <w:rsid w:val="00B44E2D"/>
    <w:rsid w:val="00B44FA4"/>
    <w:rsid w:val="00B45696"/>
    <w:rsid w:val="00B45941"/>
    <w:rsid w:val="00B45A8B"/>
    <w:rsid w:val="00B45F79"/>
    <w:rsid w:val="00B465E4"/>
    <w:rsid w:val="00B467CA"/>
    <w:rsid w:val="00B47616"/>
    <w:rsid w:val="00B47702"/>
    <w:rsid w:val="00B47754"/>
    <w:rsid w:val="00B4785A"/>
    <w:rsid w:val="00B47A5C"/>
    <w:rsid w:val="00B47B70"/>
    <w:rsid w:val="00B47EE9"/>
    <w:rsid w:val="00B47F29"/>
    <w:rsid w:val="00B504A3"/>
    <w:rsid w:val="00B508C0"/>
    <w:rsid w:val="00B50A16"/>
    <w:rsid w:val="00B50BD7"/>
    <w:rsid w:val="00B50DBD"/>
    <w:rsid w:val="00B50EA7"/>
    <w:rsid w:val="00B51193"/>
    <w:rsid w:val="00B513E5"/>
    <w:rsid w:val="00B51560"/>
    <w:rsid w:val="00B519DC"/>
    <w:rsid w:val="00B52795"/>
    <w:rsid w:val="00B52888"/>
    <w:rsid w:val="00B52A2F"/>
    <w:rsid w:val="00B52BBA"/>
    <w:rsid w:val="00B52C5E"/>
    <w:rsid w:val="00B52F38"/>
    <w:rsid w:val="00B53512"/>
    <w:rsid w:val="00B538EC"/>
    <w:rsid w:val="00B53D42"/>
    <w:rsid w:val="00B53E91"/>
    <w:rsid w:val="00B540B2"/>
    <w:rsid w:val="00B54C6C"/>
    <w:rsid w:val="00B54F75"/>
    <w:rsid w:val="00B54FF5"/>
    <w:rsid w:val="00B5510F"/>
    <w:rsid w:val="00B558E1"/>
    <w:rsid w:val="00B55ACF"/>
    <w:rsid w:val="00B55D1B"/>
    <w:rsid w:val="00B55D88"/>
    <w:rsid w:val="00B56090"/>
    <w:rsid w:val="00B5669D"/>
    <w:rsid w:val="00B56F25"/>
    <w:rsid w:val="00B57A99"/>
    <w:rsid w:val="00B60040"/>
    <w:rsid w:val="00B60071"/>
    <w:rsid w:val="00B60282"/>
    <w:rsid w:val="00B6080F"/>
    <w:rsid w:val="00B60FB9"/>
    <w:rsid w:val="00B61901"/>
    <w:rsid w:val="00B61E01"/>
    <w:rsid w:val="00B620DD"/>
    <w:rsid w:val="00B62A9A"/>
    <w:rsid w:val="00B62C8F"/>
    <w:rsid w:val="00B62D34"/>
    <w:rsid w:val="00B62D97"/>
    <w:rsid w:val="00B62F02"/>
    <w:rsid w:val="00B63421"/>
    <w:rsid w:val="00B634C6"/>
    <w:rsid w:val="00B63511"/>
    <w:rsid w:val="00B635A1"/>
    <w:rsid w:val="00B635BC"/>
    <w:rsid w:val="00B63F3A"/>
    <w:rsid w:val="00B6434B"/>
    <w:rsid w:val="00B648DE"/>
    <w:rsid w:val="00B65053"/>
    <w:rsid w:val="00B653C1"/>
    <w:rsid w:val="00B65496"/>
    <w:rsid w:val="00B655AF"/>
    <w:rsid w:val="00B65C86"/>
    <w:rsid w:val="00B65F79"/>
    <w:rsid w:val="00B66372"/>
    <w:rsid w:val="00B6637C"/>
    <w:rsid w:val="00B663B0"/>
    <w:rsid w:val="00B66B3C"/>
    <w:rsid w:val="00B66BA9"/>
    <w:rsid w:val="00B66ED8"/>
    <w:rsid w:val="00B6706B"/>
    <w:rsid w:val="00B67283"/>
    <w:rsid w:val="00B674A9"/>
    <w:rsid w:val="00B67719"/>
    <w:rsid w:val="00B67817"/>
    <w:rsid w:val="00B67832"/>
    <w:rsid w:val="00B70057"/>
    <w:rsid w:val="00B70C81"/>
    <w:rsid w:val="00B70CE9"/>
    <w:rsid w:val="00B70D3C"/>
    <w:rsid w:val="00B70D52"/>
    <w:rsid w:val="00B70EB4"/>
    <w:rsid w:val="00B7123E"/>
    <w:rsid w:val="00B71414"/>
    <w:rsid w:val="00B71572"/>
    <w:rsid w:val="00B71844"/>
    <w:rsid w:val="00B71B88"/>
    <w:rsid w:val="00B71C62"/>
    <w:rsid w:val="00B72255"/>
    <w:rsid w:val="00B72856"/>
    <w:rsid w:val="00B72C39"/>
    <w:rsid w:val="00B72CC5"/>
    <w:rsid w:val="00B72E69"/>
    <w:rsid w:val="00B73645"/>
    <w:rsid w:val="00B73CB6"/>
    <w:rsid w:val="00B74524"/>
    <w:rsid w:val="00B74A31"/>
    <w:rsid w:val="00B74E5C"/>
    <w:rsid w:val="00B7522F"/>
    <w:rsid w:val="00B75754"/>
    <w:rsid w:val="00B757FF"/>
    <w:rsid w:val="00B76022"/>
    <w:rsid w:val="00B7617C"/>
    <w:rsid w:val="00B761C3"/>
    <w:rsid w:val="00B766B4"/>
    <w:rsid w:val="00B76BF7"/>
    <w:rsid w:val="00B76C3D"/>
    <w:rsid w:val="00B77491"/>
    <w:rsid w:val="00B777BF"/>
    <w:rsid w:val="00B778B7"/>
    <w:rsid w:val="00B77A66"/>
    <w:rsid w:val="00B77AA8"/>
    <w:rsid w:val="00B80634"/>
    <w:rsid w:val="00B80704"/>
    <w:rsid w:val="00B8089E"/>
    <w:rsid w:val="00B8128D"/>
    <w:rsid w:val="00B815E5"/>
    <w:rsid w:val="00B816FA"/>
    <w:rsid w:val="00B81724"/>
    <w:rsid w:val="00B81734"/>
    <w:rsid w:val="00B81773"/>
    <w:rsid w:val="00B81A58"/>
    <w:rsid w:val="00B82314"/>
    <w:rsid w:val="00B823F5"/>
    <w:rsid w:val="00B82748"/>
    <w:rsid w:val="00B82B6E"/>
    <w:rsid w:val="00B82B78"/>
    <w:rsid w:val="00B82F2A"/>
    <w:rsid w:val="00B83BA9"/>
    <w:rsid w:val="00B83ED0"/>
    <w:rsid w:val="00B8490B"/>
    <w:rsid w:val="00B84ADB"/>
    <w:rsid w:val="00B84B59"/>
    <w:rsid w:val="00B84E2B"/>
    <w:rsid w:val="00B84F95"/>
    <w:rsid w:val="00B8544F"/>
    <w:rsid w:val="00B8572A"/>
    <w:rsid w:val="00B857C2"/>
    <w:rsid w:val="00B867E0"/>
    <w:rsid w:val="00B86E21"/>
    <w:rsid w:val="00B86F6C"/>
    <w:rsid w:val="00B871FB"/>
    <w:rsid w:val="00B872C4"/>
    <w:rsid w:val="00B8748A"/>
    <w:rsid w:val="00B8789D"/>
    <w:rsid w:val="00B87CA3"/>
    <w:rsid w:val="00B87DFE"/>
    <w:rsid w:val="00B87EFB"/>
    <w:rsid w:val="00B87FD7"/>
    <w:rsid w:val="00B90134"/>
    <w:rsid w:val="00B9060B"/>
    <w:rsid w:val="00B9089D"/>
    <w:rsid w:val="00B90EF0"/>
    <w:rsid w:val="00B91009"/>
    <w:rsid w:val="00B91126"/>
    <w:rsid w:val="00B91300"/>
    <w:rsid w:val="00B9157D"/>
    <w:rsid w:val="00B915C3"/>
    <w:rsid w:val="00B91E8D"/>
    <w:rsid w:val="00B91F00"/>
    <w:rsid w:val="00B921EA"/>
    <w:rsid w:val="00B923A7"/>
    <w:rsid w:val="00B9255F"/>
    <w:rsid w:val="00B9284D"/>
    <w:rsid w:val="00B92909"/>
    <w:rsid w:val="00B92D44"/>
    <w:rsid w:val="00B92D93"/>
    <w:rsid w:val="00B93484"/>
    <w:rsid w:val="00B9354A"/>
    <w:rsid w:val="00B93647"/>
    <w:rsid w:val="00B93E42"/>
    <w:rsid w:val="00B93FA0"/>
    <w:rsid w:val="00B942D3"/>
    <w:rsid w:val="00B944FC"/>
    <w:rsid w:val="00B94FF1"/>
    <w:rsid w:val="00B952DC"/>
    <w:rsid w:val="00B953BE"/>
    <w:rsid w:val="00B954EC"/>
    <w:rsid w:val="00B95552"/>
    <w:rsid w:val="00B955BE"/>
    <w:rsid w:val="00B956FF"/>
    <w:rsid w:val="00B96677"/>
    <w:rsid w:val="00B96BA1"/>
    <w:rsid w:val="00B970B1"/>
    <w:rsid w:val="00B9717D"/>
    <w:rsid w:val="00B97292"/>
    <w:rsid w:val="00B972E8"/>
    <w:rsid w:val="00B973DD"/>
    <w:rsid w:val="00B975CC"/>
    <w:rsid w:val="00B97BC0"/>
    <w:rsid w:val="00B97C95"/>
    <w:rsid w:val="00B97CE3"/>
    <w:rsid w:val="00BA06F0"/>
    <w:rsid w:val="00BA09BC"/>
    <w:rsid w:val="00BA0B06"/>
    <w:rsid w:val="00BA0B32"/>
    <w:rsid w:val="00BA0E16"/>
    <w:rsid w:val="00BA0E40"/>
    <w:rsid w:val="00BA126D"/>
    <w:rsid w:val="00BA1483"/>
    <w:rsid w:val="00BA15ED"/>
    <w:rsid w:val="00BA1603"/>
    <w:rsid w:val="00BA1A31"/>
    <w:rsid w:val="00BA1D9A"/>
    <w:rsid w:val="00BA1F9D"/>
    <w:rsid w:val="00BA24A1"/>
    <w:rsid w:val="00BA2895"/>
    <w:rsid w:val="00BA28DE"/>
    <w:rsid w:val="00BA2A6D"/>
    <w:rsid w:val="00BA32BD"/>
    <w:rsid w:val="00BA3589"/>
    <w:rsid w:val="00BA35E1"/>
    <w:rsid w:val="00BA3832"/>
    <w:rsid w:val="00BA398E"/>
    <w:rsid w:val="00BA40E4"/>
    <w:rsid w:val="00BA47BC"/>
    <w:rsid w:val="00BA4BF8"/>
    <w:rsid w:val="00BA4C50"/>
    <w:rsid w:val="00BA502C"/>
    <w:rsid w:val="00BA51CB"/>
    <w:rsid w:val="00BA57C8"/>
    <w:rsid w:val="00BA5974"/>
    <w:rsid w:val="00BA5AC2"/>
    <w:rsid w:val="00BA5F4E"/>
    <w:rsid w:val="00BA5F7A"/>
    <w:rsid w:val="00BA5F83"/>
    <w:rsid w:val="00BA6DC7"/>
    <w:rsid w:val="00BA6E39"/>
    <w:rsid w:val="00BA703D"/>
    <w:rsid w:val="00BA7244"/>
    <w:rsid w:val="00BA73B1"/>
    <w:rsid w:val="00BA73DE"/>
    <w:rsid w:val="00BA7432"/>
    <w:rsid w:val="00BA76F9"/>
    <w:rsid w:val="00BA7BDE"/>
    <w:rsid w:val="00BA7CEF"/>
    <w:rsid w:val="00BA7EA4"/>
    <w:rsid w:val="00BB004F"/>
    <w:rsid w:val="00BB0879"/>
    <w:rsid w:val="00BB1030"/>
    <w:rsid w:val="00BB10EA"/>
    <w:rsid w:val="00BB19F7"/>
    <w:rsid w:val="00BB1A2F"/>
    <w:rsid w:val="00BB2531"/>
    <w:rsid w:val="00BB2B8A"/>
    <w:rsid w:val="00BB2E74"/>
    <w:rsid w:val="00BB321A"/>
    <w:rsid w:val="00BB36D1"/>
    <w:rsid w:val="00BB37B7"/>
    <w:rsid w:val="00BB386A"/>
    <w:rsid w:val="00BB4399"/>
    <w:rsid w:val="00BB4B59"/>
    <w:rsid w:val="00BB5B2F"/>
    <w:rsid w:val="00BB5C5B"/>
    <w:rsid w:val="00BB5FCA"/>
    <w:rsid w:val="00BB60F6"/>
    <w:rsid w:val="00BB61B4"/>
    <w:rsid w:val="00BB629B"/>
    <w:rsid w:val="00BB6983"/>
    <w:rsid w:val="00BB71C7"/>
    <w:rsid w:val="00BB744C"/>
    <w:rsid w:val="00BC017A"/>
    <w:rsid w:val="00BC05E0"/>
    <w:rsid w:val="00BC0610"/>
    <w:rsid w:val="00BC0D21"/>
    <w:rsid w:val="00BC17C9"/>
    <w:rsid w:val="00BC20A2"/>
    <w:rsid w:val="00BC218E"/>
    <w:rsid w:val="00BC2AFC"/>
    <w:rsid w:val="00BC2D61"/>
    <w:rsid w:val="00BC2DC4"/>
    <w:rsid w:val="00BC32AC"/>
    <w:rsid w:val="00BC36FA"/>
    <w:rsid w:val="00BC3973"/>
    <w:rsid w:val="00BC4052"/>
    <w:rsid w:val="00BC4524"/>
    <w:rsid w:val="00BC4A8D"/>
    <w:rsid w:val="00BC4F2C"/>
    <w:rsid w:val="00BC52E5"/>
    <w:rsid w:val="00BC58D3"/>
    <w:rsid w:val="00BC5A7A"/>
    <w:rsid w:val="00BC5C7E"/>
    <w:rsid w:val="00BC5E7B"/>
    <w:rsid w:val="00BC6E42"/>
    <w:rsid w:val="00BC7088"/>
    <w:rsid w:val="00BC712C"/>
    <w:rsid w:val="00BC71C2"/>
    <w:rsid w:val="00BC75D8"/>
    <w:rsid w:val="00BC7767"/>
    <w:rsid w:val="00BD024C"/>
    <w:rsid w:val="00BD0F32"/>
    <w:rsid w:val="00BD2472"/>
    <w:rsid w:val="00BD2557"/>
    <w:rsid w:val="00BD2767"/>
    <w:rsid w:val="00BD2983"/>
    <w:rsid w:val="00BD3014"/>
    <w:rsid w:val="00BD318D"/>
    <w:rsid w:val="00BD33A5"/>
    <w:rsid w:val="00BD3A68"/>
    <w:rsid w:val="00BD4169"/>
    <w:rsid w:val="00BD431A"/>
    <w:rsid w:val="00BD489C"/>
    <w:rsid w:val="00BD48D3"/>
    <w:rsid w:val="00BD53F7"/>
    <w:rsid w:val="00BD56CD"/>
    <w:rsid w:val="00BD597A"/>
    <w:rsid w:val="00BD5A8E"/>
    <w:rsid w:val="00BD5E8B"/>
    <w:rsid w:val="00BD648A"/>
    <w:rsid w:val="00BD6733"/>
    <w:rsid w:val="00BD68E8"/>
    <w:rsid w:val="00BD6B90"/>
    <w:rsid w:val="00BD6E7C"/>
    <w:rsid w:val="00BD728D"/>
    <w:rsid w:val="00BD7B03"/>
    <w:rsid w:val="00BD7D27"/>
    <w:rsid w:val="00BE00B8"/>
    <w:rsid w:val="00BE103C"/>
    <w:rsid w:val="00BE124B"/>
    <w:rsid w:val="00BE16C1"/>
    <w:rsid w:val="00BE181F"/>
    <w:rsid w:val="00BE1DB6"/>
    <w:rsid w:val="00BE23AC"/>
    <w:rsid w:val="00BE2540"/>
    <w:rsid w:val="00BE2921"/>
    <w:rsid w:val="00BE33E7"/>
    <w:rsid w:val="00BE3516"/>
    <w:rsid w:val="00BE37D0"/>
    <w:rsid w:val="00BE3AAA"/>
    <w:rsid w:val="00BE4033"/>
    <w:rsid w:val="00BE42FD"/>
    <w:rsid w:val="00BE4614"/>
    <w:rsid w:val="00BE498E"/>
    <w:rsid w:val="00BE506B"/>
    <w:rsid w:val="00BE5709"/>
    <w:rsid w:val="00BE5749"/>
    <w:rsid w:val="00BE5BF6"/>
    <w:rsid w:val="00BE5D4E"/>
    <w:rsid w:val="00BE6189"/>
    <w:rsid w:val="00BE661A"/>
    <w:rsid w:val="00BE6B39"/>
    <w:rsid w:val="00BE6C43"/>
    <w:rsid w:val="00BE7C5B"/>
    <w:rsid w:val="00BE7EE9"/>
    <w:rsid w:val="00BE7FDD"/>
    <w:rsid w:val="00BF0043"/>
    <w:rsid w:val="00BF014A"/>
    <w:rsid w:val="00BF1809"/>
    <w:rsid w:val="00BF1B31"/>
    <w:rsid w:val="00BF1CC5"/>
    <w:rsid w:val="00BF204C"/>
    <w:rsid w:val="00BF228D"/>
    <w:rsid w:val="00BF23A2"/>
    <w:rsid w:val="00BF327F"/>
    <w:rsid w:val="00BF39C1"/>
    <w:rsid w:val="00BF48CB"/>
    <w:rsid w:val="00BF50D6"/>
    <w:rsid w:val="00BF5507"/>
    <w:rsid w:val="00BF56CF"/>
    <w:rsid w:val="00BF592D"/>
    <w:rsid w:val="00BF5E5F"/>
    <w:rsid w:val="00BF5E8B"/>
    <w:rsid w:val="00BF6271"/>
    <w:rsid w:val="00BF6E5C"/>
    <w:rsid w:val="00BF7224"/>
    <w:rsid w:val="00BF742D"/>
    <w:rsid w:val="00BF7C5C"/>
    <w:rsid w:val="00C00944"/>
    <w:rsid w:val="00C00AE7"/>
    <w:rsid w:val="00C00C72"/>
    <w:rsid w:val="00C01126"/>
    <w:rsid w:val="00C01CCC"/>
    <w:rsid w:val="00C01E89"/>
    <w:rsid w:val="00C01EE0"/>
    <w:rsid w:val="00C01F60"/>
    <w:rsid w:val="00C023C8"/>
    <w:rsid w:val="00C02DFD"/>
    <w:rsid w:val="00C03035"/>
    <w:rsid w:val="00C03A00"/>
    <w:rsid w:val="00C03B6C"/>
    <w:rsid w:val="00C0421E"/>
    <w:rsid w:val="00C044F9"/>
    <w:rsid w:val="00C04B5F"/>
    <w:rsid w:val="00C052C9"/>
    <w:rsid w:val="00C052DF"/>
    <w:rsid w:val="00C053A1"/>
    <w:rsid w:val="00C05CB1"/>
    <w:rsid w:val="00C05D77"/>
    <w:rsid w:val="00C062F7"/>
    <w:rsid w:val="00C063A7"/>
    <w:rsid w:val="00C06B70"/>
    <w:rsid w:val="00C076F9"/>
    <w:rsid w:val="00C07821"/>
    <w:rsid w:val="00C07B9C"/>
    <w:rsid w:val="00C07CBF"/>
    <w:rsid w:val="00C10140"/>
    <w:rsid w:val="00C1014B"/>
    <w:rsid w:val="00C10471"/>
    <w:rsid w:val="00C10CCB"/>
    <w:rsid w:val="00C10CDA"/>
    <w:rsid w:val="00C114D6"/>
    <w:rsid w:val="00C11524"/>
    <w:rsid w:val="00C11DD2"/>
    <w:rsid w:val="00C12556"/>
    <w:rsid w:val="00C125C7"/>
    <w:rsid w:val="00C12658"/>
    <w:rsid w:val="00C12B5E"/>
    <w:rsid w:val="00C12C3B"/>
    <w:rsid w:val="00C12DBC"/>
    <w:rsid w:val="00C12E64"/>
    <w:rsid w:val="00C132C7"/>
    <w:rsid w:val="00C13321"/>
    <w:rsid w:val="00C1338A"/>
    <w:rsid w:val="00C13492"/>
    <w:rsid w:val="00C13661"/>
    <w:rsid w:val="00C137B4"/>
    <w:rsid w:val="00C13AAB"/>
    <w:rsid w:val="00C13AF1"/>
    <w:rsid w:val="00C13CB8"/>
    <w:rsid w:val="00C13EEF"/>
    <w:rsid w:val="00C143E1"/>
    <w:rsid w:val="00C145A0"/>
    <w:rsid w:val="00C14650"/>
    <w:rsid w:val="00C14818"/>
    <w:rsid w:val="00C14FA6"/>
    <w:rsid w:val="00C150E4"/>
    <w:rsid w:val="00C1510A"/>
    <w:rsid w:val="00C156D0"/>
    <w:rsid w:val="00C1586F"/>
    <w:rsid w:val="00C15A58"/>
    <w:rsid w:val="00C15AB4"/>
    <w:rsid w:val="00C15BD9"/>
    <w:rsid w:val="00C15E32"/>
    <w:rsid w:val="00C16549"/>
    <w:rsid w:val="00C167BF"/>
    <w:rsid w:val="00C16CA6"/>
    <w:rsid w:val="00C179C5"/>
    <w:rsid w:val="00C20351"/>
    <w:rsid w:val="00C206D1"/>
    <w:rsid w:val="00C20740"/>
    <w:rsid w:val="00C2083E"/>
    <w:rsid w:val="00C20B1A"/>
    <w:rsid w:val="00C20CBB"/>
    <w:rsid w:val="00C20DF3"/>
    <w:rsid w:val="00C21195"/>
    <w:rsid w:val="00C21267"/>
    <w:rsid w:val="00C218B0"/>
    <w:rsid w:val="00C21E38"/>
    <w:rsid w:val="00C21F20"/>
    <w:rsid w:val="00C22772"/>
    <w:rsid w:val="00C22822"/>
    <w:rsid w:val="00C22C14"/>
    <w:rsid w:val="00C2311A"/>
    <w:rsid w:val="00C23502"/>
    <w:rsid w:val="00C23712"/>
    <w:rsid w:val="00C24249"/>
    <w:rsid w:val="00C24983"/>
    <w:rsid w:val="00C25234"/>
    <w:rsid w:val="00C25257"/>
    <w:rsid w:val="00C252EE"/>
    <w:rsid w:val="00C25424"/>
    <w:rsid w:val="00C25660"/>
    <w:rsid w:val="00C25870"/>
    <w:rsid w:val="00C25BE7"/>
    <w:rsid w:val="00C25E4A"/>
    <w:rsid w:val="00C2625D"/>
    <w:rsid w:val="00C2676A"/>
    <w:rsid w:val="00C26957"/>
    <w:rsid w:val="00C26A86"/>
    <w:rsid w:val="00C26B03"/>
    <w:rsid w:val="00C26DBD"/>
    <w:rsid w:val="00C27AD7"/>
    <w:rsid w:val="00C3038C"/>
    <w:rsid w:val="00C309D5"/>
    <w:rsid w:val="00C30B23"/>
    <w:rsid w:val="00C3137F"/>
    <w:rsid w:val="00C31678"/>
    <w:rsid w:val="00C319A1"/>
    <w:rsid w:val="00C31B56"/>
    <w:rsid w:val="00C31CFE"/>
    <w:rsid w:val="00C31D7E"/>
    <w:rsid w:val="00C31FA7"/>
    <w:rsid w:val="00C321B5"/>
    <w:rsid w:val="00C33014"/>
    <w:rsid w:val="00C33047"/>
    <w:rsid w:val="00C33273"/>
    <w:rsid w:val="00C33856"/>
    <w:rsid w:val="00C33E1A"/>
    <w:rsid w:val="00C33F3D"/>
    <w:rsid w:val="00C33F64"/>
    <w:rsid w:val="00C344BA"/>
    <w:rsid w:val="00C344F4"/>
    <w:rsid w:val="00C34569"/>
    <w:rsid w:val="00C34796"/>
    <w:rsid w:val="00C34969"/>
    <w:rsid w:val="00C34E10"/>
    <w:rsid w:val="00C34EBE"/>
    <w:rsid w:val="00C350AD"/>
    <w:rsid w:val="00C35913"/>
    <w:rsid w:val="00C367A5"/>
    <w:rsid w:val="00C369AF"/>
    <w:rsid w:val="00C369E0"/>
    <w:rsid w:val="00C37827"/>
    <w:rsid w:val="00C37894"/>
    <w:rsid w:val="00C379BC"/>
    <w:rsid w:val="00C37AAB"/>
    <w:rsid w:val="00C37CEC"/>
    <w:rsid w:val="00C40225"/>
    <w:rsid w:val="00C40D9C"/>
    <w:rsid w:val="00C4108F"/>
    <w:rsid w:val="00C4109E"/>
    <w:rsid w:val="00C41DBC"/>
    <w:rsid w:val="00C41F8B"/>
    <w:rsid w:val="00C4229D"/>
    <w:rsid w:val="00C42557"/>
    <w:rsid w:val="00C42755"/>
    <w:rsid w:val="00C42A9E"/>
    <w:rsid w:val="00C431E1"/>
    <w:rsid w:val="00C432A5"/>
    <w:rsid w:val="00C43BF3"/>
    <w:rsid w:val="00C43F75"/>
    <w:rsid w:val="00C44120"/>
    <w:rsid w:val="00C441E6"/>
    <w:rsid w:val="00C4434E"/>
    <w:rsid w:val="00C4446B"/>
    <w:rsid w:val="00C44909"/>
    <w:rsid w:val="00C4491B"/>
    <w:rsid w:val="00C44BEB"/>
    <w:rsid w:val="00C44D7C"/>
    <w:rsid w:val="00C451C1"/>
    <w:rsid w:val="00C4523A"/>
    <w:rsid w:val="00C4526A"/>
    <w:rsid w:val="00C45D26"/>
    <w:rsid w:val="00C476C1"/>
    <w:rsid w:val="00C47C58"/>
    <w:rsid w:val="00C47D7C"/>
    <w:rsid w:val="00C508A6"/>
    <w:rsid w:val="00C50CC1"/>
    <w:rsid w:val="00C50FBC"/>
    <w:rsid w:val="00C51345"/>
    <w:rsid w:val="00C5184C"/>
    <w:rsid w:val="00C51A8E"/>
    <w:rsid w:val="00C51CC9"/>
    <w:rsid w:val="00C51F3B"/>
    <w:rsid w:val="00C51F7D"/>
    <w:rsid w:val="00C5205F"/>
    <w:rsid w:val="00C5279C"/>
    <w:rsid w:val="00C52A83"/>
    <w:rsid w:val="00C52D37"/>
    <w:rsid w:val="00C52E91"/>
    <w:rsid w:val="00C534CC"/>
    <w:rsid w:val="00C5365A"/>
    <w:rsid w:val="00C53790"/>
    <w:rsid w:val="00C54207"/>
    <w:rsid w:val="00C5452E"/>
    <w:rsid w:val="00C54976"/>
    <w:rsid w:val="00C54D74"/>
    <w:rsid w:val="00C54EF1"/>
    <w:rsid w:val="00C54F8C"/>
    <w:rsid w:val="00C5585B"/>
    <w:rsid w:val="00C55D5E"/>
    <w:rsid w:val="00C55E84"/>
    <w:rsid w:val="00C55F00"/>
    <w:rsid w:val="00C56467"/>
    <w:rsid w:val="00C5649F"/>
    <w:rsid w:val="00C5679A"/>
    <w:rsid w:val="00C57203"/>
    <w:rsid w:val="00C57386"/>
    <w:rsid w:val="00C575CD"/>
    <w:rsid w:val="00C57F61"/>
    <w:rsid w:val="00C60004"/>
    <w:rsid w:val="00C602C8"/>
    <w:rsid w:val="00C60899"/>
    <w:rsid w:val="00C60E11"/>
    <w:rsid w:val="00C60E17"/>
    <w:rsid w:val="00C60E24"/>
    <w:rsid w:val="00C6116F"/>
    <w:rsid w:val="00C61607"/>
    <w:rsid w:val="00C61CEE"/>
    <w:rsid w:val="00C61D50"/>
    <w:rsid w:val="00C61E1C"/>
    <w:rsid w:val="00C620A8"/>
    <w:rsid w:val="00C620BB"/>
    <w:rsid w:val="00C6215D"/>
    <w:rsid w:val="00C62629"/>
    <w:rsid w:val="00C62BD4"/>
    <w:rsid w:val="00C62CAB"/>
    <w:rsid w:val="00C6329B"/>
    <w:rsid w:val="00C6385C"/>
    <w:rsid w:val="00C63EBF"/>
    <w:rsid w:val="00C63EF5"/>
    <w:rsid w:val="00C63F1D"/>
    <w:rsid w:val="00C643F7"/>
    <w:rsid w:val="00C648E3"/>
    <w:rsid w:val="00C64A8E"/>
    <w:rsid w:val="00C64C19"/>
    <w:rsid w:val="00C64DBA"/>
    <w:rsid w:val="00C65985"/>
    <w:rsid w:val="00C65B7F"/>
    <w:rsid w:val="00C65C61"/>
    <w:rsid w:val="00C65CB4"/>
    <w:rsid w:val="00C66020"/>
    <w:rsid w:val="00C66119"/>
    <w:rsid w:val="00C661FA"/>
    <w:rsid w:val="00C666CB"/>
    <w:rsid w:val="00C66B96"/>
    <w:rsid w:val="00C66C19"/>
    <w:rsid w:val="00C66DCE"/>
    <w:rsid w:val="00C6737E"/>
    <w:rsid w:val="00C67603"/>
    <w:rsid w:val="00C67CAA"/>
    <w:rsid w:val="00C67D1D"/>
    <w:rsid w:val="00C701CB"/>
    <w:rsid w:val="00C70A48"/>
    <w:rsid w:val="00C70C4E"/>
    <w:rsid w:val="00C713C5"/>
    <w:rsid w:val="00C71806"/>
    <w:rsid w:val="00C71A70"/>
    <w:rsid w:val="00C71CC7"/>
    <w:rsid w:val="00C71D0B"/>
    <w:rsid w:val="00C71EBA"/>
    <w:rsid w:val="00C723DD"/>
    <w:rsid w:val="00C72C61"/>
    <w:rsid w:val="00C7320B"/>
    <w:rsid w:val="00C73352"/>
    <w:rsid w:val="00C73A70"/>
    <w:rsid w:val="00C73BEE"/>
    <w:rsid w:val="00C73DF8"/>
    <w:rsid w:val="00C74245"/>
    <w:rsid w:val="00C7429F"/>
    <w:rsid w:val="00C74484"/>
    <w:rsid w:val="00C74B06"/>
    <w:rsid w:val="00C74CE9"/>
    <w:rsid w:val="00C74D46"/>
    <w:rsid w:val="00C74F21"/>
    <w:rsid w:val="00C751A7"/>
    <w:rsid w:val="00C751E6"/>
    <w:rsid w:val="00C75814"/>
    <w:rsid w:val="00C75A82"/>
    <w:rsid w:val="00C7652E"/>
    <w:rsid w:val="00C76626"/>
    <w:rsid w:val="00C76813"/>
    <w:rsid w:val="00C768A1"/>
    <w:rsid w:val="00C76CE6"/>
    <w:rsid w:val="00C76F6F"/>
    <w:rsid w:val="00C7748F"/>
    <w:rsid w:val="00C77BE3"/>
    <w:rsid w:val="00C77CF3"/>
    <w:rsid w:val="00C77EE8"/>
    <w:rsid w:val="00C80442"/>
    <w:rsid w:val="00C8052A"/>
    <w:rsid w:val="00C8084C"/>
    <w:rsid w:val="00C80A13"/>
    <w:rsid w:val="00C80B90"/>
    <w:rsid w:val="00C81052"/>
    <w:rsid w:val="00C811B5"/>
    <w:rsid w:val="00C815B6"/>
    <w:rsid w:val="00C815B7"/>
    <w:rsid w:val="00C81FC8"/>
    <w:rsid w:val="00C82416"/>
    <w:rsid w:val="00C82C8A"/>
    <w:rsid w:val="00C82EFA"/>
    <w:rsid w:val="00C83270"/>
    <w:rsid w:val="00C8339E"/>
    <w:rsid w:val="00C836C2"/>
    <w:rsid w:val="00C83EA1"/>
    <w:rsid w:val="00C84180"/>
    <w:rsid w:val="00C848A3"/>
    <w:rsid w:val="00C84952"/>
    <w:rsid w:val="00C84BA2"/>
    <w:rsid w:val="00C84D09"/>
    <w:rsid w:val="00C84E06"/>
    <w:rsid w:val="00C85396"/>
    <w:rsid w:val="00C8552B"/>
    <w:rsid w:val="00C8555F"/>
    <w:rsid w:val="00C85B6B"/>
    <w:rsid w:val="00C85E78"/>
    <w:rsid w:val="00C86095"/>
    <w:rsid w:val="00C86310"/>
    <w:rsid w:val="00C8688D"/>
    <w:rsid w:val="00C86FB9"/>
    <w:rsid w:val="00C872D7"/>
    <w:rsid w:val="00C8748C"/>
    <w:rsid w:val="00C8797E"/>
    <w:rsid w:val="00C87FDF"/>
    <w:rsid w:val="00C901EE"/>
    <w:rsid w:val="00C903CF"/>
    <w:rsid w:val="00C904CD"/>
    <w:rsid w:val="00C909E1"/>
    <w:rsid w:val="00C90C49"/>
    <w:rsid w:val="00C91B6D"/>
    <w:rsid w:val="00C91C62"/>
    <w:rsid w:val="00C91E86"/>
    <w:rsid w:val="00C920D1"/>
    <w:rsid w:val="00C9270B"/>
    <w:rsid w:val="00C92A32"/>
    <w:rsid w:val="00C92F28"/>
    <w:rsid w:val="00C945A0"/>
    <w:rsid w:val="00C94877"/>
    <w:rsid w:val="00C94CD5"/>
    <w:rsid w:val="00C95166"/>
    <w:rsid w:val="00C951C0"/>
    <w:rsid w:val="00C9539C"/>
    <w:rsid w:val="00C9569C"/>
    <w:rsid w:val="00C95D96"/>
    <w:rsid w:val="00C95F05"/>
    <w:rsid w:val="00C95FDF"/>
    <w:rsid w:val="00C96790"/>
    <w:rsid w:val="00C96B5F"/>
    <w:rsid w:val="00C97085"/>
    <w:rsid w:val="00C97173"/>
    <w:rsid w:val="00C97B2A"/>
    <w:rsid w:val="00C97E7C"/>
    <w:rsid w:val="00CA057F"/>
    <w:rsid w:val="00CA06CD"/>
    <w:rsid w:val="00CA090E"/>
    <w:rsid w:val="00CA0A4C"/>
    <w:rsid w:val="00CA0B60"/>
    <w:rsid w:val="00CA0F7F"/>
    <w:rsid w:val="00CA11E8"/>
    <w:rsid w:val="00CA14EF"/>
    <w:rsid w:val="00CA1D2F"/>
    <w:rsid w:val="00CA1E9A"/>
    <w:rsid w:val="00CA1F2B"/>
    <w:rsid w:val="00CA20BD"/>
    <w:rsid w:val="00CA2303"/>
    <w:rsid w:val="00CA2635"/>
    <w:rsid w:val="00CA27C2"/>
    <w:rsid w:val="00CA29AF"/>
    <w:rsid w:val="00CA2A7E"/>
    <w:rsid w:val="00CA2ACD"/>
    <w:rsid w:val="00CA2D84"/>
    <w:rsid w:val="00CA2DEB"/>
    <w:rsid w:val="00CA2F51"/>
    <w:rsid w:val="00CA2FBF"/>
    <w:rsid w:val="00CA344C"/>
    <w:rsid w:val="00CA34F8"/>
    <w:rsid w:val="00CA362C"/>
    <w:rsid w:val="00CA3690"/>
    <w:rsid w:val="00CA38F3"/>
    <w:rsid w:val="00CA3D89"/>
    <w:rsid w:val="00CA3FF7"/>
    <w:rsid w:val="00CA44AF"/>
    <w:rsid w:val="00CA471C"/>
    <w:rsid w:val="00CA4793"/>
    <w:rsid w:val="00CA4AF5"/>
    <w:rsid w:val="00CA4B84"/>
    <w:rsid w:val="00CA4CB8"/>
    <w:rsid w:val="00CA4D17"/>
    <w:rsid w:val="00CA4D36"/>
    <w:rsid w:val="00CA5341"/>
    <w:rsid w:val="00CA5825"/>
    <w:rsid w:val="00CA5E37"/>
    <w:rsid w:val="00CA6432"/>
    <w:rsid w:val="00CA651D"/>
    <w:rsid w:val="00CA667D"/>
    <w:rsid w:val="00CA6BED"/>
    <w:rsid w:val="00CA72F0"/>
    <w:rsid w:val="00CA7301"/>
    <w:rsid w:val="00CA7589"/>
    <w:rsid w:val="00CA7631"/>
    <w:rsid w:val="00CB01BF"/>
    <w:rsid w:val="00CB07D2"/>
    <w:rsid w:val="00CB0DE7"/>
    <w:rsid w:val="00CB1278"/>
    <w:rsid w:val="00CB12B5"/>
    <w:rsid w:val="00CB15E0"/>
    <w:rsid w:val="00CB16A5"/>
    <w:rsid w:val="00CB17D3"/>
    <w:rsid w:val="00CB18D1"/>
    <w:rsid w:val="00CB19F7"/>
    <w:rsid w:val="00CB1F14"/>
    <w:rsid w:val="00CB1F2F"/>
    <w:rsid w:val="00CB25FD"/>
    <w:rsid w:val="00CB2624"/>
    <w:rsid w:val="00CB2D6B"/>
    <w:rsid w:val="00CB2E3F"/>
    <w:rsid w:val="00CB301F"/>
    <w:rsid w:val="00CB3354"/>
    <w:rsid w:val="00CB3546"/>
    <w:rsid w:val="00CB3613"/>
    <w:rsid w:val="00CB4198"/>
    <w:rsid w:val="00CB41F4"/>
    <w:rsid w:val="00CB4479"/>
    <w:rsid w:val="00CB451C"/>
    <w:rsid w:val="00CB4613"/>
    <w:rsid w:val="00CB48B8"/>
    <w:rsid w:val="00CB4955"/>
    <w:rsid w:val="00CB4A33"/>
    <w:rsid w:val="00CB4AA7"/>
    <w:rsid w:val="00CB5165"/>
    <w:rsid w:val="00CB53E2"/>
    <w:rsid w:val="00CB54F8"/>
    <w:rsid w:val="00CB56FC"/>
    <w:rsid w:val="00CB5F57"/>
    <w:rsid w:val="00CB6008"/>
    <w:rsid w:val="00CB62B1"/>
    <w:rsid w:val="00CB655E"/>
    <w:rsid w:val="00CB6926"/>
    <w:rsid w:val="00CB6A7A"/>
    <w:rsid w:val="00CB6E18"/>
    <w:rsid w:val="00CB7938"/>
    <w:rsid w:val="00CB7A86"/>
    <w:rsid w:val="00CC02B9"/>
    <w:rsid w:val="00CC0543"/>
    <w:rsid w:val="00CC0ECF"/>
    <w:rsid w:val="00CC1061"/>
    <w:rsid w:val="00CC113F"/>
    <w:rsid w:val="00CC145C"/>
    <w:rsid w:val="00CC15FF"/>
    <w:rsid w:val="00CC235C"/>
    <w:rsid w:val="00CC2680"/>
    <w:rsid w:val="00CC2790"/>
    <w:rsid w:val="00CC2838"/>
    <w:rsid w:val="00CC31FB"/>
    <w:rsid w:val="00CC3247"/>
    <w:rsid w:val="00CC3268"/>
    <w:rsid w:val="00CC348A"/>
    <w:rsid w:val="00CC352D"/>
    <w:rsid w:val="00CC3586"/>
    <w:rsid w:val="00CC400D"/>
    <w:rsid w:val="00CC430A"/>
    <w:rsid w:val="00CC43A5"/>
    <w:rsid w:val="00CC445E"/>
    <w:rsid w:val="00CC4461"/>
    <w:rsid w:val="00CC4544"/>
    <w:rsid w:val="00CC4821"/>
    <w:rsid w:val="00CC4D7D"/>
    <w:rsid w:val="00CC50CE"/>
    <w:rsid w:val="00CC5278"/>
    <w:rsid w:val="00CC56AD"/>
    <w:rsid w:val="00CC5704"/>
    <w:rsid w:val="00CC5D8B"/>
    <w:rsid w:val="00CC5F5F"/>
    <w:rsid w:val="00CC6100"/>
    <w:rsid w:val="00CC710C"/>
    <w:rsid w:val="00CC7129"/>
    <w:rsid w:val="00CC7B81"/>
    <w:rsid w:val="00CD00EE"/>
    <w:rsid w:val="00CD035B"/>
    <w:rsid w:val="00CD0411"/>
    <w:rsid w:val="00CD061D"/>
    <w:rsid w:val="00CD07C4"/>
    <w:rsid w:val="00CD0C35"/>
    <w:rsid w:val="00CD109F"/>
    <w:rsid w:val="00CD1349"/>
    <w:rsid w:val="00CD1BF5"/>
    <w:rsid w:val="00CD1F06"/>
    <w:rsid w:val="00CD1FD2"/>
    <w:rsid w:val="00CD230B"/>
    <w:rsid w:val="00CD23EB"/>
    <w:rsid w:val="00CD25CC"/>
    <w:rsid w:val="00CD2BC6"/>
    <w:rsid w:val="00CD2E94"/>
    <w:rsid w:val="00CD2F35"/>
    <w:rsid w:val="00CD2FCB"/>
    <w:rsid w:val="00CD3147"/>
    <w:rsid w:val="00CD33A1"/>
    <w:rsid w:val="00CD4DED"/>
    <w:rsid w:val="00CD5117"/>
    <w:rsid w:val="00CD5160"/>
    <w:rsid w:val="00CD516B"/>
    <w:rsid w:val="00CD549D"/>
    <w:rsid w:val="00CD58D7"/>
    <w:rsid w:val="00CD5C3B"/>
    <w:rsid w:val="00CD5CDB"/>
    <w:rsid w:val="00CD609C"/>
    <w:rsid w:val="00CD66B8"/>
    <w:rsid w:val="00CD6FD4"/>
    <w:rsid w:val="00CD79FD"/>
    <w:rsid w:val="00CD7A6F"/>
    <w:rsid w:val="00CE05F1"/>
    <w:rsid w:val="00CE06EC"/>
    <w:rsid w:val="00CE0B57"/>
    <w:rsid w:val="00CE0D29"/>
    <w:rsid w:val="00CE0D43"/>
    <w:rsid w:val="00CE0DCF"/>
    <w:rsid w:val="00CE0E89"/>
    <w:rsid w:val="00CE0FA7"/>
    <w:rsid w:val="00CE10D6"/>
    <w:rsid w:val="00CE11BC"/>
    <w:rsid w:val="00CE13C9"/>
    <w:rsid w:val="00CE30BC"/>
    <w:rsid w:val="00CE30D6"/>
    <w:rsid w:val="00CE3170"/>
    <w:rsid w:val="00CE34DB"/>
    <w:rsid w:val="00CE3B34"/>
    <w:rsid w:val="00CE3BB2"/>
    <w:rsid w:val="00CE3DBA"/>
    <w:rsid w:val="00CE3EB2"/>
    <w:rsid w:val="00CE4464"/>
    <w:rsid w:val="00CE46FF"/>
    <w:rsid w:val="00CE48F0"/>
    <w:rsid w:val="00CE491F"/>
    <w:rsid w:val="00CE518A"/>
    <w:rsid w:val="00CE56D8"/>
    <w:rsid w:val="00CE63FD"/>
    <w:rsid w:val="00CE64D8"/>
    <w:rsid w:val="00CE66A2"/>
    <w:rsid w:val="00CE6974"/>
    <w:rsid w:val="00CE7324"/>
    <w:rsid w:val="00CE7618"/>
    <w:rsid w:val="00CE7735"/>
    <w:rsid w:val="00CE77FD"/>
    <w:rsid w:val="00CE7D33"/>
    <w:rsid w:val="00CF07AD"/>
    <w:rsid w:val="00CF07B3"/>
    <w:rsid w:val="00CF0E60"/>
    <w:rsid w:val="00CF10F2"/>
    <w:rsid w:val="00CF112B"/>
    <w:rsid w:val="00CF1915"/>
    <w:rsid w:val="00CF1AF8"/>
    <w:rsid w:val="00CF1BCC"/>
    <w:rsid w:val="00CF1DA0"/>
    <w:rsid w:val="00CF209C"/>
    <w:rsid w:val="00CF2736"/>
    <w:rsid w:val="00CF2B9C"/>
    <w:rsid w:val="00CF2F37"/>
    <w:rsid w:val="00CF30C4"/>
    <w:rsid w:val="00CF3449"/>
    <w:rsid w:val="00CF3A9A"/>
    <w:rsid w:val="00CF3DCA"/>
    <w:rsid w:val="00CF4320"/>
    <w:rsid w:val="00CF4B74"/>
    <w:rsid w:val="00CF4E3B"/>
    <w:rsid w:val="00CF52C6"/>
    <w:rsid w:val="00CF587A"/>
    <w:rsid w:val="00CF5901"/>
    <w:rsid w:val="00CF5FD5"/>
    <w:rsid w:val="00CF606C"/>
    <w:rsid w:val="00CF63B9"/>
    <w:rsid w:val="00CF63F3"/>
    <w:rsid w:val="00CF67F1"/>
    <w:rsid w:val="00CF6B86"/>
    <w:rsid w:val="00CF71C9"/>
    <w:rsid w:val="00CF7440"/>
    <w:rsid w:val="00CF75C6"/>
    <w:rsid w:val="00CF77FE"/>
    <w:rsid w:val="00CF7879"/>
    <w:rsid w:val="00CF79BA"/>
    <w:rsid w:val="00CF7A2A"/>
    <w:rsid w:val="00CF7BA2"/>
    <w:rsid w:val="00CF7C0A"/>
    <w:rsid w:val="00CF7D31"/>
    <w:rsid w:val="00D00317"/>
    <w:rsid w:val="00D005BC"/>
    <w:rsid w:val="00D00709"/>
    <w:rsid w:val="00D00E07"/>
    <w:rsid w:val="00D01008"/>
    <w:rsid w:val="00D01170"/>
    <w:rsid w:val="00D01533"/>
    <w:rsid w:val="00D0185F"/>
    <w:rsid w:val="00D01954"/>
    <w:rsid w:val="00D01BE8"/>
    <w:rsid w:val="00D01F65"/>
    <w:rsid w:val="00D0201B"/>
    <w:rsid w:val="00D02416"/>
    <w:rsid w:val="00D026B6"/>
    <w:rsid w:val="00D02C28"/>
    <w:rsid w:val="00D02F97"/>
    <w:rsid w:val="00D03A5C"/>
    <w:rsid w:val="00D03B89"/>
    <w:rsid w:val="00D03C89"/>
    <w:rsid w:val="00D03D45"/>
    <w:rsid w:val="00D03D8B"/>
    <w:rsid w:val="00D03FE1"/>
    <w:rsid w:val="00D040FB"/>
    <w:rsid w:val="00D0454D"/>
    <w:rsid w:val="00D04BA4"/>
    <w:rsid w:val="00D04D04"/>
    <w:rsid w:val="00D0535A"/>
    <w:rsid w:val="00D055F4"/>
    <w:rsid w:val="00D05860"/>
    <w:rsid w:val="00D05DDF"/>
    <w:rsid w:val="00D06491"/>
    <w:rsid w:val="00D064AB"/>
    <w:rsid w:val="00D06C75"/>
    <w:rsid w:val="00D07371"/>
    <w:rsid w:val="00D078CB"/>
    <w:rsid w:val="00D07ACE"/>
    <w:rsid w:val="00D1092E"/>
    <w:rsid w:val="00D109DD"/>
    <w:rsid w:val="00D10C3E"/>
    <w:rsid w:val="00D11336"/>
    <w:rsid w:val="00D11BD2"/>
    <w:rsid w:val="00D1217C"/>
    <w:rsid w:val="00D1239B"/>
    <w:rsid w:val="00D129D9"/>
    <w:rsid w:val="00D12B27"/>
    <w:rsid w:val="00D12BE8"/>
    <w:rsid w:val="00D12E09"/>
    <w:rsid w:val="00D13586"/>
    <w:rsid w:val="00D1367D"/>
    <w:rsid w:val="00D13866"/>
    <w:rsid w:val="00D13EAF"/>
    <w:rsid w:val="00D14081"/>
    <w:rsid w:val="00D14544"/>
    <w:rsid w:val="00D1473C"/>
    <w:rsid w:val="00D14811"/>
    <w:rsid w:val="00D1491B"/>
    <w:rsid w:val="00D149DD"/>
    <w:rsid w:val="00D156D7"/>
    <w:rsid w:val="00D159C5"/>
    <w:rsid w:val="00D15FE8"/>
    <w:rsid w:val="00D1692A"/>
    <w:rsid w:val="00D16CB1"/>
    <w:rsid w:val="00D174E6"/>
    <w:rsid w:val="00D17753"/>
    <w:rsid w:val="00D17813"/>
    <w:rsid w:val="00D178E0"/>
    <w:rsid w:val="00D17CE5"/>
    <w:rsid w:val="00D2068E"/>
    <w:rsid w:val="00D208E5"/>
    <w:rsid w:val="00D20975"/>
    <w:rsid w:val="00D20D9B"/>
    <w:rsid w:val="00D20DF7"/>
    <w:rsid w:val="00D20E62"/>
    <w:rsid w:val="00D20EFF"/>
    <w:rsid w:val="00D2173A"/>
    <w:rsid w:val="00D217C5"/>
    <w:rsid w:val="00D217E9"/>
    <w:rsid w:val="00D2195E"/>
    <w:rsid w:val="00D220D0"/>
    <w:rsid w:val="00D220D8"/>
    <w:rsid w:val="00D22363"/>
    <w:rsid w:val="00D226BA"/>
    <w:rsid w:val="00D22B1B"/>
    <w:rsid w:val="00D22BEF"/>
    <w:rsid w:val="00D22E68"/>
    <w:rsid w:val="00D2335B"/>
    <w:rsid w:val="00D23380"/>
    <w:rsid w:val="00D2376A"/>
    <w:rsid w:val="00D23DEF"/>
    <w:rsid w:val="00D241D1"/>
    <w:rsid w:val="00D24854"/>
    <w:rsid w:val="00D24971"/>
    <w:rsid w:val="00D24986"/>
    <w:rsid w:val="00D24FC8"/>
    <w:rsid w:val="00D25035"/>
    <w:rsid w:val="00D2526F"/>
    <w:rsid w:val="00D2527B"/>
    <w:rsid w:val="00D253AD"/>
    <w:rsid w:val="00D255CF"/>
    <w:rsid w:val="00D2595B"/>
    <w:rsid w:val="00D25975"/>
    <w:rsid w:val="00D26912"/>
    <w:rsid w:val="00D2695C"/>
    <w:rsid w:val="00D26A0A"/>
    <w:rsid w:val="00D26B7C"/>
    <w:rsid w:val="00D26C9C"/>
    <w:rsid w:val="00D26D64"/>
    <w:rsid w:val="00D26DF6"/>
    <w:rsid w:val="00D26FB2"/>
    <w:rsid w:val="00D27062"/>
    <w:rsid w:val="00D275FA"/>
    <w:rsid w:val="00D276BF"/>
    <w:rsid w:val="00D27774"/>
    <w:rsid w:val="00D27E5C"/>
    <w:rsid w:val="00D30201"/>
    <w:rsid w:val="00D30273"/>
    <w:rsid w:val="00D30325"/>
    <w:rsid w:val="00D304BC"/>
    <w:rsid w:val="00D3064A"/>
    <w:rsid w:val="00D30ADB"/>
    <w:rsid w:val="00D30D7B"/>
    <w:rsid w:val="00D31040"/>
    <w:rsid w:val="00D315EE"/>
    <w:rsid w:val="00D316E0"/>
    <w:rsid w:val="00D31B34"/>
    <w:rsid w:val="00D31C34"/>
    <w:rsid w:val="00D31DE7"/>
    <w:rsid w:val="00D31FA4"/>
    <w:rsid w:val="00D320AB"/>
    <w:rsid w:val="00D322FB"/>
    <w:rsid w:val="00D3272E"/>
    <w:rsid w:val="00D32C17"/>
    <w:rsid w:val="00D32C6D"/>
    <w:rsid w:val="00D32F69"/>
    <w:rsid w:val="00D32FFE"/>
    <w:rsid w:val="00D3380B"/>
    <w:rsid w:val="00D34480"/>
    <w:rsid w:val="00D3468A"/>
    <w:rsid w:val="00D346F6"/>
    <w:rsid w:val="00D3484C"/>
    <w:rsid w:val="00D349F9"/>
    <w:rsid w:val="00D34C27"/>
    <w:rsid w:val="00D34C83"/>
    <w:rsid w:val="00D34D1A"/>
    <w:rsid w:val="00D35110"/>
    <w:rsid w:val="00D351B6"/>
    <w:rsid w:val="00D35591"/>
    <w:rsid w:val="00D3585C"/>
    <w:rsid w:val="00D360D2"/>
    <w:rsid w:val="00D364B9"/>
    <w:rsid w:val="00D36B7B"/>
    <w:rsid w:val="00D36C2C"/>
    <w:rsid w:val="00D36E02"/>
    <w:rsid w:val="00D3703B"/>
    <w:rsid w:val="00D37065"/>
    <w:rsid w:val="00D37092"/>
    <w:rsid w:val="00D4016F"/>
    <w:rsid w:val="00D40293"/>
    <w:rsid w:val="00D40450"/>
    <w:rsid w:val="00D40978"/>
    <w:rsid w:val="00D40DCC"/>
    <w:rsid w:val="00D41114"/>
    <w:rsid w:val="00D41214"/>
    <w:rsid w:val="00D41544"/>
    <w:rsid w:val="00D416A8"/>
    <w:rsid w:val="00D4186C"/>
    <w:rsid w:val="00D4198D"/>
    <w:rsid w:val="00D41B4E"/>
    <w:rsid w:val="00D41B90"/>
    <w:rsid w:val="00D42010"/>
    <w:rsid w:val="00D425C0"/>
    <w:rsid w:val="00D42664"/>
    <w:rsid w:val="00D42797"/>
    <w:rsid w:val="00D427AA"/>
    <w:rsid w:val="00D429C9"/>
    <w:rsid w:val="00D42B87"/>
    <w:rsid w:val="00D42FE2"/>
    <w:rsid w:val="00D434A6"/>
    <w:rsid w:val="00D4354A"/>
    <w:rsid w:val="00D437E6"/>
    <w:rsid w:val="00D43ED4"/>
    <w:rsid w:val="00D4423E"/>
    <w:rsid w:val="00D44799"/>
    <w:rsid w:val="00D44B4F"/>
    <w:rsid w:val="00D45014"/>
    <w:rsid w:val="00D4517A"/>
    <w:rsid w:val="00D453AA"/>
    <w:rsid w:val="00D45896"/>
    <w:rsid w:val="00D45A1C"/>
    <w:rsid w:val="00D45ABC"/>
    <w:rsid w:val="00D45B22"/>
    <w:rsid w:val="00D461A1"/>
    <w:rsid w:val="00D46648"/>
    <w:rsid w:val="00D467C0"/>
    <w:rsid w:val="00D46B45"/>
    <w:rsid w:val="00D4777E"/>
    <w:rsid w:val="00D47801"/>
    <w:rsid w:val="00D47828"/>
    <w:rsid w:val="00D478EE"/>
    <w:rsid w:val="00D47936"/>
    <w:rsid w:val="00D47A2B"/>
    <w:rsid w:val="00D47AEB"/>
    <w:rsid w:val="00D4E327"/>
    <w:rsid w:val="00D505A0"/>
    <w:rsid w:val="00D50B51"/>
    <w:rsid w:val="00D50D25"/>
    <w:rsid w:val="00D50E9A"/>
    <w:rsid w:val="00D5131E"/>
    <w:rsid w:val="00D515E7"/>
    <w:rsid w:val="00D51753"/>
    <w:rsid w:val="00D518F1"/>
    <w:rsid w:val="00D519A1"/>
    <w:rsid w:val="00D52244"/>
    <w:rsid w:val="00D527F6"/>
    <w:rsid w:val="00D5293B"/>
    <w:rsid w:val="00D530F0"/>
    <w:rsid w:val="00D53390"/>
    <w:rsid w:val="00D53560"/>
    <w:rsid w:val="00D53731"/>
    <w:rsid w:val="00D5476C"/>
    <w:rsid w:val="00D5484F"/>
    <w:rsid w:val="00D54D75"/>
    <w:rsid w:val="00D551AC"/>
    <w:rsid w:val="00D55353"/>
    <w:rsid w:val="00D553A8"/>
    <w:rsid w:val="00D556CF"/>
    <w:rsid w:val="00D55CAD"/>
    <w:rsid w:val="00D55CB7"/>
    <w:rsid w:val="00D55DCD"/>
    <w:rsid w:val="00D565FC"/>
    <w:rsid w:val="00D56A2E"/>
    <w:rsid w:val="00D57470"/>
    <w:rsid w:val="00D60BBB"/>
    <w:rsid w:val="00D610F7"/>
    <w:rsid w:val="00D61543"/>
    <w:rsid w:val="00D6157D"/>
    <w:rsid w:val="00D61662"/>
    <w:rsid w:val="00D617DF"/>
    <w:rsid w:val="00D61F60"/>
    <w:rsid w:val="00D62026"/>
    <w:rsid w:val="00D62115"/>
    <w:rsid w:val="00D632A2"/>
    <w:rsid w:val="00D637ED"/>
    <w:rsid w:val="00D63A96"/>
    <w:rsid w:val="00D63C4A"/>
    <w:rsid w:val="00D63EDE"/>
    <w:rsid w:val="00D64122"/>
    <w:rsid w:val="00D641CC"/>
    <w:rsid w:val="00D647A2"/>
    <w:rsid w:val="00D64946"/>
    <w:rsid w:val="00D64A1B"/>
    <w:rsid w:val="00D64C03"/>
    <w:rsid w:val="00D6501E"/>
    <w:rsid w:val="00D65351"/>
    <w:rsid w:val="00D65E61"/>
    <w:rsid w:val="00D65F87"/>
    <w:rsid w:val="00D663E2"/>
    <w:rsid w:val="00D66407"/>
    <w:rsid w:val="00D66731"/>
    <w:rsid w:val="00D667B0"/>
    <w:rsid w:val="00D66F4A"/>
    <w:rsid w:val="00D67450"/>
    <w:rsid w:val="00D677D1"/>
    <w:rsid w:val="00D679EA"/>
    <w:rsid w:val="00D67CC5"/>
    <w:rsid w:val="00D67E99"/>
    <w:rsid w:val="00D702D7"/>
    <w:rsid w:val="00D7058F"/>
    <w:rsid w:val="00D70BA9"/>
    <w:rsid w:val="00D71205"/>
    <w:rsid w:val="00D71491"/>
    <w:rsid w:val="00D71FA4"/>
    <w:rsid w:val="00D720DB"/>
    <w:rsid w:val="00D728B5"/>
    <w:rsid w:val="00D729BC"/>
    <w:rsid w:val="00D72FFB"/>
    <w:rsid w:val="00D734BA"/>
    <w:rsid w:val="00D73C01"/>
    <w:rsid w:val="00D73C11"/>
    <w:rsid w:val="00D740A2"/>
    <w:rsid w:val="00D7415E"/>
    <w:rsid w:val="00D745E2"/>
    <w:rsid w:val="00D7468E"/>
    <w:rsid w:val="00D74BD0"/>
    <w:rsid w:val="00D7555C"/>
    <w:rsid w:val="00D75720"/>
    <w:rsid w:val="00D75C4F"/>
    <w:rsid w:val="00D75D62"/>
    <w:rsid w:val="00D75EB0"/>
    <w:rsid w:val="00D76352"/>
    <w:rsid w:val="00D76790"/>
    <w:rsid w:val="00D767C8"/>
    <w:rsid w:val="00D7697F"/>
    <w:rsid w:val="00D76C06"/>
    <w:rsid w:val="00D76CD7"/>
    <w:rsid w:val="00D76F25"/>
    <w:rsid w:val="00D77056"/>
    <w:rsid w:val="00D772CA"/>
    <w:rsid w:val="00D77C36"/>
    <w:rsid w:val="00D80415"/>
    <w:rsid w:val="00D80512"/>
    <w:rsid w:val="00D80A19"/>
    <w:rsid w:val="00D817F6"/>
    <w:rsid w:val="00D81945"/>
    <w:rsid w:val="00D81AAD"/>
    <w:rsid w:val="00D81BEC"/>
    <w:rsid w:val="00D81F0B"/>
    <w:rsid w:val="00D8204A"/>
    <w:rsid w:val="00D820F9"/>
    <w:rsid w:val="00D8282C"/>
    <w:rsid w:val="00D829AD"/>
    <w:rsid w:val="00D82A6E"/>
    <w:rsid w:val="00D82BBB"/>
    <w:rsid w:val="00D835EF"/>
    <w:rsid w:val="00D83A22"/>
    <w:rsid w:val="00D83D8C"/>
    <w:rsid w:val="00D83E0E"/>
    <w:rsid w:val="00D84505"/>
    <w:rsid w:val="00D846F1"/>
    <w:rsid w:val="00D84D1F"/>
    <w:rsid w:val="00D8525E"/>
    <w:rsid w:val="00D85286"/>
    <w:rsid w:val="00D85BD7"/>
    <w:rsid w:val="00D86572"/>
    <w:rsid w:val="00D8676A"/>
    <w:rsid w:val="00D869EC"/>
    <w:rsid w:val="00D8721E"/>
    <w:rsid w:val="00D879EA"/>
    <w:rsid w:val="00D87D2A"/>
    <w:rsid w:val="00D901FB"/>
    <w:rsid w:val="00D90393"/>
    <w:rsid w:val="00D91347"/>
    <w:rsid w:val="00D914AA"/>
    <w:rsid w:val="00D915AB"/>
    <w:rsid w:val="00D916B9"/>
    <w:rsid w:val="00D91B1C"/>
    <w:rsid w:val="00D92BDE"/>
    <w:rsid w:val="00D93420"/>
    <w:rsid w:val="00D937A6"/>
    <w:rsid w:val="00D940CA"/>
    <w:rsid w:val="00D945ED"/>
    <w:rsid w:val="00D948DB"/>
    <w:rsid w:val="00D94EC1"/>
    <w:rsid w:val="00D94F47"/>
    <w:rsid w:val="00D94FBF"/>
    <w:rsid w:val="00D95240"/>
    <w:rsid w:val="00D95414"/>
    <w:rsid w:val="00D95795"/>
    <w:rsid w:val="00D957D3"/>
    <w:rsid w:val="00D95824"/>
    <w:rsid w:val="00D959DC"/>
    <w:rsid w:val="00D95D34"/>
    <w:rsid w:val="00D960AD"/>
    <w:rsid w:val="00D960FD"/>
    <w:rsid w:val="00D964F3"/>
    <w:rsid w:val="00D96727"/>
    <w:rsid w:val="00D97146"/>
    <w:rsid w:val="00D97411"/>
    <w:rsid w:val="00D976FE"/>
    <w:rsid w:val="00D97975"/>
    <w:rsid w:val="00D979C4"/>
    <w:rsid w:val="00D97A9D"/>
    <w:rsid w:val="00DA0049"/>
    <w:rsid w:val="00DA09EB"/>
    <w:rsid w:val="00DA0E23"/>
    <w:rsid w:val="00DA13C0"/>
    <w:rsid w:val="00DA1661"/>
    <w:rsid w:val="00DA26A6"/>
    <w:rsid w:val="00DA28DD"/>
    <w:rsid w:val="00DA2EB2"/>
    <w:rsid w:val="00DA40AC"/>
    <w:rsid w:val="00DA439E"/>
    <w:rsid w:val="00DA4620"/>
    <w:rsid w:val="00DA4669"/>
    <w:rsid w:val="00DA4EC0"/>
    <w:rsid w:val="00DA551A"/>
    <w:rsid w:val="00DA5680"/>
    <w:rsid w:val="00DA5B86"/>
    <w:rsid w:val="00DA5CD9"/>
    <w:rsid w:val="00DA6A7A"/>
    <w:rsid w:val="00DA6DE6"/>
    <w:rsid w:val="00DA71E4"/>
    <w:rsid w:val="00DA78E6"/>
    <w:rsid w:val="00DA7A79"/>
    <w:rsid w:val="00DA7B4B"/>
    <w:rsid w:val="00DA7BA0"/>
    <w:rsid w:val="00DA7D54"/>
    <w:rsid w:val="00DA7F27"/>
    <w:rsid w:val="00DB009E"/>
    <w:rsid w:val="00DB1336"/>
    <w:rsid w:val="00DB144D"/>
    <w:rsid w:val="00DB14E7"/>
    <w:rsid w:val="00DB19AA"/>
    <w:rsid w:val="00DB19B7"/>
    <w:rsid w:val="00DB1C54"/>
    <w:rsid w:val="00DB1FA7"/>
    <w:rsid w:val="00DB21CF"/>
    <w:rsid w:val="00DB22B1"/>
    <w:rsid w:val="00DB232F"/>
    <w:rsid w:val="00DB234A"/>
    <w:rsid w:val="00DB2421"/>
    <w:rsid w:val="00DB2473"/>
    <w:rsid w:val="00DB2513"/>
    <w:rsid w:val="00DB2638"/>
    <w:rsid w:val="00DB2AE6"/>
    <w:rsid w:val="00DB37C0"/>
    <w:rsid w:val="00DB3943"/>
    <w:rsid w:val="00DB3E57"/>
    <w:rsid w:val="00DB46E5"/>
    <w:rsid w:val="00DB4874"/>
    <w:rsid w:val="00DB49D6"/>
    <w:rsid w:val="00DB49D8"/>
    <w:rsid w:val="00DB53DF"/>
    <w:rsid w:val="00DB540D"/>
    <w:rsid w:val="00DB542A"/>
    <w:rsid w:val="00DB5B53"/>
    <w:rsid w:val="00DB5B9E"/>
    <w:rsid w:val="00DB5E2D"/>
    <w:rsid w:val="00DB5FFE"/>
    <w:rsid w:val="00DB607F"/>
    <w:rsid w:val="00DB6400"/>
    <w:rsid w:val="00DB6A12"/>
    <w:rsid w:val="00DB6AB1"/>
    <w:rsid w:val="00DB6D45"/>
    <w:rsid w:val="00DB70DE"/>
    <w:rsid w:val="00DB753F"/>
    <w:rsid w:val="00DB7726"/>
    <w:rsid w:val="00DB788E"/>
    <w:rsid w:val="00DB796D"/>
    <w:rsid w:val="00DB7D4A"/>
    <w:rsid w:val="00DC06D2"/>
    <w:rsid w:val="00DC08B2"/>
    <w:rsid w:val="00DC0CA8"/>
    <w:rsid w:val="00DC10DC"/>
    <w:rsid w:val="00DC1138"/>
    <w:rsid w:val="00DC11A7"/>
    <w:rsid w:val="00DC1286"/>
    <w:rsid w:val="00DC15D0"/>
    <w:rsid w:val="00DC1E9E"/>
    <w:rsid w:val="00DC1F1A"/>
    <w:rsid w:val="00DC20CA"/>
    <w:rsid w:val="00DC2231"/>
    <w:rsid w:val="00DC246A"/>
    <w:rsid w:val="00DC29C0"/>
    <w:rsid w:val="00DC2A73"/>
    <w:rsid w:val="00DC2BDB"/>
    <w:rsid w:val="00DC3990"/>
    <w:rsid w:val="00DC39D7"/>
    <w:rsid w:val="00DC3FCF"/>
    <w:rsid w:val="00DC41AF"/>
    <w:rsid w:val="00DC460A"/>
    <w:rsid w:val="00DC53D6"/>
    <w:rsid w:val="00DC5D43"/>
    <w:rsid w:val="00DC5DCF"/>
    <w:rsid w:val="00DC60C2"/>
    <w:rsid w:val="00DC6119"/>
    <w:rsid w:val="00DC65AC"/>
    <w:rsid w:val="00DC66EC"/>
    <w:rsid w:val="00DC69B0"/>
    <w:rsid w:val="00DC6BA8"/>
    <w:rsid w:val="00DC79CB"/>
    <w:rsid w:val="00DC7C00"/>
    <w:rsid w:val="00DC7E37"/>
    <w:rsid w:val="00DD01BD"/>
    <w:rsid w:val="00DD0456"/>
    <w:rsid w:val="00DD0562"/>
    <w:rsid w:val="00DD060A"/>
    <w:rsid w:val="00DD098B"/>
    <w:rsid w:val="00DD0A78"/>
    <w:rsid w:val="00DD14DF"/>
    <w:rsid w:val="00DD17A3"/>
    <w:rsid w:val="00DD1F82"/>
    <w:rsid w:val="00DD24AC"/>
    <w:rsid w:val="00DD250B"/>
    <w:rsid w:val="00DD26C3"/>
    <w:rsid w:val="00DD3165"/>
    <w:rsid w:val="00DD3215"/>
    <w:rsid w:val="00DD326C"/>
    <w:rsid w:val="00DD3426"/>
    <w:rsid w:val="00DD3761"/>
    <w:rsid w:val="00DD3F0E"/>
    <w:rsid w:val="00DD40FB"/>
    <w:rsid w:val="00DD424A"/>
    <w:rsid w:val="00DD43F1"/>
    <w:rsid w:val="00DD4658"/>
    <w:rsid w:val="00DD5123"/>
    <w:rsid w:val="00DD5607"/>
    <w:rsid w:val="00DD58FB"/>
    <w:rsid w:val="00DD5D7E"/>
    <w:rsid w:val="00DD61E7"/>
    <w:rsid w:val="00DD6D31"/>
    <w:rsid w:val="00DD7519"/>
    <w:rsid w:val="00DD7B4B"/>
    <w:rsid w:val="00DD7DC5"/>
    <w:rsid w:val="00DD7E0C"/>
    <w:rsid w:val="00DD7EF5"/>
    <w:rsid w:val="00DE0C58"/>
    <w:rsid w:val="00DE0E0A"/>
    <w:rsid w:val="00DE0E46"/>
    <w:rsid w:val="00DE11CC"/>
    <w:rsid w:val="00DE17BE"/>
    <w:rsid w:val="00DE19D7"/>
    <w:rsid w:val="00DE2010"/>
    <w:rsid w:val="00DE2221"/>
    <w:rsid w:val="00DE2970"/>
    <w:rsid w:val="00DE2D2A"/>
    <w:rsid w:val="00DE30B3"/>
    <w:rsid w:val="00DE3528"/>
    <w:rsid w:val="00DE3A06"/>
    <w:rsid w:val="00DE3CB0"/>
    <w:rsid w:val="00DE42D6"/>
    <w:rsid w:val="00DE4405"/>
    <w:rsid w:val="00DE4423"/>
    <w:rsid w:val="00DE4622"/>
    <w:rsid w:val="00DE4C4E"/>
    <w:rsid w:val="00DE4DC8"/>
    <w:rsid w:val="00DE4EF4"/>
    <w:rsid w:val="00DE530C"/>
    <w:rsid w:val="00DE5378"/>
    <w:rsid w:val="00DE56E8"/>
    <w:rsid w:val="00DE58BD"/>
    <w:rsid w:val="00DE5BF9"/>
    <w:rsid w:val="00DE5D02"/>
    <w:rsid w:val="00DE5E64"/>
    <w:rsid w:val="00DE5E6A"/>
    <w:rsid w:val="00DE63B9"/>
    <w:rsid w:val="00DE64CF"/>
    <w:rsid w:val="00DE6767"/>
    <w:rsid w:val="00DE67CE"/>
    <w:rsid w:val="00DE67F7"/>
    <w:rsid w:val="00DE6ACC"/>
    <w:rsid w:val="00DE6BDC"/>
    <w:rsid w:val="00DE7675"/>
    <w:rsid w:val="00DE7792"/>
    <w:rsid w:val="00DE789F"/>
    <w:rsid w:val="00DE7A7D"/>
    <w:rsid w:val="00DF0201"/>
    <w:rsid w:val="00DF03B1"/>
    <w:rsid w:val="00DF0C76"/>
    <w:rsid w:val="00DF114D"/>
    <w:rsid w:val="00DF17F4"/>
    <w:rsid w:val="00DF18EF"/>
    <w:rsid w:val="00DF1938"/>
    <w:rsid w:val="00DF209E"/>
    <w:rsid w:val="00DF21EF"/>
    <w:rsid w:val="00DF23B2"/>
    <w:rsid w:val="00DF256B"/>
    <w:rsid w:val="00DF2605"/>
    <w:rsid w:val="00DF2946"/>
    <w:rsid w:val="00DF2B16"/>
    <w:rsid w:val="00DF3323"/>
    <w:rsid w:val="00DF3695"/>
    <w:rsid w:val="00DF386A"/>
    <w:rsid w:val="00DF38A8"/>
    <w:rsid w:val="00DF528D"/>
    <w:rsid w:val="00DF565F"/>
    <w:rsid w:val="00DF580D"/>
    <w:rsid w:val="00DF58C8"/>
    <w:rsid w:val="00DF5B4B"/>
    <w:rsid w:val="00DF5EE0"/>
    <w:rsid w:val="00DF696E"/>
    <w:rsid w:val="00DF6A60"/>
    <w:rsid w:val="00DF6A86"/>
    <w:rsid w:val="00DF6B28"/>
    <w:rsid w:val="00DF6F4D"/>
    <w:rsid w:val="00DF731A"/>
    <w:rsid w:val="00DF7444"/>
    <w:rsid w:val="00DF74BC"/>
    <w:rsid w:val="00DF7570"/>
    <w:rsid w:val="00DF77C9"/>
    <w:rsid w:val="00DF7901"/>
    <w:rsid w:val="00DF7D2C"/>
    <w:rsid w:val="00E00007"/>
    <w:rsid w:val="00E000D2"/>
    <w:rsid w:val="00E0023A"/>
    <w:rsid w:val="00E00882"/>
    <w:rsid w:val="00E00C3F"/>
    <w:rsid w:val="00E00D38"/>
    <w:rsid w:val="00E00ED8"/>
    <w:rsid w:val="00E0124C"/>
    <w:rsid w:val="00E01276"/>
    <w:rsid w:val="00E01AA8"/>
    <w:rsid w:val="00E01BA2"/>
    <w:rsid w:val="00E01BDC"/>
    <w:rsid w:val="00E01C16"/>
    <w:rsid w:val="00E01D32"/>
    <w:rsid w:val="00E02182"/>
    <w:rsid w:val="00E02D85"/>
    <w:rsid w:val="00E02EC0"/>
    <w:rsid w:val="00E03476"/>
    <w:rsid w:val="00E03615"/>
    <w:rsid w:val="00E038B2"/>
    <w:rsid w:val="00E03EE2"/>
    <w:rsid w:val="00E04271"/>
    <w:rsid w:val="00E0442D"/>
    <w:rsid w:val="00E04503"/>
    <w:rsid w:val="00E048E8"/>
    <w:rsid w:val="00E04C0C"/>
    <w:rsid w:val="00E04C31"/>
    <w:rsid w:val="00E055A3"/>
    <w:rsid w:val="00E05652"/>
    <w:rsid w:val="00E0585A"/>
    <w:rsid w:val="00E05C9C"/>
    <w:rsid w:val="00E05D12"/>
    <w:rsid w:val="00E05D3C"/>
    <w:rsid w:val="00E0607D"/>
    <w:rsid w:val="00E062BF"/>
    <w:rsid w:val="00E066AC"/>
    <w:rsid w:val="00E067AC"/>
    <w:rsid w:val="00E06AB9"/>
    <w:rsid w:val="00E06BC9"/>
    <w:rsid w:val="00E06D6B"/>
    <w:rsid w:val="00E07811"/>
    <w:rsid w:val="00E07D28"/>
    <w:rsid w:val="00E10B69"/>
    <w:rsid w:val="00E111CA"/>
    <w:rsid w:val="00E111EC"/>
    <w:rsid w:val="00E112B8"/>
    <w:rsid w:val="00E11598"/>
    <w:rsid w:val="00E1172D"/>
    <w:rsid w:val="00E11825"/>
    <w:rsid w:val="00E1182B"/>
    <w:rsid w:val="00E11875"/>
    <w:rsid w:val="00E1198E"/>
    <w:rsid w:val="00E119A3"/>
    <w:rsid w:val="00E11A13"/>
    <w:rsid w:val="00E11A65"/>
    <w:rsid w:val="00E12452"/>
    <w:rsid w:val="00E124EA"/>
    <w:rsid w:val="00E1262A"/>
    <w:rsid w:val="00E12C4C"/>
    <w:rsid w:val="00E12F1F"/>
    <w:rsid w:val="00E13681"/>
    <w:rsid w:val="00E13A59"/>
    <w:rsid w:val="00E13C8D"/>
    <w:rsid w:val="00E13E62"/>
    <w:rsid w:val="00E141F0"/>
    <w:rsid w:val="00E144D2"/>
    <w:rsid w:val="00E14912"/>
    <w:rsid w:val="00E1589F"/>
    <w:rsid w:val="00E15E33"/>
    <w:rsid w:val="00E1603C"/>
    <w:rsid w:val="00E17106"/>
    <w:rsid w:val="00E171EA"/>
    <w:rsid w:val="00E17A48"/>
    <w:rsid w:val="00E17AEE"/>
    <w:rsid w:val="00E17AF2"/>
    <w:rsid w:val="00E17C51"/>
    <w:rsid w:val="00E203AF"/>
    <w:rsid w:val="00E20E9F"/>
    <w:rsid w:val="00E2186B"/>
    <w:rsid w:val="00E2187A"/>
    <w:rsid w:val="00E21AA8"/>
    <w:rsid w:val="00E21D6E"/>
    <w:rsid w:val="00E21E68"/>
    <w:rsid w:val="00E21EF8"/>
    <w:rsid w:val="00E2260B"/>
    <w:rsid w:val="00E22767"/>
    <w:rsid w:val="00E22875"/>
    <w:rsid w:val="00E22BBC"/>
    <w:rsid w:val="00E22DFD"/>
    <w:rsid w:val="00E234A3"/>
    <w:rsid w:val="00E23588"/>
    <w:rsid w:val="00E23700"/>
    <w:rsid w:val="00E23B9E"/>
    <w:rsid w:val="00E23E83"/>
    <w:rsid w:val="00E240C5"/>
    <w:rsid w:val="00E249A0"/>
    <w:rsid w:val="00E24B10"/>
    <w:rsid w:val="00E24E7A"/>
    <w:rsid w:val="00E24F37"/>
    <w:rsid w:val="00E2557F"/>
    <w:rsid w:val="00E255B4"/>
    <w:rsid w:val="00E25E21"/>
    <w:rsid w:val="00E263E8"/>
    <w:rsid w:val="00E26A54"/>
    <w:rsid w:val="00E27114"/>
    <w:rsid w:val="00E2726C"/>
    <w:rsid w:val="00E275F1"/>
    <w:rsid w:val="00E27928"/>
    <w:rsid w:val="00E27BC0"/>
    <w:rsid w:val="00E27DF6"/>
    <w:rsid w:val="00E30063"/>
    <w:rsid w:val="00E30337"/>
    <w:rsid w:val="00E308C3"/>
    <w:rsid w:val="00E30AB5"/>
    <w:rsid w:val="00E30B80"/>
    <w:rsid w:val="00E30E13"/>
    <w:rsid w:val="00E310D5"/>
    <w:rsid w:val="00E31407"/>
    <w:rsid w:val="00E31881"/>
    <w:rsid w:val="00E319F3"/>
    <w:rsid w:val="00E31BFB"/>
    <w:rsid w:val="00E329DC"/>
    <w:rsid w:val="00E337F9"/>
    <w:rsid w:val="00E3396C"/>
    <w:rsid w:val="00E33B84"/>
    <w:rsid w:val="00E33C5C"/>
    <w:rsid w:val="00E33EDF"/>
    <w:rsid w:val="00E34335"/>
    <w:rsid w:val="00E34486"/>
    <w:rsid w:val="00E344BF"/>
    <w:rsid w:val="00E346C9"/>
    <w:rsid w:val="00E346CA"/>
    <w:rsid w:val="00E34A28"/>
    <w:rsid w:val="00E364BA"/>
    <w:rsid w:val="00E36507"/>
    <w:rsid w:val="00E367B9"/>
    <w:rsid w:val="00E36A65"/>
    <w:rsid w:val="00E36B05"/>
    <w:rsid w:val="00E374B4"/>
    <w:rsid w:val="00E37508"/>
    <w:rsid w:val="00E37927"/>
    <w:rsid w:val="00E37D44"/>
    <w:rsid w:val="00E4094B"/>
    <w:rsid w:val="00E4121E"/>
    <w:rsid w:val="00E41333"/>
    <w:rsid w:val="00E413AB"/>
    <w:rsid w:val="00E41526"/>
    <w:rsid w:val="00E415FE"/>
    <w:rsid w:val="00E41930"/>
    <w:rsid w:val="00E41B7F"/>
    <w:rsid w:val="00E422C6"/>
    <w:rsid w:val="00E422FB"/>
    <w:rsid w:val="00E42CB3"/>
    <w:rsid w:val="00E42F82"/>
    <w:rsid w:val="00E43195"/>
    <w:rsid w:val="00E431FA"/>
    <w:rsid w:val="00E43269"/>
    <w:rsid w:val="00E435DC"/>
    <w:rsid w:val="00E435F4"/>
    <w:rsid w:val="00E43645"/>
    <w:rsid w:val="00E43651"/>
    <w:rsid w:val="00E43923"/>
    <w:rsid w:val="00E439C2"/>
    <w:rsid w:val="00E43E8F"/>
    <w:rsid w:val="00E44139"/>
    <w:rsid w:val="00E44657"/>
    <w:rsid w:val="00E44B3D"/>
    <w:rsid w:val="00E4507C"/>
    <w:rsid w:val="00E451A7"/>
    <w:rsid w:val="00E4525C"/>
    <w:rsid w:val="00E4573F"/>
    <w:rsid w:val="00E45908"/>
    <w:rsid w:val="00E45DAC"/>
    <w:rsid w:val="00E4614B"/>
    <w:rsid w:val="00E46243"/>
    <w:rsid w:val="00E46788"/>
    <w:rsid w:val="00E47485"/>
    <w:rsid w:val="00E474B1"/>
    <w:rsid w:val="00E47915"/>
    <w:rsid w:val="00E47DC7"/>
    <w:rsid w:val="00E47E9A"/>
    <w:rsid w:val="00E50378"/>
    <w:rsid w:val="00E50DC0"/>
    <w:rsid w:val="00E50E38"/>
    <w:rsid w:val="00E51450"/>
    <w:rsid w:val="00E51B2F"/>
    <w:rsid w:val="00E51C6F"/>
    <w:rsid w:val="00E51C9F"/>
    <w:rsid w:val="00E51D2C"/>
    <w:rsid w:val="00E51D5D"/>
    <w:rsid w:val="00E51F31"/>
    <w:rsid w:val="00E52023"/>
    <w:rsid w:val="00E527DD"/>
    <w:rsid w:val="00E52886"/>
    <w:rsid w:val="00E52950"/>
    <w:rsid w:val="00E52C44"/>
    <w:rsid w:val="00E52D60"/>
    <w:rsid w:val="00E53035"/>
    <w:rsid w:val="00E5309C"/>
    <w:rsid w:val="00E53DF2"/>
    <w:rsid w:val="00E53F9C"/>
    <w:rsid w:val="00E5428A"/>
    <w:rsid w:val="00E54671"/>
    <w:rsid w:val="00E547EB"/>
    <w:rsid w:val="00E5545A"/>
    <w:rsid w:val="00E556F4"/>
    <w:rsid w:val="00E56440"/>
    <w:rsid w:val="00E564A0"/>
    <w:rsid w:val="00E5661D"/>
    <w:rsid w:val="00E56F8C"/>
    <w:rsid w:val="00E576C5"/>
    <w:rsid w:val="00E57E7C"/>
    <w:rsid w:val="00E57F2E"/>
    <w:rsid w:val="00E60764"/>
    <w:rsid w:val="00E60B39"/>
    <w:rsid w:val="00E60FC1"/>
    <w:rsid w:val="00E61156"/>
    <w:rsid w:val="00E61AC2"/>
    <w:rsid w:val="00E61D24"/>
    <w:rsid w:val="00E624BB"/>
    <w:rsid w:val="00E62554"/>
    <w:rsid w:val="00E625B1"/>
    <w:rsid w:val="00E628A7"/>
    <w:rsid w:val="00E63594"/>
    <w:rsid w:val="00E63CBA"/>
    <w:rsid w:val="00E63D5B"/>
    <w:rsid w:val="00E63D87"/>
    <w:rsid w:val="00E64454"/>
    <w:rsid w:val="00E6468E"/>
    <w:rsid w:val="00E646A6"/>
    <w:rsid w:val="00E6508E"/>
    <w:rsid w:val="00E65265"/>
    <w:rsid w:val="00E652E2"/>
    <w:rsid w:val="00E65411"/>
    <w:rsid w:val="00E659A3"/>
    <w:rsid w:val="00E659BD"/>
    <w:rsid w:val="00E65A37"/>
    <w:rsid w:val="00E66A2F"/>
    <w:rsid w:val="00E66A5C"/>
    <w:rsid w:val="00E66B56"/>
    <w:rsid w:val="00E66B98"/>
    <w:rsid w:val="00E66EE3"/>
    <w:rsid w:val="00E6767B"/>
    <w:rsid w:val="00E67848"/>
    <w:rsid w:val="00E67B43"/>
    <w:rsid w:val="00E67C3B"/>
    <w:rsid w:val="00E67D93"/>
    <w:rsid w:val="00E67EC7"/>
    <w:rsid w:val="00E7012C"/>
    <w:rsid w:val="00E706B3"/>
    <w:rsid w:val="00E7070D"/>
    <w:rsid w:val="00E70802"/>
    <w:rsid w:val="00E7089C"/>
    <w:rsid w:val="00E70A40"/>
    <w:rsid w:val="00E70AF7"/>
    <w:rsid w:val="00E70DCD"/>
    <w:rsid w:val="00E717E2"/>
    <w:rsid w:val="00E71B85"/>
    <w:rsid w:val="00E71F9B"/>
    <w:rsid w:val="00E7270E"/>
    <w:rsid w:val="00E7289F"/>
    <w:rsid w:val="00E72903"/>
    <w:rsid w:val="00E729BA"/>
    <w:rsid w:val="00E72D64"/>
    <w:rsid w:val="00E73041"/>
    <w:rsid w:val="00E73092"/>
    <w:rsid w:val="00E7346B"/>
    <w:rsid w:val="00E73517"/>
    <w:rsid w:val="00E7363E"/>
    <w:rsid w:val="00E73912"/>
    <w:rsid w:val="00E73D95"/>
    <w:rsid w:val="00E73DFA"/>
    <w:rsid w:val="00E740FD"/>
    <w:rsid w:val="00E7422D"/>
    <w:rsid w:val="00E7429B"/>
    <w:rsid w:val="00E74906"/>
    <w:rsid w:val="00E74AA7"/>
    <w:rsid w:val="00E74E52"/>
    <w:rsid w:val="00E750C9"/>
    <w:rsid w:val="00E75340"/>
    <w:rsid w:val="00E756C0"/>
    <w:rsid w:val="00E76400"/>
    <w:rsid w:val="00E76459"/>
    <w:rsid w:val="00E76739"/>
    <w:rsid w:val="00E76757"/>
    <w:rsid w:val="00E767B5"/>
    <w:rsid w:val="00E77152"/>
    <w:rsid w:val="00E77190"/>
    <w:rsid w:val="00E77A24"/>
    <w:rsid w:val="00E77B3E"/>
    <w:rsid w:val="00E77C1A"/>
    <w:rsid w:val="00E8001E"/>
    <w:rsid w:val="00E80779"/>
    <w:rsid w:val="00E811C1"/>
    <w:rsid w:val="00E81528"/>
    <w:rsid w:val="00E81539"/>
    <w:rsid w:val="00E81AC1"/>
    <w:rsid w:val="00E81B63"/>
    <w:rsid w:val="00E8205B"/>
    <w:rsid w:val="00E82A38"/>
    <w:rsid w:val="00E8414D"/>
    <w:rsid w:val="00E843F9"/>
    <w:rsid w:val="00E847A9"/>
    <w:rsid w:val="00E84BB1"/>
    <w:rsid w:val="00E8562B"/>
    <w:rsid w:val="00E85678"/>
    <w:rsid w:val="00E85947"/>
    <w:rsid w:val="00E85D3D"/>
    <w:rsid w:val="00E8646D"/>
    <w:rsid w:val="00E86743"/>
    <w:rsid w:val="00E873B2"/>
    <w:rsid w:val="00E87606"/>
    <w:rsid w:val="00E87668"/>
    <w:rsid w:val="00E878E8"/>
    <w:rsid w:val="00E87954"/>
    <w:rsid w:val="00E87C20"/>
    <w:rsid w:val="00E87D77"/>
    <w:rsid w:val="00E90635"/>
    <w:rsid w:val="00E906EF"/>
    <w:rsid w:val="00E9082B"/>
    <w:rsid w:val="00E90B87"/>
    <w:rsid w:val="00E90D7B"/>
    <w:rsid w:val="00E90E95"/>
    <w:rsid w:val="00E910B8"/>
    <w:rsid w:val="00E91410"/>
    <w:rsid w:val="00E919B7"/>
    <w:rsid w:val="00E92159"/>
    <w:rsid w:val="00E9238F"/>
    <w:rsid w:val="00E92524"/>
    <w:rsid w:val="00E9257B"/>
    <w:rsid w:val="00E925E5"/>
    <w:rsid w:val="00E92B76"/>
    <w:rsid w:val="00E92BC5"/>
    <w:rsid w:val="00E935DB"/>
    <w:rsid w:val="00E93A72"/>
    <w:rsid w:val="00E93ABA"/>
    <w:rsid w:val="00E93D5A"/>
    <w:rsid w:val="00E93E7E"/>
    <w:rsid w:val="00E9437C"/>
    <w:rsid w:val="00E943A0"/>
    <w:rsid w:val="00E94611"/>
    <w:rsid w:val="00E947A3"/>
    <w:rsid w:val="00E9490E"/>
    <w:rsid w:val="00E94B0C"/>
    <w:rsid w:val="00E94CF3"/>
    <w:rsid w:val="00E95455"/>
    <w:rsid w:val="00E9606D"/>
    <w:rsid w:val="00E962A1"/>
    <w:rsid w:val="00E9649E"/>
    <w:rsid w:val="00E96650"/>
    <w:rsid w:val="00E969A8"/>
    <w:rsid w:val="00E97571"/>
    <w:rsid w:val="00E9782C"/>
    <w:rsid w:val="00E9799B"/>
    <w:rsid w:val="00EA04A4"/>
    <w:rsid w:val="00EA04FF"/>
    <w:rsid w:val="00EA0745"/>
    <w:rsid w:val="00EA0A38"/>
    <w:rsid w:val="00EA0D92"/>
    <w:rsid w:val="00EA0DF9"/>
    <w:rsid w:val="00EA14D4"/>
    <w:rsid w:val="00EA1611"/>
    <w:rsid w:val="00EA1ACC"/>
    <w:rsid w:val="00EA1B81"/>
    <w:rsid w:val="00EA1F6F"/>
    <w:rsid w:val="00EA24DB"/>
    <w:rsid w:val="00EA25C1"/>
    <w:rsid w:val="00EA2A96"/>
    <w:rsid w:val="00EA2EA5"/>
    <w:rsid w:val="00EA2FA6"/>
    <w:rsid w:val="00EA308E"/>
    <w:rsid w:val="00EA3672"/>
    <w:rsid w:val="00EA3B13"/>
    <w:rsid w:val="00EA40BF"/>
    <w:rsid w:val="00EA41C6"/>
    <w:rsid w:val="00EA43BA"/>
    <w:rsid w:val="00EA4564"/>
    <w:rsid w:val="00EA4683"/>
    <w:rsid w:val="00EA53E6"/>
    <w:rsid w:val="00EA5567"/>
    <w:rsid w:val="00EA5602"/>
    <w:rsid w:val="00EA5CE8"/>
    <w:rsid w:val="00EA5D8A"/>
    <w:rsid w:val="00EA61CE"/>
    <w:rsid w:val="00EA659D"/>
    <w:rsid w:val="00EA6A6F"/>
    <w:rsid w:val="00EA6C39"/>
    <w:rsid w:val="00EA6FAC"/>
    <w:rsid w:val="00EA6FE1"/>
    <w:rsid w:val="00EA708E"/>
    <w:rsid w:val="00EA7114"/>
    <w:rsid w:val="00EA746A"/>
    <w:rsid w:val="00EA752F"/>
    <w:rsid w:val="00EA7691"/>
    <w:rsid w:val="00EB0289"/>
    <w:rsid w:val="00EB057C"/>
    <w:rsid w:val="00EB0716"/>
    <w:rsid w:val="00EB0789"/>
    <w:rsid w:val="00EB083D"/>
    <w:rsid w:val="00EB0CA0"/>
    <w:rsid w:val="00EB0F26"/>
    <w:rsid w:val="00EB180A"/>
    <w:rsid w:val="00EB1AAE"/>
    <w:rsid w:val="00EB2122"/>
    <w:rsid w:val="00EB28BE"/>
    <w:rsid w:val="00EB29D9"/>
    <w:rsid w:val="00EB301D"/>
    <w:rsid w:val="00EB3159"/>
    <w:rsid w:val="00EB3302"/>
    <w:rsid w:val="00EB3935"/>
    <w:rsid w:val="00EB3987"/>
    <w:rsid w:val="00EB42F7"/>
    <w:rsid w:val="00EB4FF7"/>
    <w:rsid w:val="00EB501C"/>
    <w:rsid w:val="00EB54F1"/>
    <w:rsid w:val="00EB5CC7"/>
    <w:rsid w:val="00EB5F8A"/>
    <w:rsid w:val="00EB6083"/>
    <w:rsid w:val="00EB6156"/>
    <w:rsid w:val="00EB6B03"/>
    <w:rsid w:val="00EB72F6"/>
    <w:rsid w:val="00EB7523"/>
    <w:rsid w:val="00EB7867"/>
    <w:rsid w:val="00EB79AD"/>
    <w:rsid w:val="00EB7C76"/>
    <w:rsid w:val="00EB7F30"/>
    <w:rsid w:val="00EB7F58"/>
    <w:rsid w:val="00EB7F91"/>
    <w:rsid w:val="00EC0A4D"/>
    <w:rsid w:val="00EC0D7C"/>
    <w:rsid w:val="00EC1096"/>
    <w:rsid w:val="00EC129A"/>
    <w:rsid w:val="00EC1874"/>
    <w:rsid w:val="00EC1A98"/>
    <w:rsid w:val="00EC2506"/>
    <w:rsid w:val="00EC2614"/>
    <w:rsid w:val="00EC3137"/>
    <w:rsid w:val="00EC368B"/>
    <w:rsid w:val="00EC4445"/>
    <w:rsid w:val="00EC4E53"/>
    <w:rsid w:val="00EC571D"/>
    <w:rsid w:val="00EC5761"/>
    <w:rsid w:val="00EC58B8"/>
    <w:rsid w:val="00EC5BAD"/>
    <w:rsid w:val="00EC5D34"/>
    <w:rsid w:val="00EC5F59"/>
    <w:rsid w:val="00EC614E"/>
    <w:rsid w:val="00EC66CE"/>
    <w:rsid w:val="00EC68CD"/>
    <w:rsid w:val="00EC71CD"/>
    <w:rsid w:val="00EC726F"/>
    <w:rsid w:val="00EC7A4D"/>
    <w:rsid w:val="00EC7C80"/>
    <w:rsid w:val="00EC7DEF"/>
    <w:rsid w:val="00EC7E03"/>
    <w:rsid w:val="00ED02F0"/>
    <w:rsid w:val="00ED0626"/>
    <w:rsid w:val="00ED0671"/>
    <w:rsid w:val="00ED0984"/>
    <w:rsid w:val="00ED0E2C"/>
    <w:rsid w:val="00ED11C4"/>
    <w:rsid w:val="00ED13A5"/>
    <w:rsid w:val="00ED1A81"/>
    <w:rsid w:val="00ED1BC6"/>
    <w:rsid w:val="00ED206B"/>
    <w:rsid w:val="00ED23F7"/>
    <w:rsid w:val="00ED242B"/>
    <w:rsid w:val="00ED2C38"/>
    <w:rsid w:val="00ED2E51"/>
    <w:rsid w:val="00ED2FCD"/>
    <w:rsid w:val="00ED31F3"/>
    <w:rsid w:val="00ED32F2"/>
    <w:rsid w:val="00ED34B0"/>
    <w:rsid w:val="00ED34E7"/>
    <w:rsid w:val="00ED3511"/>
    <w:rsid w:val="00ED35CD"/>
    <w:rsid w:val="00ED3875"/>
    <w:rsid w:val="00ED3B08"/>
    <w:rsid w:val="00ED442E"/>
    <w:rsid w:val="00ED4557"/>
    <w:rsid w:val="00ED471B"/>
    <w:rsid w:val="00ED4751"/>
    <w:rsid w:val="00ED4A45"/>
    <w:rsid w:val="00ED529F"/>
    <w:rsid w:val="00ED5412"/>
    <w:rsid w:val="00ED56E4"/>
    <w:rsid w:val="00ED5843"/>
    <w:rsid w:val="00ED5A13"/>
    <w:rsid w:val="00ED645D"/>
    <w:rsid w:val="00ED663A"/>
    <w:rsid w:val="00ED79F1"/>
    <w:rsid w:val="00ED7BFB"/>
    <w:rsid w:val="00ED7EEE"/>
    <w:rsid w:val="00EE00AF"/>
    <w:rsid w:val="00EE03F0"/>
    <w:rsid w:val="00EE06BF"/>
    <w:rsid w:val="00EE0BD5"/>
    <w:rsid w:val="00EE0C7D"/>
    <w:rsid w:val="00EE0CF5"/>
    <w:rsid w:val="00EE0E03"/>
    <w:rsid w:val="00EE10F2"/>
    <w:rsid w:val="00EE1601"/>
    <w:rsid w:val="00EE17D9"/>
    <w:rsid w:val="00EE1B5D"/>
    <w:rsid w:val="00EE2088"/>
    <w:rsid w:val="00EE2345"/>
    <w:rsid w:val="00EE2744"/>
    <w:rsid w:val="00EE27DF"/>
    <w:rsid w:val="00EE2AD6"/>
    <w:rsid w:val="00EE2D54"/>
    <w:rsid w:val="00EE328D"/>
    <w:rsid w:val="00EE3528"/>
    <w:rsid w:val="00EE369D"/>
    <w:rsid w:val="00EE3751"/>
    <w:rsid w:val="00EE3899"/>
    <w:rsid w:val="00EE3F12"/>
    <w:rsid w:val="00EE3F68"/>
    <w:rsid w:val="00EE4BF7"/>
    <w:rsid w:val="00EE4DBC"/>
    <w:rsid w:val="00EE4E7D"/>
    <w:rsid w:val="00EE4EE6"/>
    <w:rsid w:val="00EE502F"/>
    <w:rsid w:val="00EE54F3"/>
    <w:rsid w:val="00EE5C0B"/>
    <w:rsid w:val="00EE6720"/>
    <w:rsid w:val="00EE6F51"/>
    <w:rsid w:val="00EE744C"/>
    <w:rsid w:val="00EE763F"/>
    <w:rsid w:val="00EE7A47"/>
    <w:rsid w:val="00EE7F1C"/>
    <w:rsid w:val="00EF06C6"/>
    <w:rsid w:val="00EF0A06"/>
    <w:rsid w:val="00EF0CF0"/>
    <w:rsid w:val="00EF0F0E"/>
    <w:rsid w:val="00EF1804"/>
    <w:rsid w:val="00EF1A5B"/>
    <w:rsid w:val="00EF2001"/>
    <w:rsid w:val="00EF2717"/>
    <w:rsid w:val="00EF27AF"/>
    <w:rsid w:val="00EF30FB"/>
    <w:rsid w:val="00EF35C5"/>
    <w:rsid w:val="00EF361C"/>
    <w:rsid w:val="00EF365E"/>
    <w:rsid w:val="00EF3FEE"/>
    <w:rsid w:val="00EF4598"/>
    <w:rsid w:val="00EF49A9"/>
    <w:rsid w:val="00EF4B2E"/>
    <w:rsid w:val="00EF58D1"/>
    <w:rsid w:val="00EF5A5B"/>
    <w:rsid w:val="00EF68DD"/>
    <w:rsid w:val="00EF692F"/>
    <w:rsid w:val="00EF707E"/>
    <w:rsid w:val="00EF7CE2"/>
    <w:rsid w:val="00EF7E60"/>
    <w:rsid w:val="00F00541"/>
    <w:rsid w:val="00F00D04"/>
    <w:rsid w:val="00F01030"/>
    <w:rsid w:val="00F015FC"/>
    <w:rsid w:val="00F0187F"/>
    <w:rsid w:val="00F01B70"/>
    <w:rsid w:val="00F024AF"/>
    <w:rsid w:val="00F02A28"/>
    <w:rsid w:val="00F02EE5"/>
    <w:rsid w:val="00F03C6A"/>
    <w:rsid w:val="00F03C8F"/>
    <w:rsid w:val="00F03F24"/>
    <w:rsid w:val="00F04164"/>
    <w:rsid w:val="00F042A4"/>
    <w:rsid w:val="00F048C9"/>
    <w:rsid w:val="00F0492C"/>
    <w:rsid w:val="00F04B6A"/>
    <w:rsid w:val="00F05205"/>
    <w:rsid w:val="00F05BBB"/>
    <w:rsid w:val="00F05FB7"/>
    <w:rsid w:val="00F0638F"/>
    <w:rsid w:val="00F06A90"/>
    <w:rsid w:val="00F06BB3"/>
    <w:rsid w:val="00F06C82"/>
    <w:rsid w:val="00F073E1"/>
    <w:rsid w:val="00F074B9"/>
    <w:rsid w:val="00F10508"/>
    <w:rsid w:val="00F1079E"/>
    <w:rsid w:val="00F10E7B"/>
    <w:rsid w:val="00F10EB2"/>
    <w:rsid w:val="00F11108"/>
    <w:rsid w:val="00F1112A"/>
    <w:rsid w:val="00F114AC"/>
    <w:rsid w:val="00F11AB1"/>
    <w:rsid w:val="00F11B18"/>
    <w:rsid w:val="00F11E22"/>
    <w:rsid w:val="00F11F27"/>
    <w:rsid w:val="00F1204D"/>
    <w:rsid w:val="00F12670"/>
    <w:rsid w:val="00F126AD"/>
    <w:rsid w:val="00F12814"/>
    <w:rsid w:val="00F1287B"/>
    <w:rsid w:val="00F13797"/>
    <w:rsid w:val="00F137D7"/>
    <w:rsid w:val="00F137EC"/>
    <w:rsid w:val="00F1382C"/>
    <w:rsid w:val="00F13F7E"/>
    <w:rsid w:val="00F142CC"/>
    <w:rsid w:val="00F1441C"/>
    <w:rsid w:val="00F14706"/>
    <w:rsid w:val="00F149F1"/>
    <w:rsid w:val="00F14F9E"/>
    <w:rsid w:val="00F1583C"/>
    <w:rsid w:val="00F15DD4"/>
    <w:rsid w:val="00F15E83"/>
    <w:rsid w:val="00F16172"/>
    <w:rsid w:val="00F169C8"/>
    <w:rsid w:val="00F16F06"/>
    <w:rsid w:val="00F170FD"/>
    <w:rsid w:val="00F1716F"/>
    <w:rsid w:val="00F172FA"/>
    <w:rsid w:val="00F1792B"/>
    <w:rsid w:val="00F17A7B"/>
    <w:rsid w:val="00F17E30"/>
    <w:rsid w:val="00F17EE4"/>
    <w:rsid w:val="00F2053A"/>
    <w:rsid w:val="00F20C11"/>
    <w:rsid w:val="00F21238"/>
    <w:rsid w:val="00F216C6"/>
    <w:rsid w:val="00F219B8"/>
    <w:rsid w:val="00F21DB9"/>
    <w:rsid w:val="00F22311"/>
    <w:rsid w:val="00F226EA"/>
    <w:rsid w:val="00F230E9"/>
    <w:rsid w:val="00F23550"/>
    <w:rsid w:val="00F23C88"/>
    <w:rsid w:val="00F243D7"/>
    <w:rsid w:val="00F24E0F"/>
    <w:rsid w:val="00F254A2"/>
    <w:rsid w:val="00F25584"/>
    <w:rsid w:val="00F25783"/>
    <w:rsid w:val="00F257A1"/>
    <w:rsid w:val="00F259C7"/>
    <w:rsid w:val="00F26291"/>
    <w:rsid w:val="00F267FE"/>
    <w:rsid w:val="00F27792"/>
    <w:rsid w:val="00F278AD"/>
    <w:rsid w:val="00F278AF"/>
    <w:rsid w:val="00F27A81"/>
    <w:rsid w:val="00F301BF"/>
    <w:rsid w:val="00F3031B"/>
    <w:rsid w:val="00F305E6"/>
    <w:rsid w:val="00F307E8"/>
    <w:rsid w:val="00F30B3E"/>
    <w:rsid w:val="00F3103C"/>
    <w:rsid w:val="00F313BB"/>
    <w:rsid w:val="00F316E9"/>
    <w:rsid w:val="00F31707"/>
    <w:rsid w:val="00F31B12"/>
    <w:rsid w:val="00F31CC3"/>
    <w:rsid w:val="00F321A5"/>
    <w:rsid w:val="00F32534"/>
    <w:rsid w:val="00F32793"/>
    <w:rsid w:val="00F32988"/>
    <w:rsid w:val="00F329B7"/>
    <w:rsid w:val="00F332FD"/>
    <w:rsid w:val="00F333AF"/>
    <w:rsid w:val="00F336B9"/>
    <w:rsid w:val="00F33970"/>
    <w:rsid w:val="00F33D40"/>
    <w:rsid w:val="00F33FCC"/>
    <w:rsid w:val="00F34401"/>
    <w:rsid w:val="00F3465A"/>
    <w:rsid w:val="00F346AE"/>
    <w:rsid w:val="00F34CB4"/>
    <w:rsid w:val="00F34D01"/>
    <w:rsid w:val="00F34D13"/>
    <w:rsid w:val="00F34EC7"/>
    <w:rsid w:val="00F34F73"/>
    <w:rsid w:val="00F3508D"/>
    <w:rsid w:val="00F3526C"/>
    <w:rsid w:val="00F35AE8"/>
    <w:rsid w:val="00F35AF3"/>
    <w:rsid w:val="00F35B06"/>
    <w:rsid w:val="00F35CAF"/>
    <w:rsid w:val="00F35E0F"/>
    <w:rsid w:val="00F360DB"/>
    <w:rsid w:val="00F36123"/>
    <w:rsid w:val="00F36464"/>
    <w:rsid w:val="00F36544"/>
    <w:rsid w:val="00F36939"/>
    <w:rsid w:val="00F36C79"/>
    <w:rsid w:val="00F372D8"/>
    <w:rsid w:val="00F375D9"/>
    <w:rsid w:val="00F37642"/>
    <w:rsid w:val="00F37AB4"/>
    <w:rsid w:val="00F40068"/>
    <w:rsid w:val="00F400AA"/>
    <w:rsid w:val="00F40106"/>
    <w:rsid w:val="00F40171"/>
    <w:rsid w:val="00F40C22"/>
    <w:rsid w:val="00F41563"/>
    <w:rsid w:val="00F41C6A"/>
    <w:rsid w:val="00F41D1C"/>
    <w:rsid w:val="00F424DB"/>
    <w:rsid w:val="00F424F7"/>
    <w:rsid w:val="00F42508"/>
    <w:rsid w:val="00F42F33"/>
    <w:rsid w:val="00F431A6"/>
    <w:rsid w:val="00F431E7"/>
    <w:rsid w:val="00F43347"/>
    <w:rsid w:val="00F433F1"/>
    <w:rsid w:val="00F4349F"/>
    <w:rsid w:val="00F43545"/>
    <w:rsid w:val="00F44030"/>
    <w:rsid w:val="00F441D4"/>
    <w:rsid w:val="00F4435E"/>
    <w:rsid w:val="00F448FD"/>
    <w:rsid w:val="00F44D64"/>
    <w:rsid w:val="00F44E06"/>
    <w:rsid w:val="00F4543A"/>
    <w:rsid w:val="00F45920"/>
    <w:rsid w:val="00F45C39"/>
    <w:rsid w:val="00F45CCC"/>
    <w:rsid w:val="00F45ED9"/>
    <w:rsid w:val="00F45F1A"/>
    <w:rsid w:val="00F46226"/>
    <w:rsid w:val="00F46C2F"/>
    <w:rsid w:val="00F46E1B"/>
    <w:rsid w:val="00F47372"/>
    <w:rsid w:val="00F475C1"/>
    <w:rsid w:val="00F476C3"/>
    <w:rsid w:val="00F477E7"/>
    <w:rsid w:val="00F47890"/>
    <w:rsid w:val="00F47DD4"/>
    <w:rsid w:val="00F5051C"/>
    <w:rsid w:val="00F50581"/>
    <w:rsid w:val="00F50772"/>
    <w:rsid w:val="00F5092C"/>
    <w:rsid w:val="00F50C09"/>
    <w:rsid w:val="00F511CD"/>
    <w:rsid w:val="00F51696"/>
    <w:rsid w:val="00F51782"/>
    <w:rsid w:val="00F51B08"/>
    <w:rsid w:val="00F51BB5"/>
    <w:rsid w:val="00F51E1E"/>
    <w:rsid w:val="00F51E9E"/>
    <w:rsid w:val="00F525A5"/>
    <w:rsid w:val="00F52A03"/>
    <w:rsid w:val="00F52CEF"/>
    <w:rsid w:val="00F52D84"/>
    <w:rsid w:val="00F52E0F"/>
    <w:rsid w:val="00F52EBF"/>
    <w:rsid w:val="00F534DE"/>
    <w:rsid w:val="00F536E4"/>
    <w:rsid w:val="00F53949"/>
    <w:rsid w:val="00F54023"/>
    <w:rsid w:val="00F5422D"/>
    <w:rsid w:val="00F54DB7"/>
    <w:rsid w:val="00F54F98"/>
    <w:rsid w:val="00F55258"/>
    <w:rsid w:val="00F5528B"/>
    <w:rsid w:val="00F555EB"/>
    <w:rsid w:val="00F556A4"/>
    <w:rsid w:val="00F55898"/>
    <w:rsid w:val="00F559C6"/>
    <w:rsid w:val="00F563E2"/>
    <w:rsid w:val="00F5656F"/>
    <w:rsid w:val="00F565E3"/>
    <w:rsid w:val="00F56793"/>
    <w:rsid w:val="00F56DED"/>
    <w:rsid w:val="00F56FB4"/>
    <w:rsid w:val="00F57274"/>
    <w:rsid w:val="00F572C9"/>
    <w:rsid w:val="00F575B3"/>
    <w:rsid w:val="00F57602"/>
    <w:rsid w:val="00F577E0"/>
    <w:rsid w:val="00F57AEA"/>
    <w:rsid w:val="00F60C20"/>
    <w:rsid w:val="00F60CDB"/>
    <w:rsid w:val="00F6144E"/>
    <w:rsid w:val="00F6156D"/>
    <w:rsid w:val="00F61616"/>
    <w:rsid w:val="00F616A7"/>
    <w:rsid w:val="00F618C1"/>
    <w:rsid w:val="00F61AF6"/>
    <w:rsid w:val="00F61D5B"/>
    <w:rsid w:val="00F625C3"/>
    <w:rsid w:val="00F6265D"/>
    <w:rsid w:val="00F626AA"/>
    <w:rsid w:val="00F6306D"/>
    <w:rsid w:val="00F636E2"/>
    <w:rsid w:val="00F63BE5"/>
    <w:rsid w:val="00F63D92"/>
    <w:rsid w:val="00F640CC"/>
    <w:rsid w:val="00F6454E"/>
    <w:rsid w:val="00F64950"/>
    <w:rsid w:val="00F64A06"/>
    <w:rsid w:val="00F64B07"/>
    <w:rsid w:val="00F64C7E"/>
    <w:rsid w:val="00F64EF2"/>
    <w:rsid w:val="00F652A6"/>
    <w:rsid w:val="00F653F2"/>
    <w:rsid w:val="00F6542B"/>
    <w:rsid w:val="00F65632"/>
    <w:rsid w:val="00F65E42"/>
    <w:rsid w:val="00F6678C"/>
    <w:rsid w:val="00F66920"/>
    <w:rsid w:val="00F66A3F"/>
    <w:rsid w:val="00F6758B"/>
    <w:rsid w:val="00F67961"/>
    <w:rsid w:val="00F67B8B"/>
    <w:rsid w:val="00F70307"/>
    <w:rsid w:val="00F70406"/>
    <w:rsid w:val="00F7047F"/>
    <w:rsid w:val="00F70BE0"/>
    <w:rsid w:val="00F710E5"/>
    <w:rsid w:val="00F714F7"/>
    <w:rsid w:val="00F71594"/>
    <w:rsid w:val="00F71CD1"/>
    <w:rsid w:val="00F72043"/>
    <w:rsid w:val="00F724B4"/>
    <w:rsid w:val="00F72871"/>
    <w:rsid w:val="00F72ACB"/>
    <w:rsid w:val="00F72DAE"/>
    <w:rsid w:val="00F72E80"/>
    <w:rsid w:val="00F733A6"/>
    <w:rsid w:val="00F73514"/>
    <w:rsid w:val="00F738BC"/>
    <w:rsid w:val="00F73AEA"/>
    <w:rsid w:val="00F73D7D"/>
    <w:rsid w:val="00F73FD5"/>
    <w:rsid w:val="00F74998"/>
    <w:rsid w:val="00F74EC0"/>
    <w:rsid w:val="00F75399"/>
    <w:rsid w:val="00F75792"/>
    <w:rsid w:val="00F7590B"/>
    <w:rsid w:val="00F75F7F"/>
    <w:rsid w:val="00F763AA"/>
    <w:rsid w:val="00F76560"/>
    <w:rsid w:val="00F76577"/>
    <w:rsid w:val="00F766C5"/>
    <w:rsid w:val="00F771FC"/>
    <w:rsid w:val="00F774BF"/>
    <w:rsid w:val="00F7783C"/>
    <w:rsid w:val="00F77957"/>
    <w:rsid w:val="00F77C82"/>
    <w:rsid w:val="00F80DA6"/>
    <w:rsid w:val="00F811C3"/>
    <w:rsid w:val="00F81653"/>
    <w:rsid w:val="00F81B4C"/>
    <w:rsid w:val="00F81C00"/>
    <w:rsid w:val="00F81F96"/>
    <w:rsid w:val="00F820E0"/>
    <w:rsid w:val="00F821C1"/>
    <w:rsid w:val="00F822E8"/>
    <w:rsid w:val="00F824A9"/>
    <w:rsid w:val="00F824D8"/>
    <w:rsid w:val="00F82563"/>
    <w:rsid w:val="00F82768"/>
    <w:rsid w:val="00F82B43"/>
    <w:rsid w:val="00F82CC9"/>
    <w:rsid w:val="00F8390F"/>
    <w:rsid w:val="00F83E2B"/>
    <w:rsid w:val="00F84777"/>
    <w:rsid w:val="00F84D93"/>
    <w:rsid w:val="00F85869"/>
    <w:rsid w:val="00F85937"/>
    <w:rsid w:val="00F8695E"/>
    <w:rsid w:val="00F871BB"/>
    <w:rsid w:val="00F8758C"/>
    <w:rsid w:val="00F87605"/>
    <w:rsid w:val="00F87938"/>
    <w:rsid w:val="00F87C9F"/>
    <w:rsid w:val="00F90301"/>
    <w:rsid w:val="00F9039B"/>
    <w:rsid w:val="00F90855"/>
    <w:rsid w:val="00F90AFE"/>
    <w:rsid w:val="00F9101E"/>
    <w:rsid w:val="00F9141E"/>
    <w:rsid w:val="00F916B8"/>
    <w:rsid w:val="00F916F9"/>
    <w:rsid w:val="00F91B0F"/>
    <w:rsid w:val="00F91DC2"/>
    <w:rsid w:val="00F921B2"/>
    <w:rsid w:val="00F9240D"/>
    <w:rsid w:val="00F9257F"/>
    <w:rsid w:val="00F929BB"/>
    <w:rsid w:val="00F92A2F"/>
    <w:rsid w:val="00F92A5B"/>
    <w:rsid w:val="00F92B61"/>
    <w:rsid w:val="00F92E33"/>
    <w:rsid w:val="00F92F54"/>
    <w:rsid w:val="00F930A9"/>
    <w:rsid w:val="00F935EE"/>
    <w:rsid w:val="00F93AF7"/>
    <w:rsid w:val="00F93DF3"/>
    <w:rsid w:val="00F93E70"/>
    <w:rsid w:val="00F93FFC"/>
    <w:rsid w:val="00F940E6"/>
    <w:rsid w:val="00F943A1"/>
    <w:rsid w:val="00F946E0"/>
    <w:rsid w:val="00F947A6"/>
    <w:rsid w:val="00F948D3"/>
    <w:rsid w:val="00F94D02"/>
    <w:rsid w:val="00F94EF2"/>
    <w:rsid w:val="00F94FD0"/>
    <w:rsid w:val="00F950FC"/>
    <w:rsid w:val="00F95351"/>
    <w:rsid w:val="00F9536F"/>
    <w:rsid w:val="00F95B80"/>
    <w:rsid w:val="00F96D00"/>
    <w:rsid w:val="00F96EB7"/>
    <w:rsid w:val="00F96FAF"/>
    <w:rsid w:val="00F97560"/>
    <w:rsid w:val="00F976EC"/>
    <w:rsid w:val="00F97A24"/>
    <w:rsid w:val="00F97A7A"/>
    <w:rsid w:val="00FA0619"/>
    <w:rsid w:val="00FA087D"/>
    <w:rsid w:val="00FA08AD"/>
    <w:rsid w:val="00FA0A04"/>
    <w:rsid w:val="00FA0C6F"/>
    <w:rsid w:val="00FA10E4"/>
    <w:rsid w:val="00FA15E2"/>
    <w:rsid w:val="00FA163B"/>
    <w:rsid w:val="00FA16EF"/>
    <w:rsid w:val="00FA2152"/>
    <w:rsid w:val="00FA241A"/>
    <w:rsid w:val="00FA27FC"/>
    <w:rsid w:val="00FA30D5"/>
    <w:rsid w:val="00FA351A"/>
    <w:rsid w:val="00FA35FA"/>
    <w:rsid w:val="00FA3B58"/>
    <w:rsid w:val="00FA3D60"/>
    <w:rsid w:val="00FA3DD0"/>
    <w:rsid w:val="00FA418F"/>
    <w:rsid w:val="00FA4B15"/>
    <w:rsid w:val="00FA4C30"/>
    <w:rsid w:val="00FA4E8B"/>
    <w:rsid w:val="00FA4EC8"/>
    <w:rsid w:val="00FA57C0"/>
    <w:rsid w:val="00FA5B22"/>
    <w:rsid w:val="00FA5BDB"/>
    <w:rsid w:val="00FA614C"/>
    <w:rsid w:val="00FA63C1"/>
    <w:rsid w:val="00FA6705"/>
    <w:rsid w:val="00FA675E"/>
    <w:rsid w:val="00FA6845"/>
    <w:rsid w:val="00FA68D8"/>
    <w:rsid w:val="00FA6E67"/>
    <w:rsid w:val="00FA7080"/>
    <w:rsid w:val="00FA7118"/>
    <w:rsid w:val="00FA713F"/>
    <w:rsid w:val="00FA722E"/>
    <w:rsid w:val="00FA7A70"/>
    <w:rsid w:val="00FB0558"/>
    <w:rsid w:val="00FB0D5F"/>
    <w:rsid w:val="00FB1115"/>
    <w:rsid w:val="00FB1613"/>
    <w:rsid w:val="00FB1D48"/>
    <w:rsid w:val="00FB2E8B"/>
    <w:rsid w:val="00FB318A"/>
    <w:rsid w:val="00FB343A"/>
    <w:rsid w:val="00FB36B0"/>
    <w:rsid w:val="00FB3991"/>
    <w:rsid w:val="00FB3D4E"/>
    <w:rsid w:val="00FB4438"/>
    <w:rsid w:val="00FB4506"/>
    <w:rsid w:val="00FB49BB"/>
    <w:rsid w:val="00FB4A49"/>
    <w:rsid w:val="00FB4B3E"/>
    <w:rsid w:val="00FB4C1E"/>
    <w:rsid w:val="00FB4CCA"/>
    <w:rsid w:val="00FB514C"/>
    <w:rsid w:val="00FB55E9"/>
    <w:rsid w:val="00FB58F4"/>
    <w:rsid w:val="00FB5AEB"/>
    <w:rsid w:val="00FB60E3"/>
    <w:rsid w:val="00FB61BF"/>
    <w:rsid w:val="00FB62E4"/>
    <w:rsid w:val="00FB666D"/>
    <w:rsid w:val="00FB68B6"/>
    <w:rsid w:val="00FB6DFA"/>
    <w:rsid w:val="00FB71CF"/>
    <w:rsid w:val="00FB74F4"/>
    <w:rsid w:val="00FB7686"/>
    <w:rsid w:val="00FB79D5"/>
    <w:rsid w:val="00FC01B1"/>
    <w:rsid w:val="00FC041B"/>
    <w:rsid w:val="00FC0C96"/>
    <w:rsid w:val="00FC0E99"/>
    <w:rsid w:val="00FC1557"/>
    <w:rsid w:val="00FC18D0"/>
    <w:rsid w:val="00FC1C63"/>
    <w:rsid w:val="00FC27B4"/>
    <w:rsid w:val="00FC27DC"/>
    <w:rsid w:val="00FC2A1F"/>
    <w:rsid w:val="00FC2A92"/>
    <w:rsid w:val="00FC2CA8"/>
    <w:rsid w:val="00FC3141"/>
    <w:rsid w:val="00FC3DB0"/>
    <w:rsid w:val="00FC4191"/>
    <w:rsid w:val="00FC4258"/>
    <w:rsid w:val="00FC4329"/>
    <w:rsid w:val="00FC487A"/>
    <w:rsid w:val="00FC4CBA"/>
    <w:rsid w:val="00FC4FD2"/>
    <w:rsid w:val="00FC5794"/>
    <w:rsid w:val="00FC582E"/>
    <w:rsid w:val="00FC5A29"/>
    <w:rsid w:val="00FC5EDA"/>
    <w:rsid w:val="00FC6033"/>
    <w:rsid w:val="00FC60A9"/>
    <w:rsid w:val="00FC64A2"/>
    <w:rsid w:val="00FC701E"/>
    <w:rsid w:val="00FC748A"/>
    <w:rsid w:val="00FC7772"/>
    <w:rsid w:val="00FC78D1"/>
    <w:rsid w:val="00FC7B00"/>
    <w:rsid w:val="00FD06D6"/>
    <w:rsid w:val="00FD06FB"/>
    <w:rsid w:val="00FD07A2"/>
    <w:rsid w:val="00FD09E9"/>
    <w:rsid w:val="00FD0A06"/>
    <w:rsid w:val="00FD0A25"/>
    <w:rsid w:val="00FD0B7C"/>
    <w:rsid w:val="00FD0E01"/>
    <w:rsid w:val="00FD1583"/>
    <w:rsid w:val="00FD16E2"/>
    <w:rsid w:val="00FD16F8"/>
    <w:rsid w:val="00FD1F47"/>
    <w:rsid w:val="00FD1FF0"/>
    <w:rsid w:val="00FD1FF1"/>
    <w:rsid w:val="00FD2547"/>
    <w:rsid w:val="00FD2865"/>
    <w:rsid w:val="00FD298B"/>
    <w:rsid w:val="00FD2A42"/>
    <w:rsid w:val="00FD2B03"/>
    <w:rsid w:val="00FD2BDE"/>
    <w:rsid w:val="00FD2CB7"/>
    <w:rsid w:val="00FD2D8C"/>
    <w:rsid w:val="00FD39C4"/>
    <w:rsid w:val="00FD3C55"/>
    <w:rsid w:val="00FD4218"/>
    <w:rsid w:val="00FD43D7"/>
    <w:rsid w:val="00FD49EF"/>
    <w:rsid w:val="00FD4A66"/>
    <w:rsid w:val="00FD5A1E"/>
    <w:rsid w:val="00FD5ADB"/>
    <w:rsid w:val="00FD5CC5"/>
    <w:rsid w:val="00FD6FB9"/>
    <w:rsid w:val="00FD709A"/>
    <w:rsid w:val="00FD724A"/>
    <w:rsid w:val="00FD7659"/>
    <w:rsid w:val="00FD7EB3"/>
    <w:rsid w:val="00FE0253"/>
    <w:rsid w:val="00FE0274"/>
    <w:rsid w:val="00FE0AEA"/>
    <w:rsid w:val="00FE0D7C"/>
    <w:rsid w:val="00FE1A8B"/>
    <w:rsid w:val="00FE1A90"/>
    <w:rsid w:val="00FE1EF7"/>
    <w:rsid w:val="00FE209C"/>
    <w:rsid w:val="00FE26EA"/>
    <w:rsid w:val="00FE2B3B"/>
    <w:rsid w:val="00FE2B59"/>
    <w:rsid w:val="00FE2FA5"/>
    <w:rsid w:val="00FE3260"/>
    <w:rsid w:val="00FE34BF"/>
    <w:rsid w:val="00FE3A6F"/>
    <w:rsid w:val="00FE3CD9"/>
    <w:rsid w:val="00FE3F3C"/>
    <w:rsid w:val="00FE404D"/>
    <w:rsid w:val="00FE4158"/>
    <w:rsid w:val="00FE44BA"/>
    <w:rsid w:val="00FE4B8F"/>
    <w:rsid w:val="00FE4C51"/>
    <w:rsid w:val="00FE4F0C"/>
    <w:rsid w:val="00FE5180"/>
    <w:rsid w:val="00FE5A81"/>
    <w:rsid w:val="00FE5F53"/>
    <w:rsid w:val="00FE660D"/>
    <w:rsid w:val="00FE718D"/>
    <w:rsid w:val="00FE7754"/>
    <w:rsid w:val="00FE79D9"/>
    <w:rsid w:val="00FF0138"/>
    <w:rsid w:val="00FF018E"/>
    <w:rsid w:val="00FF0438"/>
    <w:rsid w:val="00FF108A"/>
    <w:rsid w:val="00FF17B4"/>
    <w:rsid w:val="00FF19F8"/>
    <w:rsid w:val="00FF1BFA"/>
    <w:rsid w:val="00FF23EB"/>
    <w:rsid w:val="00FF290D"/>
    <w:rsid w:val="00FF2E2E"/>
    <w:rsid w:val="00FF2F29"/>
    <w:rsid w:val="00FF31D3"/>
    <w:rsid w:val="00FF388F"/>
    <w:rsid w:val="00FF3923"/>
    <w:rsid w:val="00FF39DF"/>
    <w:rsid w:val="00FF3A95"/>
    <w:rsid w:val="00FF3C45"/>
    <w:rsid w:val="00FF3F13"/>
    <w:rsid w:val="00FF42AE"/>
    <w:rsid w:val="00FF4A41"/>
    <w:rsid w:val="00FF4E1C"/>
    <w:rsid w:val="00FF52C4"/>
    <w:rsid w:val="00FF53B1"/>
    <w:rsid w:val="00FF55EF"/>
    <w:rsid w:val="00FF5BEF"/>
    <w:rsid w:val="00FF651F"/>
    <w:rsid w:val="00FF66D4"/>
    <w:rsid w:val="00FF66FB"/>
    <w:rsid w:val="00FF6C06"/>
    <w:rsid w:val="00FF6C39"/>
    <w:rsid w:val="00FF7032"/>
    <w:rsid w:val="00FF7375"/>
    <w:rsid w:val="00FF74FB"/>
    <w:rsid w:val="00FF7C8C"/>
    <w:rsid w:val="00FF7CA8"/>
    <w:rsid w:val="01617030"/>
    <w:rsid w:val="0172F09A"/>
    <w:rsid w:val="01778508"/>
    <w:rsid w:val="019FB860"/>
    <w:rsid w:val="01C8F941"/>
    <w:rsid w:val="01D40CCB"/>
    <w:rsid w:val="02BEB5D4"/>
    <w:rsid w:val="03542519"/>
    <w:rsid w:val="03E95981"/>
    <w:rsid w:val="03F52392"/>
    <w:rsid w:val="0414FA53"/>
    <w:rsid w:val="04AD9B95"/>
    <w:rsid w:val="04E1CCA1"/>
    <w:rsid w:val="05424320"/>
    <w:rsid w:val="05B662BF"/>
    <w:rsid w:val="05DA1947"/>
    <w:rsid w:val="06C82A4E"/>
    <w:rsid w:val="07092A0C"/>
    <w:rsid w:val="077468C0"/>
    <w:rsid w:val="079ABBA7"/>
    <w:rsid w:val="07E5A0BE"/>
    <w:rsid w:val="085834C8"/>
    <w:rsid w:val="0946788E"/>
    <w:rsid w:val="095B18E5"/>
    <w:rsid w:val="09971ECB"/>
    <w:rsid w:val="0A514846"/>
    <w:rsid w:val="0A7D6075"/>
    <w:rsid w:val="0A7EDEAD"/>
    <w:rsid w:val="0A8B076A"/>
    <w:rsid w:val="0A97DB10"/>
    <w:rsid w:val="0AAA104F"/>
    <w:rsid w:val="0AEA639C"/>
    <w:rsid w:val="0B07BA7D"/>
    <w:rsid w:val="0B3645DF"/>
    <w:rsid w:val="0B6EDF39"/>
    <w:rsid w:val="0B89FED9"/>
    <w:rsid w:val="0C0C3A0F"/>
    <w:rsid w:val="0C2693E7"/>
    <w:rsid w:val="0C7227AE"/>
    <w:rsid w:val="0C770CD8"/>
    <w:rsid w:val="0C810DAD"/>
    <w:rsid w:val="0C8AB883"/>
    <w:rsid w:val="0C95DFEC"/>
    <w:rsid w:val="0CA199DC"/>
    <w:rsid w:val="0CCAB6B5"/>
    <w:rsid w:val="0D006ED1"/>
    <w:rsid w:val="0D044BDC"/>
    <w:rsid w:val="0D07553F"/>
    <w:rsid w:val="0DBCBBEC"/>
    <w:rsid w:val="0DFF1A16"/>
    <w:rsid w:val="0E6A6493"/>
    <w:rsid w:val="0E7535FD"/>
    <w:rsid w:val="0E894C3B"/>
    <w:rsid w:val="0EA98F80"/>
    <w:rsid w:val="0F0EA0C7"/>
    <w:rsid w:val="0F125FF3"/>
    <w:rsid w:val="0F1A6C4E"/>
    <w:rsid w:val="0F656538"/>
    <w:rsid w:val="0F97D6F0"/>
    <w:rsid w:val="0FC32230"/>
    <w:rsid w:val="0FC43262"/>
    <w:rsid w:val="1011065E"/>
    <w:rsid w:val="103A2F7C"/>
    <w:rsid w:val="1060A4C3"/>
    <w:rsid w:val="10683566"/>
    <w:rsid w:val="10BCFE60"/>
    <w:rsid w:val="11547ED0"/>
    <w:rsid w:val="116DA72D"/>
    <w:rsid w:val="11805C70"/>
    <w:rsid w:val="11808D9E"/>
    <w:rsid w:val="121B84FE"/>
    <w:rsid w:val="130DF907"/>
    <w:rsid w:val="1358380F"/>
    <w:rsid w:val="13675B01"/>
    <w:rsid w:val="13968B9F"/>
    <w:rsid w:val="14615626"/>
    <w:rsid w:val="1485FD5D"/>
    <w:rsid w:val="14BA11C5"/>
    <w:rsid w:val="14CADC62"/>
    <w:rsid w:val="1577B660"/>
    <w:rsid w:val="15AE395F"/>
    <w:rsid w:val="15AF23CC"/>
    <w:rsid w:val="15B0161C"/>
    <w:rsid w:val="15EB49E2"/>
    <w:rsid w:val="15F2AC04"/>
    <w:rsid w:val="162A8CC8"/>
    <w:rsid w:val="1641B024"/>
    <w:rsid w:val="166BE2B6"/>
    <w:rsid w:val="16956A32"/>
    <w:rsid w:val="1766D37E"/>
    <w:rsid w:val="179DEE5B"/>
    <w:rsid w:val="17EE6EA0"/>
    <w:rsid w:val="18066B2D"/>
    <w:rsid w:val="1843242D"/>
    <w:rsid w:val="184F26A3"/>
    <w:rsid w:val="18831856"/>
    <w:rsid w:val="189D9569"/>
    <w:rsid w:val="18B60866"/>
    <w:rsid w:val="18F8EE32"/>
    <w:rsid w:val="19182EB4"/>
    <w:rsid w:val="19321471"/>
    <w:rsid w:val="1968A5B5"/>
    <w:rsid w:val="1A522187"/>
    <w:rsid w:val="1A555389"/>
    <w:rsid w:val="1A850BEF"/>
    <w:rsid w:val="1A91FE6A"/>
    <w:rsid w:val="1AC3103F"/>
    <w:rsid w:val="1AE6AD43"/>
    <w:rsid w:val="1B3C22AA"/>
    <w:rsid w:val="1B846B8B"/>
    <w:rsid w:val="1BB29AFC"/>
    <w:rsid w:val="1BDA9FB3"/>
    <w:rsid w:val="1C38D9DC"/>
    <w:rsid w:val="1C41F079"/>
    <w:rsid w:val="1C653362"/>
    <w:rsid w:val="1CA8E3CF"/>
    <w:rsid w:val="1CC91968"/>
    <w:rsid w:val="1CCDE84B"/>
    <w:rsid w:val="1D4A9039"/>
    <w:rsid w:val="1F196150"/>
    <w:rsid w:val="1F60FC2F"/>
    <w:rsid w:val="1F72556B"/>
    <w:rsid w:val="201411EE"/>
    <w:rsid w:val="20C973BB"/>
    <w:rsid w:val="20DDDAEB"/>
    <w:rsid w:val="21713D40"/>
    <w:rsid w:val="219D3DDE"/>
    <w:rsid w:val="21E40EFE"/>
    <w:rsid w:val="220D61BD"/>
    <w:rsid w:val="227CBD82"/>
    <w:rsid w:val="2294C9B5"/>
    <w:rsid w:val="22DE4669"/>
    <w:rsid w:val="2313BE22"/>
    <w:rsid w:val="231868AE"/>
    <w:rsid w:val="2321A423"/>
    <w:rsid w:val="234018C8"/>
    <w:rsid w:val="23572B46"/>
    <w:rsid w:val="237088CD"/>
    <w:rsid w:val="23AEB3AA"/>
    <w:rsid w:val="23E8DA25"/>
    <w:rsid w:val="2430E238"/>
    <w:rsid w:val="24C6A2C0"/>
    <w:rsid w:val="2530CF59"/>
    <w:rsid w:val="253915F3"/>
    <w:rsid w:val="2546F7C6"/>
    <w:rsid w:val="25CCA83C"/>
    <w:rsid w:val="25F1C4E3"/>
    <w:rsid w:val="2613E0C1"/>
    <w:rsid w:val="262224C2"/>
    <w:rsid w:val="26863FD8"/>
    <w:rsid w:val="26A63B20"/>
    <w:rsid w:val="26A6D748"/>
    <w:rsid w:val="273B3033"/>
    <w:rsid w:val="278A2402"/>
    <w:rsid w:val="278F7063"/>
    <w:rsid w:val="2799996C"/>
    <w:rsid w:val="282C0059"/>
    <w:rsid w:val="28F85F69"/>
    <w:rsid w:val="290AC70B"/>
    <w:rsid w:val="294C9990"/>
    <w:rsid w:val="2983B673"/>
    <w:rsid w:val="29B0B4BA"/>
    <w:rsid w:val="2A00AC96"/>
    <w:rsid w:val="2A042CDC"/>
    <w:rsid w:val="2A32805F"/>
    <w:rsid w:val="2AB0A20F"/>
    <w:rsid w:val="2AF10CF9"/>
    <w:rsid w:val="2AF379E4"/>
    <w:rsid w:val="2B7A5924"/>
    <w:rsid w:val="2B8FB69F"/>
    <w:rsid w:val="2BB9259A"/>
    <w:rsid w:val="2BF16B38"/>
    <w:rsid w:val="2D64AB5A"/>
    <w:rsid w:val="2DCD43FF"/>
    <w:rsid w:val="2E01C965"/>
    <w:rsid w:val="2E5D5466"/>
    <w:rsid w:val="2EC26F04"/>
    <w:rsid w:val="2EC934C1"/>
    <w:rsid w:val="2ED07701"/>
    <w:rsid w:val="2F1F9253"/>
    <w:rsid w:val="2F7F35B3"/>
    <w:rsid w:val="2F890666"/>
    <w:rsid w:val="2F925BA5"/>
    <w:rsid w:val="2FA6FE67"/>
    <w:rsid w:val="2FDB83CD"/>
    <w:rsid w:val="308875A3"/>
    <w:rsid w:val="309AA8AC"/>
    <w:rsid w:val="31100073"/>
    <w:rsid w:val="315E785A"/>
    <w:rsid w:val="319A7168"/>
    <w:rsid w:val="3283E4A6"/>
    <w:rsid w:val="32B8775E"/>
    <w:rsid w:val="32B9BDAF"/>
    <w:rsid w:val="3301A1C8"/>
    <w:rsid w:val="33755B93"/>
    <w:rsid w:val="3383C72F"/>
    <w:rsid w:val="343D6CE2"/>
    <w:rsid w:val="3460C604"/>
    <w:rsid w:val="34C34423"/>
    <w:rsid w:val="34C734AB"/>
    <w:rsid w:val="354048B3"/>
    <w:rsid w:val="3550B434"/>
    <w:rsid w:val="35863641"/>
    <w:rsid w:val="35FECEBB"/>
    <w:rsid w:val="360B8F8C"/>
    <w:rsid w:val="362D2645"/>
    <w:rsid w:val="365D5302"/>
    <w:rsid w:val="369A35F9"/>
    <w:rsid w:val="36F2F7A4"/>
    <w:rsid w:val="37793E97"/>
    <w:rsid w:val="37DB855E"/>
    <w:rsid w:val="37FB306B"/>
    <w:rsid w:val="387AECFF"/>
    <w:rsid w:val="397C1C31"/>
    <w:rsid w:val="39B3832F"/>
    <w:rsid w:val="3A5BFAE8"/>
    <w:rsid w:val="3ADC5BF1"/>
    <w:rsid w:val="3B04E884"/>
    <w:rsid w:val="3B435742"/>
    <w:rsid w:val="3B8AF377"/>
    <w:rsid w:val="3BAE93C4"/>
    <w:rsid w:val="3BCA9778"/>
    <w:rsid w:val="3BFC8B26"/>
    <w:rsid w:val="3C0F338C"/>
    <w:rsid w:val="3C48C5B6"/>
    <w:rsid w:val="3C8D05ED"/>
    <w:rsid w:val="3CAD1961"/>
    <w:rsid w:val="3CF1B015"/>
    <w:rsid w:val="3D0671DB"/>
    <w:rsid w:val="3D55C560"/>
    <w:rsid w:val="3DBA29E0"/>
    <w:rsid w:val="3DD5BCA1"/>
    <w:rsid w:val="3ECE2C62"/>
    <w:rsid w:val="3F41DC20"/>
    <w:rsid w:val="3F69910A"/>
    <w:rsid w:val="3F96886D"/>
    <w:rsid w:val="3FBAE02E"/>
    <w:rsid w:val="3FEEEF7E"/>
    <w:rsid w:val="4011F1C9"/>
    <w:rsid w:val="40C5C6AD"/>
    <w:rsid w:val="414E2386"/>
    <w:rsid w:val="41BAE593"/>
    <w:rsid w:val="41BF6088"/>
    <w:rsid w:val="4325C653"/>
    <w:rsid w:val="437C73CD"/>
    <w:rsid w:val="43CF5D89"/>
    <w:rsid w:val="444782E7"/>
    <w:rsid w:val="455B5F96"/>
    <w:rsid w:val="457B73BD"/>
    <w:rsid w:val="46A4E657"/>
    <w:rsid w:val="46A9D8C5"/>
    <w:rsid w:val="46D39B79"/>
    <w:rsid w:val="46F44F2E"/>
    <w:rsid w:val="46FBA716"/>
    <w:rsid w:val="473E303F"/>
    <w:rsid w:val="47537161"/>
    <w:rsid w:val="47AC6F29"/>
    <w:rsid w:val="47F2ABB1"/>
    <w:rsid w:val="48892D6E"/>
    <w:rsid w:val="48B8A7D4"/>
    <w:rsid w:val="48EC7A38"/>
    <w:rsid w:val="494A7DC4"/>
    <w:rsid w:val="4978AEAF"/>
    <w:rsid w:val="497E74E7"/>
    <w:rsid w:val="49E343F9"/>
    <w:rsid w:val="4A1CE836"/>
    <w:rsid w:val="4A1F87F9"/>
    <w:rsid w:val="4A7458A5"/>
    <w:rsid w:val="4A89D65B"/>
    <w:rsid w:val="4AB6C6A0"/>
    <w:rsid w:val="4AC5AA6A"/>
    <w:rsid w:val="4AD33493"/>
    <w:rsid w:val="4B80A26D"/>
    <w:rsid w:val="4BB87856"/>
    <w:rsid w:val="4BD1E844"/>
    <w:rsid w:val="4BEF4E58"/>
    <w:rsid w:val="4C67805D"/>
    <w:rsid w:val="4C6E45DE"/>
    <w:rsid w:val="4C8F2C98"/>
    <w:rsid w:val="4CB783C1"/>
    <w:rsid w:val="4D5622B0"/>
    <w:rsid w:val="4D6718A3"/>
    <w:rsid w:val="4DD893F1"/>
    <w:rsid w:val="4E000A62"/>
    <w:rsid w:val="4E4ABE11"/>
    <w:rsid w:val="4ED5828B"/>
    <w:rsid w:val="4F3A77E7"/>
    <w:rsid w:val="4F885BB5"/>
    <w:rsid w:val="4F9D7CE9"/>
    <w:rsid w:val="4FB7A9EF"/>
    <w:rsid w:val="50499B22"/>
    <w:rsid w:val="508CB7ED"/>
    <w:rsid w:val="50CF263C"/>
    <w:rsid w:val="513DCBBD"/>
    <w:rsid w:val="5175AC8F"/>
    <w:rsid w:val="51D4D1F3"/>
    <w:rsid w:val="51FD0A18"/>
    <w:rsid w:val="521D6561"/>
    <w:rsid w:val="52A7A73C"/>
    <w:rsid w:val="52FB6617"/>
    <w:rsid w:val="5347FD59"/>
    <w:rsid w:val="5371B81B"/>
    <w:rsid w:val="53D63930"/>
    <w:rsid w:val="54679CFF"/>
    <w:rsid w:val="54819514"/>
    <w:rsid w:val="54B23408"/>
    <w:rsid w:val="54D4EF76"/>
    <w:rsid w:val="54DEBA6D"/>
    <w:rsid w:val="55498526"/>
    <w:rsid w:val="555BC61D"/>
    <w:rsid w:val="556FA6D5"/>
    <w:rsid w:val="558EEA61"/>
    <w:rsid w:val="55A73667"/>
    <w:rsid w:val="55B56F02"/>
    <w:rsid w:val="55E2DF66"/>
    <w:rsid w:val="5629C842"/>
    <w:rsid w:val="562E5458"/>
    <w:rsid w:val="569D573A"/>
    <w:rsid w:val="56AD30AC"/>
    <w:rsid w:val="57044962"/>
    <w:rsid w:val="570ADF35"/>
    <w:rsid w:val="57289753"/>
    <w:rsid w:val="57562F18"/>
    <w:rsid w:val="575C457A"/>
    <w:rsid w:val="5775DEEE"/>
    <w:rsid w:val="578EFF3B"/>
    <w:rsid w:val="57AAC094"/>
    <w:rsid w:val="5823A0AE"/>
    <w:rsid w:val="58E24D2F"/>
    <w:rsid w:val="59007033"/>
    <w:rsid w:val="59307339"/>
    <w:rsid w:val="5942FB2A"/>
    <w:rsid w:val="59999206"/>
    <w:rsid w:val="59D7D3FF"/>
    <w:rsid w:val="5A2CED2B"/>
    <w:rsid w:val="5ACB8DAC"/>
    <w:rsid w:val="5ACC439A"/>
    <w:rsid w:val="5B41EB1E"/>
    <w:rsid w:val="5B5027CC"/>
    <w:rsid w:val="5BD12173"/>
    <w:rsid w:val="5C253D83"/>
    <w:rsid w:val="5C7CF7D1"/>
    <w:rsid w:val="5CEFB5F9"/>
    <w:rsid w:val="5D1F72C5"/>
    <w:rsid w:val="5D2459DD"/>
    <w:rsid w:val="5D859B84"/>
    <w:rsid w:val="5DC72EB4"/>
    <w:rsid w:val="5DCEC0F8"/>
    <w:rsid w:val="5E011CC3"/>
    <w:rsid w:val="5E2B2D85"/>
    <w:rsid w:val="5E3FCCF3"/>
    <w:rsid w:val="5E7D3408"/>
    <w:rsid w:val="5E7E0B9A"/>
    <w:rsid w:val="5E8CD1CF"/>
    <w:rsid w:val="5EB60D61"/>
    <w:rsid w:val="5F34F2A0"/>
    <w:rsid w:val="5F4711B8"/>
    <w:rsid w:val="5FC46398"/>
    <w:rsid w:val="5FCCFF85"/>
    <w:rsid w:val="5FD15798"/>
    <w:rsid w:val="5FDC80BD"/>
    <w:rsid w:val="60DFB87B"/>
    <w:rsid w:val="60F97D39"/>
    <w:rsid w:val="60FEA73D"/>
    <w:rsid w:val="617B34B7"/>
    <w:rsid w:val="61F26C32"/>
    <w:rsid w:val="622F5534"/>
    <w:rsid w:val="623963C8"/>
    <w:rsid w:val="628ED546"/>
    <w:rsid w:val="634E1D0F"/>
    <w:rsid w:val="641F4BAC"/>
    <w:rsid w:val="64B26DC9"/>
    <w:rsid w:val="64B70A85"/>
    <w:rsid w:val="65059457"/>
    <w:rsid w:val="65515A69"/>
    <w:rsid w:val="65584DC2"/>
    <w:rsid w:val="659E7702"/>
    <w:rsid w:val="65A4A76C"/>
    <w:rsid w:val="662A7ABA"/>
    <w:rsid w:val="66A97705"/>
    <w:rsid w:val="6736633E"/>
    <w:rsid w:val="67AFFC92"/>
    <w:rsid w:val="67BB77C3"/>
    <w:rsid w:val="68202235"/>
    <w:rsid w:val="684B624E"/>
    <w:rsid w:val="684E4DC5"/>
    <w:rsid w:val="68FF59F2"/>
    <w:rsid w:val="6901E008"/>
    <w:rsid w:val="699D72D6"/>
    <w:rsid w:val="69BD6314"/>
    <w:rsid w:val="6A07570F"/>
    <w:rsid w:val="6A15B42C"/>
    <w:rsid w:val="6A34A46A"/>
    <w:rsid w:val="6AB12B4A"/>
    <w:rsid w:val="6B1DB883"/>
    <w:rsid w:val="6BA11F58"/>
    <w:rsid w:val="6BC5C31F"/>
    <w:rsid w:val="6BE1A879"/>
    <w:rsid w:val="6C0C5510"/>
    <w:rsid w:val="6C1926A3"/>
    <w:rsid w:val="6C655864"/>
    <w:rsid w:val="6C697563"/>
    <w:rsid w:val="6D16264B"/>
    <w:rsid w:val="6D27A21F"/>
    <w:rsid w:val="6D2CA10E"/>
    <w:rsid w:val="6D69912A"/>
    <w:rsid w:val="6D72BF85"/>
    <w:rsid w:val="6D8E2241"/>
    <w:rsid w:val="6DDBFE52"/>
    <w:rsid w:val="6DE80C94"/>
    <w:rsid w:val="6DF244F7"/>
    <w:rsid w:val="6E19771B"/>
    <w:rsid w:val="6E28E1CC"/>
    <w:rsid w:val="6E4E136A"/>
    <w:rsid w:val="6E763C57"/>
    <w:rsid w:val="6EB92157"/>
    <w:rsid w:val="6EDD2421"/>
    <w:rsid w:val="6EDD274B"/>
    <w:rsid w:val="6EDEDDDC"/>
    <w:rsid w:val="706EACD1"/>
    <w:rsid w:val="70831B95"/>
    <w:rsid w:val="70BBD1A7"/>
    <w:rsid w:val="70BD5723"/>
    <w:rsid w:val="70CC0ADA"/>
    <w:rsid w:val="70F3CD77"/>
    <w:rsid w:val="7122B355"/>
    <w:rsid w:val="71238A94"/>
    <w:rsid w:val="717E386A"/>
    <w:rsid w:val="71BDA2BE"/>
    <w:rsid w:val="72172C68"/>
    <w:rsid w:val="727B92F6"/>
    <w:rsid w:val="728076B8"/>
    <w:rsid w:val="729422E0"/>
    <w:rsid w:val="735DF6C9"/>
    <w:rsid w:val="73F29644"/>
    <w:rsid w:val="742D4AD5"/>
    <w:rsid w:val="744F7270"/>
    <w:rsid w:val="74670958"/>
    <w:rsid w:val="74DD45C9"/>
    <w:rsid w:val="751CE51F"/>
    <w:rsid w:val="75A47E96"/>
    <w:rsid w:val="7622C2C6"/>
    <w:rsid w:val="76459831"/>
    <w:rsid w:val="7651A39A"/>
    <w:rsid w:val="767857A1"/>
    <w:rsid w:val="76A1E138"/>
    <w:rsid w:val="76A4A884"/>
    <w:rsid w:val="76AB8260"/>
    <w:rsid w:val="76AF28B7"/>
    <w:rsid w:val="76C6D184"/>
    <w:rsid w:val="76CBBC65"/>
    <w:rsid w:val="77D54BE1"/>
    <w:rsid w:val="77FDAE5F"/>
    <w:rsid w:val="785A12B5"/>
    <w:rsid w:val="790A0CC0"/>
    <w:rsid w:val="79266F0E"/>
    <w:rsid w:val="79A4579D"/>
    <w:rsid w:val="79CE7D95"/>
    <w:rsid w:val="79EA3C71"/>
    <w:rsid w:val="7A8FA354"/>
    <w:rsid w:val="7B400315"/>
    <w:rsid w:val="7BE8E98A"/>
    <w:rsid w:val="7C57557A"/>
    <w:rsid w:val="7C5D4673"/>
    <w:rsid w:val="7CE227D0"/>
    <w:rsid w:val="7E3EB202"/>
    <w:rsid w:val="7E4AB95D"/>
    <w:rsid w:val="7E4C83B5"/>
    <w:rsid w:val="7EDFE5F8"/>
    <w:rsid w:val="7EEF6B5E"/>
    <w:rsid w:val="7F236A6E"/>
    <w:rsid w:val="7F24E71F"/>
    <w:rsid w:val="7F2A9C61"/>
    <w:rsid w:val="7F6AD36B"/>
    <w:rsid w:val="7FA31678"/>
    <w:rsid w:val="7FD3AD5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9DB0441"/>
  <w15:docId w15:val="{28C64BA5-10E9-4EB2-A782-6512DC9AF9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pPr>
        <w:spacing w:before="200" w:after="200" w:line="264" w:lineRule="auto"/>
      </w:pPr>
    </w:pPrDefault>
  </w:docDefaults>
  <w:latentStyles w:defLockedState="0" w:defUIPriority="99" w:defSemiHidden="0" w:defUnhideWhenUsed="0" w:defQFormat="0" w:count="376">
    <w:lsdException w:name="Normal" w:uiPriority="0" w:qFormat="1"/>
    <w:lsdException w:name="heading 1" w:locked="1" w:qFormat="1"/>
    <w:lsdException w:name="heading 2" w:locked="1" w:semiHidden="1" w:uiPriority="9" w:unhideWhenUsed="1"/>
    <w:lsdException w:name="heading 3" w:locked="1" w:semiHidden="1" w:uiPriority="9" w:unhideWhenUsed="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8"/>
    <w:qFormat/>
    <w:rsid w:val="00F73FD5"/>
    <w:rPr>
      <w:szCs w:val="22"/>
      <w:lang w:eastAsia="en-US"/>
    </w:rPr>
  </w:style>
  <w:style w:type="paragraph" w:styleId="Heading1">
    <w:name w:val="heading 1"/>
    <w:basedOn w:val="Normal"/>
    <w:next w:val="Normal"/>
    <w:link w:val="Heading1Char"/>
    <w:uiPriority w:val="99"/>
    <w:qFormat/>
    <w:locked/>
    <w:rsid w:val="004A4B44"/>
    <w:pPr>
      <w:keepNext/>
      <w:keepLines/>
      <w:numPr>
        <w:numId w:val="11"/>
      </w:numPr>
      <w:spacing w:before="480" w:after="0"/>
      <w:outlineLvl w:val="0"/>
    </w:pPr>
    <w:rPr>
      <w:rFonts w:asciiTheme="majorHAnsi" w:eastAsiaTheme="majorEastAsia" w:hAnsiTheme="majorHAnsi" w:cstheme="majorBidi"/>
      <w:b/>
      <w:bCs/>
      <w:color w:val="0391A6" w:themeColor="accent1" w:themeShade="BF"/>
      <w:sz w:val="28"/>
      <w:szCs w:val="28"/>
    </w:rPr>
  </w:style>
  <w:style w:type="paragraph" w:styleId="Heading2">
    <w:name w:val="heading 2"/>
    <w:basedOn w:val="Normal"/>
    <w:next w:val="Normal"/>
    <w:link w:val="Heading2Char"/>
    <w:uiPriority w:val="9"/>
    <w:semiHidden/>
    <w:locked/>
    <w:rsid w:val="009F4697"/>
    <w:pPr>
      <w:keepNext/>
      <w:keepLines/>
      <w:numPr>
        <w:ilvl w:val="1"/>
        <w:numId w:val="11"/>
      </w:numPr>
      <w:spacing w:before="40" w:after="0"/>
      <w:outlineLvl w:val="1"/>
    </w:pPr>
    <w:rPr>
      <w:rFonts w:asciiTheme="majorHAnsi" w:eastAsiaTheme="majorEastAsia" w:hAnsiTheme="majorHAnsi" w:cstheme="majorBidi"/>
      <w:color w:val="02616F" w:themeColor="accent1" w:themeShade="80"/>
      <w:sz w:val="26"/>
      <w:szCs w:val="26"/>
    </w:rPr>
  </w:style>
  <w:style w:type="paragraph" w:styleId="Heading3">
    <w:name w:val="heading 3"/>
    <w:basedOn w:val="Normal"/>
    <w:next w:val="Normal"/>
    <w:link w:val="Heading3Char"/>
    <w:uiPriority w:val="9"/>
    <w:semiHidden/>
    <w:locked/>
    <w:rsid w:val="00931A0B"/>
    <w:pPr>
      <w:keepNext/>
      <w:keepLines/>
      <w:numPr>
        <w:ilvl w:val="2"/>
        <w:numId w:val="11"/>
      </w:numPr>
      <w:spacing w:before="40" w:after="0"/>
      <w:outlineLvl w:val="2"/>
    </w:pPr>
    <w:rPr>
      <w:rFonts w:asciiTheme="majorHAnsi" w:eastAsiaTheme="majorEastAsia" w:hAnsiTheme="majorHAnsi" w:cstheme="majorBidi"/>
      <w:color w:val="02606E" w:themeColor="accent1" w:themeShade="7F"/>
      <w:sz w:val="24"/>
      <w:szCs w:val="24"/>
    </w:rPr>
  </w:style>
  <w:style w:type="paragraph" w:styleId="Heading4">
    <w:name w:val="heading 4"/>
    <w:basedOn w:val="Normal"/>
    <w:next w:val="Normal"/>
    <w:link w:val="Heading4Char"/>
    <w:uiPriority w:val="9"/>
    <w:semiHidden/>
    <w:qFormat/>
    <w:locked/>
    <w:rsid w:val="00931A0B"/>
    <w:pPr>
      <w:keepNext/>
      <w:keepLines/>
      <w:numPr>
        <w:ilvl w:val="3"/>
        <w:numId w:val="11"/>
      </w:numPr>
      <w:spacing w:before="40" w:after="0"/>
      <w:outlineLvl w:val="3"/>
    </w:pPr>
    <w:rPr>
      <w:rFonts w:asciiTheme="majorHAnsi" w:eastAsiaTheme="majorEastAsia" w:hAnsiTheme="majorHAnsi" w:cstheme="majorBidi"/>
      <w:i/>
      <w:iCs/>
      <w:color w:val="0391A6" w:themeColor="accent1" w:themeShade="BF"/>
    </w:rPr>
  </w:style>
  <w:style w:type="paragraph" w:styleId="Heading5">
    <w:name w:val="heading 5"/>
    <w:basedOn w:val="Normal"/>
    <w:next w:val="Normal"/>
    <w:link w:val="Heading5Char"/>
    <w:uiPriority w:val="9"/>
    <w:semiHidden/>
    <w:qFormat/>
    <w:locked/>
    <w:rsid w:val="00931A0B"/>
    <w:pPr>
      <w:keepNext/>
      <w:keepLines/>
      <w:numPr>
        <w:ilvl w:val="4"/>
        <w:numId w:val="11"/>
      </w:numPr>
      <w:spacing w:before="40" w:after="0"/>
      <w:outlineLvl w:val="4"/>
    </w:pPr>
    <w:rPr>
      <w:rFonts w:asciiTheme="majorHAnsi" w:eastAsiaTheme="majorEastAsia" w:hAnsiTheme="majorHAnsi" w:cstheme="majorBidi"/>
      <w:color w:val="0391A6" w:themeColor="accent1" w:themeShade="BF"/>
    </w:rPr>
  </w:style>
  <w:style w:type="paragraph" w:styleId="Heading6">
    <w:name w:val="heading 6"/>
    <w:basedOn w:val="Normal"/>
    <w:next w:val="Normal"/>
    <w:link w:val="Heading6Char"/>
    <w:uiPriority w:val="9"/>
    <w:semiHidden/>
    <w:qFormat/>
    <w:locked/>
    <w:rsid w:val="00931A0B"/>
    <w:pPr>
      <w:keepNext/>
      <w:keepLines/>
      <w:numPr>
        <w:ilvl w:val="5"/>
        <w:numId w:val="10"/>
      </w:numPr>
      <w:spacing w:before="40" w:after="0"/>
      <w:outlineLvl w:val="5"/>
    </w:pPr>
    <w:rPr>
      <w:rFonts w:asciiTheme="majorHAnsi" w:eastAsiaTheme="majorEastAsia" w:hAnsiTheme="majorHAnsi" w:cstheme="majorBidi"/>
      <w:color w:val="02606E" w:themeColor="accent1" w:themeShade="7F"/>
    </w:rPr>
  </w:style>
  <w:style w:type="paragraph" w:styleId="Heading7">
    <w:name w:val="heading 7"/>
    <w:basedOn w:val="Normal"/>
    <w:next w:val="Normal"/>
    <w:link w:val="Heading7Char"/>
    <w:uiPriority w:val="9"/>
    <w:semiHidden/>
    <w:qFormat/>
    <w:locked/>
    <w:rsid w:val="00931A0B"/>
    <w:pPr>
      <w:keepNext/>
      <w:keepLines/>
      <w:numPr>
        <w:ilvl w:val="6"/>
        <w:numId w:val="10"/>
      </w:numPr>
      <w:spacing w:before="40" w:after="0"/>
      <w:outlineLvl w:val="6"/>
    </w:pPr>
    <w:rPr>
      <w:rFonts w:asciiTheme="majorHAnsi" w:eastAsiaTheme="majorEastAsia" w:hAnsiTheme="majorHAnsi" w:cstheme="majorBidi"/>
      <w:i/>
      <w:iCs/>
      <w:color w:val="02606E" w:themeColor="accent1" w:themeShade="7F"/>
    </w:rPr>
  </w:style>
  <w:style w:type="paragraph" w:styleId="Heading8">
    <w:name w:val="heading 8"/>
    <w:basedOn w:val="Normal"/>
    <w:next w:val="Normal"/>
    <w:link w:val="Heading8Char"/>
    <w:uiPriority w:val="9"/>
    <w:semiHidden/>
    <w:qFormat/>
    <w:locked/>
    <w:rsid w:val="00931A0B"/>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locked/>
    <w:rsid w:val="00931A0B"/>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E7195"/>
    <w:rPr>
      <w:color w:val="000000" w:themeColor="hyperlink"/>
      <w:u w:val="single"/>
    </w:rPr>
  </w:style>
  <w:style w:type="paragraph" w:styleId="Header">
    <w:name w:val="header"/>
    <w:basedOn w:val="Normal"/>
    <w:link w:val="HeaderChar"/>
    <w:uiPriority w:val="99"/>
    <w:unhideWhenUsed/>
    <w:rsid w:val="006F48B6"/>
    <w:pPr>
      <w:tabs>
        <w:tab w:val="center" w:pos="4513"/>
        <w:tab w:val="right" w:pos="9026"/>
      </w:tabs>
      <w:spacing w:before="0" w:after="0" w:line="240" w:lineRule="auto"/>
    </w:pPr>
  </w:style>
  <w:style w:type="paragraph" w:styleId="BalloonText">
    <w:name w:val="Balloon Text"/>
    <w:basedOn w:val="Normal"/>
    <w:link w:val="BalloonTextChar"/>
    <w:uiPriority w:val="99"/>
    <w:semiHidden/>
    <w:unhideWhenUsed/>
    <w:rsid w:val="00AD0C8A"/>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D0C8A"/>
    <w:rPr>
      <w:rFonts w:ascii="Tahoma" w:hAnsi="Tahoma" w:cs="Tahoma"/>
      <w:sz w:val="16"/>
      <w:szCs w:val="16"/>
    </w:rPr>
  </w:style>
  <w:style w:type="paragraph" w:styleId="TOCHeading">
    <w:name w:val="TOC Heading"/>
    <w:basedOn w:val="Head1"/>
    <w:next w:val="Normal"/>
    <w:uiPriority w:val="39"/>
    <w:unhideWhenUsed/>
    <w:qFormat/>
    <w:rsid w:val="00D4198D"/>
    <w:pPr>
      <w:numPr>
        <w:numId w:val="0"/>
      </w:numPr>
      <w:spacing w:before="0" w:after="320"/>
      <w:outlineLvl w:val="9"/>
    </w:pPr>
    <w:rPr>
      <w:bCs w:val="0"/>
      <w:color w:val="auto"/>
      <w:szCs w:val="32"/>
      <w:lang w:val="en-US"/>
    </w:rPr>
  </w:style>
  <w:style w:type="paragraph" w:styleId="TOC1">
    <w:name w:val="toc 1"/>
    <w:basedOn w:val="Body"/>
    <w:next w:val="Body"/>
    <w:uiPriority w:val="39"/>
    <w:unhideWhenUsed/>
    <w:rsid w:val="00F774BF"/>
    <w:pPr>
      <w:tabs>
        <w:tab w:val="right" w:leader="dot" w:pos="9628"/>
      </w:tabs>
      <w:spacing w:before="240" w:after="0" w:line="312" w:lineRule="auto"/>
      <w:ind w:left="562" w:right="288" w:hanging="562"/>
    </w:pPr>
    <w:rPr>
      <w:b/>
      <w:color w:val="141976"/>
    </w:rPr>
  </w:style>
  <w:style w:type="paragraph" w:styleId="TOC2">
    <w:name w:val="toc 2"/>
    <w:basedOn w:val="Body"/>
    <w:next w:val="Body"/>
    <w:autoRedefine/>
    <w:uiPriority w:val="39"/>
    <w:unhideWhenUsed/>
    <w:rsid w:val="003C7FBB"/>
    <w:pPr>
      <w:tabs>
        <w:tab w:val="left" w:pos="1080"/>
        <w:tab w:val="right" w:leader="dot" w:pos="9628"/>
      </w:tabs>
      <w:spacing w:before="0" w:after="0" w:line="312" w:lineRule="auto"/>
      <w:ind w:left="1138" w:right="288" w:hanging="562"/>
    </w:pPr>
    <w:rPr>
      <w:noProof/>
      <w:sz w:val="18"/>
    </w:rPr>
  </w:style>
  <w:style w:type="paragraph" w:styleId="TOC3">
    <w:name w:val="toc 3"/>
    <w:basedOn w:val="Body"/>
    <w:next w:val="Body"/>
    <w:autoRedefine/>
    <w:uiPriority w:val="39"/>
    <w:unhideWhenUsed/>
    <w:rsid w:val="00E6767B"/>
    <w:pPr>
      <w:tabs>
        <w:tab w:val="right" w:leader="dot" w:pos="9090"/>
      </w:tabs>
      <w:spacing w:before="0" w:after="0" w:line="312" w:lineRule="auto"/>
      <w:ind w:left="1710" w:hanging="630"/>
    </w:pPr>
    <w:rPr>
      <w:rFonts w:ascii="HelveticaNeueLTStd-Roman" w:hAnsi="HelveticaNeueLTStd-Roman" w:cstheme="minorHAnsi"/>
      <w:noProof/>
      <w:sz w:val="18"/>
    </w:rPr>
  </w:style>
  <w:style w:type="paragraph" w:customStyle="1" w:styleId="Head5">
    <w:name w:val="Head5"/>
    <w:basedOn w:val="Heading5"/>
    <w:link w:val="Head5Char"/>
    <w:qFormat/>
    <w:rsid w:val="006426D4"/>
    <w:pPr>
      <w:numPr>
        <w:ilvl w:val="0"/>
        <w:numId w:val="0"/>
      </w:numPr>
      <w:spacing w:before="360" w:line="300" w:lineRule="auto"/>
    </w:pPr>
    <w:rPr>
      <w:rFonts w:ascii="Arial" w:hAnsi="Arial" w:cs="Arial"/>
      <w:b/>
      <w:bCs/>
      <w:color w:val="252E65"/>
      <w:sz w:val="24"/>
      <w:szCs w:val="24"/>
      <w:shd w:val="clear" w:color="auto" w:fill="FFFFFF"/>
      <w:lang w:val="en-ID"/>
    </w:rPr>
  </w:style>
  <w:style w:type="paragraph" w:customStyle="1" w:styleId="Head6">
    <w:name w:val="Head6"/>
    <w:link w:val="Head6Char"/>
    <w:qFormat/>
    <w:rsid w:val="004E7355"/>
    <w:pPr>
      <w:suppressAutoHyphens/>
      <w:outlineLvl w:val="1"/>
    </w:pPr>
    <w:rPr>
      <w:rFonts w:cs="Arial"/>
      <w:b/>
      <w:bCs/>
      <w:i/>
      <w:color w:val="000000"/>
      <w:szCs w:val="22"/>
      <w:lang w:eastAsia="en-US"/>
    </w:rPr>
  </w:style>
  <w:style w:type="character" w:customStyle="1" w:styleId="Head5Char">
    <w:name w:val="Head5 Char"/>
    <w:link w:val="Head5"/>
    <w:rsid w:val="006426D4"/>
    <w:rPr>
      <w:rFonts w:eastAsiaTheme="majorEastAsia" w:cs="Arial"/>
      <w:b/>
      <w:bCs/>
      <w:color w:val="252E65"/>
      <w:sz w:val="24"/>
      <w:szCs w:val="24"/>
      <w:lang w:val="en-ID" w:eastAsia="en-US"/>
    </w:rPr>
  </w:style>
  <w:style w:type="paragraph" w:customStyle="1" w:styleId="Summary">
    <w:name w:val="Summary"/>
    <w:link w:val="SummaryChar"/>
    <w:qFormat/>
    <w:rsid w:val="00413968"/>
    <w:pPr>
      <w:suppressAutoHyphens/>
      <w:spacing w:before="240" w:after="240"/>
    </w:pPr>
    <w:rPr>
      <w:rFonts w:cs="Arial"/>
      <w:color w:val="05C3DE" w:themeColor="accent1"/>
      <w:sz w:val="26"/>
      <w:szCs w:val="26"/>
      <w:lang w:eastAsia="en-US"/>
    </w:rPr>
  </w:style>
  <w:style w:type="character" w:customStyle="1" w:styleId="Head6Char">
    <w:name w:val="Head6 Char"/>
    <w:link w:val="Head6"/>
    <w:rsid w:val="004E7355"/>
    <w:rPr>
      <w:rFonts w:cs="Arial"/>
      <w:b/>
      <w:bCs/>
      <w:i/>
      <w:color w:val="000000"/>
      <w:szCs w:val="22"/>
      <w:lang w:eastAsia="en-US"/>
    </w:rPr>
  </w:style>
  <w:style w:type="paragraph" w:customStyle="1" w:styleId="Body">
    <w:name w:val="Body"/>
    <w:link w:val="BodyChar"/>
    <w:qFormat/>
    <w:rsid w:val="004E7355"/>
    <w:pPr>
      <w:suppressAutoHyphens/>
    </w:pPr>
    <w:rPr>
      <w:rFonts w:cs="Arial"/>
      <w:color w:val="000000"/>
      <w:szCs w:val="22"/>
      <w:lang w:eastAsia="en-US"/>
    </w:rPr>
  </w:style>
  <w:style w:type="character" w:customStyle="1" w:styleId="SummaryChar">
    <w:name w:val="Summary Char"/>
    <w:link w:val="Summary"/>
    <w:rsid w:val="00413968"/>
    <w:rPr>
      <w:rFonts w:cs="Arial"/>
      <w:color w:val="05C3DE" w:themeColor="accent1"/>
      <w:sz w:val="26"/>
      <w:szCs w:val="26"/>
      <w:lang w:eastAsia="en-US"/>
    </w:rPr>
  </w:style>
  <w:style w:type="paragraph" w:customStyle="1" w:styleId="Bullet1">
    <w:name w:val="Bullet 1"/>
    <w:link w:val="Bullet1Char"/>
    <w:qFormat/>
    <w:rsid w:val="004E7355"/>
    <w:pPr>
      <w:numPr>
        <w:numId w:val="1"/>
      </w:numPr>
      <w:suppressAutoHyphens/>
    </w:pPr>
    <w:rPr>
      <w:rFonts w:cs="Arial"/>
      <w:color w:val="000000"/>
      <w:szCs w:val="22"/>
      <w:lang w:eastAsia="en-US"/>
    </w:rPr>
  </w:style>
  <w:style w:type="character" w:customStyle="1" w:styleId="BodyChar">
    <w:name w:val="Body Char"/>
    <w:link w:val="Body"/>
    <w:rsid w:val="004E7355"/>
    <w:rPr>
      <w:rFonts w:cs="Arial"/>
      <w:color w:val="000000"/>
      <w:szCs w:val="22"/>
      <w:lang w:eastAsia="en-US"/>
    </w:rPr>
  </w:style>
  <w:style w:type="paragraph" w:customStyle="1" w:styleId="Callouttext1">
    <w:name w:val="Call out text 1"/>
    <w:link w:val="Callouttext1Char"/>
    <w:qFormat/>
    <w:rsid w:val="004E7355"/>
    <w:pPr>
      <w:suppressAutoHyphens/>
    </w:pPr>
    <w:rPr>
      <w:rFonts w:cs="Arial"/>
      <w:color w:val="808080"/>
    </w:rPr>
  </w:style>
  <w:style w:type="character" w:customStyle="1" w:styleId="Bullet1Char">
    <w:name w:val="Bullet 1 Char"/>
    <w:link w:val="Bullet1"/>
    <w:rsid w:val="004E7355"/>
    <w:rPr>
      <w:rFonts w:cs="Arial"/>
      <w:color w:val="000000"/>
      <w:szCs w:val="22"/>
      <w:lang w:eastAsia="en-US"/>
    </w:rPr>
  </w:style>
  <w:style w:type="paragraph" w:customStyle="1" w:styleId="Callouttext1withrule">
    <w:name w:val="Call out text 1 with rule"/>
    <w:link w:val="Callouttext1withruleChar"/>
    <w:qFormat/>
    <w:rsid w:val="004E7355"/>
    <w:pPr>
      <w:pBdr>
        <w:top w:val="single" w:sz="8" w:space="1" w:color="808080"/>
      </w:pBdr>
      <w:suppressAutoHyphens/>
    </w:pPr>
    <w:rPr>
      <w:rFonts w:cs="Arial"/>
      <w:color w:val="808080"/>
    </w:rPr>
  </w:style>
  <w:style w:type="character" w:customStyle="1" w:styleId="Callouttext1Char">
    <w:name w:val="Call out text 1 Char"/>
    <w:link w:val="Callouttext1"/>
    <w:rsid w:val="004E7355"/>
    <w:rPr>
      <w:rFonts w:cs="Arial"/>
      <w:color w:val="808080"/>
    </w:rPr>
  </w:style>
  <w:style w:type="paragraph" w:customStyle="1" w:styleId="Callouttext2">
    <w:name w:val="Call out text 2"/>
    <w:link w:val="Callouttext2Char"/>
    <w:qFormat/>
    <w:rsid w:val="00920ADA"/>
    <w:pPr>
      <w:suppressAutoHyphens/>
    </w:pPr>
    <w:rPr>
      <w:rFonts w:cs="Arial"/>
      <w:color w:val="05C3DE" w:themeColor="accent1"/>
    </w:rPr>
  </w:style>
  <w:style w:type="character" w:customStyle="1" w:styleId="Callouttext1withruleChar">
    <w:name w:val="Call out text 1 with rule Char"/>
    <w:link w:val="Callouttext1withrule"/>
    <w:rsid w:val="004E7355"/>
    <w:rPr>
      <w:rFonts w:cs="Arial"/>
      <w:color w:val="808080"/>
    </w:rPr>
  </w:style>
  <w:style w:type="paragraph" w:customStyle="1" w:styleId="Callouttextportraitnames">
    <w:name w:val="Call out text portrait names"/>
    <w:link w:val="CallouttextportraitnamesChar"/>
    <w:qFormat/>
    <w:rsid w:val="004E7355"/>
    <w:pPr>
      <w:suppressAutoHyphens/>
    </w:pPr>
    <w:rPr>
      <w:rFonts w:cs="Arial"/>
      <w:color w:val="58E6FB" w:themeColor="accent1" w:themeTint="99"/>
    </w:rPr>
  </w:style>
  <w:style w:type="character" w:customStyle="1" w:styleId="Callouttext2Char">
    <w:name w:val="Call out text 2 Char"/>
    <w:link w:val="Callouttext2"/>
    <w:rsid w:val="00920ADA"/>
    <w:rPr>
      <w:rFonts w:cs="Arial"/>
      <w:color w:val="05C3DE" w:themeColor="accent1"/>
    </w:rPr>
  </w:style>
  <w:style w:type="character" w:customStyle="1" w:styleId="CallouttextportraitnamesChar">
    <w:name w:val="Call out text portrait names Char"/>
    <w:link w:val="Callouttextportraitnames"/>
    <w:rsid w:val="004E7355"/>
    <w:rPr>
      <w:rFonts w:cs="Arial"/>
      <w:color w:val="58E6FB" w:themeColor="accent1" w:themeTint="99"/>
    </w:rPr>
  </w:style>
  <w:style w:type="table" w:styleId="TableGrid">
    <w:name w:val="Table Grid"/>
    <w:aliases w:val="GRM Table"/>
    <w:basedOn w:val="TableNormal"/>
    <w:uiPriority w:val="39"/>
    <w:rsid w:val="003B165C"/>
    <w:tblPr>
      <w:tblStyleRowBandSize w:val="1"/>
      <w:tblStyleColBandSize w:val="1"/>
      <w:tblBorders>
        <w:top w:val="single" w:sz="8" w:space="0" w:color="auto"/>
        <w:bottom w:val="single" w:sz="8" w:space="0" w:color="auto"/>
      </w:tblBorders>
      <w:tblCellMar>
        <w:top w:w="170" w:type="dxa"/>
        <w:left w:w="85" w:type="dxa"/>
        <w:bottom w:w="170" w:type="dxa"/>
        <w:right w:w="85" w:type="dxa"/>
      </w:tblCellMar>
    </w:tblPr>
    <w:tblStylePr w:type="firstRow">
      <w:rPr>
        <w:rFonts w:ascii="Arial" w:hAnsi="Arial"/>
        <w:color w:val="42B1C8"/>
      </w:rPr>
    </w:tblStylePr>
    <w:tblStylePr w:type="band2Horz">
      <w:tblPr>
        <w:tblCellMar>
          <w:top w:w="170" w:type="dxa"/>
          <w:left w:w="85" w:type="dxa"/>
          <w:bottom w:w="170" w:type="dxa"/>
          <w:right w:w="85" w:type="dxa"/>
        </w:tblCellMar>
      </w:tblPr>
      <w:tcPr>
        <w:shd w:val="clear" w:color="auto" w:fill="E6E6E6"/>
      </w:tcPr>
    </w:tblStylePr>
  </w:style>
  <w:style w:type="paragraph" w:customStyle="1" w:styleId="Tableheading">
    <w:name w:val="Table heading"/>
    <w:link w:val="TableheadingChar"/>
    <w:qFormat/>
    <w:rsid w:val="00404E02"/>
    <w:pPr>
      <w:spacing w:before="480" w:after="0"/>
    </w:pPr>
    <w:rPr>
      <w:rFonts w:cs="Arial"/>
      <w:color w:val="404040" w:themeColor="text1" w:themeTint="BF"/>
      <w:sz w:val="18"/>
    </w:rPr>
  </w:style>
  <w:style w:type="character" w:customStyle="1" w:styleId="TableheadingChar">
    <w:name w:val="Table heading Char"/>
    <w:link w:val="Tableheading"/>
    <w:rsid w:val="00404E02"/>
    <w:rPr>
      <w:rFonts w:cs="Arial"/>
      <w:color w:val="404040" w:themeColor="text1" w:themeTint="BF"/>
      <w:sz w:val="18"/>
    </w:rPr>
  </w:style>
  <w:style w:type="paragraph" w:customStyle="1" w:styleId="Bullet2">
    <w:name w:val="Bullet 2"/>
    <w:link w:val="Bullet2Char"/>
    <w:qFormat/>
    <w:rsid w:val="00D4198D"/>
    <w:pPr>
      <w:numPr>
        <w:numId w:val="2"/>
      </w:numPr>
      <w:suppressAutoHyphens/>
    </w:pPr>
    <w:rPr>
      <w:rFonts w:cs="Arial"/>
      <w:color w:val="000000"/>
      <w:szCs w:val="22"/>
      <w:lang w:eastAsia="en-US"/>
    </w:rPr>
  </w:style>
  <w:style w:type="character" w:customStyle="1" w:styleId="Bullet2Char">
    <w:name w:val="Bullet 2 Char"/>
    <w:basedOn w:val="DefaultParagraphFont"/>
    <w:link w:val="Bullet2"/>
    <w:rsid w:val="00D4198D"/>
    <w:rPr>
      <w:rFonts w:cs="Arial"/>
      <w:color w:val="000000"/>
      <w:szCs w:val="22"/>
      <w:lang w:eastAsia="en-US"/>
    </w:rPr>
  </w:style>
  <w:style w:type="paragraph" w:customStyle="1" w:styleId="PageNumber1">
    <w:name w:val="Page Number1"/>
    <w:basedOn w:val="Normal"/>
    <w:link w:val="PagenumberChar"/>
    <w:rsid w:val="000441B6"/>
    <w:pPr>
      <w:tabs>
        <w:tab w:val="center" w:pos="4513"/>
        <w:tab w:val="right" w:pos="9026"/>
      </w:tabs>
      <w:spacing w:after="0" w:line="240" w:lineRule="auto"/>
    </w:pPr>
    <w:rPr>
      <w:color w:val="404040" w:themeColor="text1" w:themeTint="BF"/>
      <w:szCs w:val="20"/>
    </w:rPr>
  </w:style>
  <w:style w:type="paragraph" w:customStyle="1" w:styleId="Pagefooter">
    <w:name w:val="Page footer"/>
    <w:basedOn w:val="PageNumber1"/>
    <w:rsid w:val="002A7140"/>
    <w:pPr>
      <w:tabs>
        <w:tab w:val="clear" w:pos="4513"/>
        <w:tab w:val="clear" w:pos="9026"/>
        <w:tab w:val="right" w:pos="9639"/>
      </w:tabs>
    </w:pPr>
    <w:rPr>
      <w:noProof/>
      <w:sz w:val="18"/>
    </w:rPr>
  </w:style>
  <w:style w:type="character" w:customStyle="1" w:styleId="PagenumberChar">
    <w:name w:val="Page number Char"/>
    <w:basedOn w:val="DefaultParagraphFont"/>
    <w:link w:val="PageNumber1"/>
    <w:rsid w:val="000441B6"/>
    <w:rPr>
      <w:color w:val="404040" w:themeColor="text1" w:themeTint="BF"/>
      <w:lang w:eastAsia="en-US"/>
    </w:rPr>
  </w:style>
  <w:style w:type="paragraph" w:customStyle="1" w:styleId="Palladium-Numbering">
    <w:name w:val="Palladium - Numbering"/>
    <w:basedOn w:val="Body"/>
    <w:rsid w:val="00736434"/>
    <w:pPr>
      <w:numPr>
        <w:numId w:val="3"/>
      </w:numPr>
      <w:spacing w:after="300"/>
      <w:ind w:left="227" w:hanging="227"/>
    </w:pPr>
  </w:style>
  <w:style w:type="paragraph" w:customStyle="1" w:styleId="Palladium-SectionNumber">
    <w:name w:val="Palladium - Section Number"/>
    <w:basedOn w:val="Body"/>
    <w:rsid w:val="00736434"/>
    <w:pPr>
      <w:spacing w:after="520" w:line="520" w:lineRule="exact"/>
    </w:pPr>
    <w:rPr>
      <w:sz w:val="48"/>
    </w:rPr>
  </w:style>
  <w:style w:type="paragraph" w:customStyle="1" w:styleId="Palladium-FeatureFigure1">
    <w:name w:val="Palladium - Feature Figure 1"/>
    <w:basedOn w:val="Normal"/>
    <w:rsid w:val="00931A69"/>
    <w:pPr>
      <w:numPr>
        <w:numId w:val="4"/>
      </w:numPr>
      <w:suppressAutoHyphens/>
      <w:spacing w:line="1380" w:lineRule="exact"/>
      <w:outlineLvl w:val="0"/>
    </w:pPr>
    <w:rPr>
      <w:rFonts w:cs="Arial"/>
      <w:b/>
      <w:color w:val="000000" w:themeColor="text1"/>
      <w:sz w:val="130"/>
      <w:szCs w:val="60"/>
    </w:rPr>
  </w:style>
  <w:style w:type="paragraph" w:customStyle="1" w:styleId="Palladium-FeatureFigure2">
    <w:name w:val="Palladium - Feature Figure 2"/>
    <w:basedOn w:val="Palladium-FeatureFigure1"/>
    <w:rsid w:val="0044124A"/>
    <w:rPr>
      <w:color w:val="42B1C8"/>
    </w:rPr>
  </w:style>
  <w:style w:type="character" w:customStyle="1" w:styleId="Heading1Char">
    <w:name w:val="Heading 1 Char"/>
    <w:basedOn w:val="DefaultParagraphFont"/>
    <w:link w:val="Heading1"/>
    <w:uiPriority w:val="99"/>
    <w:rsid w:val="00560D76"/>
    <w:rPr>
      <w:rFonts w:asciiTheme="majorHAnsi" w:eastAsiaTheme="majorEastAsia" w:hAnsiTheme="majorHAnsi" w:cstheme="majorBidi"/>
      <w:b/>
      <w:bCs/>
      <w:color w:val="0391A6" w:themeColor="accent1" w:themeShade="BF"/>
      <w:sz w:val="28"/>
      <w:szCs w:val="28"/>
      <w:lang w:eastAsia="en-US"/>
    </w:rPr>
  </w:style>
  <w:style w:type="character" w:customStyle="1" w:styleId="HeaderChar">
    <w:name w:val="Header Char"/>
    <w:basedOn w:val="DefaultParagraphFont"/>
    <w:link w:val="Header"/>
    <w:uiPriority w:val="99"/>
    <w:rsid w:val="006F48B6"/>
    <w:rPr>
      <w:szCs w:val="22"/>
      <w:lang w:eastAsia="en-US"/>
    </w:rPr>
  </w:style>
  <w:style w:type="numbering" w:customStyle="1" w:styleId="HeadList2">
    <w:name w:val="Head List 2"/>
    <w:uiPriority w:val="99"/>
    <w:rsid w:val="005D253B"/>
    <w:pPr>
      <w:numPr>
        <w:numId w:val="5"/>
      </w:numPr>
    </w:pPr>
  </w:style>
  <w:style w:type="paragraph" w:customStyle="1" w:styleId="Head1">
    <w:name w:val="Head1"/>
    <w:basedOn w:val="Heading1"/>
    <w:link w:val="Head1Char"/>
    <w:qFormat/>
    <w:rsid w:val="00ED31F3"/>
    <w:pPr>
      <w:shd w:val="clear" w:color="auto" w:fill="252E65"/>
      <w:spacing w:before="360" w:after="120" w:line="300" w:lineRule="auto"/>
    </w:pPr>
    <w:rPr>
      <w:rFonts w:ascii="Arial" w:hAnsi="Arial" w:cs="Arial"/>
      <w:color w:val="FFFFFF" w:themeColor="background1"/>
      <w:sz w:val="36"/>
      <w:szCs w:val="36"/>
      <w:u w:color="252E65"/>
      <w:lang w:val="en-ID"/>
    </w:rPr>
  </w:style>
  <w:style w:type="paragraph" w:customStyle="1" w:styleId="Head2">
    <w:name w:val="Head2"/>
    <w:basedOn w:val="Heading2"/>
    <w:link w:val="Head2Char"/>
    <w:qFormat/>
    <w:rsid w:val="00ED31F3"/>
    <w:pPr>
      <w:spacing w:before="480" w:after="120" w:line="300" w:lineRule="auto"/>
    </w:pPr>
    <w:rPr>
      <w:rFonts w:ascii="Arial" w:hAnsi="Arial" w:cs="Arial"/>
      <w:b/>
      <w:bCs/>
      <w:color w:val="252E65"/>
      <w:sz w:val="28"/>
      <w:szCs w:val="28"/>
      <w:u w:color="252E65"/>
      <w:lang w:val="en-ID"/>
      <w14:textFill>
        <w14:solidFill>
          <w14:srgbClr w14:val="252E65">
            <w14:lumMod w14:val="50000"/>
          </w14:srgbClr>
        </w14:solidFill>
      </w14:textFill>
    </w:rPr>
  </w:style>
  <w:style w:type="character" w:customStyle="1" w:styleId="Head1Char">
    <w:name w:val="Head1 Char"/>
    <w:basedOn w:val="DefaultParagraphFont"/>
    <w:link w:val="Head1"/>
    <w:rsid w:val="00ED31F3"/>
    <w:rPr>
      <w:rFonts w:eastAsiaTheme="majorEastAsia" w:cs="Arial"/>
      <w:b/>
      <w:bCs/>
      <w:color w:val="FFFFFF" w:themeColor="background1"/>
      <w:sz w:val="36"/>
      <w:szCs w:val="36"/>
      <w:u w:color="252E65"/>
      <w:shd w:val="clear" w:color="auto" w:fill="252E65"/>
      <w:lang w:val="en-ID" w:eastAsia="en-US"/>
    </w:rPr>
  </w:style>
  <w:style w:type="paragraph" w:customStyle="1" w:styleId="Head3">
    <w:name w:val="Head3"/>
    <w:basedOn w:val="Heading3"/>
    <w:link w:val="Head3Char"/>
    <w:qFormat/>
    <w:rsid w:val="004E4022"/>
    <w:pPr>
      <w:tabs>
        <w:tab w:val="left" w:pos="900"/>
      </w:tabs>
      <w:spacing w:before="360" w:after="60" w:line="300" w:lineRule="auto"/>
      <w:ind w:left="900" w:hanging="900"/>
    </w:pPr>
    <w:rPr>
      <w:rFonts w:ascii="Arial" w:hAnsi="Arial" w:cs="Arial"/>
      <w:color w:val="252E65"/>
      <w:u w:color="252E65"/>
      <w:lang w:val="en-ID"/>
      <w14:textFill>
        <w14:solidFill>
          <w14:srgbClr w14:val="252E65">
            <w14:lumMod w14:val="50000"/>
          </w14:srgbClr>
        </w14:solidFill>
      </w14:textFill>
    </w:rPr>
  </w:style>
  <w:style w:type="character" w:customStyle="1" w:styleId="Head2Char">
    <w:name w:val="Head2 Char"/>
    <w:basedOn w:val="Head1Char"/>
    <w:link w:val="Head2"/>
    <w:rsid w:val="00ED31F3"/>
    <w:rPr>
      <w:rFonts w:eastAsiaTheme="majorEastAsia" w:cs="Arial"/>
      <w:b/>
      <w:bCs/>
      <w:color w:val="252E65"/>
      <w:sz w:val="28"/>
      <w:szCs w:val="28"/>
      <w:u w:color="252E65"/>
      <w:shd w:val="clear" w:color="auto" w:fill="252E65"/>
      <w:lang w:val="en-ID" w:eastAsia="en-US"/>
      <w14:textFill>
        <w14:solidFill>
          <w14:srgbClr w14:val="252E65">
            <w14:lumMod w14:val="50000"/>
          </w14:srgbClr>
        </w14:solidFill>
      </w14:textFill>
    </w:rPr>
  </w:style>
  <w:style w:type="character" w:customStyle="1" w:styleId="Head3Char">
    <w:name w:val="Head3 Char"/>
    <w:basedOn w:val="Head2Char"/>
    <w:link w:val="Head3"/>
    <w:rsid w:val="004E4022"/>
    <w:rPr>
      <w:rFonts w:eastAsiaTheme="majorEastAsia" w:cs="Arial"/>
      <w:b w:val="0"/>
      <w:bCs w:val="0"/>
      <w:color w:val="252E65"/>
      <w:sz w:val="24"/>
      <w:szCs w:val="24"/>
      <w:u w:color="252E65"/>
      <w:shd w:val="clear" w:color="auto" w:fill="252E65"/>
      <w:lang w:val="en-ID" w:eastAsia="en-US"/>
      <w14:textFill>
        <w14:solidFill>
          <w14:srgbClr w14:val="252E65">
            <w14:lumMod w14:val="50000"/>
          </w14:srgbClr>
        </w14:solidFill>
      </w14:textFill>
    </w:rPr>
  </w:style>
  <w:style w:type="numbering" w:customStyle="1" w:styleId="Style2">
    <w:name w:val="Style2"/>
    <w:uiPriority w:val="99"/>
    <w:locked/>
    <w:rsid w:val="001C78CA"/>
    <w:pPr>
      <w:numPr>
        <w:numId w:val="6"/>
      </w:numPr>
    </w:pPr>
  </w:style>
  <w:style w:type="paragraph" w:customStyle="1" w:styleId="Head4">
    <w:name w:val="Head4"/>
    <w:basedOn w:val="ListParagraph"/>
    <w:link w:val="Head4Char"/>
    <w:qFormat/>
    <w:rsid w:val="002A75CD"/>
    <w:pPr>
      <w:spacing w:before="360" w:after="120" w:line="300" w:lineRule="auto"/>
      <w:ind w:left="0"/>
    </w:pPr>
    <w:rPr>
      <w:rFonts w:eastAsiaTheme="minorHAnsi" w:cstheme="minorBidi"/>
      <w:b/>
      <w:bCs/>
      <w:sz w:val="24"/>
      <w:szCs w:val="24"/>
      <w:lang w:val="en-ID"/>
    </w:rPr>
  </w:style>
  <w:style w:type="character" w:customStyle="1" w:styleId="Head4Char">
    <w:name w:val="Head4 Char"/>
    <w:basedOn w:val="DefaultParagraphFont"/>
    <w:link w:val="Head4"/>
    <w:rsid w:val="002A75CD"/>
    <w:rPr>
      <w:rFonts w:eastAsiaTheme="minorHAnsi" w:cstheme="minorBidi"/>
      <w:b/>
      <w:bCs/>
      <w:sz w:val="24"/>
      <w:szCs w:val="24"/>
      <w:lang w:val="en-ID" w:eastAsia="en-US"/>
    </w:rPr>
  </w:style>
  <w:style w:type="numbering" w:customStyle="1" w:styleId="HeadList1">
    <w:name w:val="Head List 1"/>
    <w:uiPriority w:val="99"/>
    <w:rsid w:val="001076BC"/>
    <w:pPr>
      <w:numPr>
        <w:numId w:val="7"/>
      </w:numPr>
    </w:pPr>
  </w:style>
  <w:style w:type="numbering" w:customStyle="1" w:styleId="HeadList3">
    <w:name w:val="Head List 3"/>
    <w:uiPriority w:val="99"/>
    <w:rsid w:val="00FC4258"/>
    <w:pPr>
      <w:numPr>
        <w:numId w:val="8"/>
      </w:numPr>
    </w:pPr>
  </w:style>
  <w:style w:type="numbering" w:customStyle="1" w:styleId="HeadList4">
    <w:name w:val="Head List 4"/>
    <w:uiPriority w:val="99"/>
    <w:rsid w:val="00DD7E0C"/>
    <w:pPr>
      <w:numPr>
        <w:numId w:val="9"/>
      </w:numPr>
    </w:pPr>
  </w:style>
  <w:style w:type="paragraph" w:styleId="Footer">
    <w:name w:val="footer"/>
    <w:basedOn w:val="Normal"/>
    <w:link w:val="FooterChar"/>
    <w:uiPriority w:val="99"/>
    <w:unhideWhenUsed/>
    <w:rsid w:val="006F48B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F48B6"/>
    <w:rPr>
      <w:szCs w:val="22"/>
      <w:lang w:eastAsia="en-US"/>
    </w:rPr>
  </w:style>
  <w:style w:type="character" w:styleId="PlaceholderText">
    <w:name w:val="Placeholder Text"/>
    <w:basedOn w:val="DefaultParagraphFont"/>
    <w:uiPriority w:val="99"/>
    <w:semiHidden/>
    <w:rsid w:val="00771EE8"/>
    <w:rPr>
      <w:color w:val="808080"/>
    </w:rPr>
  </w:style>
  <w:style w:type="character" w:customStyle="1" w:styleId="Heading2Char">
    <w:name w:val="Heading 2 Char"/>
    <w:basedOn w:val="DefaultParagraphFont"/>
    <w:link w:val="Heading2"/>
    <w:uiPriority w:val="9"/>
    <w:semiHidden/>
    <w:rsid w:val="009F4697"/>
    <w:rPr>
      <w:rFonts w:asciiTheme="majorHAnsi" w:eastAsiaTheme="majorEastAsia" w:hAnsiTheme="majorHAnsi" w:cstheme="majorBidi"/>
      <w:color w:val="02616F" w:themeColor="accent1" w:themeShade="80"/>
      <w:sz w:val="26"/>
      <w:szCs w:val="26"/>
      <w:lang w:eastAsia="en-US"/>
    </w:rPr>
  </w:style>
  <w:style w:type="character" w:customStyle="1" w:styleId="Heading3Char">
    <w:name w:val="Heading 3 Char"/>
    <w:basedOn w:val="DefaultParagraphFont"/>
    <w:link w:val="Heading3"/>
    <w:uiPriority w:val="9"/>
    <w:semiHidden/>
    <w:rsid w:val="00560D76"/>
    <w:rPr>
      <w:rFonts w:asciiTheme="majorHAnsi" w:eastAsiaTheme="majorEastAsia" w:hAnsiTheme="majorHAnsi" w:cstheme="majorBidi"/>
      <w:color w:val="02606E" w:themeColor="accent1" w:themeShade="7F"/>
      <w:sz w:val="24"/>
      <w:szCs w:val="24"/>
      <w:lang w:eastAsia="en-US"/>
    </w:rPr>
  </w:style>
  <w:style w:type="character" w:customStyle="1" w:styleId="Heading4Char">
    <w:name w:val="Heading 4 Char"/>
    <w:basedOn w:val="DefaultParagraphFont"/>
    <w:link w:val="Heading4"/>
    <w:uiPriority w:val="9"/>
    <w:semiHidden/>
    <w:rsid w:val="00560D76"/>
    <w:rPr>
      <w:rFonts w:asciiTheme="majorHAnsi" w:eastAsiaTheme="majorEastAsia" w:hAnsiTheme="majorHAnsi" w:cstheme="majorBidi"/>
      <w:i/>
      <w:iCs/>
      <w:color w:val="0391A6" w:themeColor="accent1" w:themeShade="BF"/>
      <w:szCs w:val="22"/>
      <w:lang w:eastAsia="en-US"/>
    </w:rPr>
  </w:style>
  <w:style w:type="character" w:customStyle="1" w:styleId="Heading5Char">
    <w:name w:val="Heading 5 Char"/>
    <w:basedOn w:val="DefaultParagraphFont"/>
    <w:link w:val="Heading5"/>
    <w:uiPriority w:val="9"/>
    <w:semiHidden/>
    <w:rsid w:val="00560D76"/>
    <w:rPr>
      <w:rFonts w:asciiTheme="majorHAnsi" w:eastAsiaTheme="majorEastAsia" w:hAnsiTheme="majorHAnsi" w:cstheme="majorBidi"/>
      <w:color w:val="0391A6" w:themeColor="accent1" w:themeShade="BF"/>
      <w:szCs w:val="22"/>
      <w:lang w:eastAsia="en-US"/>
    </w:rPr>
  </w:style>
  <w:style w:type="character" w:customStyle="1" w:styleId="Heading6Char">
    <w:name w:val="Heading 6 Char"/>
    <w:basedOn w:val="DefaultParagraphFont"/>
    <w:link w:val="Heading6"/>
    <w:uiPriority w:val="9"/>
    <w:semiHidden/>
    <w:rsid w:val="00560D76"/>
    <w:rPr>
      <w:rFonts w:asciiTheme="majorHAnsi" w:eastAsiaTheme="majorEastAsia" w:hAnsiTheme="majorHAnsi" w:cstheme="majorBidi"/>
      <w:color w:val="02606E" w:themeColor="accent1" w:themeShade="7F"/>
      <w:szCs w:val="22"/>
      <w:lang w:eastAsia="en-US"/>
    </w:rPr>
  </w:style>
  <w:style w:type="character" w:customStyle="1" w:styleId="Heading7Char">
    <w:name w:val="Heading 7 Char"/>
    <w:basedOn w:val="DefaultParagraphFont"/>
    <w:link w:val="Heading7"/>
    <w:uiPriority w:val="9"/>
    <w:semiHidden/>
    <w:rsid w:val="00560D76"/>
    <w:rPr>
      <w:rFonts w:asciiTheme="majorHAnsi" w:eastAsiaTheme="majorEastAsia" w:hAnsiTheme="majorHAnsi" w:cstheme="majorBidi"/>
      <w:i/>
      <w:iCs/>
      <w:color w:val="02606E" w:themeColor="accent1" w:themeShade="7F"/>
      <w:szCs w:val="22"/>
      <w:lang w:eastAsia="en-US"/>
    </w:rPr>
  </w:style>
  <w:style w:type="character" w:customStyle="1" w:styleId="Heading8Char">
    <w:name w:val="Heading 8 Char"/>
    <w:basedOn w:val="DefaultParagraphFont"/>
    <w:link w:val="Heading8"/>
    <w:uiPriority w:val="9"/>
    <w:semiHidden/>
    <w:rsid w:val="00560D76"/>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560D76"/>
    <w:rPr>
      <w:rFonts w:asciiTheme="majorHAnsi" w:eastAsiaTheme="majorEastAsia" w:hAnsiTheme="majorHAnsi" w:cstheme="majorBidi"/>
      <w:i/>
      <w:iCs/>
      <w:color w:val="272727" w:themeColor="text1" w:themeTint="D8"/>
      <w:sz w:val="21"/>
      <w:szCs w:val="21"/>
      <w:lang w:eastAsia="en-US"/>
    </w:rPr>
  </w:style>
  <w:style w:type="paragraph" w:customStyle="1" w:styleId="TitleHeader">
    <w:name w:val="Title Header"/>
    <w:basedOn w:val="Title"/>
    <w:link w:val="TitleHeaderChar"/>
    <w:qFormat/>
    <w:rsid w:val="00433154"/>
    <w:pPr>
      <w:pBdr>
        <w:bottom w:val="single" w:sz="4" w:space="1" w:color="05C3DE" w:themeColor="accent1"/>
      </w:pBdr>
      <w:tabs>
        <w:tab w:val="left" w:pos="6396"/>
      </w:tabs>
      <w:spacing w:before="600" w:after="600"/>
      <w:ind w:left="2268"/>
    </w:pPr>
    <w:rPr>
      <w:color w:val="05C3DE" w:themeColor="accent1"/>
    </w:rPr>
  </w:style>
  <w:style w:type="character" w:customStyle="1" w:styleId="TitleHeaderChar">
    <w:name w:val="Title Header Char"/>
    <w:basedOn w:val="BodyChar"/>
    <w:link w:val="TitleHeader"/>
    <w:rsid w:val="00433154"/>
    <w:rPr>
      <w:rFonts w:asciiTheme="majorHAnsi" w:eastAsiaTheme="majorEastAsia" w:hAnsiTheme="majorHAnsi" w:cstheme="majorBidi"/>
      <w:color w:val="05C3DE" w:themeColor="accent1"/>
      <w:spacing w:val="-10"/>
      <w:kern w:val="28"/>
      <w:sz w:val="56"/>
      <w:szCs w:val="56"/>
      <w:lang w:eastAsia="en-US"/>
    </w:rPr>
  </w:style>
  <w:style w:type="character" w:styleId="FollowedHyperlink">
    <w:name w:val="FollowedHyperlink"/>
    <w:basedOn w:val="DefaultParagraphFont"/>
    <w:uiPriority w:val="99"/>
    <w:semiHidden/>
    <w:unhideWhenUsed/>
    <w:rsid w:val="001476B9"/>
    <w:rPr>
      <w:color w:val="000000" w:themeColor="followedHyperlink"/>
      <w:u w:val="single"/>
    </w:rPr>
  </w:style>
  <w:style w:type="paragraph" w:customStyle="1" w:styleId="BodyNoSpace">
    <w:name w:val="BodyNoSpace"/>
    <w:basedOn w:val="Body"/>
    <w:qFormat/>
    <w:rsid w:val="00D4198D"/>
    <w:pPr>
      <w:spacing w:before="0" w:after="0" w:line="240" w:lineRule="auto"/>
    </w:pPr>
  </w:style>
  <w:style w:type="paragraph" w:styleId="NoSpacing">
    <w:name w:val="No Spacing"/>
    <w:link w:val="NoSpacingChar"/>
    <w:uiPriority w:val="1"/>
    <w:qFormat/>
    <w:rsid w:val="00200EF5"/>
    <w:pPr>
      <w:spacing w:before="0" w:after="0" w:line="240" w:lineRule="auto"/>
    </w:pPr>
    <w:rPr>
      <w:rFonts w:eastAsiaTheme="minorHAnsi" w:cstheme="minorBidi"/>
      <w:color w:val="000000" w:themeColor="text1"/>
      <w:szCs w:val="22"/>
      <w:lang w:val="en-US" w:eastAsia="en-US"/>
    </w:rPr>
  </w:style>
  <w:style w:type="paragraph" w:styleId="Title">
    <w:name w:val="Title"/>
    <w:basedOn w:val="Normal"/>
    <w:next w:val="Normal"/>
    <w:link w:val="TitleChar"/>
    <w:uiPriority w:val="10"/>
    <w:qFormat/>
    <w:rsid w:val="00433154"/>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33154"/>
    <w:rPr>
      <w:rFonts w:asciiTheme="majorHAnsi" w:eastAsiaTheme="majorEastAsia" w:hAnsiTheme="majorHAnsi" w:cstheme="majorBidi"/>
      <w:spacing w:val="-10"/>
      <w:kern w:val="28"/>
      <w:sz w:val="56"/>
      <w:szCs w:val="56"/>
      <w:lang w:eastAsia="en-US"/>
    </w:rPr>
  </w:style>
  <w:style w:type="table" w:styleId="TableGridLight">
    <w:name w:val="Grid Table Light"/>
    <w:basedOn w:val="TableNormal"/>
    <w:uiPriority w:val="40"/>
    <w:rsid w:val="00200E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43C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43C9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543C9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43C9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lainText">
    <w:name w:val="Plain Text"/>
    <w:basedOn w:val="Normal"/>
    <w:link w:val="PlainTextChar"/>
    <w:uiPriority w:val="99"/>
    <w:unhideWhenUsed/>
    <w:rsid w:val="00767D47"/>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767D47"/>
    <w:rPr>
      <w:rFonts w:ascii="Consolas" w:hAnsi="Consolas"/>
      <w:sz w:val="21"/>
      <w:szCs w:val="21"/>
      <w:lang w:eastAsia="en-US"/>
    </w:rPr>
  </w:style>
  <w:style w:type="paragraph" w:customStyle="1" w:styleId="Figure">
    <w:name w:val="Figure"/>
    <w:basedOn w:val="Tableheading"/>
    <w:link w:val="FigureChar"/>
    <w:uiPriority w:val="99"/>
    <w:qFormat/>
    <w:rsid w:val="009F4706"/>
    <w:pPr>
      <w:numPr>
        <w:numId w:val="31"/>
      </w:numPr>
      <w:spacing w:before="120" w:after="360"/>
      <w:ind w:left="360"/>
      <w:jc w:val="center"/>
    </w:pPr>
  </w:style>
  <w:style w:type="paragraph" w:styleId="BodyText">
    <w:name w:val="Body Text"/>
    <w:basedOn w:val="Normal"/>
    <w:link w:val="BodyTextChar"/>
    <w:uiPriority w:val="99"/>
    <w:rsid w:val="00BA2895"/>
    <w:pPr>
      <w:suppressAutoHyphens/>
      <w:autoSpaceDE w:val="0"/>
      <w:autoSpaceDN w:val="0"/>
      <w:adjustRightInd w:val="0"/>
      <w:spacing w:before="0" w:after="227" w:line="240" w:lineRule="atLeast"/>
      <w:textAlignment w:val="center"/>
    </w:pPr>
    <w:rPr>
      <w:rFonts w:ascii="Helvetica Neue Regular" w:hAnsi="Helvetica Neue Regular" w:cs="Helvetica Neue Regular"/>
      <w:color w:val="000000"/>
      <w:sz w:val="19"/>
      <w:szCs w:val="19"/>
      <w:lang w:eastAsia="en-GB"/>
    </w:rPr>
  </w:style>
  <w:style w:type="character" w:customStyle="1" w:styleId="FigureChar">
    <w:name w:val="Figure Char"/>
    <w:basedOn w:val="TableheadingChar"/>
    <w:link w:val="Figure"/>
    <w:uiPriority w:val="99"/>
    <w:rsid w:val="009F4706"/>
    <w:rPr>
      <w:rFonts w:cs="Arial"/>
      <w:color w:val="404040" w:themeColor="text1" w:themeTint="BF"/>
      <w:sz w:val="18"/>
    </w:rPr>
  </w:style>
  <w:style w:type="character" w:customStyle="1" w:styleId="BodyTextChar">
    <w:name w:val="Body Text Char"/>
    <w:basedOn w:val="DefaultParagraphFont"/>
    <w:link w:val="BodyText"/>
    <w:uiPriority w:val="99"/>
    <w:rsid w:val="00BA2895"/>
    <w:rPr>
      <w:rFonts w:ascii="Helvetica Neue Regular" w:hAnsi="Helvetica Neue Regular" w:cs="Helvetica Neue Regular"/>
      <w:color w:val="000000"/>
      <w:sz w:val="19"/>
      <w:szCs w:val="19"/>
    </w:rPr>
  </w:style>
  <w:style w:type="paragraph" w:styleId="ListParagraph">
    <w:name w:val="List Paragraph"/>
    <w:aliases w:val="List Paragraph1,Recommendation,List Paragraph11,List Paragraph2,NFP GP Bulleted List,FooterText,numbered,Paragraphe de liste1,Bulletr List Paragraph,列出段落,列出段落1,List Paragraph21,Listeafsnit1,Parágrafo da Lista1,Párrafo de lista1,リスト段落1,L,列"/>
    <w:basedOn w:val="Normal"/>
    <w:link w:val="ListParagraphChar"/>
    <w:uiPriority w:val="34"/>
    <w:qFormat/>
    <w:rsid w:val="00BA2895"/>
    <w:pPr>
      <w:ind w:left="720"/>
      <w:contextualSpacing/>
    </w:pPr>
  </w:style>
  <w:style w:type="paragraph" w:customStyle="1" w:styleId="Bold">
    <w:name w:val="Bold"/>
    <w:basedOn w:val="Body"/>
    <w:link w:val="BoldChar"/>
    <w:uiPriority w:val="98"/>
    <w:qFormat/>
    <w:rsid w:val="000B360B"/>
    <w:rPr>
      <w:b/>
      <w:bCs/>
      <w:sz w:val="22"/>
      <w:szCs w:val="24"/>
    </w:rPr>
  </w:style>
  <w:style w:type="character" w:customStyle="1" w:styleId="ui-provider">
    <w:name w:val="ui-provider"/>
    <w:basedOn w:val="DefaultParagraphFont"/>
    <w:rsid w:val="00D55353"/>
  </w:style>
  <w:style w:type="character" w:customStyle="1" w:styleId="BoldChar">
    <w:name w:val="Bold Char"/>
    <w:basedOn w:val="BodyChar"/>
    <w:link w:val="Bold"/>
    <w:uiPriority w:val="98"/>
    <w:rsid w:val="000B360B"/>
    <w:rPr>
      <w:rFonts w:cs="Arial"/>
      <w:b/>
      <w:bCs/>
      <w:color w:val="000000"/>
      <w:sz w:val="22"/>
      <w:szCs w:val="24"/>
      <w:lang w:eastAsia="en-US"/>
    </w:rPr>
  </w:style>
  <w:style w:type="paragraph" w:customStyle="1" w:styleId="NoParagraphStyle">
    <w:name w:val="[No Paragraph Style]"/>
    <w:rsid w:val="00661845"/>
    <w:pPr>
      <w:widowControl w:val="0"/>
      <w:autoSpaceDE w:val="0"/>
      <w:autoSpaceDN w:val="0"/>
      <w:adjustRightInd w:val="0"/>
      <w:spacing w:before="0" w:after="0" w:line="288" w:lineRule="auto"/>
      <w:textAlignment w:val="center"/>
    </w:pPr>
    <w:rPr>
      <w:rFonts w:ascii="HelveticaNeue-Bold" w:eastAsiaTheme="minorEastAsia" w:hAnsi="HelveticaNeue-Bold" w:cstheme="minorBidi"/>
      <w:color w:val="000000"/>
      <w:sz w:val="24"/>
      <w:szCs w:val="24"/>
      <w:lang w:val="en-US" w:eastAsia="en-US"/>
    </w:rPr>
  </w:style>
  <w:style w:type="paragraph" w:customStyle="1" w:styleId="BasicParagraph">
    <w:name w:val="[Basic Paragraph]"/>
    <w:basedOn w:val="NoParagraphStyle"/>
    <w:uiPriority w:val="99"/>
    <w:rsid w:val="00661845"/>
  </w:style>
  <w:style w:type="character" w:customStyle="1" w:styleId="H3number">
    <w:name w:val="H3 number"/>
    <w:uiPriority w:val="99"/>
    <w:rsid w:val="00661845"/>
    <w:rPr>
      <w:sz w:val="26"/>
      <w:szCs w:val="26"/>
    </w:rPr>
  </w:style>
  <w:style w:type="paragraph" w:styleId="FootnoteText">
    <w:name w:val="footnote text"/>
    <w:basedOn w:val="Normal"/>
    <w:link w:val="FootnoteTextChar"/>
    <w:uiPriority w:val="99"/>
    <w:unhideWhenUsed/>
    <w:qFormat/>
    <w:rsid w:val="007A0BB6"/>
    <w:pPr>
      <w:spacing w:before="0" w:after="0" w:line="240" w:lineRule="auto"/>
    </w:pPr>
    <w:rPr>
      <w:sz w:val="18"/>
      <w:szCs w:val="20"/>
    </w:rPr>
  </w:style>
  <w:style w:type="character" w:customStyle="1" w:styleId="FootnoteTextChar">
    <w:name w:val="Footnote Text Char"/>
    <w:basedOn w:val="DefaultParagraphFont"/>
    <w:link w:val="FootnoteText"/>
    <w:uiPriority w:val="99"/>
    <w:rsid w:val="007A0BB6"/>
    <w:rPr>
      <w:sz w:val="18"/>
      <w:lang w:eastAsia="en-US"/>
    </w:rPr>
  </w:style>
  <w:style w:type="character" w:styleId="FootnoteReference">
    <w:name w:val="footnote reference"/>
    <w:basedOn w:val="DefaultParagraphFont"/>
    <w:uiPriority w:val="99"/>
    <w:unhideWhenUsed/>
    <w:qFormat/>
    <w:rsid w:val="009F04D3"/>
    <w:rPr>
      <w:vertAlign w:val="superscript"/>
    </w:rPr>
  </w:style>
  <w:style w:type="paragraph" w:customStyle="1" w:styleId="Bodytext1colmn">
    <w:name w:val="Body text 1 colmn"/>
    <w:basedOn w:val="Normal"/>
    <w:uiPriority w:val="99"/>
    <w:rsid w:val="006A057B"/>
    <w:pPr>
      <w:widowControl w:val="0"/>
      <w:suppressAutoHyphens/>
      <w:autoSpaceDE w:val="0"/>
      <w:autoSpaceDN w:val="0"/>
      <w:adjustRightInd w:val="0"/>
      <w:spacing w:before="113" w:after="170" w:line="240" w:lineRule="atLeast"/>
      <w:jc w:val="both"/>
      <w:textAlignment w:val="center"/>
    </w:pPr>
    <w:rPr>
      <w:rFonts w:ascii="HelveticaNeueLTStd-Lt" w:eastAsiaTheme="minorEastAsia" w:hAnsi="HelveticaNeueLTStd-Lt" w:cs="HelveticaNeueLTStd-Lt"/>
      <w:color w:val="000000"/>
      <w:spacing w:val="2"/>
      <w:szCs w:val="20"/>
      <w:lang w:val="en-US"/>
    </w:rPr>
  </w:style>
  <w:style w:type="character" w:customStyle="1" w:styleId="Quotes">
    <w:name w:val="Quotes"/>
    <w:uiPriority w:val="99"/>
    <w:rsid w:val="00F81B4C"/>
  </w:style>
  <w:style w:type="character" w:customStyle="1" w:styleId="NoSpacingChar">
    <w:name w:val="No Spacing Char"/>
    <w:basedOn w:val="DefaultParagraphFont"/>
    <w:link w:val="NoSpacing"/>
    <w:uiPriority w:val="1"/>
    <w:rsid w:val="007E24BC"/>
    <w:rPr>
      <w:rFonts w:eastAsiaTheme="minorHAnsi" w:cstheme="minorBidi"/>
      <w:color w:val="000000" w:themeColor="text1"/>
      <w:szCs w:val="22"/>
      <w:lang w:val="en-US" w:eastAsia="en-US"/>
    </w:rPr>
  </w:style>
  <w:style w:type="paragraph" w:customStyle="1" w:styleId="Quote2">
    <w:name w:val="Quote 2"/>
    <w:basedOn w:val="Callouttext1"/>
    <w:link w:val="Quote2Char"/>
    <w:uiPriority w:val="98"/>
    <w:qFormat/>
    <w:rsid w:val="00F81B4C"/>
    <w:pPr>
      <w:ind w:left="864"/>
    </w:pPr>
  </w:style>
  <w:style w:type="character" w:customStyle="1" w:styleId="Quote2Char">
    <w:name w:val="Quote 2 Char"/>
    <w:basedOn w:val="Callouttext1Char"/>
    <w:link w:val="Quote2"/>
    <w:uiPriority w:val="98"/>
    <w:rsid w:val="00F81B4C"/>
    <w:rPr>
      <w:rFonts w:cs="Arial"/>
      <w:color w:val="808080"/>
    </w:rPr>
  </w:style>
  <w:style w:type="paragraph" w:styleId="Revision">
    <w:name w:val="Revision"/>
    <w:hidden/>
    <w:uiPriority w:val="99"/>
    <w:semiHidden/>
    <w:rsid w:val="004825FD"/>
    <w:pPr>
      <w:spacing w:before="0" w:after="0" w:line="240" w:lineRule="auto"/>
    </w:pPr>
    <w:rPr>
      <w:szCs w:val="22"/>
      <w:lang w:eastAsia="en-US"/>
    </w:rPr>
  </w:style>
  <w:style w:type="character" w:styleId="CommentReference">
    <w:name w:val="annotation reference"/>
    <w:basedOn w:val="DefaultParagraphFont"/>
    <w:uiPriority w:val="99"/>
    <w:semiHidden/>
    <w:unhideWhenUsed/>
    <w:rsid w:val="00E17A48"/>
    <w:rPr>
      <w:sz w:val="16"/>
      <w:szCs w:val="16"/>
    </w:rPr>
  </w:style>
  <w:style w:type="paragraph" w:styleId="CommentText">
    <w:name w:val="annotation text"/>
    <w:basedOn w:val="Normal"/>
    <w:link w:val="CommentTextChar"/>
    <w:uiPriority w:val="99"/>
    <w:unhideWhenUsed/>
    <w:rsid w:val="00E17A48"/>
    <w:pPr>
      <w:spacing w:line="240" w:lineRule="auto"/>
    </w:pPr>
    <w:rPr>
      <w:szCs w:val="20"/>
    </w:rPr>
  </w:style>
  <w:style w:type="character" w:customStyle="1" w:styleId="CommentTextChar">
    <w:name w:val="Comment Text Char"/>
    <w:basedOn w:val="DefaultParagraphFont"/>
    <w:link w:val="CommentText"/>
    <w:uiPriority w:val="99"/>
    <w:rsid w:val="00E17A48"/>
    <w:rPr>
      <w:lang w:eastAsia="en-US"/>
    </w:rPr>
  </w:style>
  <w:style w:type="paragraph" w:styleId="CommentSubject">
    <w:name w:val="annotation subject"/>
    <w:basedOn w:val="CommentText"/>
    <w:next w:val="CommentText"/>
    <w:link w:val="CommentSubjectChar"/>
    <w:uiPriority w:val="99"/>
    <w:semiHidden/>
    <w:unhideWhenUsed/>
    <w:rsid w:val="00E17A48"/>
    <w:rPr>
      <w:b/>
      <w:bCs/>
    </w:rPr>
  </w:style>
  <w:style w:type="character" w:customStyle="1" w:styleId="CommentSubjectChar">
    <w:name w:val="Comment Subject Char"/>
    <w:basedOn w:val="CommentTextChar"/>
    <w:link w:val="CommentSubject"/>
    <w:uiPriority w:val="99"/>
    <w:semiHidden/>
    <w:rsid w:val="00E17A48"/>
    <w:rPr>
      <w:b/>
      <w:bCs/>
      <w:lang w:eastAsia="en-US"/>
    </w:rPr>
  </w:style>
  <w:style w:type="character" w:styleId="UnresolvedMention">
    <w:name w:val="Unresolved Mention"/>
    <w:basedOn w:val="DefaultParagraphFont"/>
    <w:uiPriority w:val="99"/>
    <w:semiHidden/>
    <w:unhideWhenUsed/>
    <w:rsid w:val="002C3EF6"/>
    <w:rPr>
      <w:color w:val="605E5C"/>
      <w:shd w:val="clear" w:color="auto" w:fill="E1DFDD"/>
    </w:rPr>
  </w:style>
  <w:style w:type="paragraph" w:styleId="NormalWeb">
    <w:name w:val="Normal (Web)"/>
    <w:basedOn w:val="Normal"/>
    <w:uiPriority w:val="99"/>
    <w:unhideWhenUsed/>
    <w:rsid w:val="00A22725"/>
    <w:pPr>
      <w:spacing w:before="100" w:beforeAutospacing="1" w:after="100" w:afterAutospacing="1" w:line="240" w:lineRule="auto"/>
    </w:pPr>
    <w:rPr>
      <w:rFonts w:ascii="Times New Roman" w:eastAsia="Times New Roman" w:hAnsi="Times New Roman"/>
      <w:sz w:val="24"/>
      <w:szCs w:val="24"/>
      <w:lang w:val="en-ID" w:eastAsia="en-ID"/>
    </w:rPr>
  </w:style>
  <w:style w:type="character" w:styleId="Emphasis">
    <w:name w:val="Emphasis"/>
    <w:basedOn w:val="DefaultParagraphFont"/>
    <w:uiPriority w:val="20"/>
    <w:qFormat/>
    <w:rsid w:val="00A22725"/>
    <w:rPr>
      <w:i/>
      <w:iCs/>
    </w:rPr>
  </w:style>
  <w:style w:type="character" w:styleId="Strong">
    <w:name w:val="Strong"/>
    <w:basedOn w:val="DefaultParagraphFont"/>
    <w:uiPriority w:val="22"/>
    <w:qFormat/>
    <w:rsid w:val="00A22725"/>
    <w:rPr>
      <w:b/>
      <w:bCs/>
    </w:rPr>
  </w:style>
  <w:style w:type="character" w:customStyle="1" w:styleId="normaltextrun">
    <w:name w:val="normaltextrun"/>
    <w:basedOn w:val="DefaultParagraphFont"/>
    <w:rsid w:val="00FF290D"/>
  </w:style>
  <w:style w:type="character" w:customStyle="1" w:styleId="eop">
    <w:name w:val="eop"/>
    <w:basedOn w:val="DefaultParagraphFont"/>
    <w:rsid w:val="00FF290D"/>
  </w:style>
  <w:style w:type="paragraph" w:customStyle="1" w:styleId="paragraph">
    <w:name w:val="paragraph"/>
    <w:basedOn w:val="Normal"/>
    <w:rsid w:val="00D178E0"/>
    <w:pPr>
      <w:spacing w:before="100" w:beforeAutospacing="1" w:after="100" w:afterAutospacing="1" w:line="240" w:lineRule="auto"/>
    </w:pPr>
    <w:rPr>
      <w:rFonts w:ascii="Times New Roman" w:eastAsia="Times New Roman" w:hAnsi="Times New Roman"/>
      <w:sz w:val="24"/>
      <w:szCs w:val="24"/>
      <w:lang w:val="en-ID" w:eastAsia="en-ID"/>
    </w:rPr>
  </w:style>
  <w:style w:type="paragraph" w:customStyle="1" w:styleId="pf0">
    <w:name w:val="pf0"/>
    <w:basedOn w:val="Normal"/>
    <w:rsid w:val="00A762B7"/>
    <w:pPr>
      <w:spacing w:before="100" w:beforeAutospacing="1" w:after="100" w:afterAutospacing="1" w:line="240" w:lineRule="auto"/>
    </w:pPr>
    <w:rPr>
      <w:rFonts w:ascii="Times New Roman" w:eastAsia="Times New Roman" w:hAnsi="Times New Roman"/>
      <w:sz w:val="24"/>
      <w:szCs w:val="24"/>
      <w:lang w:val="en-AU" w:eastAsia="en-AU"/>
    </w:rPr>
  </w:style>
  <w:style w:type="character" w:customStyle="1" w:styleId="ListParagraphChar">
    <w:name w:val="List Paragraph Char"/>
    <w:aliases w:val="List Paragraph1 Char,Recommendation Char,List Paragraph11 Char,List Paragraph2 Char,NFP GP Bulleted List Char,FooterText Char,numbered Char,Paragraphe de liste1 Char,Bulletr List Paragraph Char,列出段落 Char,列出段落1 Char,Listeafsnit1 Char"/>
    <w:link w:val="ListParagraph"/>
    <w:uiPriority w:val="34"/>
    <w:qFormat/>
    <w:locked/>
    <w:rsid w:val="008212CD"/>
    <w:rPr>
      <w:szCs w:val="22"/>
      <w:lang w:eastAsia="en-US"/>
    </w:rPr>
  </w:style>
  <w:style w:type="table" w:styleId="GridTable1Light">
    <w:name w:val="Grid Table 1 Light"/>
    <w:basedOn w:val="TableNormal"/>
    <w:uiPriority w:val="46"/>
    <w:rsid w:val="009F3BE7"/>
    <w:pPr>
      <w:spacing w:after="0" w:line="240" w:lineRule="auto"/>
    </w:pPr>
    <w:rPr>
      <w:kern w:val="2"/>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E50378"/>
    <w:rPr>
      <w:color w:val="2B579A"/>
      <w:shd w:val="clear" w:color="auto" w:fill="E1DFDD"/>
    </w:rPr>
  </w:style>
  <w:style w:type="paragraph" w:styleId="Caption">
    <w:name w:val="caption"/>
    <w:basedOn w:val="Normal"/>
    <w:next w:val="Normal"/>
    <w:uiPriority w:val="35"/>
    <w:unhideWhenUsed/>
    <w:qFormat/>
    <w:rsid w:val="002077D9"/>
    <w:pPr>
      <w:spacing w:before="0" w:line="240" w:lineRule="auto"/>
    </w:pPr>
    <w:rPr>
      <w:i/>
      <w:iCs/>
      <w:color w:val="000000" w:themeColor="text2"/>
      <w:sz w:val="18"/>
      <w:szCs w:val="18"/>
    </w:rPr>
  </w:style>
  <w:style w:type="table" w:styleId="GridTable2-Accent1">
    <w:name w:val="Grid Table 2 Accent 1"/>
    <w:basedOn w:val="TableNormal"/>
    <w:uiPriority w:val="47"/>
    <w:rsid w:val="00AA172E"/>
    <w:pPr>
      <w:spacing w:before="0" w:after="0" w:line="240" w:lineRule="auto"/>
    </w:pPr>
    <w:rPr>
      <w:rFonts w:asciiTheme="minorHAnsi" w:eastAsiaTheme="minorHAnsi" w:hAnsiTheme="minorHAnsi" w:cstheme="minorBidi"/>
      <w:sz w:val="22"/>
      <w:szCs w:val="22"/>
      <w:lang w:val="en-US" w:eastAsia="en-US"/>
    </w:rPr>
    <w:tblPr>
      <w:tblStyleRowBandSize w:val="1"/>
      <w:tblStyleColBandSize w:val="1"/>
      <w:tblBorders>
        <w:top w:val="single" w:sz="2" w:space="0" w:color="58E6FB" w:themeColor="accent1" w:themeTint="99"/>
        <w:bottom w:val="single" w:sz="2" w:space="0" w:color="58E6FB" w:themeColor="accent1" w:themeTint="99"/>
        <w:insideH w:val="single" w:sz="2" w:space="0" w:color="58E6FB" w:themeColor="accent1" w:themeTint="99"/>
        <w:insideV w:val="single" w:sz="2" w:space="0" w:color="58E6FB" w:themeColor="accent1" w:themeTint="99"/>
      </w:tblBorders>
    </w:tblPr>
    <w:tblStylePr w:type="firstRow">
      <w:rPr>
        <w:b/>
        <w:bCs/>
      </w:rPr>
      <w:tblPr/>
      <w:tcPr>
        <w:tcBorders>
          <w:top w:val="nil"/>
          <w:bottom w:val="single" w:sz="12" w:space="0" w:color="58E6FB" w:themeColor="accent1" w:themeTint="99"/>
          <w:insideH w:val="nil"/>
          <w:insideV w:val="nil"/>
        </w:tcBorders>
        <w:shd w:val="clear" w:color="auto" w:fill="FFFFFF" w:themeFill="background1"/>
      </w:tcPr>
    </w:tblStylePr>
    <w:tblStylePr w:type="lastRow">
      <w:rPr>
        <w:b/>
        <w:bCs/>
      </w:rPr>
      <w:tblPr/>
      <w:tcPr>
        <w:tcBorders>
          <w:top w:val="double" w:sz="2" w:space="0" w:color="58E6F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F7FD" w:themeFill="accent1" w:themeFillTint="33"/>
      </w:tcPr>
    </w:tblStylePr>
    <w:tblStylePr w:type="band1Horz">
      <w:tblPr/>
      <w:tcPr>
        <w:shd w:val="clear" w:color="auto" w:fill="C7F7FD" w:themeFill="accent1" w:themeFillTint="33"/>
      </w:tcPr>
    </w:tblStylePr>
  </w:style>
  <w:style w:type="character" w:customStyle="1" w:styleId="cf01">
    <w:name w:val="cf01"/>
    <w:basedOn w:val="DefaultParagraphFont"/>
    <w:rsid w:val="00C62BD4"/>
    <w:rPr>
      <w:rFonts w:ascii="Segoe UI" w:hAnsi="Segoe UI" w:cs="Segoe UI" w:hint="default"/>
      <w:sz w:val="18"/>
      <w:szCs w:val="18"/>
    </w:rPr>
  </w:style>
  <w:style w:type="paragraph" w:customStyle="1" w:styleId="Snapshootpara">
    <w:name w:val="Snapshoot para"/>
    <w:basedOn w:val="Body"/>
    <w:link w:val="SnapshootparaChar"/>
    <w:uiPriority w:val="98"/>
    <w:qFormat/>
    <w:rsid w:val="00067802"/>
    <w:pPr>
      <w:shd w:val="clear" w:color="auto" w:fill="D5D9EB"/>
      <w:ind w:left="720" w:right="990"/>
    </w:pPr>
    <w:rPr>
      <w:lang w:val="en-ID"/>
    </w:rPr>
  </w:style>
  <w:style w:type="table" w:styleId="ListTable3">
    <w:name w:val="List Table 3"/>
    <w:basedOn w:val="TableNormal"/>
    <w:uiPriority w:val="48"/>
    <w:rsid w:val="00262AF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SnapshootparaChar">
    <w:name w:val="Snapshoot para Char"/>
    <w:basedOn w:val="BodyChar"/>
    <w:link w:val="Snapshootpara"/>
    <w:uiPriority w:val="98"/>
    <w:rsid w:val="00067802"/>
    <w:rPr>
      <w:rFonts w:cs="Arial"/>
      <w:color w:val="000000"/>
      <w:szCs w:val="22"/>
      <w:shd w:val="clear" w:color="auto" w:fill="D5D9EB"/>
      <w:lang w:val="en-ID" w:eastAsia="en-US"/>
    </w:rPr>
  </w:style>
  <w:style w:type="paragraph" w:styleId="TOC4">
    <w:name w:val="toc 4"/>
    <w:basedOn w:val="Normal"/>
    <w:next w:val="Normal"/>
    <w:autoRedefine/>
    <w:uiPriority w:val="39"/>
    <w:unhideWhenUsed/>
    <w:rsid w:val="00F81F96"/>
    <w:pPr>
      <w:spacing w:before="0" w:after="100" w:line="259" w:lineRule="auto"/>
      <w:ind w:left="660"/>
    </w:pPr>
    <w:rPr>
      <w:rFonts w:asciiTheme="minorHAnsi" w:eastAsiaTheme="minorEastAsia" w:hAnsiTheme="minorHAnsi" w:cstheme="minorBidi"/>
      <w:kern w:val="2"/>
      <w:sz w:val="22"/>
      <w:lang w:val="en-US"/>
      <w14:ligatures w14:val="standardContextual"/>
    </w:rPr>
  </w:style>
  <w:style w:type="paragraph" w:styleId="TOC5">
    <w:name w:val="toc 5"/>
    <w:basedOn w:val="Normal"/>
    <w:next w:val="Normal"/>
    <w:autoRedefine/>
    <w:uiPriority w:val="39"/>
    <w:unhideWhenUsed/>
    <w:rsid w:val="00F81F96"/>
    <w:pPr>
      <w:spacing w:before="0" w:after="100" w:line="259" w:lineRule="auto"/>
      <w:ind w:left="880"/>
    </w:pPr>
    <w:rPr>
      <w:rFonts w:asciiTheme="minorHAnsi" w:eastAsiaTheme="minorEastAsia" w:hAnsiTheme="minorHAnsi" w:cstheme="minorBidi"/>
      <w:kern w:val="2"/>
      <w:sz w:val="22"/>
      <w:lang w:val="en-US"/>
      <w14:ligatures w14:val="standardContextual"/>
    </w:rPr>
  </w:style>
  <w:style w:type="paragraph" w:styleId="TOC6">
    <w:name w:val="toc 6"/>
    <w:basedOn w:val="Normal"/>
    <w:next w:val="Normal"/>
    <w:autoRedefine/>
    <w:uiPriority w:val="39"/>
    <w:unhideWhenUsed/>
    <w:rsid w:val="00F81F96"/>
    <w:pPr>
      <w:spacing w:before="0" w:after="100" w:line="259" w:lineRule="auto"/>
      <w:ind w:left="1100"/>
    </w:pPr>
    <w:rPr>
      <w:rFonts w:asciiTheme="minorHAnsi" w:eastAsiaTheme="minorEastAsia" w:hAnsiTheme="minorHAnsi" w:cstheme="minorBidi"/>
      <w:kern w:val="2"/>
      <w:sz w:val="22"/>
      <w:lang w:val="en-US"/>
      <w14:ligatures w14:val="standardContextual"/>
    </w:rPr>
  </w:style>
  <w:style w:type="paragraph" w:styleId="TOC7">
    <w:name w:val="toc 7"/>
    <w:basedOn w:val="Normal"/>
    <w:next w:val="Normal"/>
    <w:autoRedefine/>
    <w:uiPriority w:val="39"/>
    <w:unhideWhenUsed/>
    <w:rsid w:val="00F81F96"/>
    <w:pPr>
      <w:spacing w:before="0" w:after="100" w:line="259" w:lineRule="auto"/>
      <w:ind w:left="1320"/>
    </w:pPr>
    <w:rPr>
      <w:rFonts w:asciiTheme="minorHAnsi" w:eastAsiaTheme="minorEastAsia" w:hAnsiTheme="minorHAnsi" w:cstheme="minorBidi"/>
      <w:kern w:val="2"/>
      <w:sz w:val="22"/>
      <w:lang w:val="en-US"/>
      <w14:ligatures w14:val="standardContextual"/>
    </w:rPr>
  </w:style>
  <w:style w:type="paragraph" w:styleId="TOC8">
    <w:name w:val="toc 8"/>
    <w:basedOn w:val="Normal"/>
    <w:next w:val="Normal"/>
    <w:autoRedefine/>
    <w:uiPriority w:val="39"/>
    <w:unhideWhenUsed/>
    <w:rsid w:val="00F81F96"/>
    <w:pPr>
      <w:spacing w:before="0" w:after="100" w:line="259" w:lineRule="auto"/>
      <w:ind w:left="1540"/>
    </w:pPr>
    <w:rPr>
      <w:rFonts w:asciiTheme="minorHAnsi" w:eastAsiaTheme="minorEastAsia" w:hAnsiTheme="minorHAnsi" w:cstheme="minorBidi"/>
      <w:kern w:val="2"/>
      <w:sz w:val="22"/>
      <w:lang w:val="en-US"/>
      <w14:ligatures w14:val="standardContextual"/>
    </w:rPr>
  </w:style>
  <w:style w:type="paragraph" w:styleId="TOC9">
    <w:name w:val="toc 9"/>
    <w:basedOn w:val="Normal"/>
    <w:next w:val="Normal"/>
    <w:autoRedefine/>
    <w:uiPriority w:val="39"/>
    <w:unhideWhenUsed/>
    <w:rsid w:val="00F81F96"/>
    <w:pPr>
      <w:spacing w:before="0" w:after="100" w:line="259" w:lineRule="auto"/>
      <w:ind w:left="1760"/>
    </w:pPr>
    <w:rPr>
      <w:rFonts w:asciiTheme="minorHAnsi" w:eastAsiaTheme="minorEastAsia" w:hAnsiTheme="minorHAnsi" w:cstheme="minorBidi"/>
      <w:kern w:val="2"/>
      <w:sz w:val="22"/>
      <w:lang w:val="en-US"/>
      <w14:ligatures w14:val="standardContextual"/>
    </w:rPr>
  </w:style>
  <w:style w:type="paragraph" w:styleId="EndnoteText">
    <w:name w:val="endnote text"/>
    <w:basedOn w:val="Normal"/>
    <w:link w:val="EndnoteTextChar"/>
    <w:uiPriority w:val="99"/>
    <w:semiHidden/>
    <w:unhideWhenUsed/>
    <w:rsid w:val="00517A20"/>
    <w:pPr>
      <w:spacing w:before="0" w:after="0" w:line="240" w:lineRule="auto"/>
    </w:pPr>
    <w:rPr>
      <w:szCs w:val="20"/>
    </w:rPr>
  </w:style>
  <w:style w:type="character" w:customStyle="1" w:styleId="EndnoteTextChar">
    <w:name w:val="Endnote Text Char"/>
    <w:basedOn w:val="DefaultParagraphFont"/>
    <w:link w:val="EndnoteText"/>
    <w:uiPriority w:val="99"/>
    <w:semiHidden/>
    <w:rsid w:val="00517A20"/>
    <w:rPr>
      <w:lang w:eastAsia="en-US"/>
    </w:rPr>
  </w:style>
  <w:style w:type="character" w:styleId="EndnoteReference">
    <w:name w:val="endnote reference"/>
    <w:basedOn w:val="DefaultParagraphFont"/>
    <w:uiPriority w:val="99"/>
    <w:semiHidden/>
    <w:unhideWhenUsed/>
    <w:rsid w:val="00517A20"/>
    <w:rPr>
      <w:vertAlign w:val="superscript"/>
    </w:rPr>
  </w:style>
  <w:style w:type="paragraph" w:customStyle="1" w:styleId="MSSgraphicformat">
    <w:name w:val="MSS graphic format"/>
    <w:basedOn w:val="Normal"/>
    <w:link w:val="MSSgraphicformatChar"/>
    <w:uiPriority w:val="98"/>
    <w:qFormat/>
    <w:rsid w:val="000B11ED"/>
    <w:pPr>
      <w:spacing w:before="0" w:after="0" w:line="240" w:lineRule="auto"/>
      <w:jc w:val="center"/>
    </w:pPr>
    <w:rPr>
      <w:rFonts w:ascii="HelveticaNeueLT Std" w:hAnsi="HelveticaNeueLT Std" w:cs="HelveticaNeueLT Std"/>
      <w:b/>
      <w:color w:val="213463"/>
      <w:spacing w:val="-4"/>
      <w:sz w:val="11"/>
      <w:szCs w:val="11"/>
    </w:rPr>
  </w:style>
  <w:style w:type="character" w:customStyle="1" w:styleId="MSSgraphicformatChar">
    <w:name w:val="MSS graphic format Char"/>
    <w:basedOn w:val="DefaultParagraphFont"/>
    <w:link w:val="MSSgraphicformat"/>
    <w:uiPriority w:val="98"/>
    <w:rsid w:val="00C83270"/>
    <w:rPr>
      <w:rFonts w:ascii="HelveticaNeueLT Std" w:hAnsi="HelveticaNeueLT Std" w:cs="HelveticaNeueLT Std"/>
      <w:b/>
      <w:color w:val="213463"/>
      <w:spacing w:val="-4"/>
      <w:sz w:val="11"/>
      <w:szCs w:val="11"/>
      <w:lang w:eastAsia="en-US"/>
    </w:rPr>
  </w:style>
  <w:style w:type="paragraph" w:customStyle="1" w:styleId="MSSInterventionArea">
    <w:name w:val="MSS Intervention Area"/>
    <w:basedOn w:val="Normal"/>
    <w:link w:val="MSSInterventionAreaChar"/>
    <w:uiPriority w:val="98"/>
    <w:qFormat/>
    <w:rsid w:val="00A06F84"/>
    <w:pPr>
      <w:spacing w:before="18" w:line="285" w:lineRule="auto"/>
      <w:ind w:left="14" w:right="14"/>
      <w:jc w:val="center"/>
    </w:pPr>
    <w:rPr>
      <w:rFonts w:asciiTheme="minorHAnsi" w:hAnsiTheme="minorHAnsi" w:cstheme="minorHAnsi"/>
      <w:color w:val="213463"/>
      <w:sz w:val="14"/>
      <w:szCs w:val="14"/>
    </w:rPr>
  </w:style>
  <w:style w:type="character" w:customStyle="1" w:styleId="MSSInterventionAreaChar">
    <w:name w:val="MSS Intervention Area Char"/>
    <w:basedOn w:val="DefaultParagraphFont"/>
    <w:link w:val="MSSInterventionArea"/>
    <w:uiPriority w:val="98"/>
    <w:rsid w:val="000B3071"/>
    <w:rPr>
      <w:rFonts w:asciiTheme="minorHAnsi" w:hAnsiTheme="minorHAnsi" w:cstheme="minorHAnsi"/>
      <w:color w:val="213463"/>
      <w:sz w:val="14"/>
      <w:szCs w:val="14"/>
      <w:lang w:eastAsia="en-US"/>
    </w:rPr>
  </w:style>
  <w:style w:type="character" w:customStyle="1" w:styleId="cf11">
    <w:name w:val="cf11"/>
    <w:basedOn w:val="DefaultParagraphFont"/>
    <w:rsid w:val="00DA78E6"/>
    <w:rPr>
      <w:rFonts w:ascii="Segoe UI" w:hAnsi="Segoe UI" w:cs="Segoe UI" w:hint="default"/>
      <w:sz w:val="18"/>
      <w:szCs w:val="18"/>
      <w:shd w:val="clear" w:color="auto" w:fill="FFFFFF"/>
    </w:rPr>
  </w:style>
  <w:style w:type="character" w:customStyle="1" w:styleId="cf21">
    <w:name w:val="cf21"/>
    <w:basedOn w:val="DefaultParagraphFont"/>
    <w:rsid w:val="006252FF"/>
    <w:rPr>
      <w:rFonts w:ascii="Segoe UI" w:hAnsi="Segoe UI" w:cs="Segoe UI" w:hint="default"/>
      <w:sz w:val="18"/>
      <w:szCs w:val="18"/>
      <w:shd w:val="clear" w:color="auto" w:fill="FFFFFF"/>
    </w:rPr>
  </w:style>
  <w:style w:type="paragraph" w:styleId="Bibliography">
    <w:name w:val="Bibliography"/>
    <w:basedOn w:val="Normal"/>
    <w:next w:val="Normal"/>
    <w:uiPriority w:val="37"/>
    <w:semiHidden/>
    <w:unhideWhenUsed/>
    <w:rsid w:val="00C052DF"/>
  </w:style>
  <w:style w:type="paragraph" w:styleId="BlockText">
    <w:name w:val="Block Text"/>
    <w:basedOn w:val="Normal"/>
    <w:uiPriority w:val="99"/>
    <w:semiHidden/>
    <w:unhideWhenUsed/>
    <w:rsid w:val="00C052DF"/>
    <w:pPr>
      <w:pBdr>
        <w:top w:val="single" w:sz="2" w:space="10" w:color="05C3DE" w:themeColor="accent1"/>
        <w:left w:val="single" w:sz="2" w:space="10" w:color="05C3DE" w:themeColor="accent1"/>
        <w:bottom w:val="single" w:sz="2" w:space="10" w:color="05C3DE" w:themeColor="accent1"/>
        <w:right w:val="single" w:sz="2" w:space="10" w:color="05C3DE" w:themeColor="accent1"/>
      </w:pBdr>
      <w:ind w:left="1152" w:right="1152"/>
    </w:pPr>
    <w:rPr>
      <w:rFonts w:asciiTheme="minorHAnsi" w:eastAsiaTheme="minorEastAsia" w:hAnsiTheme="minorHAnsi" w:cstheme="minorBidi"/>
      <w:i/>
      <w:iCs/>
      <w:color w:val="05C3DE" w:themeColor="accent1"/>
    </w:rPr>
  </w:style>
  <w:style w:type="paragraph" w:styleId="BodyText2">
    <w:name w:val="Body Text 2"/>
    <w:basedOn w:val="Normal"/>
    <w:link w:val="BodyText2Char"/>
    <w:uiPriority w:val="99"/>
    <w:semiHidden/>
    <w:unhideWhenUsed/>
    <w:rsid w:val="00C052DF"/>
    <w:pPr>
      <w:spacing w:after="120" w:line="480" w:lineRule="auto"/>
    </w:pPr>
  </w:style>
  <w:style w:type="character" w:customStyle="1" w:styleId="BodyText2Char">
    <w:name w:val="Body Text 2 Char"/>
    <w:basedOn w:val="DefaultParagraphFont"/>
    <w:link w:val="BodyText2"/>
    <w:uiPriority w:val="99"/>
    <w:semiHidden/>
    <w:rsid w:val="00C052DF"/>
    <w:rPr>
      <w:szCs w:val="22"/>
      <w:lang w:eastAsia="en-US"/>
    </w:rPr>
  </w:style>
  <w:style w:type="paragraph" w:styleId="BodyText3">
    <w:name w:val="Body Text 3"/>
    <w:basedOn w:val="Normal"/>
    <w:link w:val="BodyText3Char"/>
    <w:uiPriority w:val="99"/>
    <w:semiHidden/>
    <w:unhideWhenUsed/>
    <w:rsid w:val="00C052DF"/>
    <w:pPr>
      <w:spacing w:after="120"/>
    </w:pPr>
    <w:rPr>
      <w:sz w:val="16"/>
      <w:szCs w:val="16"/>
    </w:rPr>
  </w:style>
  <w:style w:type="character" w:customStyle="1" w:styleId="BodyText3Char">
    <w:name w:val="Body Text 3 Char"/>
    <w:basedOn w:val="DefaultParagraphFont"/>
    <w:link w:val="BodyText3"/>
    <w:uiPriority w:val="99"/>
    <w:semiHidden/>
    <w:rsid w:val="00C052DF"/>
    <w:rPr>
      <w:sz w:val="16"/>
      <w:szCs w:val="16"/>
      <w:lang w:eastAsia="en-US"/>
    </w:rPr>
  </w:style>
  <w:style w:type="paragraph" w:styleId="BodyTextFirstIndent">
    <w:name w:val="Body Text First Indent"/>
    <w:basedOn w:val="BodyText"/>
    <w:link w:val="BodyTextFirstIndentChar"/>
    <w:uiPriority w:val="99"/>
    <w:semiHidden/>
    <w:unhideWhenUsed/>
    <w:rsid w:val="00C052DF"/>
    <w:pPr>
      <w:suppressAutoHyphens w:val="0"/>
      <w:autoSpaceDE/>
      <w:autoSpaceDN/>
      <w:adjustRightInd/>
      <w:spacing w:before="200" w:after="200" w:line="264" w:lineRule="auto"/>
      <w:ind w:firstLine="360"/>
      <w:textAlignment w:val="auto"/>
    </w:pPr>
    <w:rPr>
      <w:rFonts w:ascii="Arial" w:hAnsi="Arial" w:cs="Times New Roman"/>
      <w:color w:val="auto"/>
      <w:sz w:val="20"/>
      <w:szCs w:val="22"/>
      <w:lang w:eastAsia="en-US"/>
    </w:rPr>
  </w:style>
  <w:style w:type="character" w:customStyle="1" w:styleId="BodyTextFirstIndentChar">
    <w:name w:val="Body Text First Indent Char"/>
    <w:basedOn w:val="BodyTextChar"/>
    <w:link w:val="BodyTextFirstIndent"/>
    <w:uiPriority w:val="99"/>
    <w:semiHidden/>
    <w:rsid w:val="00C052DF"/>
    <w:rPr>
      <w:rFonts w:ascii="Helvetica Neue Regular" w:hAnsi="Helvetica Neue Regular" w:cs="Helvetica Neue Regular"/>
      <w:color w:val="000000"/>
      <w:sz w:val="19"/>
      <w:szCs w:val="22"/>
      <w:lang w:eastAsia="en-US"/>
    </w:rPr>
  </w:style>
  <w:style w:type="paragraph" w:styleId="BodyTextIndent">
    <w:name w:val="Body Text Indent"/>
    <w:basedOn w:val="Normal"/>
    <w:link w:val="BodyTextIndentChar"/>
    <w:uiPriority w:val="99"/>
    <w:semiHidden/>
    <w:unhideWhenUsed/>
    <w:rsid w:val="00C052DF"/>
    <w:pPr>
      <w:spacing w:after="120"/>
      <w:ind w:left="360"/>
    </w:pPr>
  </w:style>
  <w:style w:type="character" w:customStyle="1" w:styleId="BodyTextIndentChar">
    <w:name w:val="Body Text Indent Char"/>
    <w:basedOn w:val="DefaultParagraphFont"/>
    <w:link w:val="BodyTextIndent"/>
    <w:uiPriority w:val="99"/>
    <w:semiHidden/>
    <w:rsid w:val="00C052DF"/>
    <w:rPr>
      <w:szCs w:val="22"/>
      <w:lang w:eastAsia="en-US"/>
    </w:rPr>
  </w:style>
  <w:style w:type="paragraph" w:styleId="BodyTextFirstIndent2">
    <w:name w:val="Body Text First Indent 2"/>
    <w:basedOn w:val="BodyTextIndent"/>
    <w:link w:val="BodyTextFirstIndent2Char"/>
    <w:uiPriority w:val="99"/>
    <w:semiHidden/>
    <w:unhideWhenUsed/>
    <w:rsid w:val="00C052DF"/>
    <w:pPr>
      <w:spacing w:after="200"/>
      <w:ind w:firstLine="360"/>
    </w:pPr>
  </w:style>
  <w:style w:type="character" w:customStyle="1" w:styleId="BodyTextFirstIndent2Char">
    <w:name w:val="Body Text First Indent 2 Char"/>
    <w:basedOn w:val="BodyTextIndentChar"/>
    <w:link w:val="BodyTextFirstIndent2"/>
    <w:uiPriority w:val="99"/>
    <w:semiHidden/>
    <w:rsid w:val="00C052DF"/>
    <w:rPr>
      <w:szCs w:val="22"/>
      <w:lang w:eastAsia="en-US"/>
    </w:rPr>
  </w:style>
  <w:style w:type="paragraph" w:styleId="BodyTextIndent2">
    <w:name w:val="Body Text Indent 2"/>
    <w:basedOn w:val="Normal"/>
    <w:link w:val="BodyTextIndent2Char"/>
    <w:uiPriority w:val="99"/>
    <w:semiHidden/>
    <w:unhideWhenUsed/>
    <w:rsid w:val="00C052DF"/>
    <w:pPr>
      <w:spacing w:after="120" w:line="480" w:lineRule="auto"/>
      <w:ind w:left="360"/>
    </w:pPr>
  </w:style>
  <w:style w:type="character" w:customStyle="1" w:styleId="BodyTextIndent2Char">
    <w:name w:val="Body Text Indent 2 Char"/>
    <w:basedOn w:val="DefaultParagraphFont"/>
    <w:link w:val="BodyTextIndent2"/>
    <w:uiPriority w:val="99"/>
    <w:semiHidden/>
    <w:rsid w:val="00C052DF"/>
    <w:rPr>
      <w:szCs w:val="22"/>
      <w:lang w:eastAsia="en-US"/>
    </w:rPr>
  </w:style>
  <w:style w:type="paragraph" w:styleId="BodyTextIndent3">
    <w:name w:val="Body Text Indent 3"/>
    <w:basedOn w:val="Normal"/>
    <w:link w:val="BodyTextIndent3Char"/>
    <w:uiPriority w:val="99"/>
    <w:semiHidden/>
    <w:unhideWhenUsed/>
    <w:rsid w:val="00C052D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C052DF"/>
    <w:rPr>
      <w:sz w:val="16"/>
      <w:szCs w:val="16"/>
      <w:lang w:eastAsia="en-US"/>
    </w:rPr>
  </w:style>
  <w:style w:type="paragraph" w:styleId="Closing">
    <w:name w:val="Closing"/>
    <w:basedOn w:val="Normal"/>
    <w:link w:val="ClosingChar"/>
    <w:uiPriority w:val="99"/>
    <w:semiHidden/>
    <w:unhideWhenUsed/>
    <w:rsid w:val="00C052DF"/>
    <w:pPr>
      <w:spacing w:before="0" w:after="0" w:line="240" w:lineRule="auto"/>
      <w:ind w:left="4320"/>
    </w:pPr>
  </w:style>
  <w:style w:type="character" w:customStyle="1" w:styleId="ClosingChar">
    <w:name w:val="Closing Char"/>
    <w:basedOn w:val="DefaultParagraphFont"/>
    <w:link w:val="Closing"/>
    <w:uiPriority w:val="99"/>
    <w:semiHidden/>
    <w:rsid w:val="00C052DF"/>
    <w:rPr>
      <w:szCs w:val="22"/>
      <w:lang w:eastAsia="en-US"/>
    </w:rPr>
  </w:style>
  <w:style w:type="paragraph" w:styleId="Date">
    <w:name w:val="Date"/>
    <w:basedOn w:val="Normal"/>
    <w:next w:val="Normal"/>
    <w:link w:val="DateChar"/>
    <w:uiPriority w:val="99"/>
    <w:semiHidden/>
    <w:unhideWhenUsed/>
    <w:rsid w:val="00C052DF"/>
  </w:style>
  <w:style w:type="character" w:customStyle="1" w:styleId="DateChar">
    <w:name w:val="Date Char"/>
    <w:basedOn w:val="DefaultParagraphFont"/>
    <w:link w:val="Date"/>
    <w:uiPriority w:val="99"/>
    <w:semiHidden/>
    <w:rsid w:val="00C052DF"/>
    <w:rPr>
      <w:szCs w:val="22"/>
      <w:lang w:eastAsia="en-US"/>
    </w:rPr>
  </w:style>
  <w:style w:type="paragraph" w:styleId="DocumentMap">
    <w:name w:val="Document Map"/>
    <w:basedOn w:val="Normal"/>
    <w:link w:val="DocumentMapChar"/>
    <w:uiPriority w:val="99"/>
    <w:semiHidden/>
    <w:unhideWhenUsed/>
    <w:rsid w:val="00C052DF"/>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C052DF"/>
    <w:rPr>
      <w:rFonts w:ascii="Segoe UI" w:hAnsi="Segoe UI" w:cs="Segoe UI"/>
      <w:sz w:val="16"/>
      <w:szCs w:val="16"/>
      <w:lang w:eastAsia="en-US"/>
    </w:rPr>
  </w:style>
  <w:style w:type="paragraph" w:styleId="E-mailSignature">
    <w:name w:val="E-mail Signature"/>
    <w:basedOn w:val="Normal"/>
    <w:link w:val="E-mailSignatureChar"/>
    <w:uiPriority w:val="99"/>
    <w:semiHidden/>
    <w:unhideWhenUsed/>
    <w:rsid w:val="00C052DF"/>
    <w:pPr>
      <w:spacing w:before="0" w:after="0" w:line="240" w:lineRule="auto"/>
    </w:pPr>
  </w:style>
  <w:style w:type="character" w:customStyle="1" w:styleId="E-mailSignatureChar">
    <w:name w:val="E-mail Signature Char"/>
    <w:basedOn w:val="DefaultParagraphFont"/>
    <w:link w:val="E-mailSignature"/>
    <w:uiPriority w:val="99"/>
    <w:semiHidden/>
    <w:rsid w:val="00C052DF"/>
    <w:rPr>
      <w:szCs w:val="22"/>
      <w:lang w:eastAsia="en-US"/>
    </w:rPr>
  </w:style>
  <w:style w:type="paragraph" w:styleId="EnvelopeAddress">
    <w:name w:val="envelope address"/>
    <w:basedOn w:val="Normal"/>
    <w:uiPriority w:val="99"/>
    <w:semiHidden/>
    <w:unhideWhenUsed/>
    <w:rsid w:val="00C052DF"/>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C052DF"/>
    <w:pPr>
      <w:spacing w:before="0" w:after="0" w:line="240" w:lineRule="auto"/>
    </w:pPr>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rsid w:val="00C052DF"/>
    <w:pPr>
      <w:spacing w:before="0" w:after="0" w:line="240" w:lineRule="auto"/>
    </w:pPr>
    <w:rPr>
      <w:i/>
      <w:iCs/>
    </w:rPr>
  </w:style>
  <w:style w:type="character" w:customStyle="1" w:styleId="HTMLAddressChar">
    <w:name w:val="HTML Address Char"/>
    <w:basedOn w:val="DefaultParagraphFont"/>
    <w:link w:val="HTMLAddress"/>
    <w:uiPriority w:val="99"/>
    <w:semiHidden/>
    <w:rsid w:val="00C052DF"/>
    <w:rPr>
      <w:i/>
      <w:iCs/>
      <w:szCs w:val="22"/>
      <w:lang w:eastAsia="en-US"/>
    </w:rPr>
  </w:style>
  <w:style w:type="paragraph" w:styleId="HTMLPreformatted">
    <w:name w:val="HTML Preformatted"/>
    <w:basedOn w:val="Normal"/>
    <w:link w:val="HTMLPreformattedChar"/>
    <w:uiPriority w:val="99"/>
    <w:semiHidden/>
    <w:unhideWhenUsed/>
    <w:rsid w:val="00C052DF"/>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C052DF"/>
    <w:rPr>
      <w:rFonts w:ascii="Consolas" w:hAnsi="Consolas"/>
      <w:lang w:eastAsia="en-US"/>
    </w:rPr>
  </w:style>
  <w:style w:type="paragraph" w:styleId="Index1">
    <w:name w:val="index 1"/>
    <w:basedOn w:val="Normal"/>
    <w:next w:val="Normal"/>
    <w:autoRedefine/>
    <w:uiPriority w:val="99"/>
    <w:semiHidden/>
    <w:unhideWhenUsed/>
    <w:rsid w:val="00C052DF"/>
    <w:pPr>
      <w:spacing w:before="0" w:after="0" w:line="240" w:lineRule="auto"/>
      <w:ind w:left="200" w:hanging="200"/>
    </w:pPr>
  </w:style>
  <w:style w:type="paragraph" w:styleId="Index2">
    <w:name w:val="index 2"/>
    <w:basedOn w:val="Normal"/>
    <w:next w:val="Normal"/>
    <w:autoRedefine/>
    <w:uiPriority w:val="99"/>
    <w:semiHidden/>
    <w:unhideWhenUsed/>
    <w:rsid w:val="00C052DF"/>
    <w:pPr>
      <w:spacing w:before="0" w:after="0" w:line="240" w:lineRule="auto"/>
      <w:ind w:left="400" w:hanging="200"/>
    </w:pPr>
  </w:style>
  <w:style w:type="paragraph" w:styleId="Index3">
    <w:name w:val="index 3"/>
    <w:basedOn w:val="Normal"/>
    <w:next w:val="Normal"/>
    <w:autoRedefine/>
    <w:uiPriority w:val="99"/>
    <w:semiHidden/>
    <w:unhideWhenUsed/>
    <w:rsid w:val="00C052DF"/>
    <w:pPr>
      <w:spacing w:before="0" w:after="0" w:line="240" w:lineRule="auto"/>
      <w:ind w:left="600" w:hanging="200"/>
    </w:pPr>
  </w:style>
  <w:style w:type="paragraph" w:styleId="Index4">
    <w:name w:val="index 4"/>
    <w:basedOn w:val="Normal"/>
    <w:next w:val="Normal"/>
    <w:autoRedefine/>
    <w:uiPriority w:val="99"/>
    <w:semiHidden/>
    <w:unhideWhenUsed/>
    <w:rsid w:val="00C052DF"/>
    <w:pPr>
      <w:spacing w:before="0" w:after="0" w:line="240" w:lineRule="auto"/>
      <w:ind w:left="800" w:hanging="200"/>
    </w:pPr>
  </w:style>
  <w:style w:type="paragraph" w:styleId="Index5">
    <w:name w:val="index 5"/>
    <w:basedOn w:val="Normal"/>
    <w:next w:val="Normal"/>
    <w:autoRedefine/>
    <w:uiPriority w:val="99"/>
    <w:semiHidden/>
    <w:unhideWhenUsed/>
    <w:rsid w:val="00C052DF"/>
    <w:pPr>
      <w:spacing w:before="0" w:after="0" w:line="240" w:lineRule="auto"/>
      <w:ind w:left="1000" w:hanging="200"/>
    </w:pPr>
  </w:style>
  <w:style w:type="paragraph" w:styleId="Index6">
    <w:name w:val="index 6"/>
    <w:basedOn w:val="Normal"/>
    <w:next w:val="Normal"/>
    <w:autoRedefine/>
    <w:uiPriority w:val="99"/>
    <w:semiHidden/>
    <w:unhideWhenUsed/>
    <w:rsid w:val="00C052DF"/>
    <w:pPr>
      <w:spacing w:before="0" w:after="0" w:line="240" w:lineRule="auto"/>
      <w:ind w:left="1200" w:hanging="200"/>
    </w:pPr>
  </w:style>
  <w:style w:type="paragraph" w:styleId="Index7">
    <w:name w:val="index 7"/>
    <w:basedOn w:val="Normal"/>
    <w:next w:val="Normal"/>
    <w:autoRedefine/>
    <w:uiPriority w:val="99"/>
    <w:semiHidden/>
    <w:unhideWhenUsed/>
    <w:rsid w:val="00C052DF"/>
    <w:pPr>
      <w:spacing w:before="0" w:after="0" w:line="240" w:lineRule="auto"/>
      <w:ind w:left="1400" w:hanging="200"/>
    </w:pPr>
  </w:style>
  <w:style w:type="paragraph" w:styleId="Index8">
    <w:name w:val="index 8"/>
    <w:basedOn w:val="Normal"/>
    <w:next w:val="Normal"/>
    <w:autoRedefine/>
    <w:uiPriority w:val="99"/>
    <w:semiHidden/>
    <w:unhideWhenUsed/>
    <w:rsid w:val="00C052DF"/>
    <w:pPr>
      <w:spacing w:before="0" w:after="0" w:line="240" w:lineRule="auto"/>
      <w:ind w:left="1600" w:hanging="200"/>
    </w:pPr>
  </w:style>
  <w:style w:type="paragraph" w:styleId="Index9">
    <w:name w:val="index 9"/>
    <w:basedOn w:val="Normal"/>
    <w:next w:val="Normal"/>
    <w:autoRedefine/>
    <w:uiPriority w:val="99"/>
    <w:semiHidden/>
    <w:unhideWhenUsed/>
    <w:rsid w:val="00C052DF"/>
    <w:pPr>
      <w:spacing w:before="0" w:after="0" w:line="240" w:lineRule="auto"/>
      <w:ind w:left="1800" w:hanging="200"/>
    </w:pPr>
  </w:style>
  <w:style w:type="paragraph" w:styleId="IndexHeading">
    <w:name w:val="index heading"/>
    <w:basedOn w:val="Normal"/>
    <w:next w:val="Index1"/>
    <w:uiPriority w:val="99"/>
    <w:semiHidden/>
    <w:unhideWhenUsed/>
    <w:rsid w:val="00C052DF"/>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C052DF"/>
    <w:pPr>
      <w:pBdr>
        <w:top w:val="single" w:sz="4" w:space="10" w:color="05C3DE" w:themeColor="accent1"/>
        <w:bottom w:val="single" w:sz="4" w:space="10" w:color="05C3DE" w:themeColor="accent1"/>
      </w:pBdr>
      <w:spacing w:before="360" w:after="360"/>
      <w:ind w:left="864" w:right="864"/>
      <w:jc w:val="center"/>
    </w:pPr>
    <w:rPr>
      <w:i/>
      <w:iCs/>
      <w:color w:val="05C3DE" w:themeColor="accent1"/>
    </w:rPr>
  </w:style>
  <w:style w:type="character" w:customStyle="1" w:styleId="IntenseQuoteChar">
    <w:name w:val="Intense Quote Char"/>
    <w:basedOn w:val="DefaultParagraphFont"/>
    <w:link w:val="IntenseQuote"/>
    <w:uiPriority w:val="30"/>
    <w:rsid w:val="00C052DF"/>
    <w:rPr>
      <w:i/>
      <w:iCs/>
      <w:color w:val="05C3DE" w:themeColor="accent1"/>
      <w:szCs w:val="22"/>
      <w:lang w:eastAsia="en-US"/>
    </w:rPr>
  </w:style>
  <w:style w:type="paragraph" w:styleId="List">
    <w:name w:val="List"/>
    <w:basedOn w:val="Normal"/>
    <w:uiPriority w:val="99"/>
    <w:semiHidden/>
    <w:unhideWhenUsed/>
    <w:rsid w:val="00C052DF"/>
    <w:pPr>
      <w:ind w:left="360" w:hanging="360"/>
      <w:contextualSpacing/>
    </w:pPr>
  </w:style>
  <w:style w:type="paragraph" w:styleId="List2">
    <w:name w:val="List 2"/>
    <w:basedOn w:val="Normal"/>
    <w:uiPriority w:val="99"/>
    <w:semiHidden/>
    <w:unhideWhenUsed/>
    <w:rsid w:val="00C052DF"/>
    <w:pPr>
      <w:ind w:left="720" w:hanging="360"/>
      <w:contextualSpacing/>
    </w:pPr>
  </w:style>
  <w:style w:type="paragraph" w:styleId="List3">
    <w:name w:val="List 3"/>
    <w:basedOn w:val="Normal"/>
    <w:uiPriority w:val="99"/>
    <w:semiHidden/>
    <w:unhideWhenUsed/>
    <w:rsid w:val="00C052DF"/>
    <w:pPr>
      <w:ind w:left="1080" w:hanging="360"/>
      <w:contextualSpacing/>
    </w:pPr>
  </w:style>
  <w:style w:type="paragraph" w:styleId="List4">
    <w:name w:val="List 4"/>
    <w:basedOn w:val="Normal"/>
    <w:uiPriority w:val="99"/>
    <w:semiHidden/>
    <w:unhideWhenUsed/>
    <w:rsid w:val="00C052DF"/>
    <w:pPr>
      <w:ind w:left="1440" w:hanging="360"/>
      <w:contextualSpacing/>
    </w:pPr>
  </w:style>
  <w:style w:type="paragraph" w:styleId="List5">
    <w:name w:val="List 5"/>
    <w:basedOn w:val="Normal"/>
    <w:uiPriority w:val="99"/>
    <w:semiHidden/>
    <w:unhideWhenUsed/>
    <w:rsid w:val="00C052DF"/>
    <w:pPr>
      <w:ind w:left="1800" w:hanging="360"/>
      <w:contextualSpacing/>
    </w:pPr>
  </w:style>
  <w:style w:type="paragraph" w:styleId="ListBullet">
    <w:name w:val="List Bullet"/>
    <w:basedOn w:val="Normal"/>
    <w:uiPriority w:val="99"/>
    <w:semiHidden/>
    <w:unhideWhenUsed/>
    <w:rsid w:val="00C052DF"/>
    <w:pPr>
      <w:numPr>
        <w:numId w:val="58"/>
      </w:numPr>
      <w:contextualSpacing/>
    </w:pPr>
  </w:style>
  <w:style w:type="paragraph" w:styleId="ListBullet2">
    <w:name w:val="List Bullet 2"/>
    <w:basedOn w:val="Normal"/>
    <w:uiPriority w:val="99"/>
    <w:semiHidden/>
    <w:unhideWhenUsed/>
    <w:rsid w:val="00C052DF"/>
    <w:pPr>
      <w:numPr>
        <w:numId w:val="59"/>
      </w:numPr>
      <w:contextualSpacing/>
    </w:pPr>
  </w:style>
  <w:style w:type="paragraph" w:styleId="ListBullet3">
    <w:name w:val="List Bullet 3"/>
    <w:basedOn w:val="Normal"/>
    <w:uiPriority w:val="99"/>
    <w:semiHidden/>
    <w:unhideWhenUsed/>
    <w:rsid w:val="00C052DF"/>
    <w:pPr>
      <w:numPr>
        <w:numId w:val="60"/>
      </w:numPr>
      <w:contextualSpacing/>
    </w:pPr>
  </w:style>
  <w:style w:type="paragraph" w:styleId="ListBullet4">
    <w:name w:val="List Bullet 4"/>
    <w:basedOn w:val="Normal"/>
    <w:uiPriority w:val="99"/>
    <w:semiHidden/>
    <w:unhideWhenUsed/>
    <w:rsid w:val="00C052DF"/>
    <w:pPr>
      <w:numPr>
        <w:numId w:val="61"/>
      </w:numPr>
      <w:contextualSpacing/>
    </w:pPr>
  </w:style>
  <w:style w:type="paragraph" w:styleId="ListBullet5">
    <w:name w:val="List Bullet 5"/>
    <w:basedOn w:val="Normal"/>
    <w:uiPriority w:val="99"/>
    <w:semiHidden/>
    <w:unhideWhenUsed/>
    <w:rsid w:val="00C052DF"/>
    <w:pPr>
      <w:numPr>
        <w:numId w:val="62"/>
      </w:numPr>
      <w:contextualSpacing/>
    </w:pPr>
  </w:style>
  <w:style w:type="paragraph" w:styleId="ListContinue">
    <w:name w:val="List Continue"/>
    <w:basedOn w:val="Normal"/>
    <w:uiPriority w:val="99"/>
    <w:semiHidden/>
    <w:unhideWhenUsed/>
    <w:rsid w:val="00C052DF"/>
    <w:pPr>
      <w:spacing w:after="120"/>
      <w:ind w:left="360"/>
      <w:contextualSpacing/>
    </w:pPr>
  </w:style>
  <w:style w:type="paragraph" w:styleId="ListContinue2">
    <w:name w:val="List Continue 2"/>
    <w:basedOn w:val="Normal"/>
    <w:uiPriority w:val="99"/>
    <w:semiHidden/>
    <w:unhideWhenUsed/>
    <w:rsid w:val="00C052DF"/>
    <w:pPr>
      <w:spacing w:after="120"/>
      <w:ind w:left="720"/>
      <w:contextualSpacing/>
    </w:pPr>
  </w:style>
  <w:style w:type="paragraph" w:styleId="ListContinue3">
    <w:name w:val="List Continue 3"/>
    <w:basedOn w:val="Normal"/>
    <w:uiPriority w:val="99"/>
    <w:semiHidden/>
    <w:unhideWhenUsed/>
    <w:rsid w:val="00C052DF"/>
    <w:pPr>
      <w:spacing w:after="120"/>
      <w:ind w:left="1080"/>
      <w:contextualSpacing/>
    </w:pPr>
  </w:style>
  <w:style w:type="paragraph" w:styleId="ListContinue4">
    <w:name w:val="List Continue 4"/>
    <w:basedOn w:val="Normal"/>
    <w:uiPriority w:val="99"/>
    <w:semiHidden/>
    <w:unhideWhenUsed/>
    <w:rsid w:val="00C052DF"/>
    <w:pPr>
      <w:spacing w:after="120"/>
      <w:ind w:left="1440"/>
      <w:contextualSpacing/>
    </w:pPr>
  </w:style>
  <w:style w:type="paragraph" w:styleId="ListContinue5">
    <w:name w:val="List Continue 5"/>
    <w:basedOn w:val="Normal"/>
    <w:uiPriority w:val="99"/>
    <w:semiHidden/>
    <w:unhideWhenUsed/>
    <w:rsid w:val="00C052DF"/>
    <w:pPr>
      <w:spacing w:after="120"/>
      <w:ind w:left="1800"/>
      <w:contextualSpacing/>
    </w:pPr>
  </w:style>
  <w:style w:type="paragraph" w:styleId="ListNumber">
    <w:name w:val="List Number"/>
    <w:basedOn w:val="Normal"/>
    <w:uiPriority w:val="99"/>
    <w:semiHidden/>
    <w:unhideWhenUsed/>
    <w:rsid w:val="00C052DF"/>
    <w:pPr>
      <w:numPr>
        <w:numId w:val="63"/>
      </w:numPr>
      <w:contextualSpacing/>
    </w:pPr>
  </w:style>
  <w:style w:type="paragraph" w:styleId="ListNumber2">
    <w:name w:val="List Number 2"/>
    <w:basedOn w:val="Normal"/>
    <w:uiPriority w:val="99"/>
    <w:semiHidden/>
    <w:unhideWhenUsed/>
    <w:rsid w:val="00C052DF"/>
    <w:pPr>
      <w:numPr>
        <w:numId w:val="64"/>
      </w:numPr>
      <w:contextualSpacing/>
    </w:pPr>
  </w:style>
  <w:style w:type="paragraph" w:styleId="ListNumber3">
    <w:name w:val="List Number 3"/>
    <w:basedOn w:val="Normal"/>
    <w:uiPriority w:val="99"/>
    <w:semiHidden/>
    <w:unhideWhenUsed/>
    <w:rsid w:val="00C052DF"/>
    <w:pPr>
      <w:numPr>
        <w:numId w:val="65"/>
      </w:numPr>
      <w:contextualSpacing/>
    </w:pPr>
  </w:style>
  <w:style w:type="paragraph" w:styleId="ListNumber4">
    <w:name w:val="List Number 4"/>
    <w:basedOn w:val="Normal"/>
    <w:uiPriority w:val="99"/>
    <w:semiHidden/>
    <w:unhideWhenUsed/>
    <w:rsid w:val="00C052DF"/>
    <w:pPr>
      <w:numPr>
        <w:numId w:val="66"/>
      </w:numPr>
      <w:contextualSpacing/>
    </w:pPr>
  </w:style>
  <w:style w:type="paragraph" w:styleId="ListNumber5">
    <w:name w:val="List Number 5"/>
    <w:basedOn w:val="Normal"/>
    <w:uiPriority w:val="99"/>
    <w:semiHidden/>
    <w:unhideWhenUsed/>
    <w:rsid w:val="00C052DF"/>
    <w:pPr>
      <w:numPr>
        <w:numId w:val="67"/>
      </w:numPr>
      <w:contextualSpacing/>
    </w:pPr>
  </w:style>
  <w:style w:type="paragraph" w:styleId="MacroText">
    <w:name w:val="macro"/>
    <w:link w:val="MacroTextChar"/>
    <w:uiPriority w:val="99"/>
    <w:semiHidden/>
    <w:unhideWhenUsed/>
    <w:rsid w:val="00C052D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lang w:eastAsia="en-US"/>
    </w:rPr>
  </w:style>
  <w:style w:type="character" w:customStyle="1" w:styleId="MacroTextChar">
    <w:name w:val="Macro Text Char"/>
    <w:basedOn w:val="DefaultParagraphFont"/>
    <w:link w:val="MacroText"/>
    <w:uiPriority w:val="99"/>
    <w:semiHidden/>
    <w:rsid w:val="00C052DF"/>
    <w:rPr>
      <w:rFonts w:ascii="Consolas" w:hAnsi="Consolas"/>
      <w:lang w:eastAsia="en-US"/>
    </w:rPr>
  </w:style>
  <w:style w:type="paragraph" w:styleId="MessageHeader">
    <w:name w:val="Message Header"/>
    <w:basedOn w:val="Normal"/>
    <w:link w:val="MessageHeaderChar"/>
    <w:uiPriority w:val="99"/>
    <w:semiHidden/>
    <w:unhideWhenUsed/>
    <w:rsid w:val="00C052DF"/>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052DF"/>
    <w:rPr>
      <w:rFonts w:asciiTheme="majorHAnsi" w:eastAsiaTheme="majorEastAsia" w:hAnsiTheme="majorHAnsi" w:cstheme="majorBidi"/>
      <w:sz w:val="24"/>
      <w:szCs w:val="24"/>
      <w:shd w:val="pct20" w:color="auto" w:fill="auto"/>
      <w:lang w:eastAsia="en-US"/>
    </w:rPr>
  </w:style>
  <w:style w:type="paragraph" w:styleId="NormalIndent">
    <w:name w:val="Normal Indent"/>
    <w:basedOn w:val="Normal"/>
    <w:uiPriority w:val="99"/>
    <w:semiHidden/>
    <w:unhideWhenUsed/>
    <w:rsid w:val="00C052DF"/>
    <w:pPr>
      <w:ind w:left="720"/>
    </w:pPr>
  </w:style>
  <w:style w:type="paragraph" w:styleId="NoteHeading">
    <w:name w:val="Note Heading"/>
    <w:basedOn w:val="Normal"/>
    <w:next w:val="Normal"/>
    <w:link w:val="NoteHeadingChar"/>
    <w:uiPriority w:val="99"/>
    <w:semiHidden/>
    <w:unhideWhenUsed/>
    <w:rsid w:val="00C052DF"/>
    <w:pPr>
      <w:spacing w:before="0" w:after="0" w:line="240" w:lineRule="auto"/>
    </w:pPr>
  </w:style>
  <w:style w:type="character" w:customStyle="1" w:styleId="NoteHeadingChar">
    <w:name w:val="Note Heading Char"/>
    <w:basedOn w:val="DefaultParagraphFont"/>
    <w:link w:val="NoteHeading"/>
    <w:uiPriority w:val="99"/>
    <w:semiHidden/>
    <w:rsid w:val="00C052DF"/>
    <w:rPr>
      <w:szCs w:val="22"/>
      <w:lang w:eastAsia="en-US"/>
    </w:rPr>
  </w:style>
  <w:style w:type="paragraph" w:styleId="Quote">
    <w:name w:val="Quote"/>
    <w:basedOn w:val="Normal"/>
    <w:next w:val="Normal"/>
    <w:link w:val="QuoteChar"/>
    <w:uiPriority w:val="29"/>
    <w:rsid w:val="00C052DF"/>
    <w:pPr>
      <w:spacing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052DF"/>
    <w:rPr>
      <w:i/>
      <w:iCs/>
      <w:color w:val="404040" w:themeColor="text1" w:themeTint="BF"/>
      <w:szCs w:val="22"/>
      <w:lang w:eastAsia="en-US"/>
    </w:rPr>
  </w:style>
  <w:style w:type="paragraph" w:styleId="Salutation">
    <w:name w:val="Salutation"/>
    <w:basedOn w:val="Normal"/>
    <w:next w:val="Normal"/>
    <w:link w:val="SalutationChar"/>
    <w:uiPriority w:val="99"/>
    <w:semiHidden/>
    <w:unhideWhenUsed/>
    <w:rsid w:val="00C052DF"/>
  </w:style>
  <w:style w:type="character" w:customStyle="1" w:styleId="SalutationChar">
    <w:name w:val="Salutation Char"/>
    <w:basedOn w:val="DefaultParagraphFont"/>
    <w:link w:val="Salutation"/>
    <w:uiPriority w:val="99"/>
    <w:semiHidden/>
    <w:rsid w:val="00C052DF"/>
    <w:rPr>
      <w:szCs w:val="22"/>
      <w:lang w:eastAsia="en-US"/>
    </w:rPr>
  </w:style>
  <w:style w:type="paragraph" w:styleId="Signature">
    <w:name w:val="Signature"/>
    <w:basedOn w:val="Normal"/>
    <w:link w:val="SignatureChar"/>
    <w:uiPriority w:val="99"/>
    <w:semiHidden/>
    <w:unhideWhenUsed/>
    <w:rsid w:val="00C052DF"/>
    <w:pPr>
      <w:spacing w:before="0" w:after="0" w:line="240" w:lineRule="auto"/>
      <w:ind w:left="4320"/>
    </w:pPr>
  </w:style>
  <w:style w:type="character" w:customStyle="1" w:styleId="SignatureChar">
    <w:name w:val="Signature Char"/>
    <w:basedOn w:val="DefaultParagraphFont"/>
    <w:link w:val="Signature"/>
    <w:uiPriority w:val="99"/>
    <w:semiHidden/>
    <w:rsid w:val="00C052DF"/>
    <w:rPr>
      <w:szCs w:val="22"/>
      <w:lang w:eastAsia="en-US"/>
    </w:rPr>
  </w:style>
  <w:style w:type="paragraph" w:styleId="Subtitle">
    <w:name w:val="Subtitle"/>
    <w:basedOn w:val="Normal"/>
    <w:next w:val="Normal"/>
    <w:link w:val="SubtitleChar"/>
    <w:uiPriority w:val="11"/>
    <w:rsid w:val="00C052DF"/>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C052DF"/>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uiPriority w:val="99"/>
    <w:semiHidden/>
    <w:unhideWhenUsed/>
    <w:rsid w:val="00C052DF"/>
    <w:pPr>
      <w:spacing w:after="0"/>
      <w:ind w:left="200" w:hanging="200"/>
    </w:pPr>
  </w:style>
  <w:style w:type="paragraph" w:styleId="TableofFigures">
    <w:name w:val="table of figures"/>
    <w:basedOn w:val="Normal"/>
    <w:next w:val="Normal"/>
    <w:uiPriority w:val="99"/>
    <w:semiHidden/>
    <w:unhideWhenUsed/>
    <w:rsid w:val="00C052DF"/>
    <w:pPr>
      <w:spacing w:after="0"/>
    </w:pPr>
  </w:style>
  <w:style w:type="paragraph" w:styleId="TOAHeading">
    <w:name w:val="toa heading"/>
    <w:basedOn w:val="Normal"/>
    <w:next w:val="Normal"/>
    <w:uiPriority w:val="99"/>
    <w:semiHidden/>
    <w:unhideWhenUsed/>
    <w:rsid w:val="00C052DF"/>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1275">
      <w:bodyDiv w:val="1"/>
      <w:marLeft w:val="0"/>
      <w:marRight w:val="0"/>
      <w:marTop w:val="0"/>
      <w:marBottom w:val="0"/>
      <w:divBdr>
        <w:top w:val="none" w:sz="0" w:space="0" w:color="auto"/>
        <w:left w:val="none" w:sz="0" w:space="0" w:color="auto"/>
        <w:bottom w:val="none" w:sz="0" w:space="0" w:color="auto"/>
        <w:right w:val="none" w:sz="0" w:space="0" w:color="auto"/>
      </w:divBdr>
    </w:div>
    <w:div w:id="56439008">
      <w:bodyDiv w:val="1"/>
      <w:marLeft w:val="0"/>
      <w:marRight w:val="0"/>
      <w:marTop w:val="0"/>
      <w:marBottom w:val="0"/>
      <w:divBdr>
        <w:top w:val="none" w:sz="0" w:space="0" w:color="auto"/>
        <w:left w:val="none" w:sz="0" w:space="0" w:color="auto"/>
        <w:bottom w:val="none" w:sz="0" w:space="0" w:color="auto"/>
        <w:right w:val="none" w:sz="0" w:space="0" w:color="auto"/>
      </w:divBdr>
    </w:div>
    <w:div w:id="83234115">
      <w:bodyDiv w:val="1"/>
      <w:marLeft w:val="0"/>
      <w:marRight w:val="0"/>
      <w:marTop w:val="0"/>
      <w:marBottom w:val="0"/>
      <w:divBdr>
        <w:top w:val="none" w:sz="0" w:space="0" w:color="auto"/>
        <w:left w:val="none" w:sz="0" w:space="0" w:color="auto"/>
        <w:bottom w:val="none" w:sz="0" w:space="0" w:color="auto"/>
        <w:right w:val="none" w:sz="0" w:space="0" w:color="auto"/>
      </w:divBdr>
    </w:div>
    <w:div w:id="144516886">
      <w:bodyDiv w:val="1"/>
      <w:marLeft w:val="0"/>
      <w:marRight w:val="0"/>
      <w:marTop w:val="0"/>
      <w:marBottom w:val="0"/>
      <w:divBdr>
        <w:top w:val="none" w:sz="0" w:space="0" w:color="auto"/>
        <w:left w:val="none" w:sz="0" w:space="0" w:color="auto"/>
        <w:bottom w:val="none" w:sz="0" w:space="0" w:color="auto"/>
        <w:right w:val="none" w:sz="0" w:space="0" w:color="auto"/>
      </w:divBdr>
    </w:div>
    <w:div w:id="239951144">
      <w:bodyDiv w:val="1"/>
      <w:marLeft w:val="0"/>
      <w:marRight w:val="0"/>
      <w:marTop w:val="0"/>
      <w:marBottom w:val="0"/>
      <w:divBdr>
        <w:top w:val="none" w:sz="0" w:space="0" w:color="auto"/>
        <w:left w:val="none" w:sz="0" w:space="0" w:color="auto"/>
        <w:bottom w:val="none" w:sz="0" w:space="0" w:color="auto"/>
        <w:right w:val="none" w:sz="0" w:space="0" w:color="auto"/>
      </w:divBdr>
    </w:div>
    <w:div w:id="283728994">
      <w:bodyDiv w:val="1"/>
      <w:marLeft w:val="0"/>
      <w:marRight w:val="0"/>
      <w:marTop w:val="0"/>
      <w:marBottom w:val="0"/>
      <w:divBdr>
        <w:top w:val="none" w:sz="0" w:space="0" w:color="auto"/>
        <w:left w:val="none" w:sz="0" w:space="0" w:color="auto"/>
        <w:bottom w:val="none" w:sz="0" w:space="0" w:color="auto"/>
        <w:right w:val="none" w:sz="0" w:space="0" w:color="auto"/>
      </w:divBdr>
    </w:div>
    <w:div w:id="284967838">
      <w:bodyDiv w:val="1"/>
      <w:marLeft w:val="0"/>
      <w:marRight w:val="0"/>
      <w:marTop w:val="0"/>
      <w:marBottom w:val="0"/>
      <w:divBdr>
        <w:top w:val="none" w:sz="0" w:space="0" w:color="auto"/>
        <w:left w:val="none" w:sz="0" w:space="0" w:color="auto"/>
        <w:bottom w:val="none" w:sz="0" w:space="0" w:color="auto"/>
        <w:right w:val="none" w:sz="0" w:space="0" w:color="auto"/>
      </w:divBdr>
    </w:div>
    <w:div w:id="301007756">
      <w:bodyDiv w:val="1"/>
      <w:marLeft w:val="0"/>
      <w:marRight w:val="0"/>
      <w:marTop w:val="0"/>
      <w:marBottom w:val="0"/>
      <w:divBdr>
        <w:top w:val="none" w:sz="0" w:space="0" w:color="auto"/>
        <w:left w:val="none" w:sz="0" w:space="0" w:color="auto"/>
        <w:bottom w:val="none" w:sz="0" w:space="0" w:color="auto"/>
        <w:right w:val="none" w:sz="0" w:space="0" w:color="auto"/>
      </w:divBdr>
    </w:div>
    <w:div w:id="369961372">
      <w:bodyDiv w:val="1"/>
      <w:marLeft w:val="0"/>
      <w:marRight w:val="0"/>
      <w:marTop w:val="0"/>
      <w:marBottom w:val="0"/>
      <w:divBdr>
        <w:top w:val="none" w:sz="0" w:space="0" w:color="auto"/>
        <w:left w:val="none" w:sz="0" w:space="0" w:color="auto"/>
        <w:bottom w:val="none" w:sz="0" w:space="0" w:color="auto"/>
        <w:right w:val="none" w:sz="0" w:space="0" w:color="auto"/>
      </w:divBdr>
    </w:div>
    <w:div w:id="392704587">
      <w:bodyDiv w:val="1"/>
      <w:marLeft w:val="0"/>
      <w:marRight w:val="0"/>
      <w:marTop w:val="0"/>
      <w:marBottom w:val="0"/>
      <w:divBdr>
        <w:top w:val="none" w:sz="0" w:space="0" w:color="auto"/>
        <w:left w:val="none" w:sz="0" w:space="0" w:color="auto"/>
        <w:bottom w:val="none" w:sz="0" w:space="0" w:color="auto"/>
        <w:right w:val="none" w:sz="0" w:space="0" w:color="auto"/>
      </w:divBdr>
    </w:div>
    <w:div w:id="404567379">
      <w:bodyDiv w:val="1"/>
      <w:marLeft w:val="0"/>
      <w:marRight w:val="0"/>
      <w:marTop w:val="0"/>
      <w:marBottom w:val="0"/>
      <w:divBdr>
        <w:top w:val="none" w:sz="0" w:space="0" w:color="auto"/>
        <w:left w:val="none" w:sz="0" w:space="0" w:color="auto"/>
        <w:bottom w:val="none" w:sz="0" w:space="0" w:color="auto"/>
        <w:right w:val="none" w:sz="0" w:space="0" w:color="auto"/>
      </w:divBdr>
    </w:div>
    <w:div w:id="463502601">
      <w:bodyDiv w:val="1"/>
      <w:marLeft w:val="0"/>
      <w:marRight w:val="0"/>
      <w:marTop w:val="0"/>
      <w:marBottom w:val="0"/>
      <w:divBdr>
        <w:top w:val="none" w:sz="0" w:space="0" w:color="auto"/>
        <w:left w:val="none" w:sz="0" w:space="0" w:color="auto"/>
        <w:bottom w:val="none" w:sz="0" w:space="0" w:color="auto"/>
        <w:right w:val="none" w:sz="0" w:space="0" w:color="auto"/>
      </w:divBdr>
    </w:div>
    <w:div w:id="474034274">
      <w:bodyDiv w:val="1"/>
      <w:marLeft w:val="0"/>
      <w:marRight w:val="0"/>
      <w:marTop w:val="0"/>
      <w:marBottom w:val="0"/>
      <w:divBdr>
        <w:top w:val="none" w:sz="0" w:space="0" w:color="auto"/>
        <w:left w:val="none" w:sz="0" w:space="0" w:color="auto"/>
        <w:bottom w:val="none" w:sz="0" w:space="0" w:color="auto"/>
        <w:right w:val="none" w:sz="0" w:space="0" w:color="auto"/>
      </w:divBdr>
    </w:div>
    <w:div w:id="522672099">
      <w:bodyDiv w:val="1"/>
      <w:marLeft w:val="0"/>
      <w:marRight w:val="0"/>
      <w:marTop w:val="0"/>
      <w:marBottom w:val="0"/>
      <w:divBdr>
        <w:top w:val="none" w:sz="0" w:space="0" w:color="auto"/>
        <w:left w:val="none" w:sz="0" w:space="0" w:color="auto"/>
        <w:bottom w:val="none" w:sz="0" w:space="0" w:color="auto"/>
        <w:right w:val="none" w:sz="0" w:space="0" w:color="auto"/>
      </w:divBdr>
    </w:div>
    <w:div w:id="583346811">
      <w:bodyDiv w:val="1"/>
      <w:marLeft w:val="0"/>
      <w:marRight w:val="0"/>
      <w:marTop w:val="0"/>
      <w:marBottom w:val="0"/>
      <w:divBdr>
        <w:top w:val="none" w:sz="0" w:space="0" w:color="auto"/>
        <w:left w:val="none" w:sz="0" w:space="0" w:color="auto"/>
        <w:bottom w:val="none" w:sz="0" w:space="0" w:color="auto"/>
        <w:right w:val="none" w:sz="0" w:space="0" w:color="auto"/>
      </w:divBdr>
    </w:div>
    <w:div w:id="652299257">
      <w:bodyDiv w:val="1"/>
      <w:marLeft w:val="0"/>
      <w:marRight w:val="0"/>
      <w:marTop w:val="0"/>
      <w:marBottom w:val="0"/>
      <w:divBdr>
        <w:top w:val="none" w:sz="0" w:space="0" w:color="auto"/>
        <w:left w:val="none" w:sz="0" w:space="0" w:color="auto"/>
        <w:bottom w:val="none" w:sz="0" w:space="0" w:color="auto"/>
        <w:right w:val="none" w:sz="0" w:space="0" w:color="auto"/>
      </w:divBdr>
      <w:divsChild>
        <w:div w:id="1237934986">
          <w:marLeft w:val="0"/>
          <w:marRight w:val="0"/>
          <w:marTop w:val="0"/>
          <w:marBottom w:val="0"/>
          <w:divBdr>
            <w:top w:val="none" w:sz="0" w:space="0" w:color="auto"/>
            <w:left w:val="none" w:sz="0" w:space="0" w:color="auto"/>
            <w:bottom w:val="none" w:sz="0" w:space="0" w:color="auto"/>
            <w:right w:val="none" w:sz="0" w:space="0" w:color="auto"/>
          </w:divBdr>
        </w:div>
        <w:div w:id="1294485448">
          <w:marLeft w:val="0"/>
          <w:marRight w:val="0"/>
          <w:marTop w:val="0"/>
          <w:marBottom w:val="0"/>
          <w:divBdr>
            <w:top w:val="none" w:sz="0" w:space="0" w:color="auto"/>
            <w:left w:val="none" w:sz="0" w:space="0" w:color="auto"/>
            <w:bottom w:val="none" w:sz="0" w:space="0" w:color="auto"/>
            <w:right w:val="none" w:sz="0" w:space="0" w:color="auto"/>
          </w:divBdr>
        </w:div>
        <w:div w:id="1400440239">
          <w:marLeft w:val="0"/>
          <w:marRight w:val="0"/>
          <w:marTop w:val="0"/>
          <w:marBottom w:val="0"/>
          <w:divBdr>
            <w:top w:val="none" w:sz="0" w:space="0" w:color="auto"/>
            <w:left w:val="none" w:sz="0" w:space="0" w:color="auto"/>
            <w:bottom w:val="none" w:sz="0" w:space="0" w:color="auto"/>
            <w:right w:val="none" w:sz="0" w:space="0" w:color="auto"/>
          </w:divBdr>
        </w:div>
        <w:div w:id="1630012302">
          <w:marLeft w:val="0"/>
          <w:marRight w:val="0"/>
          <w:marTop w:val="0"/>
          <w:marBottom w:val="0"/>
          <w:divBdr>
            <w:top w:val="none" w:sz="0" w:space="0" w:color="auto"/>
            <w:left w:val="none" w:sz="0" w:space="0" w:color="auto"/>
            <w:bottom w:val="none" w:sz="0" w:space="0" w:color="auto"/>
            <w:right w:val="none" w:sz="0" w:space="0" w:color="auto"/>
          </w:divBdr>
        </w:div>
        <w:div w:id="1788088440">
          <w:marLeft w:val="0"/>
          <w:marRight w:val="0"/>
          <w:marTop w:val="0"/>
          <w:marBottom w:val="0"/>
          <w:divBdr>
            <w:top w:val="none" w:sz="0" w:space="0" w:color="auto"/>
            <w:left w:val="none" w:sz="0" w:space="0" w:color="auto"/>
            <w:bottom w:val="none" w:sz="0" w:space="0" w:color="auto"/>
            <w:right w:val="none" w:sz="0" w:space="0" w:color="auto"/>
          </w:divBdr>
        </w:div>
        <w:div w:id="2050572966">
          <w:marLeft w:val="0"/>
          <w:marRight w:val="0"/>
          <w:marTop w:val="0"/>
          <w:marBottom w:val="0"/>
          <w:divBdr>
            <w:top w:val="none" w:sz="0" w:space="0" w:color="auto"/>
            <w:left w:val="none" w:sz="0" w:space="0" w:color="auto"/>
            <w:bottom w:val="none" w:sz="0" w:space="0" w:color="auto"/>
            <w:right w:val="none" w:sz="0" w:space="0" w:color="auto"/>
          </w:divBdr>
        </w:div>
      </w:divsChild>
    </w:div>
    <w:div w:id="690499663">
      <w:bodyDiv w:val="1"/>
      <w:marLeft w:val="0"/>
      <w:marRight w:val="0"/>
      <w:marTop w:val="0"/>
      <w:marBottom w:val="0"/>
      <w:divBdr>
        <w:top w:val="none" w:sz="0" w:space="0" w:color="auto"/>
        <w:left w:val="none" w:sz="0" w:space="0" w:color="auto"/>
        <w:bottom w:val="none" w:sz="0" w:space="0" w:color="auto"/>
        <w:right w:val="none" w:sz="0" w:space="0" w:color="auto"/>
      </w:divBdr>
    </w:div>
    <w:div w:id="815217755">
      <w:bodyDiv w:val="1"/>
      <w:marLeft w:val="0"/>
      <w:marRight w:val="0"/>
      <w:marTop w:val="0"/>
      <w:marBottom w:val="0"/>
      <w:divBdr>
        <w:top w:val="none" w:sz="0" w:space="0" w:color="auto"/>
        <w:left w:val="none" w:sz="0" w:space="0" w:color="auto"/>
        <w:bottom w:val="none" w:sz="0" w:space="0" w:color="auto"/>
        <w:right w:val="none" w:sz="0" w:space="0" w:color="auto"/>
      </w:divBdr>
    </w:div>
    <w:div w:id="823546978">
      <w:bodyDiv w:val="1"/>
      <w:marLeft w:val="0"/>
      <w:marRight w:val="0"/>
      <w:marTop w:val="0"/>
      <w:marBottom w:val="0"/>
      <w:divBdr>
        <w:top w:val="none" w:sz="0" w:space="0" w:color="auto"/>
        <w:left w:val="none" w:sz="0" w:space="0" w:color="auto"/>
        <w:bottom w:val="none" w:sz="0" w:space="0" w:color="auto"/>
        <w:right w:val="none" w:sz="0" w:space="0" w:color="auto"/>
      </w:divBdr>
    </w:div>
    <w:div w:id="837353492">
      <w:bodyDiv w:val="1"/>
      <w:marLeft w:val="0"/>
      <w:marRight w:val="0"/>
      <w:marTop w:val="0"/>
      <w:marBottom w:val="0"/>
      <w:divBdr>
        <w:top w:val="none" w:sz="0" w:space="0" w:color="auto"/>
        <w:left w:val="none" w:sz="0" w:space="0" w:color="auto"/>
        <w:bottom w:val="none" w:sz="0" w:space="0" w:color="auto"/>
        <w:right w:val="none" w:sz="0" w:space="0" w:color="auto"/>
      </w:divBdr>
    </w:div>
    <w:div w:id="949167391">
      <w:bodyDiv w:val="1"/>
      <w:marLeft w:val="0"/>
      <w:marRight w:val="0"/>
      <w:marTop w:val="0"/>
      <w:marBottom w:val="0"/>
      <w:divBdr>
        <w:top w:val="none" w:sz="0" w:space="0" w:color="auto"/>
        <w:left w:val="none" w:sz="0" w:space="0" w:color="auto"/>
        <w:bottom w:val="none" w:sz="0" w:space="0" w:color="auto"/>
        <w:right w:val="none" w:sz="0" w:space="0" w:color="auto"/>
      </w:divBdr>
    </w:div>
    <w:div w:id="1120807052">
      <w:bodyDiv w:val="1"/>
      <w:marLeft w:val="0"/>
      <w:marRight w:val="0"/>
      <w:marTop w:val="0"/>
      <w:marBottom w:val="0"/>
      <w:divBdr>
        <w:top w:val="none" w:sz="0" w:space="0" w:color="auto"/>
        <w:left w:val="none" w:sz="0" w:space="0" w:color="auto"/>
        <w:bottom w:val="none" w:sz="0" w:space="0" w:color="auto"/>
        <w:right w:val="none" w:sz="0" w:space="0" w:color="auto"/>
      </w:divBdr>
    </w:div>
    <w:div w:id="1164204075">
      <w:bodyDiv w:val="1"/>
      <w:marLeft w:val="0"/>
      <w:marRight w:val="0"/>
      <w:marTop w:val="0"/>
      <w:marBottom w:val="0"/>
      <w:divBdr>
        <w:top w:val="none" w:sz="0" w:space="0" w:color="auto"/>
        <w:left w:val="none" w:sz="0" w:space="0" w:color="auto"/>
        <w:bottom w:val="none" w:sz="0" w:space="0" w:color="auto"/>
        <w:right w:val="none" w:sz="0" w:space="0" w:color="auto"/>
      </w:divBdr>
    </w:div>
    <w:div w:id="1187717096">
      <w:bodyDiv w:val="1"/>
      <w:marLeft w:val="0"/>
      <w:marRight w:val="0"/>
      <w:marTop w:val="0"/>
      <w:marBottom w:val="0"/>
      <w:divBdr>
        <w:top w:val="none" w:sz="0" w:space="0" w:color="auto"/>
        <w:left w:val="none" w:sz="0" w:space="0" w:color="auto"/>
        <w:bottom w:val="none" w:sz="0" w:space="0" w:color="auto"/>
        <w:right w:val="none" w:sz="0" w:space="0" w:color="auto"/>
      </w:divBdr>
    </w:div>
    <w:div w:id="1198738652">
      <w:bodyDiv w:val="1"/>
      <w:marLeft w:val="0"/>
      <w:marRight w:val="0"/>
      <w:marTop w:val="0"/>
      <w:marBottom w:val="0"/>
      <w:divBdr>
        <w:top w:val="none" w:sz="0" w:space="0" w:color="auto"/>
        <w:left w:val="none" w:sz="0" w:space="0" w:color="auto"/>
        <w:bottom w:val="none" w:sz="0" w:space="0" w:color="auto"/>
        <w:right w:val="none" w:sz="0" w:space="0" w:color="auto"/>
      </w:divBdr>
    </w:div>
    <w:div w:id="1262102483">
      <w:bodyDiv w:val="1"/>
      <w:marLeft w:val="0"/>
      <w:marRight w:val="0"/>
      <w:marTop w:val="0"/>
      <w:marBottom w:val="0"/>
      <w:divBdr>
        <w:top w:val="none" w:sz="0" w:space="0" w:color="auto"/>
        <w:left w:val="none" w:sz="0" w:space="0" w:color="auto"/>
        <w:bottom w:val="none" w:sz="0" w:space="0" w:color="auto"/>
        <w:right w:val="none" w:sz="0" w:space="0" w:color="auto"/>
      </w:divBdr>
    </w:div>
    <w:div w:id="1306154828">
      <w:bodyDiv w:val="1"/>
      <w:marLeft w:val="0"/>
      <w:marRight w:val="0"/>
      <w:marTop w:val="0"/>
      <w:marBottom w:val="0"/>
      <w:divBdr>
        <w:top w:val="none" w:sz="0" w:space="0" w:color="auto"/>
        <w:left w:val="none" w:sz="0" w:space="0" w:color="auto"/>
        <w:bottom w:val="none" w:sz="0" w:space="0" w:color="auto"/>
        <w:right w:val="none" w:sz="0" w:space="0" w:color="auto"/>
      </w:divBdr>
    </w:div>
    <w:div w:id="1342852183">
      <w:bodyDiv w:val="1"/>
      <w:marLeft w:val="0"/>
      <w:marRight w:val="0"/>
      <w:marTop w:val="0"/>
      <w:marBottom w:val="0"/>
      <w:divBdr>
        <w:top w:val="none" w:sz="0" w:space="0" w:color="auto"/>
        <w:left w:val="none" w:sz="0" w:space="0" w:color="auto"/>
        <w:bottom w:val="none" w:sz="0" w:space="0" w:color="auto"/>
        <w:right w:val="none" w:sz="0" w:space="0" w:color="auto"/>
      </w:divBdr>
      <w:divsChild>
        <w:div w:id="12418910">
          <w:marLeft w:val="0"/>
          <w:marRight w:val="0"/>
          <w:marTop w:val="0"/>
          <w:marBottom w:val="0"/>
          <w:divBdr>
            <w:top w:val="none" w:sz="0" w:space="0" w:color="auto"/>
            <w:left w:val="none" w:sz="0" w:space="0" w:color="auto"/>
            <w:bottom w:val="none" w:sz="0" w:space="0" w:color="auto"/>
            <w:right w:val="none" w:sz="0" w:space="0" w:color="auto"/>
          </w:divBdr>
        </w:div>
        <w:div w:id="137308862">
          <w:marLeft w:val="0"/>
          <w:marRight w:val="0"/>
          <w:marTop w:val="0"/>
          <w:marBottom w:val="0"/>
          <w:divBdr>
            <w:top w:val="none" w:sz="0" w:space="0" w:color="auto"/>
            <w:left w:val="none" w:sz="0" w:space="0" w:color="auto"/>
            <w:bottom w:val="none" w:sz="0" w:space="0" w:color="auto"/>
            <w:right w:val="none" w:sz="0" w:space="0" w:color="auto"/>
          </w:divBdr>
        </w:div>
        <w:div w:id="149714488">
          <w:marLeft w:val="0"/>
          <w:marRight w:val="0"/>
          <w:marTop w:val="0"/>
          <w:marBottom w:val="0"/>
          <w:divBdr>
            <w:top w:val="none" w:sz="0" w:space="0" w:color="auto"/>
            <w:left w:val="none" w:sz="0" w:space="0" w:color="auto"/>
            <w:bottom w:val="none" w:sz="0" w:space="0" w:color="auto"/>
            <w:right w:val="none" w:sz="0" w:space="0" w:color="auto"/>
          </w:divBdr>
        </w:div>
        <w:div w:id="363218152">
          <w:marLeft w:val="0"/>
          <w:marRight w:val="0"/>
          <w:marTop w:val="0"/>
          <w:marBottom w:val="0"/>
          <w:divBdr>
            <w:top w:val="none" w:sz="0" w:space="0" w:color="auto"/>
            <w:left w:val="none" w:sz="0" w:space="0" w:color="auto"/>
            <w:bottom w:val="none" w:sz="0" w:space="0" w:color="auto"/>
            <w:right w:val="none" w:sz="0" w:space="0" w:color="auto"/>
          </w:divBdr>
        </w:div>
        <w:div w:id="483393831">
          <w:marLeft w:val="0"/>
          <w:marRight w:val="0"/>
          <w:marTop w:val="0"/>
          <w:marBottom w:val="0"/>
          <w:divBdr>
            <w:top w:val="none" w:sz="0" w:space="0" w:color="auto"/>
            <w:left w:val="none" w:sz="0" w:space="0" w:color="auto"/>
            <w:bottom w:val="none" w:sz="0" w:space="0" w:color="auto"/>
            <w:right w:val="none" w:sz="0" w:space="0" w:color="auto"/>
          </w:divBdr>
        </w:div>
        <w:div w:id="548147193">
          <w:marLeft w:val="0"/>
          <w:marRight w:val="0"/>
          <w:marTop w:val="0"/>
          <w:marBottom w:val="0"/>
          <w:divBdr>
            <w:top w:val="none" w:sz="0" w:space="0" w:color="auto"/>
            <w:left w:val="none" w:sz="0" w:space="0" w:color="auto"/>
            <w:bottom w:val="none" w:sz="0" w:space="0" w:color="auto"/>
            <w:right w:val="none" w:sz="0" w:space="0" w:color="auto"/>
          </w:divBdr>
          <w:divsChild>
            <w:div w:id="214783616">
              <w:marLeft w:val="0"/>
              <w:marRight w:val="0"/>
              <w:marTop w:val="0"/>
              <w:marBottom w:val="0"/>
              <w:divBdr>
                <w:top w:val="none" w:sz="0" w:space="0" w:color="auto"/>
                <w:left w:val="none" w:sz="0" w:space="0" w:color="auto"/>
                <w:bottom w:val="none" w:sz="0" w:space="0" w:color="auto"/>
                <w:right w:val="none" w:sz="0" w:space="0" w:color="auto"/>
              </w:divBdr>
            </w:div>
            <w:div w:id="337971261">
              <w:marLeft w:val="0"/>
              <w:marRight w:val="0"/>
              <w:marTop w:val="0"/>
              <w:marBottom w:val="0"/>
              <w:divBdr>
                <w:top w:val="none" w:sz="0" w:space="0" w:color="auto"/>
                <w:left w:val="none" w:sz="0" w:space="0" w:color="auto"/>
                <w:bottom w:val="none" w:sz="0" w:space="0" w:color="auto"/>
                <w:right w:val="none" w:sz="0" w:space="0" w:color="auto"/>
              </w:divBdr>
            </w:div>
            <w:div w:id="573395925">
              <w:marLeft w:val="0"/>
              <w:marRight w:val="0"/>
              <w:marTop w:val="0"/>
              <w:marBottom w:val="0"/>
              <w:divBdr>
                <w:top w:val="none" w:sz="0" w:space="0" w:color="auto"/>
                <w:left w:val="none" w:sz="0" w:space="0" w:color="auto"/>
                <w:bottom w:val="none" w:sz="0" w:space="0" w:color="auto"/>
                <w:right w:val="none" w:sz="0" w:space="0" w:color="auto"/>
              </w:divBdr>
            </w:div>
            <w:div w:id="697774404">
              <w:marLeft w:val="0"/>
              <w:marRight w:val="0"/>
              <w:marTop w:val="0"/>
              <w:marBottom w:val="0"/>
              <w:divBdr>
                <w:top w:val="none" w:sz="0" w:space="0" w:color="auto"/>
                <w:left w:val="none" w:sz="0" w:space="0" w:color="auto"/>
                <w:bottom w:val="none" w:sz="0" w:space="0" w:color="auto"/>
                <w:right w:val="none" w:sz="0" w:space="0" w:color="auto"/>
              </w:divBdr>
            </w:div>
            <w:div w:id="1352991851">
              <w:marLeft w:val="0"/>
              <w:marRight w:val="0"/>
              <w:marTop w:val="0"/>
              <w:marBottom w:val="0"/>
              <w:divBdr>
                <w:top w:val="none" w:sz="0" w:space="0" w:color="auto"/>
                <w:left w:val="none" w:sz="0" w:space="0" w:color="auto"/>
                <w:bottom w:val="none" w:sz="0" w:space="0" w:color="auto"/>
                <w:right w:val="none" w:sz="0" w:space="0" w:color="auto"/>
              </w:divBdr>
            </w:div>
          </w:divsChild>
        </w:div>
        <w:div w:id="692074603">
          <w:marLeft w:val="0"/>
          <w:marRight w:val="0"/>
          <w:marTop w:val="0"/>
          <w:marBottom w:val="0"/>
          <w:divBdr>
            <w:top w:val="none" w:sz="0" w:space="0" w:color="auto"/>
            <w:left w:val="none" w:sz="0" w:space="0" w:color="auto"/>
            <w:bottom w:val="none" w:sz="0" w:space="0" w:color="auto"/>
            <w:right w:val="none" w:sz="0" w:space="0" w:color="auto"/>
          </w:divBdr>
          <w:divsChild>
            <w:div w:id="74324709">
              <w:marLeft w:val="0"/>
              <w:marRight w:val="0"/>
              <w:marTop w:val="0"/>
              <w:marBottom w:val="0"/>
              <w:divBdr>
                <w:top w:val="none" w:sz="0" w:space="0" w:color="auto"/>
                <w:left w:val="none" w:sz="0" w:space="0" w:color="auto"/>
                <w:bottom w:val="none" w:sz="0" w:space="0" w:color="auto"/>
                <w:right w:val="none" w:sz="0" w:space="0" w:color="auto"/>
              </w:divBdr>
            </w:div>
            <w:div w:id="560755553">
              <w:marLeft w:val="0"/>
              <w:marRight w:val="0"/>
              <w:marTop w:val="0"/>
              <w:marBottom w:val="0"/>
              <w:divBdr>
                <w:top w:val="none" w:sz="0" w:space="0" w:color="auto"/>
                <w:left w:val="none" w:sz="0" w:space="0" w:color="auto"/>
                <w:bottom w:val="none" w:sz="0" w:space="0" w:color="auto"/>
                <w:right w:val="none" w:sz="0" w:space="0" w:color="auto"/>
              </w:divBdr>
            </w:div>
            <w:div w:id="1492864423">
              <w:marLeft w:val="0"/>
              <w:marRight w:val="0"/>
              <w:marTop w:val="0"/>
              <w:marBottom w:val="0"/>
              <w:divBdr>
                <w:top w:val="none" w:sz="0" w:space="0" w:color="auto"/>
                <w:left w:val="none" w:sz="0" w:space="0" w:color="auto"/>
                <w:bottom w:val="none" w:sz="0" w:space="0" w:color="auto"/>
                <w:right w:val="none" w:sz="0" w:space="0" w:color="auto"/>
              </w:divBdr>
            </w:div>
            <w:div w:id="1497183107">
              <w:marLeft w:val="0"/>
              <w:marRight w:val="0"/>
              <w:marTop w:val="0"/>
              <w:marBottom w:val="0"/>
              <w:divBdr>
                <w:top w:val="none" w:sz="0" w:space="0" w:color="auto"/>
                <w:left w:val="none" w:sz="0" w:space="0" w:color="auto"/>
                <w:bottom w:val="none" w:sz="0" w:space="0" w:color="auto"/>
                <w:right w:val="none" w:sz="0" w:space="0" w:color="auto"/>
              </w:divBdr>
            </w:div>
            <w:div w:id="1844584836">
              <w:marLeft w:val="0"/>
              <w:marRight w:val="0"/>
              <w:marTop w:val="0"/>
              <w:marBottom w:val="0"/>
              <w:divBdr>
                <w:top w:val="none" w:sz="0" w:space="0" w:color="auto"/>
                <w:left w:val="none" w:sz="0" w:space="0" w:color="auto"/>
                <w:bottom w:val="none" w:sz="0" w:space="0" w:color="auto"/>
                <w:right w:val="none" w:sz="0" w:space="0" w:color="auto"/>
              </w:divBdr>
            </w:div>
          </w:divsChild>
        </w:div>
        <w:div w:id="816726482">
          <w:marLeft w:val="0"/>
          <w:marRight w:val="0"/>
          <w:marTop w:val="0"/>
          <w:marBottom w:val="0"/>
          <w:divBdr>
            <w:top w:val="none" w:sz="0" w:space="0" w:color="auto"/>
            <w:left w:val="none" w:sz="0" w:space="0" w:color="auto"/>
            <w:bottom w:val="none" w:sz="0" w:space="0" w:color="auto"/>
            <w:right w:val="none" w:sz="0" w:space="0" w:color="auto"/>
          </w:divBdr>
        </w:div>
        <w:div w:id="836920614">
          <w:marLeft w:val="0"/>
          <w:marRight w:val="0"/>
          <w:marTop w:val="0"/>
          <w:marBottom w:val="0"/>
          <w:divBdr>
            <w:top w:val="none" w:sz="0" w:space="0" w:color="auto"/>
            <w:left w:val="none" w:sz="0" w:space="0" w:color="auto"/>
            <w:bottom w:val="none" w:sz="0" w:space="0" w:color="auto"/>
            <w:right w:val="none" w:sz="0" w:space="0" w:color="auto"/>
          </w:divBdr>
        </w:div>
        <w:div w:id="867716367">
          <w:marLeft w:val="0"/>
          <w:marRight w:val="0"/>
          <w:marTop w:val="0"/>
          <w:marBottom w:val="0"/>
          <w:divBdr>
            <w:top w:val="none" w:sz="0" w:space="0" w:color="auto"/>
            <w:left w:val="none" w:sz="0" w:space="0" w:color="auto"/>
            <w:bottom w:val="none" w:sz="0" w:space="0" w:color="auto"/>
            <w:right w:val="none" w:sz="0" w:space="0" w:color="auto"/>
          </w:divBdr>
        </w:div>
        <w:div w:id="923107265">
          <w:marLeft w:val="0"/>
          <w:marRight w:val="0"/>
          <w:marTop w:val="0"/>
          <w:marBottom w:val="0"/>
          <w:divBdr>
            <w:top w:val="none" w:sz="0" w:space="0" w:color="auto"/>
            <w:left w:val="none" w:sz="0" w:space="0" w:color="auto"/>
            <w:bottom w:val="none" w:sz="0" w:space="0" w:color="auto"/>
            <w:right w:val="none" w:sz="0" w:space="0" w:color="auto"/>
          </w:divBdr>
        </w:div>
        <w:div w:id="1070465453">
          <w:marLeft w:val="0"/>
          <w:marRight w:val="0"/>
          <w:marTop w:val="0"/>
          <w:marBottom w:val="0"/>
          <w:divBdr>
            <w:top w:val="none" w:sz="0" w:space="0" w:color="auto"/>
            <w:left w:val="none" w:sz="0" w:space="0" w:color="auto"/>
            <w:bottom w:val="none" w:sz="0" w:space="0" w:color="auto"/>
            <w:right w:val="none" w:sz="0" w:space="0" w:color="auto"/>
          </w:divBdr>
        </w:div>
        <w:div w:id="1137868581">
          <w:marLeft w:val="0"/>
          <w:marRight w:val="0"/>
          <w:marTop w:val="0"/>
          <w:marBottom w:val="0"/>
          <w:divBdr>
            <w:top w:val="none" w:sz="0" w:space="0" w:color="auto"/>
            <w:left w:val="none" w:sz="0" w:space="0" w:color="auto"/>
            <w:bottom w:val="none" w:sz="0" w:space="0" w:color="auto"/>
            <w:right w:val="none" w:sz="0" w:space="0" w:color="auto"/>
          </w:divBdr>
        </w:div>
        <w:div w:id="1179124980">
          <w:marLeft w:val="0"/>
          <w:marRight w:val="0"/>
          <w:marTop w:val="0"/>
          <w:marBottom w:val="0"/>
          <w:divBdr>
            <w:top w:val="none" w:sz="0" w:space="0" w:color="auto"/>
            <w:left w:val="none" w:sz="0" w:space="0" w:color="auto"/>
            <w:bottom w:val="none" w:sz="0" w:space="0" w:color="auto"/>
            <w:right w:val="none" w:sz="0" w:space="0" w:color="auto"/>
          </w:divBdr>
          <w:divsChild>
            <w:div w:id="753479896">
              <w:marLeft w:val="0"/>
              <w:marRight w:val="0"/>
              <w:marTop w:val="0"/>
              <w:marBottom w:val="0"/>
              <w:divBdr>
                <w:top w:val="none" w:sz="0" w:space="0" w:color="auto"/>
                <w:left w:val="none" w:sz="0" w:space="0" w:color="auto"/>
                <w:bottom w:val="none" w:sz="0" w:space="0" w:color="auto"/>
                <w:right w:val="none" w:sz="0" w:space="0" w:color="auto"/>
              </w:divBdr>
            </w:div>
            <w:div w:id="1534656521">
              <w:marLeft w:val="0"/>
              <w:marRight w:val="0"/>
              <w:marTop w:val="0"/>
              <w:marBottom w:val="0"/>
              <w:divBdr>
                <w:top w:val="none" w:sz="0" w:space="0" w:color="auto"/>
                <w:left w:val="none" w:sz="0" w:space="0" w:color="auto"/>
                <w:bottom w:val="none" w:sz="0" w:space="0" w:color="auto"/>
                <w:right w:val="none" w:sz="0" w:space="0" w:color="auto"/>
              </w:divBdr>
            </w:div>
            <w:div w:id="1920098086">
              <w:marLeft w:val="0"/>
              <w:marRight w:val="0"/>
              <w:marTop w:val="0"/>
              <w:marBottom w:val="0"/>
              <w:divBdr>
                <w:top w:val="none" w:sz="0" w:space="0" w:color="auto"/>
                <w:left w:val="none" w:sz="0" w:space="0" w:color="auto"/>
                <w:bottom w:val="none" w:sz="0" w:space="0" w:color="auto"/>
                <w:right w:val="none" w:sz="0" w:space="0" w:color="auto"/>
              </w:divBdr>
            </w:div>
            <w:div w:id="1920939332">
              <w:marLeft w:val="0"/>
              <w:marRight w:val="0"/>
              <w:marTop w:val="0"/>
              <w:marBottom w:val="0"/>
              <w:divBdr>
                <w:top w:val="none" w:sz="0" w:space="0" w:color="auto"/>
                <w:left w:val="none" w:sz="0" w:space="0" w:color="auto"/>
                <w:bottom w:val="none" w:sz="0" w:space="0" w:color="auto"/>
                <w:right w:val="none" w:sz="0" w:space="0" w:color="auto"/>
              </w:divBdr>
            </w:div>
            <w:div w:id="1994219438">
              <w:marLeft w:val="0"/>
              <w:marRight w:val="0"/>
              <w:marTop w:val="0"/>
              <w:marBottom w:val="0"/>
              <w:divBdr>
                <w:top w:val="none" w:sz="0" w:space="0" w:color="auto"/>
                <w:left w:val="none" w:sz="0" w:space="0" w:color="auto"/>
                <w:bottom w:val="none" w:sz="0" w:space="0" w:color="auto"/>
                <w:right w:val="none" w:sz="0" w:space="0" w:color="auto"/>
              </w:divBdr>
            </w:div>
          </w:divsChild>
        </w:div>
        <w:div w:id="1637028947">
          <w:marLeft w:val="0"/>
          <w:marRight w:val="0"/>
          <w:marTop w:val="0"/>
          <w:marBottom w:val="0"/>
          <w:divBdr>
            <w:top w:val="none" w:sz="0" w:space="0" w:color="auto"/>
            <w:left w:val="none" w:sz="0" w:space="0" w:color="auto"/>
            <w:bottom w:val="none" w:sz="0" w:space="0" w:color="auto"/>
            <w:right w:val="none" w:sz="0" w:space="0" w:color="auto"/>
          </w:divBdr>
        </w:div>
        <w:div w:id="1641836283">
          <w:marLeft w:val="0"/>
          <w:marRight w:val="0"/>
          <w:marTop w:val="0"/>
          <w:marBottom w:val="0"/>
          <w:divBdr>
            <w:top w:val="none" w:sz="0" w:space="0" w:color="auto"/>
            <w:left w:val="none" w:sz="0" w:space="0" w:color="auto"/>
            <w:bottom w:val="none" w:sz="0" w:space="0" w:color="auto"/>
            <w:right w:val="none" w:sz="0" w:space="0" w:color="auto"/>
          </w:divBdr>
        </w:div>
        <w:div w:id="1675760384">
          <w:marLeft w:val="0"/>
          <w:marRight w:val="0"/>
          <w:marTop w:val="0"/>
          <w:marBottom w:val="0"/>
          <w:divBdr>
            <w:top w:val="none" w:sz="0" w:space="0" w:color="auto"/>
            <w:left w:val="none" w:sz="0" w:space="0" w:color="auto"/>
            <w:bottom w:val="none" w:sz="0" w:space="0" w:color="auto"/>
            <w:right w:val="none" w:sz="0" w:space="0" w:color="auto"/>
          </w:divBdr>
        </w:div>
        <w:div w:id="1711609461">
          <w:marLeft w:val="0"/>
          <w:marRight w:val="0"/>
          <w:marTop w:val="0"/>
          <w:marBottom w:val="0"/>
          <w:divBdr>
            <w:top w:val="none" w:sz="0" w:space="0" w:color="auto"/>
            <w:left w:val="none" w:sz="0" w:space="0" w:color="auto"/>
            <w:bottom w:val="none" w:sz="0" w:space="0" w:color="auto"/>
            <w:right w:val="none" w:sz="0" w:space="0" w:color="auto"/>
          </w:divBdr>
        </w:div>
        <w:div w:id="1717118475">
          <w:marLeft w:val="0"/>
          <w:marRight w:val="0"/>
          <w:marTop w:val="0"/>
          <w:marBottom w:val="0"/>
          <w:divBdr>
            <w:top w:val="none" w:sz="0" w:space="0" w:color="auto"/>
            <w:left w:val="none" w:sz="0" w:space="0" w:color="auto"/>
            <w:bottom w:val="none" w:sz="0" w:space="0" w:color="auto"/>
            <w:right w:val="none" w:sz="0" w:space="0" w:color="auto"/>
          </w:divBdr>
        </w:div>
        <w:div w:id="1759669483">
          <w:marLeft w:val="0"/>
          <w:marRight w:val="0"/>
          <w:marTop w:val="0"/>
          <w:marBottom w:val="0"/>
          <w:divBdr>
            <w:top w:val="none" w:sz="0" w:space="0" w:color="auto"/>
            <w:left w:val="none" w:sz="0" w:space="0" w:color="auto"/>
            <w:bottom w:val="none" w:sz="0" w:space="0" w:color="auto"/>
            <w:right w:val="none" w:sz="0" w:space="0" w:color="auto"/>
          </w:divBdr>
        </w:div>
        <w:div w:id="2013220521">
          <w:marLeft w:val="0"/>
          <w:marRight w:val="0"/>
          <w:marTop w:val="0"/>
          <w:marBottom w:val="0"/>
          <w:divBdr>
            <w:top w:val="none" w:sz="0" w:space="0" w:color="auto"/>
            <w:left w:val="none" w:sz="0" w:space="0" w:color="auto"/>
            <w:bottom w:val="none" w:sz="0" w:space="0" w:color="auto"/>
            <w:right w:val="none" w:sz="0" w:space="0" w:color="auto"/>
          </w:divBdr>
          <w:divsChild>
            <w:div w:id="141310193">
              <w:marLeft w:val="0"/>
              <w:marRight w:val="0"/>
              <w:marTop w:val="0"/>
              <w:marBottom w:val="0"/>
              <w:divBdr>
                <w:top w:val="none" w:sz="0" w:space="0" w:color="auto"/>
                <w:left w:val="none" w:sz="0" w:space="0" w:color="auto"/>
                <w:bottom w:val="none" w:sz="0" w:space="0" w:color="auto"/>
                <w:right w:val="none" w:sz="0" w:space="0" w:color="auto"/>
              </w:divBdr>
            </w:div>
            <w:div w:id="242295930">
              <w:marLeft w:val="0"/>
              <w:marRight w:val="0"/>
              <w:marTop w:val="0"/>
              <w:marBottom w:val="0"/>
              <w:divBdr>
                <w:top w:val="none" w:sz="0" w:space="0" w:color="auto"/>
                <w:left w:val="none" w:sz="0" w:space="0" w:color="auto"/>
                <w:bottom w:val="none" w:sz="0" w:space="0" w:color="auto"/>
                <w:right w:val="none" w:sz="0" w:space="0" w:color="auto"/>
              </w:divBdr>
            </w:div>
            <w:div w:id="941759677">
              <w:marLeft w:val="0"/>
              <w:marRight w:val="0"/>
              <w:marTop w:val="0"/>
              <w:marBottom w:val="0"/>
              <w:divBdr>
                <w:top w:val="none" w:sz="0" w:space="0" w:color="auto"/>
                <w:left w:val="none" w:sz="0" w:space="0" w:color="auto"/>
                <w:bottom w:val="none" w:sz="0" w:space="0" w:color="auto"/>
                <w:right w:val="none" w:sz="0" w:space="0" w:color="auto"/>
              </w:divBdr>
            </w:div>
            <w:div w:id="1775860726">
              <w:marLeft w:val="0"/>
              <w:marRight w:val="0"/>
              <w:marTop w:val="0"/>
              <w:marBottom w:val="0"/>
              <w:divBdr>
                <w:top w:val="none" w:sz="0" w:space="0" w:color="auto"/>
                <w:left w:val="none" w:sz="0" w:space="0" w:color="auto"/>
                <w:bottom w:val="none" w:sz="0" w:space="0" w:color="auto"/>
                <w:right w:val="none" w:sz="0" w:space="0" w:color="auto"/>
              </w:divBdr>
            </w:div>
            <w:div w:id="202771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991303">
      <w:bodyDiv w:val="1"/>
      <w:marLeft w:val="0"/>
      <w:marRight w:val="0"/>
      <w:marTop w:val="0"/>
      <w:marBottom w:val="0"/>
      <w:divBdr>
        <w:top w:val="none" w:sz="0" w:space="0" w:color="auto"/>
        <w:left w:val="none" w:sz="0" w:space="0" w:color="auto"/>
        <w:bottom w:val="none" w:sz="0" w:space="0" w:color="auto"/>
        <w:right w:val="none" w:sz="0" w:space="0" w:color="auto"/>
      </w:divBdr>
    </w:div>
    <w:div w:id="1390154493">
      <w:bodyDiv w:val="1"/>
      <w:marLeft w:val="0"/>
      <w:marRight w:val="0"/>
      <w:marTop w:val="0"/>
      <w:marBottom w:val="0"/>
      <w:divBdr>
        <w:top w:val="none" w:sz="0" w:space="0" w:color="auto"/>
        <w:left w:val="none" w:sz="0" w:space="0" w:color="auto"/>
        <w:bottom w:val="none" w:sz="0" w:space="0" w:color="auto"/>
        <w:right w:val="none" w:sz="0" w:space="0" w:color="auto"/>
      </w:divBdr>
    </w:div>
    <w:div w:id="1437557812">
      <w:bodyDiv w:val="1"/>
      <w:marLeft w:val="0"/>
      <w:marRight w:val="0"/>
      <w:marTop w:val="0"/>
      <w:marBottom w:val="0"/>
      <w:divBdr>
        <w:top w:val="none" w:sz="0" w:space="0" w:color="auto"/>
        <w:left w:val="none" w:sz="0" w:space="0" w:color="auto"/>
        <w:bottom w:val="none" w:sz="0" w:space="0" w:color="auto"/>
        <w:right w:val="none" w:sz="0" w:space="0" w:color="auto"/>
      </w:divBdr>
    </w:div>
    <w:div w:id="1491140783">
      <w:bodyDiv w:val="1"/>
      <w:marLeft w:val="0"/>
      <w:marRight w:val="0"/>
      <w:marTop w:val="0"/>
      <w:marBottom w:val="0"/>
      <w:divBdr>
        <w:top w:val="none" w:sz="0" w:space="0" w:color="auto"/>
        <w:left w:val="none" w:sz="0" w:space="0" w:color="auto"/>
        <w:bottom w:val="none" w:sz="0" w:space="0" w:color="auto"/>
        <w:right w:val="none" w:sz="0" w:space="0" w:color="auto"/>
      </w:divBdr>
    </w:div>
    <w:div w:id="1652950009">
      <w:bodyDiv w:val="1"/>
      <w:marLeft w:val="0"/>
      <w:marRight w:val="0"/>
      <w:marTop w:val="0"/>
      <w:marBottom w:val="0"/>
      <w:divBdr>
        <w:top w:val="none" w:sz="0" w:space="0" w:color="auto"/>
        <w:left w:val="none" w:sz="0" w:space="0" w:color="auto"/>
        <w:bottom w:val="none" w:sz="0" w:space="0" w:color="auto"/>
        <w:right w:val="none" w:sz="0" w:space="0" w:color="auto"/>
      </w:divBdr>
      <w:divsChild>
        <w:div w:id="11155058">
          <w:marLeft w:val="0"/>
          <w:marRight w:val="0"/>
          <w:marTop w:val="0"/>
          <w:marBottom w:val="0"/>
          <w:divBdr>
            <w:top w:val="none" w:sz="0" w:space="0" w:color="auto"/>
            <w:left w:val="none" w:sz="0" w:space="0" w:color="auto"/>
            <w:bottom w:val="none" w:sz="0" w:space="0" w:color="auto"/>
            <w:right w:val="none" w:sz="0" w:space="0" w:color="auto"/>
          </w:divBdr>
        </w:div>
        <w:div w:id="14888599">
          <w:marLeft w:val="0"/>
          <w:marRight w:val="0"/>
          <w:marTop w:val="0"/>
          <w:marBottom w:val="0"/>
          <w:divBdr>
            <w:top w:val="none" w:sz="0" w:space="0" w:color="auto"/>
            <w:left w:val="none" w:sz="0" w:space="0" w:color="auto"/>
            <w:bottom w:val="none" w:sz="0" w:space="0" w:color="auto"/>
            <w:right w:val="none" w:sz="0" w:space="0" w:color="auto"/>
          </w:divBdr>
        </w:div>
        <w:div w:id="100802204">
          <w:marLeft w:val="0"/>
          <w:marRight w:val="0"/>
          <w:marTop w:val="0"/>
          <w:marBottom w:val="0"/>
          <w:divBdr>
            <w:top w:val="none" w:sz="0" w:space="0" w:color="auto"/>
            <w:left w:val="none" w:sz="0" w:space="0" w:color="auto"/>
            <w:bottom w:val="none" w:sz="0" w:space="0" w:color="auto"/>
            <w:right w:val="none" w:sz="0" w:space="0" w:color="auto"/>
          </w:divBdr>
        </w:div>
        <w:div w:id="195387107">
          <w:marLeft w:val="0"/>
          <w:marRight w:val="0"/>
          <w:marTop w:val="0"/>
          <w:marBottom w:val="0"/>
          <w:divBdr>
            <w:top w:val="none" w:sz="0" w:space="0" w:color="auto"/>
            <w:left w:val="none" w:sz="0" w:space="0" w:color="auto"/>
            <w:bottom w:val="none" w:sz="0" w:space="0" w:color="auto"/>
            <w:right w:val="none" w:sz="0" w:space="0" w:color="auto"/>
          </w:divBdr>
        </w:div>
        <w:div w:id="341973729">
          <w:marLeft w:val="0"/>
          <w:marRight w:val="0"/>
          <w:marTop w:val="0"/>
          <w:marBottom w:val="0"/>
          <w:divBdr>
            <w:top w:val="none" w:sz="0" w:space="0" w:color="auto"/>
            <w:left w:val="none" w:sz="0" w:space="0" w:color="auto"/>
            <w:bottom w:val="none" w:sz="0" w:space="0" w:color="auto"/>
            <w:right w:val="none" w:sz="0" w:space="0" w:color="auto"/>
          </w:divBdr>
        </w:div>
        <w:div w:id="608508549">
          <w:marLeft w:val="0"/>
          <w:marRight w:val="0"/>
          <w:marTop w:val="0"/>
          <w:marBottom w:val="0"/>
          <w:divBdr>
            <w:top w:val="none" w:sz="0" w:space="0" w:color="auto"/>
            <w:left w:val="none" w:sz="0" w:space="0" w:color="auto"/>
            <w:bottom w:val="none" w:sz="0" w:space="0" w:color="auto"/>
            <w:right w:val="none" w:sz="0" w:space="0" w:color="auto"/>
          </w:divBdr>
        </w:div>
        <w:div w:id="608780546">
          <w:marLeft w:val="0"/>
          <w:marRight w:val="0"/>
          <w:marTop w:val="0"/>
          <w:marBottom w:val="0"/>
          <w:divBdr>
            <w:top w:val="none" w:sz="0" w:space="0" w:color="auto"/>
            <w:left w:val="none" w:sz="0" w:space="0" w:color="auto"/>
            <w:bottom w:val="none" w:sz="0" w:space="0" w:color="auto"/>
            <w:right w:val="none" w:sz="0" w:space="0" w:color="auto"/>
          </w:divBdr>
        </w:div>
        <w:div w:id="799036977">
          <w:marLeft w:val="0"/>
          <w:marRight w:val="0"/>
          <w:marTop w:val="0"/>
          <w:marBottom w:val="0"/>
          <w:divBdr>
            <w:top w:val="none" w:sz="0" w:space="0" w:color="auto"/>
            <w:left w:val="none" w:sz="0" w:space="0" w:color="auto"/>
            <w:bottom w:val="none" w:sz="0" w:space="0" w:color="auto"/>
            <w:right w:val="none" w:sz="0" w:space="0" w:color="auto"/>
          </w:divBdr>
        </w:div>
        <w:div w:id="809520538">
          <w:marLeft w:val="0"/>
          <w:marRight w:val="0"/>
          <w:marTop w:val="0"/>
          <w:marBottom w:val="0"/>
          <w:divBdr>
            <w:top w:val="none" w:sz="0" w:space="0" w:color="auto"/>
            <w:left w:val="none" w:sz="0" w:space="0" w:color="auto"/>
            <w:bottom w:val="none" w:sz="0" w:space="0" w:color="auto"/>
            <w:right w:val="none" w:sz="0" w:space="0" w:color="auto"/>
          </w:divBdr>
        </w:div>
        <w:div w:id="1046173678">
          <w:marLeft w:val="0"/>
          <w:marRight w:val="0"/>
          <w:marTop w:val="0"/>
          <w:marBottom w:val="0"/>
          <w:divBdr>
            <w:top w:val="none" w:sz="0" w:space="0" w:color="auto"/>
            <w:left w:val="none" w:sz="0" w:space="0" w:color="auto"/>
            <w:bottom w:val="none" w:sz="0" w:space="0" w:color="auto"/>
            <w:right w:val="none" w:sz="0" w:space="0" w:color="auto"/>
          </w:divBdr>
        </w:div>
        <w:div w:id="1132750384">
          <w:marLeft w:val="0"/>
          <w:marRight w:val="0"/>
          <w:marTop w:val="0"/>
          <w:marBottom w:val="0"/>
          <w:divBdr>
            <w:top w:val="none" w:sz="0" w:space="0" w:color="auto"/>
            <w:left w:val="none" w:sz="0" w:space="0" w:color="auto"/>
            <w:bottom w:val="none" w:sz="0" w:space="0" w:color="auto"/>
            <w:right w:val="none" w:sz="0" w:space="0" w:color="auto"/>
          </w:divBdr>
        </w:div>
        <w:div w:id="1212230218">
          <w:marLeft w:val="0"/>
          <w:marRight w:val="0"/>
          <w:marTop w:val="0"/>
          <w:marBottom w:val="0"/>
          <w:divBdr>
            <w:top w:val="none" w:sz="0" w:space="0" w:color="auto"/>
            <w:left w:val="none" w:sz="0" w:space="0" w:color="auto"/>
            <w:bottom w:val="none" w:sz="0" w:space="0" w:color="auto"/>
            <w:right w:val="none" w:sz="0" w:space="0" w:color="auto"/>
          </w:divBdr>
        </w:div>
        <w:div w:id="1576237416">
          <w:marLeft w:val="0"/>
          <w:marRight w:val="0"/>
          <w:marTop w:val="0"/>
          <w:marBottom w:val="0"/>
          <w:divBdr>
            <w:top w:val="none" w:sz="0" w:space="0" w:color="auto"/>
            <w:left w:val="none" w:sz="0" w:space="0" w:color="auto"/>
            <w:bottom w:val="none" w:sz="0" w:space="0" w:color="auto"/>
            <w:right w:val="none" w:sz="0" w:space="0" w:color="auto"/>
          </w:divBdr>
        </w:div>
        <w:div w:id="1584416526">
          <w:marLeft w:val="0"/>
          <w:marRight w:val="0"/>
          <w:marTop w:val="0"/>
          <w:marBottom w:val="0"/>
          <w:divBdr>
            <w:top w:val="none" w:sz="0" w:space="0" w:color="auto"/>
            <w:left w:val="none" w:sz="0" w:space="0" w:color="auto"/>
            <w:bottom w:val="none" w:sz="0" w:space="0" w:color="auto"/>
            <w:right w:val="none" w:sz="0" w:space="0" w:color="auto"/>
          </w:divBdr>
        </w:div>
        <w:div w:id="1647128996">
          <w:marLeft w:val="0"/>
          <w:marRight w:val="0"/>
          <w:marTop w:val="0"/>
          <w:marBottom w:val="0"/>
          <w:divBdr>
            <w:top w:val="none" w:sz="0" w:space="0" w:color="auto"/>
            <w:left w:val="none" w:sz="0" w:space="0" w:color="auto"/>
            <w:bottom w:val="none" w:sz="0" w:space="0" w:color="auto"/>
            <w:right w:val="none" w:sz="0" w:space="0" w:color="auto"/>
          </w:divBdr>
        </w:div>
        <w:div w:id="1734697327">
          <w:marLeft w:val="0"/>
          <w:marRight w:val="0"/>
          <w:marTop w:val="0"/>
          <w:marBottom w:val="0"/>
          <w:divBdr>
            <w:top w:val="none" w:sz="0" w:space="0" w:color="auto"/>
            <w:left w:val="none" w:sz="0" w:space="0" w:color="auto"/>
            <w:bottom w:val="none" w:sz="0" w:space="0" w:color="auto"/>
            <w:right w:val="none" w:sz="0" w:space="0" w:color="auto"/>
          </w:divBdr>
        </w:div>
        <w:div w:id="1737242897">
          <w:marLeft w:val="0"/>
          <w:marRight w:val="0"/>
          <w:marTop w:val="0"/>
          <w:marBottom w:val="0"/>
          <w:divBdr>
            <w:top w:val="none" w:sz="0" w:space="0" w:color="auto"/>
            <w:left w:val="none" w:sz="0" w:space="0" w:color="auto"/>
            <w:bottom w:val="none" w:sz="0" w:space="0" w:color="auto"/>
            <w:right w:val="none" w:sz="0" w:space="0" w:color="auto"/>
          </w:divBdr>
        </w:div>
        <w:div w:id="1761562813">
          <w:marLeft w:val="0"/>
          <w:marRight w:val="0"/>
          <w:marTop w:val="0"/>
          <w:marBottom w:val="0"/>
          <w:divBdr>
            <w:top w:val="none" w:sz="0" w:space="0" w:color="auto"/>
            <w:left w:val="none" w:sz="0" w:space="0" w:color="auto"/>
            <w:bottom w:val="none" w:sz="0" w:space="0" w:color="auto"/>
            <w:right w:val="none" w:sz="0" w:space="0" w:color="auto"/>
          </w:divBdr>
        </w:div>
        <w:div w:id="1767652804">
          <w:marLeft w:val="0"/>
          <w:marRight w:val="0"/>
          <w:marTop w:val="0"/>
          <w:marBottom w:val="0"/>
          <w:divBdr>
            <w:top w:val="none" w:sz="0" w:space="0" w:color="auto"/>
            <w:left w:val="none" w:sz="0" w:space="0" w:color="auto"/>
            <w:bottom w:val="none" w:sz="0" w:space="0" w:color="auto"/>
            <w:right w:val="none" w:sz="0" w:space="0" w:color="auto"/>
          </w:divBdr>
        </w:div>
        <w:div w:id="1962028448">
          <w:marLeft w:val="0"/>
          <w:marRight w:val="0"/>
          <w:marTop w:val="0"/>
          <w:marBottom w:val="0"/>
          <w:divBdr>
            <w:top w:val="none" w:sz="0" w:space="0" w:color="auto"/>
            <w:left w:val="none" w:sz="0" w:space="0" w:color="auto"/>
            <w:bottom w:val="none" w:sz="0" w:space="0" w:color="auto"/>
            <w:right w:val="none" w:sz="0" w:space="0" w:color="auto"/>
          </w:divBdr>
        </w:div>
        <w:div w:id="2039969033">
          <w:marLeft w:val="0"/>
          <w:marRight w:val="0"/>
          <w:marTop w:val="0"/>
          <w:marBottom w:val="0"/>
          <w:divBdr>
            <w:top w:val="none" w:sz="0" w:space="0" w:color="auto"/>
            <w:left w:val="none" w:sz="0" w:space="0" w:color="auto"/>
            <w:bottom w:val="none" w:sz="0" w:space="0" w:color="auto"/>
            <w:right w:val="none" w:sz="0" w:space="0" w:color="auto"/>
          </w:divBdr>
        </w:div>
      </w:divsChild>
    </w:div>
    <w:div w:id="1659267602">
      <w:bodyDiv w:val="1"/>
      <w:marLeft w:val="0"/>
      <w:marRight w:val="0"/>
      <w:marTop w:val="0"/>
      <w:marBottom w:val="0"/>
      <w:divBdr>
        <w:top w:val="none" w:sz="0" w:space="0" w:color="auto"/>
        <w:left w:val="none" w:sz="0" w:space="0" w:color="auto"/>
        <w:bottom w:val="none" w:sz="0" w:space="0" w:color="auto"/>
        <w:right w:val="none" w:sz="0" w:space="0" w:color="auto"/>
      </w:divBdr>
    </w:div>
    <w:div w:id="1792480617">
      <w:bodyDiv w:val="1"/>
      <w:marLeft w:val="0"/>
      <w:marRight w:val="0"/>
      <w:marTop w:val="0"/>
      <w:marBottom w:val="0"/>
      <w:divBdr>
        <w:top w:val="none" w:sz="0" w:space="0" w:color="auto"/>
        <w:left w:val="none" w:sz="0" w:space="0" w:color="auto"/>
        <w:bottom w:val="none" w:sz="0" w:space="0" w:color="auto"/>
        <w:right w:val="none" w:sz="0" w:space="0" w:color="auto"/>
      </w:divBdr>
    </w:div>
    <w:div w:id="1872843664">
      <w:bodyDiv w:val="1"/>
      <w:marLeft w:val="0"/>
      <w:marRight w:val="0"/>
      <w:marTop w:val="0"/>
      <w:marBottom w:val="0"/>
      <w:divBdr>
        <w:top w:val="none" w:sz="0" w:space="0" w:color="auto"/>
        <w:left w:val="none" w:sz="0" w:space="0" w:color="auto"/>
        <w:bottom w:val="none" w:sz="0" w:space="0" w:color="auto"/>
        <w:right w:val="none" w:sz="0" w:space="0" w:color="auto"/>
      </w:divBdr>
      <w:divsChild>
        <w:div w:id="368995832">
          <w:marLeft w:val="0"/>
          <w:marRight w:val="0"/>
          <w:marTop w:val="0"/>
          <w:marBottom w:val="0"/>
          <w:divBdr>
            <w:top w:val="none" w:sz="0" w:space="0" w:color="auto"/>
            <w:left w:val="none" w:sz="0" w:space="0" w:color="auto"/>
            <w:bottom w:val="none" w:sz="0" w:space="0" w:color="auto"/>
            <w:right w:val="none" w:sz="0" w:space="0" w:color="auto"/>
          </w:divBdr>
        </w:div>
        <w:div w:id="989209362">
          <w:marLeft w:val="0"/>
          <w:marRight w:val="0"/>
          <w:marTop w:val="0"/>
          <w:marBottom w:val="0"/>
          <w:divBdr>
            <w:top w:val="none" w:sz="0" w:space="0" w:color="auto"/>
            <w:left w:val="none" w:sz="0" w:space="0" w:color="auto"/>
            <w:bottom w:val="none" w:sz="0" w:space="0" w:color="auto"/>
            <w:right w:val="none" w:sz="0" w:space="0" w:color="auto"/>
          </w:divBdr>
        </w:div>
        <w:div w:id="1336804219">
          <w:marLeft w:val="0"/>
          <w:marRight w:val="0"/>
          <w:marTop w:val="0"/>
          <w:marBottom w:val="0"/>
          <w:divBdr>
            <w:top w:val="none" w:sz="0" w:space="0" w:color="auto"/>
            <w:left w:val="none" w:sz="0" w:space="0" w:color="auto"/>
            <w:bottom w:val="none" w:sz="0" w:space="0" w:color="auto"/>
            <w:right w:val="none" w:sz="0" w:space="0" w:color="auto"/>
          </w:divBdr>
        </w:div>
        <w:div w:id="1900902477">
          <w:marLeft w:val="0"/>
          <w:marRight w:val="0"/>
          <w:marTop w:val="0"/>
          <w:marBottom w:val="0"/>
          <w:divBdr>
            <w:top w:val="none" w:sz="0" w:space="0" w:color="auto"/>
            <w:left w:val="none" w:sz="0" w:space="0" w:color="auto"/>
            <w:bottom w:val="none" w:sz="0" w:space="0" w:color="auto"/>
            <w:right w:val="none" w:sz="0" w:space="0" w:color="auto"/>
          </w:divBdr>
        </w:div>
        <w:div w:id="2037153309">
          <w:marLeft w:val="0"/>
          <w:marRight w:val="0"/>
          <w:marTop w:val="0"/>
          <w:marBottom w:val="0"/>
          <w:divBdr>
            <w:top w:val="none" w:sz="0" w:space="0" w:color="auto"/>
            <w:left w:val="none" w:sz="0" w:space="0" w:color="auto"/>
            <w:bottom w:val="none" w:sz="0" w:space="0" w:color="auto"/>
            <w:right w:val="none" w:sz="0" w:space="0" w:color="auto"/>
          </w:divBdr>
        </w:div>
      </w:divsChild>
    </w:div>
    <w:div w:id="1963145690">
      <w:bodyDiv w:val="1"/>
      <w:marLeft w:val="0"/>
      <w:marRight w:val="0"/>
      <w:marTop w:val="0"/>
      <w:marBottom w:val="0"/>
      <w:divBdr>
        <w:top w:val="none" w:sz="0" w:space="0" w:color="auto"/>
        <w:left w:val="none" w:sz="0" w:space="0" w:color="auto"/>
        <w:bottom w:val="none" w:sz="0" w:space="0" w:color="auto"/>
        <w:right w:val="none" w:sz="0" w:space="0" w:color="auto"/>
      </w:divBdr>
    </w:div>
    <w:div w:id="1972634575">
      <w:bodyDiv w:val="1"/>
      <w:marLeft w:val="0"/>
      <w:marRight w:val="0"/>
      <w:marTop w:val="0"/>
      <w:marBottom w:val="0"/>
      <w:divBdr>
        <w:top w:val="none" w:sz="0" w:space="0" w:color="auto"/>
        <w:left w:val="none" w:sz="0" w:space="0" w:color="auto"/>
        <w:bottom w:val="none" w:sz="0" w:space="0" w:color="auto"/>
        <w:right w:val="none" w:sz="0" w:space="0" w:color="auto"/>
      </w:divBdr>
    </w:div>
    <w:div w:id="2026900083">
      <w:bodyDiv w:val="1"/>
      <w:marLeft w:val="0"/>
      <w:marRight w:val="0"/>
      <w:marTop w:val="0"/>
      <w:marBottom w:val="0"/>
      <w:divBdr>
        <w:top w:val="none" w:sz="0" w:space="0" w:color="auto"/>
        <w:left w:val="none" w:sz="0" w:space="0" w:color="auto"/>
        <w:bottom w:val="none" w:sz="0" w:space="0" w:color="auto"/>
        <w:right w:val="none" w:sz="0" w:space="0" w:color="auto"/>
      </w:divBdr>
    </w:div>
    <w:div w:id="20345697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7.png"/><Relationship Id="rId63" Type="http://schemas.openxmlformats.org/officeDocument/2006/relationships/image" Target="media/image46.png"/><Relationship Id="rId159" Type="http://schemas.openxmlformats.org/officeDocument/2006/relationships/image" Target="media/image141.png"/><Relationship Id="rId170" Type="http://schemas.openxmlformats.org/officeDocument/2006/relationships/image" Target="media/image152.png"/><Relationship Id="rId226" Type="http://schemas.openxmlformats.org/officeDocument/2006/relationships/image" Target="media/image208.png"/><Relationship Id="rId268" Type="http://schemas.openxmlformats.org/officeDocument/2006/relationships/image" Target="media/image239.png"/><Relationship Id="rId32" Type="http://schemas.openxmlformats.org/officeDocument/2006/relationships/image" Target="media/image15.jpeg"/><Relationship Id="rId74" Type="http://schemas.openxmlformats.org/officeDocument/2006/relationships/image" Target="media/image59.png"/><Relationship Id="rId128" Type="http://schemas.openxmlformats.org/officeDocument/2006/relationships/image" Target="media/image110.png"/><Relationship Id="rId5" Type="http://schemas.openxmlformats.org/officeDocument/2006/relationships/settings" Target="settings.xml"/><Relationship Id="rId181" Type="http://schemas.openxmlformats.org/officeDocument/2006/relationships/image" Target="media/image150.png"/><Relationship Id="rId237" Type="http://schemas.openxmlformats.org/officeDocument/2006/relationships/image" Target="media/image214.png"/><Relationship Id="rId279" Type="http://schemas.openxmlformats.org/officeDocument/2006/relationships/image" Target="media/image261.png"/><Relationship Id="rId43" Type="http://schemas.openxmlformats.org/officeDocument/2006/relationships/image" Target="media/image26.png"/><Relationship Id="rId139" Type="http://schemas.openxmlformats.org/officeDocument/2006/relationships/image" Target="media/image116.png"/><Relationship Id="rId290" Type="http://schemas.openxmlformats.org/officeDocument/2006/relationships/chart" Target="charts/chart5.xml"/><Relationship Id="rId85" Type="http://schemas.openxmlformats.org/officeDocument/2006/relationships/image" Target="media/image70.png"/><Relationship Id="rId150" Type="http://schemas.openxmlformats.org/officeDocument/2006/relationships/image" Target="media/image119.png"/><Relationship Id="rId192" Type="http://schemas.openxmlformats.org/officeDocument/2006/relationships/image" Target="media/image174.png"/><Relationship Id="rId206" Type="http://schemas.openxmlformats.org/officeDocument/2006/relationships/image" Target="media/image188.png"/><Relationship Id="rId248" Type="http://schemas.openxmlformats.org/officeDocument/2006/relationships/image" Target="media/image230.png"/><Relationship Id="rId12" Type="http://schemas.openxmlformats.org/officeDocument/2006/relationships/image" Target="media/image4.png"/><Relationship Id="rId33" Type="http://schemas.openxmlformats.org/officeDocument/2006/relationships/image" Target="media/image16.jpeg"/><Relationship Id="rId108" Type="http://schemas.openxmlformats.org/officeDocument/2006/relationships/image" Target="media/image84.jpeg"/><Relationship Id="rId129" Type="http://schemas.openxmlformats.org/officeDocument/2006/relationships/image" Target="media/image111.png"/><Relationship Id="rId280" Type="http://schemas.openxmlformats.org/officeDocument/2006/relationships/image" Target="media/image262.png"/><Relationship Id="rId54" Type="http://schemas.openxmlformats.org/officeDocument/2006/relationships/image" Target="media/image29.jpeg"/><Relationship Id="rId75" Type="http://schemas.openxmlformats.org/officeDocument/2006/relationships/image" Target="media/image60.png"/><Relationship Id="rId96" Type="http://schemas.openxmlformats.org/officeDocument/2006/relationships/image" Target="media/image79.png"/><Relationship Id="rId140" Type="http://schemas.openxmlformats.org/officeDocument/2006/relationships/image" Target="media/image117.png"/><Relationship Id="rId161" Type="http://schemas.openxmlformats.org/officeDocument/2006/relationships/image" Target="media/image133.png"/><Relationship Id="rId182" Type="http://schemas.openxmlformats.org/officeDocument/2006/relationships/image" Target="media/image159.png"/><Relationship Id="rId217" Type="http://schemas.openxmlformats.org/officeDocument/2006/relationships/image" Target="media/image186.png"/><Relationship Id="rId6" Type="http://schemas.openxmlformats.org/officeDocument/2006/relationships/webSettings" Target="webSettings.xml"/><Relationship Id="rId238" Type="http://schemas.openxmlformats.org/officeDocument/2006/relationships/image" Target="media/image215.png"/><Relationship Id="rId259" Type="http://schemas.openxmlformats.org/officeDocument/2006/relationships/image" Target="media/image241.png"/><Relationship Id="rId23" Type="http://schemas.openxmlformats.org/officeDocument/2006/relationships/image" Target="media/image9.png"/><Relationship Id="rId119" Type="http://schemas.openxmlformats.org/officeDocument/2006/relationships/image" Target="media/image96.png"/><Relationship Id="rId270" Type="http://schemas.openxmlformats.org/officeDocument/2006/relationships/image" Target="media/image247.png"/><Relationship Id="rId291" Type="http://schemas.openxmlformats.org/officeDocument/2006/relationships/chart" Target="charts/chart6.xml"/><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71.png"/><Relationship Id="rId130" Type="http://schemas.openxmlformats.org/officeDocument/2006/relationships/image" Target="media/image112.png"/><Relationship Id="rId151" Type="http://schemas.openxmlformats.org/officeDocument/2006/relationships/image" Target="media/image120.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image" Target="media/image189.png"/><Relationship Id="rId228" Type="http://schemas.openxmlformats.org/officeDocument/2006/relationships/image" Target="media/image210.png"/><Relationship Id="rId249" Type="http://schemas.openxmlformats.org/officeDocument/2006/relationships/image" Target="media/image231.png"/><Relationship Id="rId13" Type="http://schemas.openxmlformats.org/officeDocument/2006/relationships/image" Target="media/image5.png"/><Relationship Id="rId109" Type="http://schemas.openxmlformats.org/officeDocument/2006/relationships/image" Target="media/image85.jpeg"/><Relationship Id="rId260" Type="http://schemas.openxmlformats.org/officeDocument/2006/relationships/image" Target="media/image242.png"/><Relationship Id="rId281" Type="http://schemas.openxmlformats.org/officeDocument/2006/relationships/image" Target="media/image263.png"/><Relationship Id="rId34" Type="http://schemas.openxmlformats.org/officeDocument/2006/relationships/image" Target="media/image17.png"/><Relationship Id="rId55" Type="http://schemas.openxmlformats.org/officeDocument/2006/relationships/image" Target="media/image30.jpeg"/><Relationship Id="rId76" Type="http://schemas.openxmlformats.org/officeDocument/2006/relationships/image" Target="media/image61.png"/><Relationship Id="rId97" Type="http://schemas.openxmlformats.org/officeDocument/2006/relationships/image" Target="media/image80.png"/><Relationship Id="rId120" Type="http://schemas.openxmlformats.org/officeDocument/2006/relationships/image" Target="media/image97.png"/><Relationship Id="rId141" Type="http://schemas.openxmlformats.org/officeDocument/2006/relationships/image" Target="media/image118.png"/><Relationship Id="rId7" Type="http://schemas.openxmlformats.org/officeDocument/2006/relationships/footnotes" Target="footnotes.xml"/><Relationship Id="rId162" Type="http://schemas.openxmlformats.org/officeDocument/2006/relationships/image" Target="media/image134.png"/><Relationship Id="rId183" Type="http://schemas.openxmlformats.org/officeDocument/2006/relationships/image" Target="media/image160.png"/><Relationship Id="rId218" Type="http://schemas.openxmlformats.org/officeDocument/2006/relationships/image" Target="media/image195.png"/><Relationship Id="rId239" Type="http://schemas.openxmlformats.org/officeDocument/2006/relationships/image" Target="media/image216.png"/><Relationship Id="rId250" Type="http://schemas.openxmlformats.org/officeDocument/2006/relationships/image" Target="media/image232.png"/><Relationship Id="rId271" Type="http://schemas.openxmlformats.org/officeDocument/2006/relationships/image" Target="media/image248.png"/><Relationship Id="rId292" Type="http://schemas.openxmlformats.org/officeDocument/2006/relationships/chart" Target="charts/chart7.xml"/><Relationship Id="rId24" Type="http://schemas.openxmlformats.org/officeDocument/2006/relationships/image" Target="media/image10.sv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2.png"/><Relationship Id="rId110" Type="http://schemas.openxmlformats.org/officeDocument/2006/relationships/image" Target="media/image86.jpg"/><Relationship Id="rId131" Type="http://schemas.openxmlformats.org/officeDocument/2006/relationships/image" Target="media/image113.png"/><Relationship Id="rId152" Type="http://schemas.openxmlformats.org/officeDocument/2006/relationships/image" Target="media/image121.pn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image" Target="media/image190.png"/><Relationship Id="rId229" Type="http://schemas.openxmlformats.org/officeDocument/2006/relationships/image" Target="media/image199.png"/><Relationship Id="rId240" Type="http://schemas.openxmlformats.org/officeDocument/2006/relationships/image" Target="media/image217.png"/><Relationship Id="rId261" Type="http://schemas.openxmlformats.org/officeDocument/2006/relationships/image" Target="media/image243.png"/><Relationship Id="rId14" Type="http://schemas.openxmlformats.org/officeDocument/2006/relationships/image" Target="media/image6.png"/><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4.png"/><Relationship Id="rId8" Type="http://schemas.openxmlformats.org/officeDocument/2006/relationships/endnotes" Target="endnotes.xml"/><Relationship Id="rId98" Type="http://schemas.openxmlformats.org/officeDocument/2006/relationships/image" Target="media/image81.png"/><Relationship Id="rId121" Type="http://schemas.openxmlformats.org/officeDocument/2006/relationships/image" Target="media/image98.png"/><Relationship Id="rId142" Type="http://schemas.openxmlformats.org/officeDocument/2006/relationships/image" Target="media/image124.png"/><Relationship Id="rId163" Type="http://schemas.openxmlformats.org/officeDocument/2006/relationships/image" Target="media/image135.png"/><Relationship Id="rId184" Type="http://schemas.openxmlformats.org/officeDocument/2006/relationships/image" Target="media/image161.png"/><Relationship Id="rId219" Type="http://schemas.openxmlformats.org/officeDocument/2006/relationships/image" Target="media/image196.png"/><Relationship Id="rId230" Type="http://schemas.openxmlformats.org/officeDocument/2006/relationships/image" Target="media/image200.png"/><Relationship Id="rId251" Type="http://schemas.openxmlformats.org/officeDocument/2006/relationships/image" Target="media/image233.png"/><Relationship Id="rId25" Type="http://schemas.openxmlformats.org/officeDocument/2006/relationships/footer" Target="footer3.xml"/><Relationship Id="rId46" Type="http://schemas.openxmlformats.org/officeDocument/2006/relationships/image" Target="media/image31.png"/><Relationship Id="rId67" Type="http://schemas.openxmlformats.org/officeDocument/2006/relationships/image" Target="media/image50.png"/><Relationship Id="rId272" Type="http://schemas.openxmlformats.org/officeDocument/2006/relationships/image" Target="media/image249.png"/><Relationship Id="rId293" Type="http://schemas.openxmlformats.org/officeDocument/2006/relationships/chart" Target="charts/chart8.xml"/><Relationship Id="rId88" Type="http://schemas.openxmlformats.org/officeDocument/2006/relationships/image" Target="media/image73.png"/><Relationship Id="rId111" Type="http://schemas.openxmlformats.org/officeDocument/2006/relationships/chart" Target="charts/chart1.xml"/><Relationship Id="rId132" Type="http://schemas.openxmlformats.org/officeDocument/2006/relationships/image" Target="media/image114.png"/><Relationship Id="rId153" Type="http://schemas.openxmlformats.org/officeDocument/2006/relationships/image" Target="media/image122.png"/><Relationship Id="rId174" Type="http://schemas.openxmlformats.org/officeDocument/2006/relationships/image" Target="media/image156.png"/><Relationship Id="rId195" Type="http://schemas.openxmlformats.org/officeDocument/2006/relationships/image" Target="media/image177.png"/><Relationship Id="rId209" Type="http://schemas.openxmlformats.org/officeDocument/2006/relationships/image" Target="media/image191.png"/><Relationship Id="rId220" Type="http://schemas.openxmlformats.org/officeDocument/2006/relationships/image" Target="media/image197.svg"/><Relationship Id="rId241" Type="http://schemas.openxmlformats.org/officeDocument/2006/relationships/image" Target="media/image223.png"/><Relationship Id="rId15" Type="http://schemas.openxmlformats.org/officeDocument/2006/relationships/hyperlink" Target="mailto:info@prisma.or.id" TargetMode="External"/><Relationship Id="rId36" Type="http://schemas.openxmlformats.org/officeDocument/2006/relationships/image" Target="media/image19.jpeg"/><Relationship Id="rId57" Type="http://schemas.openxmlformats.org/officeDocument/2006/relationships/image" Target="media/image40.png"/><Relationship Id="rId262" Type="http://schemas.openxmlformats.org/officeDocument/2006/relationships/image" Target="media/image244.png"/><Relationship Id="rId283" Type="http://schemas.openxmlformats.org/officeDocument/2006/relationships/image" Target="media/image265.png"/><Relationship Id="rId78" Type="http://schemas.openxmlformats.org/officeDocument/2006/relationships/image" Target="media/image63.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99.png"/><Relationship Id="rId143" Type="http://schemas.openxmlformats.org/officeDocument/2006/relationships/image" Target="media/image125.png"/><Relationship Id="rId164" Type="http://schemas.openxmlformats.org/officeDocument/2006/relationships/image" Target="media/image136.png"/><Relationship Id="rId185" Type="http://schemas.openxmlformats.org/officeDocument/2006/relationships/image" Target="media/image162.png"/><Relationship Id="rId9" Type="http://schemas.openxmlformats.org/officeDocument/2006/relationships/image" Target="media/image1.png"/><Relationship Id="rId210" Type="http://schemas.openxmlformats.org/officeDocument/2006/relationships/image" Target="media/image192.png"/><Relationship Id="rId26" Type="http://schemas.openxmlformats.org/officeDocument/2006/relationships/header" Target="header2.xml"/><Relationship Id="rId231" Type="http://schemas.openxmlformats.org/officeDocument/2006/relationships/image" Target="media/image201.png"/><Relationship Id="rId252" Type="http://schemas.openxmlformats.org/officeDocument/2006/relationships/image" Target="media/image218.png"/><Relationship Id="rId273" Type="http://schemas.openxmlformats.org/officeDocument/2006/relationships/image" Target="media/image250.png"/><Relationship Id="rId294" Type="http://schemas.openxmlformats.org/officeDocument/2006/relationships/footer" Target="footer5.xml"/><Relationship Id="rId47" Type="http://schemas.openxmlformats.org/officeDocument/2006/relationships/image" Target="media/image32.png"/><Relationship Id="rId68" Type="http://schemas.openxmlformats.org/officeDocument/2006/relationships/image" Target="media/image51.png"/><Relationship Id="rId89" Type="http://schemas.openxmlformats.org/officeDocument/2006/relationships/image" Target="media/image56.jpeg"/><Relationship Id="rId112" Type="http://schemas.openxmlformats.org/officeDocument/2006/relationships/chart" Target="charts/chart2.xml"/><Relationship Id="rId133" Type="http://schemas.openxmlformats.org/officeDocument/2006/relationships/image" Target="media/image103.png"/><Relationship Id="rId154" Type="http://schemas.openxmlformats.org/officeDocument/2006/relationships/image" Target="media/image123.png"/><Relationship Id="rId175" Type="http://schemas.openxmlformats.org/officeDocument/2006/relationships/image" Target="media/image157.png"/><Relationship Id="rId196" Type="http://schemas.openxmlformats.org/officeDocument/2006/relationships/image" Target="media/image164.png"/><Relationship Id="rId200" Type="http://schemas.openxmlformats.org/officeDocument/2006/relationships/image" Target="media/image168.png"/><Relationship Id="rId16" Type="http://schemas.openxmlformats.org/officeDocument/2006/relationships/image" Target="media/image5.jpeg"/><Relationship Id="rId221" Type="http://schemas.openxmlformats.org/officeDocument/2006/relationships/image" Target="media/image198.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0.png"/><Relationship Id="rId144" Type="http://schemas.openxmlformats.org/officeDocument/2006/relationships/image" Target="media/image126.png"/><Relationship Id="rId90" Type="http://schemas.openxmlformats.org/officeDocument/2006/relationships/image" Target="media/image57.png"/><Relationship Id="rId165" Type="http://schemas.openxmlformats.org/officeDocument/2006/relationships/image" Target="media/image137.png"/><Relationship Id="rId186" Type="http://schemas.openxmlformats.org/officeDocument/2006/relationships/image" Target="media/image163.png"/><Relationship Id="rId211" Type="http://schemas.openxmlformats.org/officeDocument/2006/relationships/image" Target="media/image193.png"/><Relationship Id="rId232" Type="http://schemas.openxmlformats.org/officeDocument/2006/relationships/image" Target="media/image202.png"/><Relationship Id="rId253" Type="http://schemas.openxmlformats.org/officeDocument/2006/relationships/image" Target="media/image219.png"/><Relationship Id="rId274" Type="http://schemas.openxmlformats.org/officeDocument/2006/relationships/image" Target="media/image251.png"/><Relationship Id="rId295" Type="http://schemas.openxmlformats.org/officeDocument/2006/relationships/fontTable" Target="fontTable.xml"/><Relationship Id="rId27" Type="http://schemas.openxmlformats.org/officeDocument/2006/relationships/footer" Target="footer4.xml"/><Relationship Id="rId48" Type="http://schemas.openxmlformats.org/officeDocument/2006/relationships/image" Target="media/image33.png"/><Relationship Id="rId69" Type="http://schemas.openxmlformats.org/officeDocument/2006/relationships/image" Target="media/image52.png"/><Relationship Id="rId113" Type="http://schemas.openxmlformats.org/officeDocument/2006/relationships/image" Target="media/image91.png"/><Relationship Id="rId134" Type="http://schemas.openxmlformats.org/officeDocument/2006/relationships/image" Target="media/image104.png"/><Relationship Id="rId80" Type="http://schemas.openxmlformats.org/officeDocument/2006/relationships/image" Target="media/image65.png"/><Relationship Id="rId155" Type="http://schemas.openxmlformats.org/officeDocument/2006/relationships/image" Target="media/image132.png"/><Relationship Id="rId176" Type="http://schemas.openxmlformats.org/officeDocument/2006/relationships/image" Target="media/image158.png"/><Relationship Id="rId197" Type="http://schemas.openxmlformats.org/officeDocument/2006/relationships/image" Target="media/image165.png"/><Relationship Id="rId201" Type="http://schemas.openxmlformats.org/officeDocument/2006/relationships/image" Target="media/image178.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image" Target="media/image6.jpe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8.png"/><Relationship Id="rId124" Type="http://schemas.openxmlformats.org/officeDocument/2006/relationships/image" Target="media/image101.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7.png"/><Relationship Id="rId166" Type="http://schemas.openxmlformats.org/officeDocument/2006/relationships/image" Target="media/image143.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03.png"/><Relationship Id="rId254" Type="http://schemas.openxmlformats.org/officeDocument/2006/relationships/image" Target="media/image220.png"/><Relationship Id="rId28" Type="http://schemas.openxmlformats.org/officeDocument/2006/relationships/image" Target="media/image11.jpg"/><Relationship Id="rId49" Type="http://schemas.openxmlformats.org/officeDocument/2006/relationships/image" Target="media/image34.png"/><Relationship Id="rId114" Type="http://schemas.openxmlformats.org/officeDocument/2006/relationships/image" Target="media/image92.jpeg"/><Relationship Id="rId275" Type="http://schemas.openxmlformats.org/officeDocument/2006/relationships/image" Target="media/image252.png"/><Relationship Id="rId296" Type="http://schemas.openxmlformats.org/officeDocument/2006/relationships/theme" Target="theme/theme1.xml"/><Relationship Id="rId60" Type="http://schemas.openxmlformats.org/officeDocument/2006/relationships/image" Target="media/image43.png"/><Relationship Id="rId81" Type="http://schemas.openxmlformats.org/officeDocument/2006/relationships/image" Target="media/image66.png"/><Relationship Id="rId135" Type="http://schemas.openxmlformats.org/officeDocument/2006/relationships/image" Target="media/image105.png"/><Relationship Id="rId156" Type="http://schemas.openxmlformats.org/officeDocument/2006/relationships/image" Target="media/image138.png"/><Relationship Id="rId177" Type="http://schemas.openxmlformats.org/officeDocument/2006/relationships/image" Target="media/image146.png"/><Relationship Id="rId198" Type="http://schemas.openxmlformats.org/officeDocument/2006/relationships/image" Target="media/image166.png"/><Relationship Id="rId202" Type="http://schemas.openxmlformats.org/officeDocument/2006/relationships/image" Target="media/image179.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header" Target="header1.xml"/><Relationship Id="rId39" Type="http://schemas.openxmlformats.org/officeDocument/2006/relationships/image" Target="media/image22.png"/><Relationship Id="rId265" Type="http://schemas.openxmlformats.org/officeDocument/2006/relationships/image" Target="media/image236.png"/><Relationship Id="rId286" Type="http://schemas.openxmlformats.org/officeDocument/2006/relationships/image" Target="media/image268.png"/><Relationship Id="rId50" Type="http://schemas.openxmlformats.org/officeDocument/2006/relationships/image" Target="media/image35.png"/><Relationship Id="rId104" Type="http://schemas.openxmlformats.org/officeDocument/2006/relationships/image" Target="media/image89.png"/><Relationship Id="rId125" Type="http://schemas.openxmlformats.org/officeDocument/2006/relationships/image" Target="media/image102.png"/><Relationship Id="rId146" Type="http://schemas.openxmlformats.org/officeDocument/2006/relationships/image" Target="media/image128.png"/><Relationship Id="rId167" Type="http://schemas.openxmlformats.org/officeDocument/2006/relationships/image" Target="media/image144.png"/><Relationship Id="rId188" Type="http://schemas.openxmlformats.org/officeDocument/2006/relationships/image" Target="media/image170.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82.png"/><Relationship Id="rId234" Type="http://schemas.openxmlformats.org/officeDocument/2006/relationships/image" Target="media/image211.png"/><Relationship Id="rId2" Type="http://schemas.openxmlformats.org/officeDocument/2006/relationships/customXml" Target="../customXml/item2.xml"/><Relationship Id="rId29" Type="http://schemas.openxmlformats.org/officeDocument/2006/relationships/image" Target="media/image12.jpeg"/><Relationship Id="rId255" Type="http://schemas.openxmlformats.org/officeDocument/2006/relationships/image" Target="media/image221.png"/><Relationship Id="rId276" Type="http://schemas.openxmlformats.org/officeDocument/2006/relationships/image" Target="media/image253.png"/><Relationship Id="rId40" Type="http://schemas.openxmlformats.org/officeDocument/2006/relationships/image" Target="media/image23.png"/><Relationship Id="rId115" Type="http://schemas.openxmlformats.org/officeDocument/2006/relationships/image" Target="media/image93.png"/><Relationship Id="rId136" Type="http://schemas.openxmlformats.org/officeDocument/2006/relationships/image" Target="media/image106.png"/><Relationship Id="rId157" Type="http://schemas.openxmlformats.org/officeDocument/2006/relationships/image" Target="media/image139.png"/><Relationship Id="rId178" Type="http://schemas.openxmlformats.org/officeDocument/2006/relationships/image" Target="media/image147.png"/><Relationship Id="rId61" Type="http://schemas.openxmlformats.org/officeDocument/2006/relationships/image" Target="media/image44.png"/><Relationship Id="rId82" Type="http://schemas.openxmlformats.org/officeDocument/2006/relationships/image" Target="media/image67.png"/><Relationship Id="rId199" Type="http://schemas.openxmlformats.org/officeDocument/2006/relationships/image" Target="media/image167.png"/><Relationship Id="rId203" Type="http://schemas.openxmlformats.org/officeDocument/2006/relationships/image" Target="media/image180.png"/><Relationship Id="rId19" Type="http://schemas.openxmlformats.org/officeDocument/2006/relationships/footer" Target="footer1.xml"/><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37.png"/><Relationship Id="rId287" Type="http://schemas.openxmlformats.org/officeDocument/2006/relationships/image" Target="media/image269.png"/><Relationship Id="rId30" Type="http://schemas.openxmlformats.org/officeDocument/2006/relationships/image" Target="media/image13.png"/><Relationship Id="rId105" Type="http://schemas.openxmlformats.org/officeDocument/2006/relationships/image" Target="media/image90.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45.png"/><Relationship Id="rId51" Type="http://schemas.openxmlformats.org/officeDocument/2006/relationships/image" Target="media/image36.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1.png"/><Relationship Id="rId3" Type="http://schemas.openxmlformats.org/officeDocument/2006/relationships/numbering" Target="numbering.xml"/><Relationship Id="rId214" Type="http://schemas.openxmlformats.org/officeDocument/2006/relationships/image" Target="media/image183.png"/><Relationship Id="rId235" Type="http://schemas.openxmlformats.org/officeDocument/2006/relationships/image" Target="media/image212.png"/><Relationship Id="rId256" Type="http://schemas.openxmlformats.org/officeDocument/2006/relationships/image" Target="media/image222.png"/><Relationship Id="rId277" Type="http://schemas.openxmlformats.org/officeDocument/2006/relationships/image" Target="media/image259.png"/><Relationship Id="rId116" Type="http://schemas.microsoft.com/office/2007/relationships/hdphoto" Target="media/hdphoto1.wdp"/><Relationship Id="rId137" Type="http://schemas.openxmlformats.org/officeDocument/2006/relationships/image" Target="media/image107.png"/><Relationship Id="rId158" Type="http://schemas.openxmlformats.org/officeDocument/2006/relationships/image" Target="media/image140.png"/><Relationship Id="rId20" Type="http://schemas.openxmlformats.org/officeDocument/2006/relationships/footer" Target="footer2.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8.png"/><Relationship Id="rId179" Type="http://schemas.openxmlformats.org/officeDocument/2006/relationships/image" Target="media/image148.png"/><Relationship Id="rId190" Type="http://schemas.openxmlformats.org/officeDocument/2006/relationships/image" Target="media/image172.png"/><Relationship Id="rId204" Type="http://schemas.openxmlformats.org/officeDocument/2006/relationships/image" Target="media/image181.png"/><Relationship Id="rId225" Type="http://schemas.openxmlformats.org/officeDocument/2006/relationships/image" Target="media/image207.png"/><Relationship Id="rId246" Type="http://schemas.openxmlformats.org/officeDocument/2006/relationships/image" Target="media/image228.png"/><Relationship Id="rId267" Type="http://schemas.openxmlformats.org/officeDocument/2006/relationships/image" Target="media/image238.png"/><Relationship Id="rId288" Type="http://schemas.openxmlformats.org/officeDocument/2006/relationships/chart" Target="charts/chart3.xml"/><Relationship Id="rId106" Type="http://schemas.openxmlformats.org/officeDocument/2006/relationships/image" Target="media/image82.png"/><Relationship Id="rId127" Type="http://schemas.openxmlformats.org/officeDocument/2006/relationships/image" Target="media/image109.png"/><Relationship Id="rId10" Type="http://schemas.openxmlformats.org/officeDocument/2006/relationships/image" Target="media/image2.svg"/><Relationship Id="rId31" Type="http://schemas.openxmlformats.org/officeDocument/2006/relationships/image" Target="media/image14.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7.png"/><Relationship Id="rId148" Type="http://schemas.openxmlformats.org/officeDocument/2006/relationships/image" Target="media/image130.png"/><Relationship Id="rId169" Type="http://schemas.openxmlformats.org/officeDocument/2006/relationships/image" Target="media/image151.png"/><Relationship Id="rId4" Type="http://schemas.openxmlformats.org/officeDocument/2006/relationships/styles" Target="styles.xml"/><Relationship Id="rId180" Type="http://schemas.openxmlformats.org/officeDocument/2006/relationships/image" Target="media/image149.png"/><Relationship Id="rId215" Type="http://schemas.openxmlformats.org/officeDocument/2006/relationships/image" Target="media/image184.png"/><Relationship Id="rId236" Type="http://schemas.openxmlformats.org/officeDocument/2006/relationships/image" Target="media/image213.png"/><Relationship Id="rId257" Type="http://schemas.openxmlformats.org/officeDocument/2006/relationships/image" Target="media/image234.png"/><Relationship Id="rId278" Type="http://schemas.openxmlformats.org/officeDocument/2006/relationships/image" Target="media/image260.png"/><Relationship Id="rId42" Type="http://schemas.openxmlformats.org/officeDocument/2006/relationships/image" Target="media/image25.png"/><Relationship Id="rId84" Type="http://schemas.openxmlformats.org/officeDocument/2006/relationships/image" Target="media/image69.png"/><Relationship Id="rId138" Type="http://schemas.openxmlformats.org/officeDocument/2006/relationships/image" Target="media/image115.png"/><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image" Target="media/image229.png"/><Relationship Id="rId107" Type="http://schemas.openxmlformats.org/officeDocument/2006/relationships/image" Target="media/image83.jpeg"/><Relationship Id="rId289" Type="http://schemas.openxmlformats.org/officeDocument/2006/relationships/chart" Target="charts/chart4.xml"/><Relationship Id="rId11" Type="http://schemas.openxmlformats.org/officeDocument/2006/relationships/image" Target="media/image3.png"/><Relationship Id="rId53" Type="http://schemas.openxmlformats.org/officeDocument/2006/relationships/image" Target="media/image38.png"/><Relationship Id="rId149" Type="http://schemas.openxmlformats.org/officeDocument/2006/relationships/image" Target="media/image131.png"/><Relationship Id="rId95" Type="http://schemas.openxmlformats.org/officeDocument/2006/relationships/image" Target="media/image78.png"/><Relationship Id="rId160" Type="http://schemas.openxmlformats.org/officeDocument/2006/relationships/image" Target="media/image142.png"/><Relationship Id="rId216" Type="http://schemas.openxmlformats.org/officeDocument/2006/relationships/image" Target="media/image185.png"/><Relationship Id="rId258" Type="http://schemas.openxmlformats.org/officeDocument/2006/relationships/image" Target="media/image235.png"/><Relationship Id="rId22" Type="http://schemas.openxmlformats.org/officeDocument/2006/relationships/image" Target="media/image8.jpg"/><Relationship Id="rId64" Type="http://schemas.openxmlformats.org/officeDocument/2006/relationships/image" Target="media/image47.png"/><Relationship Id="rId118" Type="http://schemas.openxmlformats.org/officeDocument/2006/relationships/image" Target="media/image95.png"/><Relationship Id="rId171" Type="http://schemas.openxmlformats.org/officeDocument/2006/relationships/image" Target="media/image153.png"/><Relationship Id="rId227" Type="http://schemas.openxmlformats.org/officeDocument/2006/relationships/image" Target="media/image209.png"/><Relationship Id="rId269" Type="http://schemas.openxmlformats.org/officeDocument/2006/relationships/image" Target="media/image24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orinne.roberts\AppData\Local\Microsoft\Windows\INetCache\Content.Outlook\VA3QYMUP\7.%20Summary%20of%20VfMs%20and%20Graphs%20Y23S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orinne.roberts\AppData\Local\Microsoft\Windows\INetCache\Content.Outlook\VA3QYMUP\7.%20Summary%20of%20VfMs%20and%20Graphs%20Y23S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corinne.roberts\AppData\Local\Microsoft\Windows\INetCache\Content.Outlook\VA3QYMUP\7.%20Summary%20of%20VfMs%20and%20Graphs%20Y23S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corinne.roberts\AppData\Local\Microsoft\Windows\INetCache\Content.Outlook\VA3QYMUP\7.%20Summary%20of%20VfMs%20and%20Graphs%20Y23S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corinne.roberts\AppData\Local\Microsoft\Windows\INetCache\Content.Outlook\VA3QYMUP\7.%20Summary%20of%20VfMs%20and%20Graphs%20Y23S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corinne.roberts\AppData\Local\Microsoft\Windows\INetCache\Content.Outlook\VA3QYMUP\7.%20Summary%20of%20VfMs%20and%20Graphs%20Y23S1.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Sheet1!$F$1</c:f>
              <c:strCache>
                <c:ptCount val="1"/>
                <c:pt idx="0">
                  <c:v>Actual Phase 1</c:v>
                </c:pt>
              </c:strCache>
            </c:strRef>
          </c:tx>
          <c:spPr>
            <a:solidFill>
              <a:srgbClr val="252E65"/>
            </a:solidFill>
            <a:ln>
              <a:noFill/>
            </a:ln>
            <a:effectLst/>
          </c:spPr>
          <c:invertIfNegative val="0"/>
          <c:cat>
            <c:strRef>
              <c:f>Sheet1!$E$2:$E$14</c:f>
              <c:strCache>
                <c:ptCount val="13"/>
                <c:pt idx="0">
                  <c:v>Y18S2</c:v>
                </c:pt>
                <c:pt idx="1">
                  <c:v>Y19S1</c:v>
                </c:pt>
                <c:pt idx="2">
                  <c:v>Y19S2</c:v>
                </c:pt>
                <c:pt idx="3">
                  <c:v>Y20S1</c:v>
                </c:pt>
                <c:pt idx="4">
                  <c:v>Y20S2</c:v>
                </c:pt>
                <c:pt idx="5">
                  <c:v>Y21S1</c:v>
                </c:pt>
                <c:pt idx="6">
                  <c:v>Y21S2</c:v>
                </c:pt>
                <c:pt idx="7">
                  <c:v>Y22S1</c:v>
                </c:pt>
                <c:pt idx="8">
                  <c:v>Y22S2</c:v>
                </c:pt>
                <c:pt idx="9">
                  <c:v>Y23S1</c:v>
                </c:pt>
                <c:pt idx="10">
                  <c:v>Y23S2</c:v>
                </c:pt>
                <c:pt idx="11">
                  <c:v>Y24S1</c:v>
                </c:pt>
                <c:pt idx="12">
                  <c:v>Y24S2</c:v>
                </c:pt>
              </c:strCache>
            </c:strRef>
          </c:cat>
          <c:val>
            <c:numRef>
              <c:f>Sheet1!$F$2:$F$14</c:f>
              <c:numCache>
                <c:formatCode>#,##0</c:formatCode>
                <c:ptCount val="13"/>
                <c:pt idx="0">
                  <c:v>345001</c:v>
                </c:pt>
                <c:pt idx="1">
                  <c:v>345001</c:v>
                </c:pt>
                <c:pt idx="2">
                  <c:v>345001</c:v>
                </c:pt>
                <c:pt idx="3">
                  <c:v>345001</c:v>
                </c:pt>
                <c:pt idx="4">
                  <c:v>345001</c:v>
                </c:pt>
                <c:pt idx="5">
                  <c:v>345001</c:v>
                </c:pt>
                <c:pt idx="6">
                  <c:v>345001</c:v>
                </c:pt>
                <c:pt idx="7">
                  <c:v>345001</c:v>
                </c:pt>
                <c:pt idx="8">
                  <c:v>345001</c:v>
                </c:pt>
                <c:pt idx="9">
                  <c:v>345001</c:v>
                </c:pt>
                <c:pt idx="10">
                  <c:v>345001</c:v>
                </c:pt>
                <c:pt idx="11">
                  <c:v>345001</c:v>
                </c:pt>
                <c:pt idx="12">
                  <c:v>345001</c:v>
                </c:pt>
              </c:numCache>
            </c:numRef>
          </c:val>
          <c:extLst>
            <c:ext xmlns:c16="http://schemas.microsoft.com/office/drawing/2014/chart" uri="{C3380CC4-5D6E-409C-BE32-E72D297353CC}">
              <c16:uniqueId val="{00000000-FAB9-4ECF-932A-880C28CF558A}"/>
            </c:ext>
          </c:extLst>
        </c:ser>
        <c:ser>
          <c:idx val="1"/>
          <c:order val="1"/>
          <c:tx>
            <c:strRef>
              <c:f>Sheet1!$G$1</c:f>
              <c:strCache>
                <c:ptCount val="1"/>
                <c:pt idx="0">
                  <c:v>Actual Phase 2</c:v>
                </c:pt>
              </c:strCache>
            </c:strRef>
          </c:tx>
          <c:spPr>
            <a:solidFill>
              <a:srgbClr val="2790A5"/>
            </a:solidFill>
            <a:ln>
              <a:noFill/>
            </a:ln>
            <a:effectLst/>
          </c:spPr>
          <c:invertIfNegative val="0"/>
          <c:cat>
            <c:strRef>
              <c:f>Sheet1!$E$2:$E$14</c:f>
              <c:strCache>
                <c:ptCount val="13"/>
                <c:pt idx="0">
                  <c:v>Y18S2</c:v>
                </c:pt>
                <c:pt idx="1">
                  <c:v>Y19S1</c:v>
                </c:pt>
                <c:pt idx="2">
                  <c:v>Y19S2</c:v>
                </c:pt>
                <c:pt idx="3">
                  <c:v>Y20S1</c:v>
                </c:pt>
                <c:pt idx="4">
                  <c:v>Y20S2</c:v>
                </c:pt>
                <c:pt idx="5">
                  <c:v>Y21S1</c:v>
                </c:pt>
                <c:pt idx="6">
                  <c:v>Y21S2</c:v>
                </c:pt>
                <c:pt idx="7">
                  <c:v>Y22S1</c:v>
                </c:pt>
                <c:pt idx="8">
                  <c:v>Y22S2</c:v>
                </c:pt>
                <c:pt idx="9">
                  <c:v>Y23S1</c:v>
                </c:pt>
                <c:pt idx="10">
                  <c:v>Y23S2</c:v>
                </c:pt>
                <c:pt idx="11">
                  <c:v>Y24S1</c:v>
                </c:pt>
                <c:pt idx="12">
                  <c:v>Y24S2</c:v>
                </c:pt>
              </c:strCache>
            </c:strRef>
          </c:cat>
          <c:val>
            <c:numRef>
              <c:f>Sheet1!$G$2:$G$14</c:f>
              <c:numCache>
                <c:formatCode>#,##0</c:formatCode>
                <c:ptCount val="13"/>
                <c:pt idx="1">
                  <c:v>10722</c:v>
                </c:pt>
                <c:pt idx="2">
                  <c:v>40975.117150206759</c:v>
                </c:pt>
                <c:pt idx="3">
                  <c:v>65857.010759229306</c:v>
                </c:pt>
                <c:pt idx="4">
                  <c:v>79829.320759229304</c:v>
                </c:pt>
                <c:pt idx="5">
                  <c:v>128699.3207592293</c:v>
                </c:pt>
                <c:pt idx="6">
                  <c:v>244374.72044322931</c:v>
                </c:pt>
                <c:pt idx="7">
                  <c:v>418053.79329755995</c:v>
                </c:pt>
                <c:pt idx="8">
                  <c:v>879573.18329756008</c:v>
                </c:pt>
                <c:pt idx="9">
                  <c:v>1014058.1832975601</c:v>
                </c:pt>
                <c:pt idx="10">
                  <c:v>1014058.1832975601</c:v>
                </c:pt>
                <c:pt idx="11">
                  <c:v>1014058.1832975601</c:v>
                </c:pt>
                <c:pt idx="12">
                  <c:v>1014058.1832975601</c:v>
                </c:pt>
              </c:numCache>
            </c:numRef>
          </c:val>
          <c:extLst>
            <c:ext xmlns:c16="http://schemas.microsoft.com/office/drawing/2014/chart" uri="{C3380CC4-5D6E-409C-BE32-E72D297353CC}">
              <c16:uniqueId val="{00000001-FAB9-4ECF-932A-880C28CF558A}"/>
            </c:ext>
          </c:extLst>
        </c:ser>
        <c:ser>
          <c:idx val="2"/>
          <c:order val="2"/>
          <c:tx>
            <c:strRef>
              <c:f>Sheet1!$H$1</c:f>
              <c:strCache>
                <c:ptCount val="1"/>
                <c:pt idx="0">
                  <c:v>Projection</c:v>
                </c:pt>
              </c:strCache>
            </c:strRef>
          </c:tx>
          <c:spPr>
            <a:solidFill>
              <a:srgbClr val="E6B522"/>
            </a:solidFill>
            <a:ln>
              <a:noFill/>
            </a:ln>
            <a:effectLst/>
          </c:spPr>
          <c:invertIfNegative val="0"/>
          <c:cat>
            <c:strRef>
              <c:f>Sheet1!$E$2:$E$14</c:f>
              <c:strCache>
                <c:ptCount val="13"/>
                <c:pt idx="0">
                  <c:v>Y18S2</c:v>
                </c:pt>
                <c:pt idx="1">
                  <c:v>Y19S1</c:v>
                </c:pt>
                <c:pt idx="2">
                  <c:v>Y19S2</c:v>
                </c:pt>
                <c:pt idx="3">
                  <c:v>Y20S1</c:v>
                </c:pt>
                <c:pt idx="4">
                  <c:v>Y20S2</c:v>
                </c:pt>
                <c:pt idx="5">
                  <c:v>Y21S1</c:v>
                </c:pt>
                <c:pt idx="6">
                  <c:v>Y21S2</c:v>
                </c:pt>
                <c:pt idx="7">
                  <c:v>Y22S1</c:v>
                </c:pt>
                <c:pt idx="8">
                  <c:v>Y22S2</c:v>
                </c:pt>
                <c:pt idx="9">
                  <c:v>Y23S1</c:v>
                </c:pt>
                <c:pt idx="10">
                  <c:v>Y23S2</c:v>
                </c:pt>
                <c:pt idx="11">
                  <c:v>Y24S1</c:v>
                </c:pt>
                <c:pt idx="12">
                  <c:v>Y24S2</c:v>
                </c:pt>
              </c:strCache>
            </c:strRef>
          </c:cat>
          <c:val>
            <c:numRef>
              <c:f>Sheet1!$H$2:$H$14</c:f>
              <c:numCache>
                <c:formatCode>General</c:formatCode>
                <c:ptCount val="13"/>
                <c:pt idx="10" formatCode="#,##0">
                  <c:v>154870</c:v>
                </c:pt>
                <c:pt idx="11" formatCode="#,##0">
                  <c:v>230902</c:v>
                </c:pt>
                <c:pt idx="12" formatCode="#,##0">
                  <c:v>272073</c:v>
                </c:pt>
              </c:numCache>
            </c:numRef>
          </c:val>
          <c:extLst>
            <c:ext xmlns:c16="http://schemas.microsoft.com/office/drawing/2014/chart" uri="{C3380CC4-5D6E-409C-BE32-E72D297353CC}">
              <c16:uniqueId val="{00000002-FAB9-4ECF-932A-880C28CF558A}"/>
            </c:ext>
          </c:extLst>
        </c:ser>
        <c:dLbls>
          <c:showLegendKey val="0"/>
          <c:showVal val="0"/>
          <c:showCatName val="0"/>
          <c:showSerName val="0"/>
          <c:showPercent val="0"/>
          <c:showBubbleSize val="0"/>
        </c:dLbls>
        <c:gapWidth val="50"/>
        <c:overlap val="100"/>
        <c:axId val="2003842447"/>
        <c:axId val="2003843279"/>
      </c:barChart>
      <c:lineChart>
        <c:grouping val="standard"/>
        <c:varyColors val="0"/>
        <c:ser>
          <c:idx val="3"/>
          <c:order val="3"/>
          <c:tx>
            <c:strRef>
              <c:f>Sheet1!$I$1</c:f>
              <c:strCache>
                <c:ptCount val="1"/>
                <c:pt idx="0">
                  <c:v>Total Cumulative</c:v>
                </c:pt>
              </c:strCache>
            </c:strRef>
          </c:tx>
          <c:spPr>
            <a:ln w="22225" cap="rnd">
              <a:solidFill>
                <a:srgbClr val="F47931"/>
              </a:solidFill>
              <a:round/>
            </a:ln>
            <a:effectLst/>
          </c:spPr>
          <c:marker>
            <c:symbol val="none"/>
          </c:marker>
          <c:cat>
            <c:strRef>
              <c:f>Sheet1!$E$2:$E$14</c:f>
              <c:strCache>
                <c:ptCount val="13"/>
                <c:pt idx="0">
                  <c:v>Y18S2</c:v>
                </c:pt>
                <c:pt idx="1">
                  <c:v>Y19S1</c:v>
                </c:pt>
                <c:pt idx="2">
                  <c:v>Y19S2</c:v>
                </c:pt>
                <c:pt idx="3">
                  <c:v>Y20S1</c:v>
                </c:pt>
                <c:pt idx="4">
                  <c:v>Y20S2</c:v>
                </c:pt>
                <c:pt idx="5">
                  <c:v>Y21S1</c:v>
                </c:pt>
                <c:pt idx="6">
                  <c:v>Y21S2</c:v>
                </c:pt>
                <c:pt idx="7">
                  <c:v>Y22S1</c:v>
                </c:pt>
                <c:pt idx="8">
                  <c:v>Y22S2</c:v>
                </c:pt>
                <c:pt idx="9">
                  <c:v>Y23S1</c:v>
                </c:pt>
                <c:pt idx="10">
                  <c:v>Y23S2</c:v>
                </c:pt>
                <c:pt idx="11">
                  <c:v>Y24S1</c:v>
                </c:pt>
                <c:pt idx="12">
                  <c:v>Y24S2</c:v>
                </c:pt>
              </c:strCache>
            </c:strRef>
          </c:cat>
          <c:val>
            <c:numRef>
              <c:f>Sheet1!$I$2:$I$14</c:f>
              <c:numCache>
                <c:formatCode>#,##0</c:formatCode>
                <c:ptCount val="13"/>
                <c:pt idx="0">
                  <c:v>345001</c:v>
                </c:pt>
                <c:pt idx="1">
                  <c:v>355723</c:v>
                </c:pt>
                <c:pt idx="2">
                  <c:v>385976.11715020676</c:v>
                </c:pt>
                <c:pt idx="3">
                  <c:v>410858.01075922931</c:v>
                </c:pt>
                <c:pt idx="4">
                  <c:v>424830.3207592293</c:v>
                </c:pt>
                <c:pt idx="5">
                  <c:v>473700.3207592293</c:v>
                </c:pt>
                <c:pt idx="6">
                  <c:v>589375.72044322931</c:v>
                </c:pt>
                <c:pt idx="7">
                  <c:v>763054.79329755995</c:v>
                </c:pt>
                <c:pt idx="8">
                  <c:v>1224574.1832975601</c:v>
                </c:pt>
                <c:pt idx="9">
                  <c:v>1359059.1832975601</c:v>
                </c:pt>
                <c:pt idx="10">
                  <c:v>1513929.1832975601</c:v>
                </c:pt>
                <c:pt idx="11">
                  <c:v>1589961.1832975601</c:v>
                </c:pt>
                <c:pt idx="12">
                  <c:v>1631132.1832975601</c:v>
                </c:pt>
              </c:numCache>
            </c:numRef>
          </c:val>
          <c:smooth val="0"/>
          <c:extLst>
            <c:ext xmlns:c16="http://schemas.microsoft.com/office/drawing/2014/chart" uri="{C3380CC4-5D6E-409C-BE32-E72D297353CC}">
              <c16:uniqueId val="{00000003-FAB9-4ECF-932A-880C28CF558A}"/>
            </c:ext>
          </c:extLst>
        </c:ser>
        <c:dLbls>
          <c:showLegendKey val="0"/>
          <c:showVal val="0"/>
          <c:showCatName val="0"/>
          <c:showSerName val="0"/>
          <c:showPercent val="0"/>
          <c:showBubbleSize val="0"/>
        </c:dLbls>
        <c:marker val="1"/>
        <c:smooth val="0"/>
        <c:axId val="2003842447"/>
        <c:axId val="2003843279"/>
      </c:lineChart>
      <c:catAx>
        <c:axId val="2003842447"/>
        <c:scaling>
          <c:orientation val="minMax"/>
        </c:scaling>
        <c:delete val="1"/>
        <c:axPos val="b"/>
        <c:numFmt formatCode="General" sourceLinked="1"/>
        <c:majorTickMark val="none"/>
        <c:minorTickMark val="none"/>
        <c:tickLblPos val="nextTo"/>
        <c:crossAx val="2003843279"/>
        <c:crosses val="autoZero"/>
        <c:auto val="1"/>
        <c:lblAlgn val="ctr"/>
        <c:lblOffset val="100"/>
        <c:noMultiLvlLbl val="0"/>
      </c:catAx>
      <c:valAx>
        <c:axId val="2003843279"/>
        <c:scaling>
          <c:orientation val="minMax"/>
        </c:scaling>
        <c:delete val="0"/>
        <c:axPos val="l"/>
        <c:majorGridlines>
          <c:spPr>
            <a:ln w="6350" cap="flat" cmpd="sng" algn="ctr">
              <a:solidFill>
                <a:schemeClr val="bg1">
                  <a:lumMod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Source Sans Pro" panose="020B0503030403020204" pitchFamily="34" charset="0"/>
                <a:ea typeface="Source Sans Pro" panose="020B0503030403020204" pitchFamily="34" charset="0"/>
                <a:cs typeface="+mn-cs"/>
              </a:defRPr>
            </a:pPr>
            <a:endParaRPr lang="en-US"/>
          </a:p>
        </c:txPr>
        <c:crossAx val="200384244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solidFill>
                <a:latin typeface="Source Sans Pro" panose="020B0503030403020204" pitchFamily="34" charset="0"/>
                <a:ea typeface="Source Sans Pro" panose="020B0503030403020204" pitchFamily="34" charset="0"/>
                <a:cs typeface="+mn-cs"/>
              </a:defRPr>
            </a:pPr>
            <a:endParaRPr lang="en-US"/>
          </a:p>
        </c:txPr>
      </c:dTable>
      <c:spPr>
        <a:solidFill>
          <a:sysClr val="window" lastClr="FFFFFF">
            <a:lumMod val="95000"/>
          </a:sys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noFill/>
      <a:round/>
    </a:ln>
    <a:effectLst/>
  </c:spPr>
  <c:txPr>
    <a:bodyPr/>
    <a:lstStyle/>
    <a:p>
      <a:pPr>
        <a:defRPr sz="700">
          <a:solidFill>
            <a:schemeClr val="tx1"/>
          </a:solidFill>
          <a:latin typeface="Source Sans Pro" panose="020B0503030403020204" pitchFamily="34" charset="0"/>
          <a:ea typeface="Source Sans Pro" panose="020B0503030403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Beneficiary</a:t>
            </a:r>
            <a:r>
              <a:rPr lang="en-ID" baseline="0"/>
              <a:t> - Cumulative - Percentage</a:t>
            </a:r>
            <a:endParaRPr lang="en-ID"/>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Sheet1!$B$1</c:f>
              <c:strCache>
                <c:ptCount val="1"/>
                <c:pt idx="0">
                  <c:v>Partnership - Cumulative</c:v>
                </c:pt>
              </c:strCache>
            </c:strRef>
          </c:tx>
          <c:spPr>
            <a:solidFill>
              <a:srgbClr val="252E6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Sheet1!$A$2:$A$23</c:f>
              <c:strCache>
                <c:ptCount val="22"/>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pt idx="20">
                  <c:v>Y24S1</c:v>
                </c:pt>
                <c:pt idx="21">
                  <c:v>Y24S2</c:v>
                </c:pt>
              </c:strCache>
            </c:strRef>
          </c:cat>
          <c:val>
            <c:numRef>
              <c:f>Sheet1!$B$2:$B$23</c:f>
              <c:numCache>
                <c:formatCode>0%</c:formatCode>
                <c:ptCount val="22"/>
                <c:pt idx="0">
                  <c:v>1</c:v>
                </c:pt>
                <c:pt idx="1">
                  <c:v>1</c:v>
                </c:pt>
                <c:pt idx="2">
                  <c:v>0.79683829490525848</c:v>
                </c:pt>
                <c:pt idx="3">
                  <c:v>0.86004854207752135</c:v>
                </c:pt>
                <c:pt idx="4">
                  <c:v>0.88520480640448651</c:v>
                </c:pt>
                <c:pt idx="5">
                  <c:v>0.79529529347452355</c:v>
                </c:pt>
                <c:pt idx="6">
                  <c:v>0.69531570340039761</c:v>
                </c:pt>
                <c:pt idx="7">
                  <c:v>0.63723027245747665</c:v>
                </c:pt>
                <c:pt idx="8">
                  <c:v>0.69264288653542105</c:v>
                </c:pt>
                <c:pt idx="9">
                  <c:v>0.65564757656325745</c:v>
                </c:pt>
                <c:pt idx="10">
                  <c:v>0.66353333791152225</c:v>
                </c:pt>
                <c:pt idx="11">
                  <c:v>0.63716685691087582</c:v>
                </c:pt>
                <c:pt idx="12">
                  <c:v>0.63850681388075681</c:v>
                </c:pt>
                <c:pt idx="13">
                  <c:v>0.64512166861693387</c:v>
                </c:pt>
                <c:pt idx="14">
                  <c:v>0.62842314510183139</c:v>
                </c:pt>
                <c:pt idx="15">
                  <c:v>0.68536445835177529</c:v>
                </c:pt>
                <c:pt idx="16">
                  <c:v>0.71576254817711438</c:v>
                </c:pt>
                <c:pt idx="17">
                  <c:v>0.46529802830642963</c:v>
                </c:pt>
                <c:pt idx="18">
                  <c:v>0.48908243395657158</c:v>
                </c:pt>
                <c:pt idx="19">
                  <c:v>0.52219931095270777</c:v>
                </c:pt>
                <c:pt idx="20">
                  <c:v>0.53151386544871571</c:v>
                </c:pt>
                <c:pt idx="21">
                  <c:v>0.53665944002648902</c:v>
                </c:pt>
              </c:numCache>
            </c:numRef>
          </c:val>
          <c:extLst>
            <c:ext xmlns:c16="http://schemas.microsoft.com/office/drawing/2014/chart" uri="{C3380CC4-5D6E-409C-BE32-E72D297353CC}">
              <c16:uniqueId val="{00000000-CC10-47E3-A9BE-2CF485C6E6DD}"/>
            </c:ext>
          </c:extLst>
        </c:ser>
        <c:ser>
          <c:idx val="1"/>
          <c:order val="1"/>
          <c:tx>
            <c:strRef>
              <c:f>Sheet1!$C$1</c:f>
              <c:strCache>
                <c:ptCount val="1"/>
                <c:pt idx="0">
                  <c:v>Wider Impact Cumulative</c:v>
                </c:pt>
              </c:strCache>
            </c:strRef>
          </c:tx>
          <c:spPr>
            <a:solidFill>
              <a:srgbClr val="2790A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Sheet1!$A$2:$A$23</c:f>
              <c:strCache>
                <c:ptCount val="22"/>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pt idx="20">
                  <c:v>Y24S1</c:v>
                </c:pt>
                <c:pt idx="21">
                  <c:v>Y24S2</c:v>
                </c:pt>
              </c:strCache>
            </c:strRef>
          </c:cat>
          <c:val>
            <c:numRef>
              <c:f>Sheet1!$C$2:$C$23</c:f>
              <c:numCache>
                <c:formatCode>0%</c:formatCode>
                <c:ptCount val="22"/>
                <c:pt idx="0">
                  <c:v>0</c:v>
                </c:pt>
                <c:pt idx="1">
                  <c:v>0</c:v>
                </c:pt>
                <c:pt idx="2">
                  <c:v>0.20316170509474155</c:v>
                </c:pt>
                <c:pt idx="3">
                  <c:v>0.13995145792247865</c:v>
                </c:pt>
                <c:pt idx="4">
                  <c:v>0.1147951935955135</c:v>
                </c:pt>
                <c:pt idx="5">
                  <c:v>0.20470470652547643</c:v>
                </c:pt>
                <c:pt idx="6">
                  <c:v>0.30468429659960233</c:v>
                </c:pt>
                <c:pt idx="7">
                  <c:v>0.36276972754252335</c:v>
                </c:pt>
                <c:pt idx="8">
                  <c:v>0.30735711346457889</c:v>
                </c:pt>
                <c:pt idx="9">
                  <c:v>0.34435242343674249</c:v>
                </c:pt>
                <c:pt idx="10">
                  <c:v>0.33646666208847781</c:v>
                </c:pt>
                <c:pt idx="11">
                  <c:v>0.36283314308912418</c:v>
                </c:pt>
                <c:pt idx="12">
                  <c:v>0.36149318611924314</c:v>
                </c:pt>
                <c:pt idx="13">
                  <c:v>0.35487833138306613</c:v>
                </c:pt>
                <c:pt idx="14">
                  <c:v>0.37157685489816855</c:v>
                </c:pt>
                <c:pt idx="15">
                  <c:v>0.31463554164822466</c:v>
                </c:pt>
                <c:pt idx="16">
                  <c:v>0.28423745182288562</c:v>
                </c:pt>
                <c:pt idx="17">
                  <c:v>0.53470197169357037</c:v>
                </c:pt>
                <c:pt idx="18">
                  <c:v>0.51091756604342842</c:v>
                </c:pt>
                <c:pt idx="19">
                  <c:v>0.47780068904729223</c:v>
                </c:pt>
                <c:pt idx="20">
                  <c:v>0.46848613455128429</c:v>
                </c:pt>
                <c:pt idx="21">
                  <c:v>0.46334055997351103</c:v>
                </c:pt>
              </c:numCache>
            </c:numRef>
          </c:val>
          <c:extLst>
            <c:ext xmlns:c16="http://schemas.microsoft.com/office/drawing/2014/chart" uri="{C3380CC4-5D6E-409C-BE32-E72D297353CC}">
              <c16:uniqueId val="{00000001-CC10-47E3-A9BE-2CF485C6E6DD}"/>
            </c:ext>
          </c:extLst>
        </c:ser>
        <c:dLbls>
          <c:showLegendKey val="0"/>
          <c:showVal val="0"/>
          <c:showCatName val="0"/>
          <c:showSerName val="0"/>
          <c:showPercent val="0"/>
          <c:showBubbleSize val="0"/>
        </c:dLbls>
        <c:gapWidth val="10"/>
        <c:overlap val="100"/>
        <c:axId val="1400798448"/>
        <c:axId val="1400804208"/>
      </c:barChart>
      <c:catAx>
        <c:axId val="140079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0804208"/>
        <c:crosses val="autoZero"/>
        <c:auto val="1"/>
        <c:lblAlgn val="ctr"/>
        <c:lblOffset val="100"/>
        <c:noMultiLvlLbl val="0"/>
      </c:catAx>
      <c:valAx>
        <c:axId val="140080420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00798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Ex-Post - Social Return on Investment [Total Intervention Costs]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6"/>
              <c:layout>
                <c:manualLayout>
                  <c:x val="-6.4901973309783326E-2"/>
                  <c:y val="-4.97066257956256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578-4B5F-926B-47A868AF5B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Sheet1!$B$5:$T$5</c:f>
              <c:strCache>
                <c:ptCount val="19"/>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strCache>
            </c:strRef>
          </c:cat>
          <c:val>
            <c:numRef>
              <c:f>Sheet1!$B$6:$T$6</c:f>
              <c:numCache>
                <c:formatCode>_(* #,##0.00_);_(* \(#,##0.00\);_(* "-"??_);_(@_)</c:formatCode>
                <c:ptCount val="19"/>
                <c:pt idx="0">
                  <c:v>0.15115610097987447</c:v>
                </c:pt>
                <c:pt idx="1">
                  <c:v>7.450173995684109E-2</c:v>
                </c:pt>
                <c:pt idx="2">
                  <c:v>7.1921914280403745E-2</c:v>
                </c:pt>
                <c:pt idx="3">
                  <c:v>0.22313060986443811</c:v>
                </c:pt>
                <c:pt idx="4">
                  <c:v>0.21032533805028461</c:v>
                </c:pt>
                <c:pt idx="5">
                  <c:v>0.50474073768759165</c:v>
                </c:pt>
                <c:pt idx="6">
                  <c:v>0.67184257593934105</c:v>
                </c:pt>
                <c:pt idx="7">
                  <c:v>1.9966622767121449</c:v>
                </c:pt>
                <c:pt idx="8">
                  <c:v>3.3536276172222839</c:v>
                </c:pt>
                <c:pt idx="9">
                  <c:v>3.6591763380942313</c:v>
                </c:pt>
                <c:pt idx="10">
                  <c:v>3.7202230357542958</c:v>
                </c:pt>
                <c:pt idx="11">
                  <c:v>3.6291070486864951</c:v>
                </c:pt>
                <c:pt idx="12">
                  <c:v>3.5694887458853537</c:v>
                </c:pt>
                <c:pt idx="13">
                  <c:v>3.464602484096019</c:v>
                </c:pt>
                <c:pt idx="14">
                  <c:v>3.3852043382532315</c:v>
                </c:pt>
                <c:pt idx="15">
                  <c:v>3.8899030519689797</c:v>
                </c:pt>
                <c:pt idx="16">
                  <c:v>5.6900635120282264</c:v>
                </c:pt>
                <c:pt idx="17">
                  <c:v>9.6076459628674566</c:v>
                </c:pt>
                <c:pt idx="18">
                  <c:v>9.5916247696918848</c:v>
                </c:pt>
              </c:numCache>
            </c:numRef>
          </c:val>
          <c:smooth val="0"/>
          <c:extLst>
            <c:ext xmlns:c16="http://schemas.microsoft.com/office/drawing/2014/chart" uri="{C3380CC4-5D6E-409C-BE32-E72D297353CC}">
              <c16:uniqueId val="{00000001-0578-4B5F-926B-47A868AF5B1C}"/>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Social</a:t>
                </a:r>
                <a:r>
                  <a:rPr lang="en-US" baseline="0"/>
                  <a:t> Return on Investment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Ex-Post - Investment per Farm Household [Total Intervention Costs]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1.325132230811574E-3"/>
                  <c:y val="-4.21809836584497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B1-482C-AF3F-779D7D9081F1}"/>
                </c:ext>
              </c:extLst>
            </c:dLbl>
            <c:dLbl>
              <c:idx val="2"/>
              <c:layout>
                <c:manualLayout>
                  <c:x val="1.5914797884307014E-2"/>
                  <c:y val="-3.41407826534246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3B1-482C-AF3F-779D7D9081F1}"/>
                </c:ext>
              </c:extLst>
            </c:dLbl>
            <c:dLbl>
              <c:idx val="3"/>
              <c:layout>
                <c:manualLayout>
                  <c:x val="2.564124165330393E-2"/>
                  <c:y val="-5.82613856685000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B1-482C-AF3F-779D7D9081F1}"/>
                </c:ext>
              </c:extLst>
            </c:dLbl>
            <c:dLbl>
              <c:idx val="4"/>
              <c:layout>
                <c:manualLayout>
                  <c:x val="2.1756791039417946E-2"/>
                  <c:y val="-4.62010841609622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B1-482C-AF3F-779D7D9081F1}"/>
                </c:ext>
              </c:extLst>
            </c:dLbl>
            <c:dLbl>
              <c:idx val="5"/>
              <c:layout>
                <c:manualLayout>
                  <c:x val="-1.9580594978819227E-2"/>
                  <c:y val="-6.63015866735251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3B1-482C-AF3F-779D7D9081F1}"/>
                </c:ext>
              </c:extLst>
            </c:dLbl>
            <c:dLbl>
              <c:idx val="6"/>
              <c:layout>
                <c:manualLayout>
                  <c:x val="-9.8541512098221772E-3"/>
                  <c:y val="-6.22814861710126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3B1-482C-AF3F-779D7D9081F1}"/>
                </c:ext>
              </c:extLst>
            </c:dLbl>
            <c:dLbl>
              <c:idx val="9"/>
              <c:layout>
                <c:manualLayout>
                  <c:x val="-5.3819450116020427E-2"/>
                  <c:y val="4.14905441854319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3B1-482C-AF3F-779D7D9081F1}"/>
                </c:ext>
              </c:extLst>
            </c:dLbl>
            <c:dLbl>
              <c:idx val="11"/>
              <c:layout>
                <c:manualLayout>
                  <c:x val="-5.1378937608393828E-2"/>
                  <c:y val="4.54392115102097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3B1-482C-AF3F-779D7D9081F1}"/>
                </c:ext>
              </c:extLst>
            </c:dLbl>
            <c:dLbl>
              <c:idx val="13"/>
              <c:layout>
                <c:manualLayout>
                  <c:x val="-1.4929018558464386E-2"/>
                  <c:y val="3.75418768606540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3B1-482C-AF3F-779D7D9081F1}"/>
                </c:ext>
              </c:extLst>
            </c:dLbl>
            <c:dLbl>
              <c:idx val="15"/>
              <c:layout>
                <c:manualLayout>
                  <c:x val="-1.7149558432855469E-3"/>
                  <c:y val="4.22411268943140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3B1-482C-AF3F-779D7D9081F1}"/>
                </c:ext>
              </c:extLst>
            </c:dLbl>
            <c:dLbl>
              <c:idx val="16"/>
              <c:layout>
                <c:manualLayout>
                  <c:x val="-5.8606418878491433E-2"/>
                  <c:y val="-8.64020891860879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3B1-482C-AF3F-779D7D9081F1}"/>
                </c:ext>
              </c:extLst>
            </c:dLbl>
            <c:dLbl>
              <c:idx val="18"/>
              <c:layout>
                <c:manualLayout>
                  <c:x val="-1.3752961730847473E-3"/>
                  <c:y val="-5.02211846634748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3B1-482C-AF3F-779D7D9081F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Sheet1!$B$8:$T$8</c:f>
              <c:strCache>
                <c:ptCount val="19"/>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strCache>
            </c:strRef>
          </c:cat>
          <c:val>
            <c:numRef>
              <c:f>Sheet1!$B$9:$T$9</c:f>
              <c:numCache>
                <c:formatCode>_(* #,##0.00_);_(* \(#,##0.00\);_(* "-"??_);_(@_)</c:formatCode>
                <c:ptCount val="19"/>
                <c:pt idx="0">
                  <c:v>635.10502968571427</c:v>
                </c:pt>
                <c:pt idx="1">
                  <c:v>1300.7034448787063</c:v>
                </c:pt>
                <c:pt idx="2">
                  <c:v>1245.4955719007091</c:v>
                </c:pt>
                <c:pt idx="3">
                  <c:v>1061.4105825088611</c:v>
                </c:pt>
                <c:pt idx="4">
                  <c:v>932.42784150612169</c:v>
                </c:pt>
                <c:pt idx="5">
                  <c:v>642.28400197375777</c:v>
                </c:pt>
                <c:pt idx="6">
                  <c:v>461.56856347436218</c:v>
                </c:pt>
                <c:pt idx="7">
                  <c:v>277.87708905681609</c:v>
                </c:pt>
                <c:pt idx="8">
                  <c:v>204.65773545838479</c:v>
                </c:pt>
                <c:pt idx="9">
                  <c:v>153.91429239045686</c:v>
                </c:pt>
                <c:pt idx="10">
                  <c:v>156.55523371838643</c:v>
                </c:pt>
                <c:pt idx="11">
                  <c:v>155.02084676450298</c:v>
                </c:pt>
                <c:pt idx="12">
                  <c:v>154.90374916602596</c:v>
                </c:pt>
                <c:pt idx="13">
                  <c:v>156.49052525885597</c:v>
                </c:pt>
                <c:pt idx="14">
                  <c:v>147.06704732612897</c:v>
                </c:pt>
                <c:pt idx="15">
                  <c:v>122.983298679135</c:v>
                </c:pt>
                <c:pt idx="16">
                  <c:v>101.12931768375383</c:v>
                </c:pt>
                <c:pt idx="17">
                  <c:v>66.797398918756159</c:v>
                </c:pt>
                <c:pt idx="18">
                  <c:v>63.901454561101822</c:v>
                </c:pt>
              </c:numCache>
            </c:numRef>
          </c:val>
          <c:smooth val="0"/>
          <c:extLst>
            <c:ext xmlns:c16="http://schemas.microsoft.com/office/drawing/2014/chart" uri="{C3380CC4-5D6E-409C-BE32-E72D297353CC}">
              <c16:uniqueId val="{0000000C-63B1-482C-AF3F-779D7D9081F1}"/>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AUD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Ex-Post - Investment per Farm Household [Direct Intervention Costs]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Sheet1!$B$20:$T$20</c:f>
              <c:strCache>
                <c:ptCount val="19"/>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strCache>
            </c:strRef>
          </c:cat>
          <c:val>
            <c:numRef>
              <c:f>Sheet1!$B$21:$T$21</c:f>
              <c:numCache>
                <c:formatCode>_(* #,##0.00_);_(* \(#,##0.00\);_(* "-"??_);_(@_)</c:formatCode>
                <c:ptCount val="19"/>
                <c:pt idx="0">
                  <c:v>413.98636500000009</c:v>
                </c:pt>
                <c:pt idx="1">
                  <c:v>424.59423921832894</c:v>
                </c:pt>
                <c:pt idx="2">
                  <c:v>357.02350886524829</c:v>
                </c:pt>
                <c:pt idx="3">
                  <c:v>262.60394648636156</c:v>
                </c:pt>
                <c:pt idx="4">
                  <c:v>205.38537844346416</c:v>
                </c:pt>
                <c:pt idx="5">
                  <c:v>131.60202736884457</c:v>
                </c:pt>
                <c:pt idx="6">
                  <c:v>97.612974319272524</c:v>
                </c:pt>
                <c:pt idx="7">
                  <c:v>61.227925452365163</c:v>
                </c:pt>
                <c:pt idx="8">
                  <c:v>48.498916471097829</c:v>
                </c:pt>
                <c:pt idx="9">
                  <c:v>38.176888787568721</c:v>
                </c:pt>
                <c:pt idx="10">
                  <c:v>37.049444395217641</c:v>
                </c:pt>
                <c:pt idx="11">
                  <c:v>34.808742954869132</c:v>
                </c:pt>
                <c:pt idx="12">
                  <c:v>33.631352965629404</c:v>
                </c:pt>
                <c:pt idx="13">
                  <c:v>33.370922756322621</c:v>
                </c:pt>
                <c:pt idx="14">
                  <c:v>30.884492679151219</c:v>
                </c:pt>
                <c:pt idx="15">
                  <c:v>25.173575418821692</c:v>
                </c:pt>
                <c:pt idx="16">
                  <c:v>19.937650575333397</c:v>
                </c:pt>
                <c:pt idx="17">
                  <c:v>12.822963992524739</c:v>
                </c:pt>
                <c:pt idx="18">
                  <c:v>12.146150338020853</c:v>
                </c:pt>
              </c:numCache>
            </c:numRef>
          </c:val>
          <c:smooth val="0"/>
          <c:extLst>
            <c:ext xmlns:c16="http://schemas.microsoft.com/office/drawing/2014/chart" uri="{C3380CC4-5D6E-409C-BE32-E72D297353CC}">
              <c16:uniqueId val="{00000000-F85F-4A19-B1FA-72C9DC5EDFAB}"/>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AUD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Ex-Post - Investment Leverage Sector [Total Intervention Costs]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8"/>
              <c:layout>
                <c:manualLayout>
                  <c:x val="-7.2463193329335152E-2"/>
                  <c:y val="-3.8160871076367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D2-4A52-B25B-1B3C3C8F57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Sheet1!$B$2:$T$2</c:f>
              <c:strCache>
                <c:ptCount val="19"/>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strCache>
            </c:strRef>
          </c:cat>
          <c:val>
            <c:numRef>
              <c:f>Sheet1!$B$3:$T$3</c:f>
              <c:numCache>
                <c:formatCode>_(* #,##0.00_);_(* \(#,##0.00\);_(* "-"??_);_(@_)</c:formatCode>
                <c:ptCount val="19"/>
                <c:pt idx="0">
                  <c:v>0</c:v>
                </c:pt>
                <c:pt idx="1">
                  <c:v>3.8931142082635289E-2</c:v>
                </c:pt>
                <c:pt idx="2">
                  <c:v>6.5033621556878654E-2</c:v>
                </c:pt>
                <c:pt idx="3">
                  <c:v>6.1715886868107472E-2</c:v>
                </c:pt>
                <c:pt idx="4">
                  <c:v>7.0167951550297425E-2</c:v>
                </c:pt>
                <c:pt idx="5">
                  <c:v>0.17780324117609483</c:v>
                </c:pt>
                <c:pt idx="6">
                  <c:v>0.28148051433193239</c:v>
                </c:pt>
                <c:pt idx="7">
                  <c:v>0.46933728607558023</c:v>
                </c:pt>
                <c:pt idx="8">
                  <c:v>0.6557055573605397</c:v>
                </c:pt>
                <c:pt idx="9">
                  <c:v>1.7766799097004775</c:v>
                </c:pt>
                <c:pt idx="10">
                  <c:v>1.8501291775836695</c:v>
                </c:pt>
                <c:pt idx="11">
                  <c:v>1.8904226703515208</c:v>
                </c:pt>
                <c:pt idx="12">
                  <c:v>1.7993212343468898</c:v>
                </c:pt>
                <c:pt idx="13">
                  <c:v>1.7376777129526408</c:v>
                </c:pt>
                <c:pt idx="14">
                  <c:v>1.7155560901013787</c:v>
                </c:pt>
                <c:pt idx="15">
                  <c:v>1.7589130764828995</c:v>
                </c:pt>
                <c:pt idx="16">
                  <c:v>2.5537933906847701</c:v>
                </c:pt>
                <c:pt idx="17">
                  <c:v>2.6842549385804859</c:v>
                </c:pt>
                <c:pt idx="18">
                  <c:v>3.0279259403595127</c:v>
                </c:pt>
              </c:numCache>
            </c:numRef>
          </c:val>
          <c:smooth val="0"/>
          <c:extLst>
            <c:ext xmlns:c16="http://schemas.microsoft.com/office/drawing/2014/chart" uri="{C3380CC4-5D6E-409C-BE32-E72D297353CC}">
              <c16:uniqueId val="{00000001-1FD2-4A52-B25B-1B3C3C8F576B}"/>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Investment Leverage Sector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Ex-Post - Social Return on Investment [Direct Intervention Costs]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Sheet1!$B$17:$T$17</c:f>
              <c:strCache>
                <c:ptCount val="19"/>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strCache>
            </c:strRef>
          </c:cat>
          <c:val>
            <c:numRef>
              <c:f>Sheet1!$B$18:$T$18</c:f>
              <c:numCache>
                <c:formatCode>_(* #,##0.00_);_(* \(#,##0.00\);_(* "-"??_);_(@_)</c:formatCode>
                <c:ptCount val="19"/>
                <c:pt idx="0">
                  <c:v>0.23189169527358705</c:v>
                </c:pt>
                <c:pt idx="1">
                  <c:v>0.22822888504026967</c:v>
                </c:pt>
                <c:pt idx="2">
                  <c:v>0.25090343782564445</c:v>
                </c:pt>
                <c:pt idx="3">
                  <c:v>0.90186455215390582</c:v>
                </c:pt>
                <c:pt idx="4">
                  <c:v>0.95485473434641677</c:v>
                </c:pt>
                <c:pt idx="5">
                  <c:v>2.4633883492734174</c:v>
                </c:pt>
                <c:pt idx="6">
                  <c:v>3.1768462627002534</c:v>
                </c:pt>
                <c:pt idx="7">
                  <c:v>9.0616609526314367</c:v>
                </c:pt>
                <c:pt idx="8">
                  <c:v>14.151776650936698</c:v>
                </c:pt>
                <c:pt idx="9">
                  <c:v>14.752368637044814</c:v>
                </c:pt>
                <c:pt idx="10">
                  <c:v>15.720084237544409</c:v>
                </c:pt>
                <c:pt idx="11">
                  <c:v>16.162239711322602</c:v>
                </c:pt>
                <c:pt idx="12">
                  <c:v>16.440825021480947</c:v>
                </c:pt>
                <c:pt idx="13">
                  <c:v>16.247002413099278</c:v>
                </c:pt>
                <c:pt idx="14">
                  <c:v>16.119805230233986</c:v>
                </c:pt>
                <c:pt idx="15">
                  <c:v>19.003780786558295</c:v>
                </c:pt>
                <c:pt idx="16">
                  <c:v>28.861587195261404</c:v>
                </c:pt>
                <c:pt idx="17">
                  <c:v>50.048160505321363</c:v>
                </c:pt>
                <c:pt idx="18">
                  <c:v>50.461978267220786</c:v>
                </c:pt>
              </c:numCache>
            </c:numRef>
          </c:val>
          <c:smooth val="0"/>
          <c:extLst>
            <c:ext xmlns:c16="http://schemas.microsoft.com/office/drawing/2014/chart" uri="{C3380CC4-5D6E-409C-BE32-E72D297353CC}">
              <c16:uniqueId val="{00000000-8844-4A5A-9F7A-06A9100B634A}"/>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Social Return on Investment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Ex-Post - Investment Leverage Partner [Total Intervention Costs]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Sheet1!$B$11:$T$11</c:f>
              <c:strCache>
                <c:ptCount val="19"/>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strCache>
            </c:strRef>
          </c:cat>
          <c:val>
            <c:numRef>
              <c:f>Sheet1!$B$12:$T$12</c:f>
              <c:numCache>
                <c:formatCode>_(* #,##0.00_);_(* \(#,##0.00\);_(* "-"??_);_(@_)</c:formatCode>
                <c:ptCount val="19"/>
                <c:pt idx="0">
                  <c:v>0</c:v>
                </c:pt>
                <c:pt idx="1">
                  <c:v>3.8931142082635289E-2</c:v>
                </c:pt>
                <c:pt idx="2">
                  <c:v>6.5033621556878654E-2</c:v>
                </c:pt>
                <c:pt idx="3">
                  <c:v>6.1715886868107479E-2</c:v>
                </c:pt>
                <c:pt idx="4">
                  <c:v>7.0167951550297425E-2</c:v>
                </c:pt>
                <c:pt idx="5">
                  <c:v>8.4848648835315871E-2</c:v>
                </c:pt>
                <c:pt idx="6">
                  <c:v>0.10148220749461773</c:v>
                </c:pt>
                <c:pt idx="7">
                  <c:v>0.14263217106566908</c:v>
                </c:pt>
                <c:pt idx="8">
                  <c:v>0.20078984312442197</c:v>
                </c:pt>
                <c:pt idx="9">
                  <c:v>0.2480236381468392</c:v>
                </c:pt>
                <c:pt idx="10">
                  <c:v>0.23897747170470746</c:v>
                </c:pt>
                <c:pt idx="11">
                  <c:v>0.22771130749955476</c:v>
                </c:pt>
                <c:pt idx="12">
                  <c:v>0.21811133621706447</c:v>
                </c:pt>
                <c:pt idx="13">
                  <c:v>0.21404057381028993</c:v>
                </c:pt>
                <c:pt idx="14">
                  <c:v>0.2335526484422436</c:v>
                </c:pt>
                <c:pt idx="15">
                  <c:v>0.23005392406814659</c:v>
                </c:pt>
                <c:pt idx="16">
                  <c:v>0.29645030387625926</c:v>
                </c:pt>
                <c:pt idx="17">
                  <c:v>0.31550587854127898</c:v>
                </c:pt>
                <c:pt idx="18">
                  <c:v>0.33569732476258618</c:v>
                </c:pt>
              </c:numCache>
            </c:numRef>
          </c:val>
          <c:smooth val="0"/>
          <c:extLst>
            <c:ext xmlns:c16="http://schemas.microsoft.com/office/drawing/2014/chart" uri="{C3380CC4-5D6E-409C-BE32-E72D297353CC}">
              <c16:uniqueId val="{00000000-8CFF-49AF-BD9F-349727FB6C04}"/>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Investment Leverage Partner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Palladium">
      <a:dk1>
        <a:srgbClr val="000000"/>
      </a:dk1>
      <a:lt1>
        <a:sysClr val="window" lastClr="FFFFFF"/>
      </a:lt1>
      <a:dk2>
        <a:srgbClr val="000000"/>
      </a:dk2>
      <a:lt2>
        <a:srgbClr val="FFFFFF"/>
      </a:lt2>
      <a:accent1>
        <a:srgbClr val="05C3DE"/>
      </a:accent1>
      <a:accent2>
        <a:srgbClr val="64A70B"/>
      </a:accent2>
      <a:accent3>
        <a:srgbClr val="FFB500"/>
      </a:accent3>
      <a:accent4>
        <a:srgbClr val="E57200"/>
      </a:accent4>
      <a:accent5>
        <a:srgbClr val="BA0C2F"/>
      </a:accent5>
      <a:accent6>
        <a:srgbClr val="8D6E97"/>
      </a:accent6>
      <a:hlink>
        <a:srgbClr val="000000"/>
      </a:hlink>
      <a:folHlink>
        <a:srgbClr val="000000"/>
      </a:folHlink>
    </a:clrScheme>
    <a:fontScheme name="GRM">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CF87A4-8616-42B3-BC6C-650F030F14D7}">
  <we:reference id="ec54a0d4-1494-4e42-b65a-78000cc718aa" version="1.0.0.0" store="EXCatalog" storeType="EXCatalog"/>
  <we:alternateReferences>
    <we:reference id="WA200003509" version="1.0.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accessibility version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42B745D-C8F2-4038-9432-9F70C9DCD8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117</Pages>
  <Words>39785</Words>
  <Characters>224393</Characters>
  <Application>Microsoft Office Word</Application>
  <DocSecurity>0</DocSecurity>
  <Lines>4155</Lines>
  <Paragraphs>1900</Paragraphs>
  <ScaleCrop>false</ScaleCrop>
  <HeadingPairs>
    <vt:vector size="2" baseType="variant">
      <vt:variant>
        <vt:lpstr>Title</vt:lpstr>
      </vt:variant>
      <vt:variant>
        <vt:i4>1</vt:i4>
      </vt:variant>
    </vt:vector>
  </HeadingPairs>
  <TitlesOfParts>
    <vt:vector size="1" baseType="lpstr">
      <vt:lpstr>PRISMA Progress Report and Implementation Plan</vt:lpstr>
    </vt:vector>
  </TitlesOfParts>
  <Company/>
  <LinksUpToDate>false</LinksUpToDate>
  <CharactersWithSpaces>262278</CharactersWithSpaces>
  <SharedDoc>false</SharedDoc>
  <HLinks>
    <vt:vector size="480" baseType="variant">
      <vt:variant>
        <vt:i4>1638453</vt:i4>
      </vt:variant>
      <vt:variant>
        <vt:i4>473</vt:i4>
      </vt:variant>
      <vt:variant>
        <vt:i4>0</vt:i4>
      </vt:variant>
      <vt:variant>
        <vt:i4>5</vt:i4>
      </vt:variant>
      <vt:variant>
        <vt:lpwstr/>
      </vt:variant>
      <vt:variant>
        <vt:lpwstr>_Toc151559077</vt:lpwstr>
      </vt:variant>
      <vt:variant>
        <vt:i4>1638453</vt:i4>
      </vt:variant>
      <vt:variant>
        <vt:i4>467</vt:i4>
      </vt:variant>
      <vt:variant>
        <vt:i4>0</vt:i4>
      </vt:variant>
      <vt:variant>
        <vt:i4>5</vt:i4>
      </vt:variant>
      <vt:variant>
        <vt:lpwstr/>
      </vt:variant>
      <vt:variant>
        <vt:lpwstr>_Toc151559073</vt:lpwstr>
      </vt:variant>
      <vt:variant>
        <vt:i4>1638453</vt:i4>
      </vt:variant>
      <vt:variant>
        <vt:i4>461</vt:i4>
      </vt:variant>
      <vt:variant>
        <vt:i4>0</vt:i4>
      </vt:variant>
      <vt:variant>
        <vt:i4>5</vt:i4>
      </vt:variant>
      <vt:variant>
        <vt:lpwstr/>
      </vt:variant>
      <vt:variant>
        <vt:lpwstr>_Toc151559072</vt:lpwstr>
      </vt:variant>
      <vt:variant>
        <vt:i4>1638453</vt:i4>
      </vt:variant>
      <vt:variant>
        <vt:i4>455</vt:i4>
      </vt:variant>
      <vt:variant>
        <vt:i4>0</vt:i4>
      </vt:variant>
      <vt:variant>
        <vt:i4>5</vt:i4>
      </vt:variant>
      <vt:variant>
        <vt:lpwstr/>
      </vt:variant>
      <vt:variant>
        <vt:lpwstr>_Toc151559071</vt:lpwstr>
      </vt:variant>
      <vt:variant>
        <vt:i4>1638453</vt:i4>
      </vt:variant>
      <vt:variant>
        <vt:i4>449</vt:i4>
      </vt:variant>
      <vt:variant>
        <vt:i4>0</vt:i4>
      </vt:variant>
      <vt:variant>
        <vt:i4>5</vt:i4>
      </vt:variant>
      <vt:variant>
        <vt:lpwstr/>
      </vt:variant>
      <vt:variant>
        <vt:lpwstr>_Toc151559070</vt:lpwstr>
      </vt:variant>
      <vt:variant>
        <vt:i4>1572917</vt:i4>
      </vt:variant>
      <vt:variant>
        <vt:i4>443</vt:i4>
      </vt:variant>
      <vt:variant>
        <vt:i4>0</vt:i4>
      </vt:variant>
      <vt:variant>
        <vt:i4>5</vt:i4>
      </vt:variant>
      <vt:variant>
        <vt:lpwstr/>
      </vt:variant>
      <vt:variant>
        <vt:lpwstr>_Toc151559069</vt:lpwstr>
      </vt:variant>
      <vt:variant>
        <vt:i4>1572917</vt:i4>
      </vt:variant>
      <vt:variant>
        <vt:i4>437</vt:i4>
      </vt:variant>
      <vt:variant>
        <vt:i4>0</vt:i4>
      </vt:variant>
      <vt:variant>
        <vt:i4>5</vt:i4>
      </vt:variant>
      <vt:variant>
        <vt:lpwstr/>
      </vt:variant>
      <vt:variant>
        <vt:lpwstr>_Toc151559068</vt:lpwstr>
      </vt:variant>
      <vt:variant>
        <vt:i4>1572917</vt:i4>
      </vt:variant>
      <vt:variant>
        <vt:i4>431</vt:i4>
      </vt:variant>
      <vt:variant>
        <vt:i4>0</vt:i4>
      </vt:variant>
      <vt:variant>
        <vt:i4>5</vt:i4>
      </vt:variant>
      <vt:variant>
        <vt:lpwstr/>
      </vt:variant>
      <vt:variant>
        <vt:lpwstr>_Toc151559067</vt:lpwstr>
      </vt:variant>
      <vt:variant>
        <vt:i4>1572917</vt:i4>
      </vt:variant>
      <vt:variant>
        <vt:i4>425</vt:i4>
      </vt:variant>
      <vt:variant>
        <vt:i4>0</vt:i4>
      </vt:variant>
      <vt:variant>
        <vt:i4>5</vt:i4>
      </vt:variant>
      <vt:variant>
        <vt:lpwstr/>
      </vt:variant>
      <vt:variant>
        <vt:lpwstr>_Toc151559066</vt:lpwstr>
      </vt:variant>
      <vt:variant>
        <vt:i4>1572917</vt:i4>
      </vt:variant>
      <vt:variant>
        <vt:i4>419</vt:i4>
      </vt:variant>
      <vt:variant>
        <vt:i4>0</vt:i4>
      </vt:variant>
      <vt:variant>
        <vt:i4>5</vt:i4>
      </vt:variant>
      <vt:variant>
        <vt:lpwstr/>
      </vt:variant>
      <vt:variant>
        <vt:lpwstr>_Toc151559065</vt:lpwstr>
      </vt:variant>
      <vt:variant>
        <vt:i4>1572917</vt:i4>
      </vt:variant>
      <vt:variant>
        <vt:i4>413</vt:i4>
      </vt:variant>
      <vt:variant>
        <vt:i4>0</vt:i4>
      </vt:variant>
      <vt:variant>
        <vt:i4>5</vt:i4>
      </vt:variant>
      <vt:variant>
        <vt:lpwstr/>
      </vt:variant>
      <vt:variant>
        <vt:lpwstr>_Toc151559064</vt:lpwstr>
      </vt:variant>
      <vt:variant>
        <vt:i4>1572917</vt:i4>
      </vt:variant>
      <vt:variant>
        <vt:i4>407</vt:i4>
      </vt:variant>
      <vt:variant>
        <vt:i4>0</vt:i4>
      </vt:variant>
      <vt:variant>
        <vt:i4>5</vt:i4>
      </vt:variant>
      <vt:variant>
        <vt:lpwstr/>
      </vt:variant>
      <vt:variant>
        <vt:lpwstr>_Toc151559063</vt:lpwstr>
      </vt:variant>
      <vt:variant>
        <vt:i4>1572917</vt:i4>
      </vt:variant>
      <vt:variant>
        <vt:i4>401</vt:i4>
      </vt:variant>
      <vt:variant>
        <vt:i4>0</vt:i4>
      </vt:variant>
      <vt:variant>
        <vt:i4>5</vt:i4>
      </vt:variant>
      <vt:variant>
        <vt:lpwstr/>
      </vt:variant>
      <vt:variant>
        <vt:lpwstr>_Toc151559062</vt:lpwstr>
      </vt:variant>
      <vt:variant>
        <vt:i4>1572917</vt:i4>
      </vt:variant>
      <vt:variant>
        <vt:i4>395</vt:i4>
      </vt:variant>
      <vt:variant>
        <vt:i4>0</vt:i4>
      </vt:variant>
      <vt:variant>
        <vt:i4>5</vt:i4>
      </vt:variant>
      <vt:variant>
        <vt:lpwstr/>
      </vt:variant>
      <vt:variant>
        <vt:lpwstr>_Toc151559061</vt:lpwstr>
      </vt:variant>
      <vt:variant>
        <vt:i4>1572917</vt:i4>
      </vt:variant>
      <vt:variant>
        <vt:i4>389</vt:i4>
      </vt:variant>
      <vt:variant>
        <vt:i4>0</vt:i4>
      </vt:variant>
      <vt:variant>
        <vt:i4>5</vt:i4>
      </vt:variant>
      <vt:variant>
        <vt:lpwstr/>
      </vt:variant>
      <vt:variant>
        <vt:lpwstr>_Toc151559060</vt:lpwstr>
      </vt:variant>
      <vt:variant>
        <vt:i4>1769525</vt:i4>
      </vt:variant>
      <vt:variant>
        <vt:i4>383</vt:i4>
      </vt:variant>
      <vt:variant>
        <vt:i4>0</vt:i4>
      </vt:variant>
      <vt:variant>
        <vt:i4>5</vt:i4>
      </vt:variant>
      <vt:variant>
        <vt:lpwstr/>
      </vt:variant>
      <vt:variant>
        <vt:lpwstr>_Toc151559059</vt:lpwstr>
      </vt:variant>
      <vt:variant>
        <vt:i4>1769525</vt:i4>
      </vt:variant>
      <vt:variant>
        <vt:i4>377</vt:i4>
      </vt:variant>
      <vt:variant>
        <vt:i4>0</vt:i4>
      </vt:variant>
      <vt:variant>
        <vt:i4>5</vt:i4>
      </vt:variant>
      <vt:variant>
        <vt:lpwstr/>
      </vt:variant>
      <vt:variant>
        <vt:lpwstr>_Toc151559058</vt:lpwstr>
      </vt:variant>
      <vt:variant>
        <vt:i4>1769525</vt:i4>
      </vt:variant>
      <vt:variant>
        <vt:i4>371</vt:i4>
      </vt:variant>
      <vt:variant>
        <vt:i4>0</vt:i4>
      </vt:variant>
      <vt:variant>
        <vt:i4>5</vt:i4>
      </vt:variant>
      <vt:variant>
        <vt:lpwstr/>
      </vt:variant>
      <vt:variant>
        <vt:lpwstr>_Toc151559057</vt:lpwstr>
      </vt:variant>
      <vt:variant>
        <vt:i4>1769525</vt:i4>
      </vt:variant>
      <vt:variant>
        <vt:i4>365</vt:i4>
      </vt:variant>
      <vt:variant>
        <vt:i4>0</vt:i4>
      </vt:variant>
      <vt:variant>
        <vt:i4>5</vt:i4>
      </vt:variant>
      <vt:variant>
        <vt:lpwstr/>
      </vt:variant>
      <vt:variant>
        <vt:lpwstr>_Toc151559056</vt:lpwstr>
      </vt:variant>
      <vt:variant>
        <vt:i4>1769525</vt:i4>
      </vt:variant>
      <vt:variant>
        <vt:i4>359</vt:i4>
      </vt:variant>
      <vt:variant>
        <vt:i4>0</vt:i4>
      </vt:variant>
      <vt:variant>
        <vt:i4>5</vt:i4>
      </vt:variant>
      <vt:variant>
        <vt:lpwstr/>
      </vt:variant>
      <vt:variant>
        <vt:lpwstr>_Toc151559055</vt:lpwstr>
      </vt:variant>
      <vt:variant>
        <vt:i4>1769525</vt:i4>
      </vt:variant>
      <vt:variant>
        <vt:i4>353</vt:i4>
      </vt:variant>
      <vt:variant>
        <vt:i4>0</vt:i4>
      </vt:variant>
      <vt:variant>
        <vt:i4>5</vt:i4>
      </vt:variant>
      <vt:variant>
        <vt:lpwstr/>
      </vt:variant>
      <vt:variant>
        <vt:lpwstr>_Toc151559054</vt:lpwstr>
      </vt:variant>
      <vt:variant>
        <vt:i4>1769525</vt:i4>
      </vt:variant>
      <vt:variant>
        <vt:i4>347</vt:i4>
      </vt:variant>
      <vt:variant>
        <vt:i4>0</vt:i4>
      </vt:variant>
      <vt:variant>
        <vt:i4>5</vt:i4>
      </vt:variant>
      <vt:variant>
        <vt:lpwstr/>
      </vt:variant>
      <vt:variant>
        <vt:lpwstr>_Toc151559053</vt:lpwstr>
      </vt:variant>
      <vt:variant>
        <vt:i4>1769525</vt:i4>
      </vt:variant>
      <vt:variant>
        <vt:i4>341</vt:i4>
      </vt:variant>
      <vt:variant>
        <vt:i4>0</vt:i4>
      </vt:variant>
      <vt:variant>
        <vt:i4>5</vt:i4>
      </vt:variant>
      <vt:variant>
        <vt:lpwstr/>
      </vt:variant>
      <vt:variant>
        <vt:lpwstr>_Toc151559052</vt:lpwstr>
      </vt:variant>
      <vt:variant>
        <vt:i4>1769525</vt:i4>
      </vt:variant>
      <vt:variant>
        <vt:i4>335</vt:i4>
      </vt:variant>
      <vt:variant>
        <vt:i4>0</vt:i4>
      </vt:variant>
      <vt:variant>
        <vt:i4>5</vt:i4>
      </vt:variant>
      <vt:variant>
        <vt:lpwstr/>
      </vt:variant>
      <vt:variant>
        <vt:lpwstr>_Toc151559051</vt:lpwstr>
      </vt:variant>
      <vt:variant>
        <vt:i4>1769525</vt:i4>
      </vt:variant>
      <vt:variant>
        <vt:i4>329</vt:i4>
      </vt:variant>
      <vt:variant>
        <vt:i4>0</vt:i4>
      </vt:variant>
      <vt:variant>
        <vt:i4>5</vt:i4>
      </vt:variant>
      <vt:variant>
        <vt:lpwstr/>
      </vt:variant>
      <vt:variant>
        <vt:lpwstr>_Toc151559050</vt:lpwstr>
      </vt:variant>
      <vt:variant>
        <vt:i4>1703989</vt:i4>
      </vt:variant>
      <vt:variant>
        <vt:i4>323</vt:i4>
      </vt:variant>
      <vt:variant>
        <vt:i4>0</vt:i4>
      </vt:variant>
      <vt:variant>
        <vt:i4>5</vt:i4>
      </vt:variant>
      <vt:variant>
        <vt:lpwstr/>
      </vt:variant>
      <vt:variant>
        <vt:lpwstr>_Toc151559049</vt:lpwstr>
      </vt:variant>
      <vt:variant>
        <vt:i4>1703989</vt:i4>
      </vt:variant>
      <vt:variant>
        <vt:i4>317</vt:i4>
      </vt:variant>
      <vt:variant>
        <vt:i4>0</vt:i4>
      </vt:variant>
      <vt:variant>
        <vt:i4>5</vt:i4>
      </vt:variant>
      <vt:variant>
        <vt:lpwstr/>
      </vt:variant>
      <vt:variant>
        <vt:lpwstr>_Toc151559048</vt:lpwstr>
      </vt:variant>
      <vt:variant>
        <vt:i4>1703989</vt:i4>
      </vt:variant>
      <vt:variant>
        <vt:i4>311</vt:i4>
      </vt:variant>
      <vt:variant>
        <vt:i4>0</vt:i4>
      </vt:variant>
      <vt:variant>
        <vt:i4>5</vt:i4>
      </vt:variant>
      <vt:variant>
        <vt:lpwstr/>
      </vt:variant>
      <vt:variant>
        <vt:lpwstr>_Toc151559047</vt:lpwstr>
      </vt:variant>
      <vt:variant>
        <vt:i4>1703989</vt:i4>
      </vt:variant>
      <vt:variant>
        <vt:i4>305</vt:i4>
      </vt:variant>
      <vt:variant>
        <vt:i4>0</vt:i4>
      </vt:variant>
      <vt:variant>
        <vt:i4>5</vt:i4>
      </vt:variant>
      <vt:variant>
        <vt:lpwstr/>
      </vt:variant>
      <vt:variant>
        <vt:lpwstr>_Toc151559046</vt:lpwstr>
      </vt:variant>
      <vt:variant>
        <vt:i4>1703989</vt:i4>
      </vt:variant>
      <vt:variant>
        <vt:i4>299</vt:i4>
      </vt:variant>
      <vt:variant>
        <vt:i4>0</vt:i4>
      </vt:variant>
      <vt:variant>
        <vt:i4>5</vt:i4>
      </vt:variant>
      <vt:variant>
        <vt:lpwstr/>
      </vt:variant>
      <vt:variant>
        <vt:lpwstr>_Toc151559045</vt:lpwstr>
      </vt:variant>
      <vt:variant>
        <vt:i4>1703989</vt:i4>
      </vt:variant>
      <vt:variant>
        <vt:i4>293</vt:i4>
      </vt:variant>
      <vt:variant>
        <vt:i4>0</vt:i4>
      </vt:variant>
      <vt:variant>
        <vt:i4>5</vt:i4>
      </vt:variant>
      <vt:variant>
        <vt:lpwstr/>
      </vt:variant>
      <vt:variant>
        <vt:lpwstr>_Toc151559044</vt:lpwstr>
      </vt:variant>
      <vt:variant>
        <vt:i4>1703989</vt:i4>
      </vt:variant>
      <vt:variant>
        <vt:i4>287</vt:i4>
      </vt:variant>
      <vt:variant>
        <vt:i4>0</vt:i4>
      </vt:variant>
      <vt:variant>
        <vt:i4>5</vt:i4>
      </vt:variant>
      <vt:variant>
        <vt:lpwstr/>
      </vt:variant>
      <vt:variant>
        <vt:lpwstr>_Toc151559043</vt:lpwstr>
      </vt:variant>
      <vt:variant>
        <vt:i4>1703989</vt:i4>
      </vt:variant>
      <vt:variant>
        <vt:i4>281</vt:i4>
      </vt:variant>
      <vt:variant>
        <vt:i4>0</vt:i4>
      </vt:variant>
      <vt:variant>
        <vt:i4>5</vt:i4>
      </vt:variant>
      <vt:variant>
        <vt:lpwstr/>
      </vt:variant>
      <vt:variant>
        <vt:lpwstr>_Toc151559042</vt:lpwstr>
      </vt:variant>
      <vt:variant>
        <vt:i4>1703989</vt:i4>
      </vt:variant>
      <vt:variant>
        <vt:i4>275</vt:i4>
      </vt:variant>
      <vt:variant>
        <vt:i4>0</vt:i4>
      </vt:variant>
      <vt:variant>
        <vt:i4>5</vt:i4>
      </vt:variant>
      <vt:variant>
        <vt:lpwstr/>
      </vt:variant>
      <vt:variant>
        <vt:lpwstr>_Toc151559041</vt:lpwstr>
      </vt:variant>
      <vt:variant>
        <vt:i4>1703989</vt:i4>
      </vt:variant>
      <vt:variant>
        <vt:i4>269</vt:i4>
      </vt:variant>
      <vt:variant>
        <vt:i4>0</vt:i4>
      </vt:variant>
      <vt:variant>
        <vt:i4>5</vt:i4>
      </vt:variant>
      <vt:variant>
        <vt:lpwstr/>
      </vt:variant>
      <vt:variant>
        <vt:lpwstr>_Toc151559040</vt:lpwstr>
      </vt:variant>
      <vt:variant>
        <vt:i4>1900597</vt:i4>
      </vt:variant>
      <vt:variant>
        <vt:i4>263</vt:i4>
      </vt:variant>
      <vt:variant>
        <vt:i4>0</vt:i4>
      </vt:variant>
      <vt:variant>
        <vt:i4>5</vt:i4>
      </vt:variant>
      <vt:variant>
        <vt:lpwstr/>
      </vt:variant>
      <vt:variant>
        <vt:lpwstr>_Toc151559039</vt:lpwstr>
      </vt:variant>
      <vt:variant>
        <vt:i4>1900597</vt:i4>
      </vt:variant>
      <vt:variant>
        <vt:i4>257</vt:i4>
      </vt:variant>
      <vt:variant>
        <vt:i4>0</vt:i4>
      </vt:variant>
      <vt:variant>
        <vt:i4>5</vt:i4>
      </vt:variant>
      <vt:variant>
        <vt:lpwstr/>
      </vt:variant>
      <vt:variant>
        <vt:lpwstr>_Toc151559038</vt:lpwstr>
      </vt:variant>
      <vt:variant>
        <vt:i4>1900597</vt:i4>
      </vt:variant>
      <vt:variant>
        <vt:i4>251</vt:i4>
      </vt:variant>
      <vt:variant>
        <vt:i4>0</vt:i4>
      </vt:variant>
      <vt:variant>
        <vt:i4>5</vt:i4>
      </vt:variant>
      <vt:variant>
        <vt:lpwstr/>
      </vt:variant>
      <vt:variant>
        <vt:lpwstr>_Toc151559037</vt:lpwstr>
      </vt:variant>
      <vt:variant>
        <vt:i4>1900597</vt:i4>
      </vt:variant>
      <vt:variant>
        <vt:i4>245</vt:i4>
      </vt:variant>
      <vt:variant>
        <vt:i4>0</vt:i4>
      </vt:variant>
      <vt:variant>
        <vt:i4>5</vt:i4>
      </vt:variant>
      <vt:variant>
        <vt:lpwstr/>
      </vt:variant>
      <vt:variant>
        <vt:lpwstr>_Toc151559036</vt:lpwstr>
      </vt:variant>
      <vt:variant>
        <vt:i4>1900597</vt:i4>
      </vt:variant>
      <vt:variant>
        <vt:i4>239</vt:i4>
      </vt:variant>
      <vt:variant>
        <vt:i4>0</vt:i4>
      </vt:variant>
      <vt:variant>
        <vt:i4>5</vt:i4>
      </vt:variant>
      <vt:variant>
        <vt:lpwstr/>
      </vt:variant>
      <vt:variant>
        <vt:lpwstr>_Toc151559035</vt:lpwstr>
      </vt:variant>
      <vt:variant>
        <vt:i4>1900597</vt:i4>
      </vt:variant>
      <vt:variant>
        <vt:i4>233</vt:i4>
      </vt:variant>
      <vt:variant>
        <vt:i4>0</vt:i4>
      </vt:variant>
      <vt:variant>
        <vt:i4>5</vt:i4>
      </vt:variant>
      <vt:variant>
        <vt:lpwstr/>
      </vt:variant>
      <vt:variant>
        <vt:lpwstr>_Toc151559034</vt:lpwstr>
      </vt:variant>
      <vt:variant>
        <vt:i4>1900597</vt:i4>
      </vt:variant>
      <vt:variant>
        <vt:i4>227</vt:i4>
      </vt:variant>
      <vt:variant>
        <vt:i4>0</vt:i4>
      </vt:variant>
      <vt:variant>
        <vt:i4>5</vt:i4>
      </vt:variant>
      <vt:variant>
        <vt:lpwstr/>
      </vt:variant>
      <vt:variant>
        <vt:lpwstr>_Toc151559033</vt:lpwstr>
      </vt:variant>
      <vt:variant>
        <vt:i4>1900597</vt:i4>
      </vt:variant>
      <vt:variant>
        <vt:i4>221</vt:i4>
      </vt:variant>
      <vt:variant>
        <vt:i4>0</vt:i4>
      </vt:variant>
      <vt:variant>
        <vt:i4>5</vt:i4>
      </vt:variant>
      <vt:variant>
        <vt:lpwstr/>
      </vt:variant>
      <vt:variant>
        <vt:lpwstr>_Toc151559030</vt:lpwstr>
      </vt:variant>
      <vt:variant>
        <vt:i4>1835061</vt:i4>
      </vt:variant>
      <vt:variant>
        <vt:i4>215</vt:i4>
      </vt:variant>
      <vt:variant>
        <vt:i4>0</vt:i4>
      </vt:variant>
      <vt:variant>
        <vt:i4>5</vt:i4>
      </vt:variant>
      <vt:variant>
        <vt:lpwstr/>
      </vt:variant>
      <vt:variant>
        <vt:lpwstr>_Toc151559029</vt:lpwstr>
      </vt:variant>
      <vt:variant>
        <vt:i4>1835061</vt:i4>
      </vt:variant>
      <vt:variant>
        <vt:i4>209</vt:i4>
      </vt:variant>
      <vt:variant>
        <vt:i4>0</vt:i4>
      </vt:variant>
      <vt:variant>
        <vt:i4>5</vt:i4>
      </vt:variant>
      <vt:variant>
        <vt:lpwstr/>
      </vt:variant>
      <vt:variant>
        <vt:lpwstr>_Toc151559022</vt:lpwstr>
      </vt:variant>
      <vt:variant>
        <vt:i4>1835061</vt:i4>
      </vt:variant>
      <vt:variant>
        <vt:i4>203</vt:i4>
      </vt:variant>
      <vt:variant>
        <vt:i4>0</vt:i4>
      </vt:variant>
      <vt:variant>
        <vt:i4>5</vt:i4>
      </vt:variant>
      <vt:variant>
        <vt:lpwstr/>
      </vt:variant>
      <vt:variant>
        <vt:lpwstr>_Toc151559021</vt:lpwstr>
      </vt:variant>
      <vt:variant>
        <vt:i4>1835061</vt:i4>
      </vt:variant>
      <vt:variant>
        <vt:i4>197</vt:i4>
      </vt:variant>
      <vt:variant>
        <vt:i4>0</vt:i4>
      </vt:variant>
      <vt:variant>
        <vt:i4>5</vt:i4>
      </vt:variant>
      <vt:variant>
        <vt:lpwstr/>
      </vt:variant>
      <vt:variant>
        <vt:lpwstr>_Toc151559020</vt:lpwstr>
      </vt:variant>
      <vt:variant>
        <vt:i4>2031669</vt:i4>
      </vt:variant>
      <vt:variant>
        <vt:i4>191</vt:i4>
      </vt:variant>
      <vt:variant>
        <vt:i4>0</vt:i4>
      </vt:variant>
      <vt:variant>
        <vt:i4>5</vt:i4>
      </vt:variant>
      <vt:variant>
        <vt:lpwstr/>
      </vt:variant>
      <vt:variant>
        <vt:lpwstr>_Toc151559019</vt:lpwstr>
      </vt:variant>
      <vt:variant>
        <vt:i4>2031669</vt:i4>
      </vt:variant>
      <vt:variant>
        <vt:i4>185</vt:i4>
      </vt:variant>
      <vt:variant>
        <vt:i4>0</vt:i4>
      </vt:variant>
      <vt:variant>
        <vt:i4>5</vt:i4>
      </vt:variant>
      <vt:variant>
        <vt:lpwstr/>
      </vt:variant>
      <vt:variant>
        <vt:lpwstr>_Toc151559018</vt:lpwstr>
      </vt:variant>
      <vt:variant>
        <vt:i4>2031669</vt:i4>
      </vt:variant>
      <vt:variant>
        <vt:i4>179</vt:i4>
      </vt:variant>
      <vt:variant>
        <vt:i4>0</vt:i4>
      </vt:variant>
      <vt:variant>
        <vt:i4>5</vt:i4>
      </vt:variant>
      <vt:variant>
        <vt:lpwstr/>
      </vt:variant>
      <vt:variant>
        <vt:lpwstr>_Toc151559017</vt:lpwstr>
      </vt:variant>
      <vt:variant>
        <vt:i4>2031669</vt:i4>
      </vt:variant>
      <vt:variant>
        <vt:i4>173</vt:i4>
      </vt:variant>
      <vt:variant>
        <vt:i4>0</vt:i4>
      </vt:variant>
      <vt:variant>
        <vt:i4>5</vt:i4>
      </vt:variant>
      <vt:variant>
        <vt:lpwstr/>
      </vt:variant>
      <vt:variant>
        <vt:lpwstr>_Toc151559016</vt:lpwstr>
      </vt:variant>
      <vt:variant>
        <vt:i4>2031669</vt:i4>
      </vt:variant>
      <vt:variant>
        <vt:i4>167</vt:i4>
      </vt:variant>
      <vt:variant>
        <vt:i4>0</vt:i4>
      </vt:variant>
      <vt:variant>
        <vt:i4>5</vt:i4>
      </vt:variant>
      <vt:variant>
        <vt:lpwstr/>
      </vt:variant>
      <vt:variant>
        <vt:lpwstr>_Toc151559015</vt:lpwstr>
      </vt:variant>
      <vt:variant>
        <vt:i4>2031669</vt:i4>
      </vt:variant>
      <vt:variant>
        <vt:i4>161</vt:i4>
      </vt:variant>
      <vt:variant>
        <vt:i4>0</vt:i4>
      </vt:variant>
      <vt:variant>
        <vt:i4>5</vt:i4>
      </vt:variant>
      <vt:variant>
        <vt:lpwstr/>
      </vt:variant>
      <vt:variant>
        <vt:lpwstr>_Toc151559014</vt:lpwstr>
      </vt:variant>
      <vt:variant>
        <vt:i4>2031669</vt:i4>
      </vt:variant>
      <vt:variant>
        <vt:i4>155</vt:i4>
      </vt:variant>
      <vt:variant>
        <vt:i4>0</vt:i4>
      </vt:variant>
      <vt:variant>
        <vt:i4>5</vt:i4>
      </vt:variant>
      <vt:variant>
        <vt:lpwstr/>
      </vt:variant>
      <vt:variant>
        <vt:lpwstr>_Toc151559013</vt:lpwstr>
      </vt:variant>
      <vt:variant>
        <vt:i4>2031669</vt:i4>
      </vt:variant>
      <vt:variant>
        <vt:i4>149</vt:i4>
      </vt:variant>
      <vt:variant>
        <vt:i4>0</vt:i4>
      </vt:variant>
      <vt:variant>
        <vt:i4>5</vt:i4>
      </vt:variant>
      <vt:variant>
        <vt:lpwstr/>
      </vt:variant>
      <vt:variant>
        <vt:lpwstr>_Toc151559012</vt:lpwstr>
      </vt:variant>
      <vt:variant>
        <vt:i4>2031669</vt:i4>
      </vt:variant>
      <vt:variant>
        <vt:i4>143</vt:i4>
      </vt:variant>
      <vt:variant>
        <vt:i4>0</vt:i4>
      </vt:variant>
      <vt:variant>
        <vt:i4>5</vt:i4>
      </vt:variant>
      <vt:variant>
        <vt:lpwstr/>
      </vt:variant>
      <vt:variant>
        <vt:lpwstr>_Toc151559011</vt:lpwstr>
      </vt:variant>
      <vt:variant>
        <vt:i4>1966133</vt:i4>
      </vt:variant>
      <vt:variant>
        <vt:i4>137</vt:i4>
      </vt:variant>
      <vt:variant>
        <vt:i4>0</vt:i4>
      </vt:variant>
      <vt:variant>
        <vt:i4>5</vt:i4>
      </vt:variant>
      <vt:variant>
        <vt:lpwstr/>
      </vt:variant>
      <vt:variant>
        <vt:lpwstr>_Toc151559009</vt:lpwstr>
      </vt:variant>
      <vt:variant>
        <vt:i4>1966133</vt:i4>
      </vt:variant>
      <vt:variant>
        <vt:i4>131</vt:i4>
      </vt:variant>
      <vt:variant>
        <vt:i4>0</vt:i4>
      </vt:variant>
      <vt:variant>
        <vt:i4>5</vt:i4>
      </vt:variant>
      <vt:variant>
        <vt:lpwstr/>
      </vt:variant>
      <vt:variant>
        <vt:lpwstr>_Toc151559008</vt:lpwstr>
      </vt:variant>
      <vt:variant>
        <vt:i4>1966133</vt:i4>
      </vt:variant>
      <vt:variant>
        <vt:i4>125</vt:i4>
      </vt:variant>
      <vt:variant>
        <vt:i4>0</vt:i4>
      </vt:variant>
      <vt:variant>
        <vt:i4>5</vt:i4>
      </vt:variant>
      <vt:variant>
        <vt:lpwstr/>
      </vt:variant>
      <vt:variant>
        <vt:lpwstr>_Toc151559007</vt:lpwstr>
      </vt:variant>
      <vt:variant>
        <vt:i4>1966133</vt:i4>
      </vt:variant>
      <vt:variant>
        <vt:i4>119</vt:i4>
      </vt:variant>
      <vt:variant>
        <vt:i4>0</vt:i4>
      </vt:variant>
      <vt:variant>
        <vt:i4>5</vt:i4>
      </vt:variant>
      <vt:variant>
        <vt:lpwstr/>
      </vt:variant>
      <vt:variant>
        <vt:lpwstr>_Toc151559006</vt:lpwstr>
      </vt:variant>
      <vt:variant>
        <vt:i4>1966133</vt:i4>
      </vt:variant>
      <vt:variant>
        <vt:i4>113</vt:i4>
      </vt:variant>
      <vt:variant>
        <vt:i4>0</vt:i4>
      </vt:variant>
      <vt:variant>
        <vt:i4>5</vt:i4>
      </vt:variant>
      <vt:variant>
        <vt:lpwstr/>
      </vt:variant>
      <vt:variant>
        <vt:lpwstr>_Toc151559005</vt:lpwstr>
      </vt:variant>
      <vt:variant>
        <vt:i4>1966133</vt:i4>
      </vt:variant>
      <vt:variant>
        <vt:i4>107</vt:i4>
      </vt:variant>
      <vt:variant>
        <vt:i4>0</vt:i4>
      </vt:variant>
      <vt:variant>
        <vt:i4>5</vt:i4>
      </vt:variant>
      <vt:variant>
        <vt:lpwstr/>
      </vt:variant>
      <vt:variant>
        <vt:lpwstr>_Toc151559004</vt:lpwstr>
      </vt:variant>
      <vt:variant>
        <vt:i4>1966133</vt:i4>
      </vt:variant>
      <vt:variant>
        <vt:i4>101</vt:i4>
      </vt:variant>
      <vt:variant>
        <vt:i4>0</vt:i4>
      </vt:variant>
      <vt:variant>
        <vt:i4>5</vt:i4>
      </vt:variant>
      <vt:variant>
        <vt:lpwstr/>
      </vt:variant>
      <vt:variant>
        <vt:lpwstr>_Toc151559003</vt:lpwstr>
      </vt:variant>
      <vt:variant>
        <vt:i4>1966133</vt:i4>
      </vt:variant>
      <vt:variant>
        <vt:i4>95</vt:i4>
      </vt:variant>
      <vt:variant>
        <vt:i4>0</vt:i4>
      </vt:variant>
      <vt:variant>
        <vt:i4>5</vt:i4>
      </vt:variant>
      <vt:variant>
        <vt:lpwstr/>
      </vt:variant>
      <vt:variant>
        <vt:lpwstr>_Toc151559002</vt:lpwstr>
      </vt:variant>
      <vt:variant>
        <vt:i4>1966133</vt:i4>
      </vt:variant>
      <vt:variant>
        <vt:i4>89</vt:i4>
      </vt:variant>
      <vt:variant>
        <vt:i4>0</vt:i4>
      </vt:variant>
      <vt:variant>
        <vt:i4>5</vt:i4>
      </vt:variant>
      <vt:variant>
        <vt:lpwstr/>
      </vt:variant>
      <vt:variant>
        <vt:lpwstr>_Toc151559001</vt:lpwstr>
      </vt:variant>
      <vt:variant>
        <vt:i4>1441852</vt:i4>
      </vt:variant>
      <vt:variant>
        <vt:i4>83</vt:i4>
      </vt:variant>
      <vt:variant>
        <vt:i4>0</vt:i4>
      </vt:variant>
      <vt:variant>
        <vt:i4>5</vt:i4>
      </vt:variant>
      <vt:variant>
        <vt:lpwstr/>
      </vt:variant>
      <vt:variant>
        <vt:lpwstr>_Toc151558998</vt:lpwstr>
      </vt:variant>
      <vt:variant>
        <vt:i4>1441852</vt:i4>
      </vt:variant>
      <vt:variant>
        <vt:i4>77</vt:i4>
      </vt:variant>
      <vt:variant>
        <vt:i4>0</vt:i4>
      </vt:variant>
      <vt:variant>
        <vt:i4>5</vt:i4>
      </vt:variant>
      <vt:variant>
        <vt:lpwstr/>
      </vt:variant>
      <vt:variant>
        <vt:lpwstr>_Toc151558997</vt:lpwstr>
      </vt:variant>
      <vt:variant>
        <vt:i4>1441852</vt:i4>
      </vt:variant>
      <vt:variant>
        <vt:i4>71</vt:i4>
      </vt:variant>
      <vt:variant>
        <vt:i4>0</vt:i4>
      </vt:variant>
      <vt:variant>
        <vt:i4>5</vt:i4>
      </vt:variant>
      <vt:variant>
        <vt:lpwstr/>
      </vt:variant>
      <vt:variant>
        <vt:lpwstr>_Toc151558996</vt:lpwstr>
      </vt:variant>
      <vt:variant>
        <vt:i4>1441852</vt:i4>
      </vt:variant>
      <vt:variant>
        <vt:i4>65</vt:i4>
      </vt:variant>
      <vt:variant>
        <vt:i4>0</vt:i4>
      </vt:variant>
      <vt:variant>
        <vt:i4>5</vt:i4>
      </vt:variant>
      <vt:variant>
        <vt:lpwstr/>
      </vt:variant>
      <vt:variant>
        <vt:lpwstr>_Toc151558995</vt:lpwstr>
      </vt:variant>
      <vt:variant>
        <vt:i4>1441852</vt:i4>
      </vt:variant>
      <vt:variant>
        <vt:i4>59</vt:i4>
      </vt:variant>
      <vt:variant>
        <vt:i4>0</vt:i4>
      </vt:variant>
      <vt:variant>
        <vt:i4>5</vt:i4>
      </vt:variant>
      <vt:variant>
        <vt:lpwstr/>
      </vt:variant>
      <vt:variant>
        <vt:lpwstr>_Toc151558994</vt:lpwstr>
      </vt:variant>
      <vt:variant>
        <vt:i4>1441852</vt:i4>
      </vt:variant>
      <vt:variant>
        <vt:i4>53</vt:i4>
      </vt:variant>
      <vt:variant>
        <vt:i4>0</vt:i4>
      </vt:variant>
      <vt:variant>
        <vt:i4>5</vt:i4>
      </vt:variant>
      <vt:variant>
        <vt:lpwstr/>
      </vt:variant>
      <vt:variant>
        <vt:lpwstr>_Toc151558993</vt:lpwstr>
      </vt:variant>
      <vt:variant>
        <vt:i4>1441852</vt:i4>
      </vt:variant>
      <vt:variant>
        <vt:i4>47</vt:i4>
      </vt:variant>
      <vt:variant>
        <vt:i4>0</vt:i4>
      </vt:variant>
      <vt:variant>
        <vt:i4>5</vt:i4>
      </vt:variant>
      <vt:variant>
        <vt:lpwstr/>
      </vt:variant>
      <vt:variant>
        <vt:lpwstr>_Toc151558992</vt:lpwstr>
      </vt:variant>
      <vt:variant>
        <vt:i4>1441852</vt:i4>
      </vt:variant>
      <vt:variant>
        <vt:i4>41</vt:i4>
      </vt:variant>
      <vt:variant>
        <vt:i4>0</vt:i4>
      </vt:variant>
      <vt:variant>
        <vt:i4>5</vt:i4>
      </vt:variant>
      <vt:variant>
        <vt:lpwstr/>
      </vt:variant>
      <vt:variant>
        <vt:lpwstr>_Toc151558991</vt:lpwstr>
      </vt:variant>
      <vt:variant>
        <vt:i4>1441852</vt:i4>
      </vt:variant>
      <vt:variant>
        <vt:i4>35</vt:i4>
      </vt:variant>
      <vt:variant>
        <vt:i4>0</vt:i4>
      </vt:variant>
      <vt:variant>
        <vt:i4>5</vt:i4>
      </vt:variant>
      <vt:variant>
        <vt:lpwstr/>
      </vt:variant>
      <vt:variant>
        <vt:lpwstr>_Toc151558990</vt:lpwstr>
      </vt:variant>
      <vt:variant>
        <vt:i4>1507388</vt:i4>
      </vt:variant>
      <vt:variant>
        <vt:i4>29</vt:i4>
      </vt:variant>
      <vt:variant>
        <vt:i4>0</vt:i4>
      </vt:variant>
      <vt:variant>
        <vt:i4>5</vt:i4>
      </vt:variant>
      <vt:variant>
        <vt:lpwstr/>
      </vt:variant>
      <vt:variant>
        <vt:lpwstr>_Toc151558989</vt:lpwstr>
      </vt:variant>
      <vt:variant>
        <vt:i4>1507388</vt:i4>
      </vt:variant>
      <vt:variant>
        <vt:i4>23</vt:i4>
      </vt:variant>
      <vt:variant>
        <vt:i4>0</vt:i4>
      </vt:variant>
      <vt:variant>
        <vt:i4>5</vt:i4>
      </vt:variant>
      <vt:variant>
        <vt:lpwstr/>
      </vt:variant>
      <vt:variant>
        <vt:lpwstr>_Toc151558988</vt:lpwstr>
      </vt:variant>
      <vt:variant>
        <vt:i4>1507388</vt:i4>
      </vt:variant>
      <vt:variant>
        <vt:i4>17</vt:i4>
      </vt:variant>
      <vt:variant>
        <vt:i4>0</vt:i4>
      </vt:variant>
      <vt:variant>
        <vt:i4>5</vt:i4>
      </vt:variant>
      <vt:variant>
        <vt:lpwstr/>
      </vt:variant>
      <vt:variant>
        <vt:lpwstr>_Toc151558987</vt:lpwstr>
      </vt:variant>
      <vt:variant>
        <vt:i4>1507388</vt:i4>
      </vt:variant>
      <vt:variant>
        <vt:i4>11</vt:i4>
      </vt:variant>
      <vt:variant>
        <vt:i4>0</vt:i4>
      </vt:variant>
      <vt:variant>
        <vt:i4>5</vt:i4>
      </vt:variant>
      <vt:variant>
        <vt:lpwstr/>
      </vt:variant>
      <vt:variant>
        <vt:lpwstr>_Toc151558986</vt:lpwstr>
      </vt:variant>
      <vt:variant>
        <vt:i4>1507388</vt:i4>
      </vt:variant>
      <vt:variant>
        <vt:i4>5</vt:i4>
      </vt:variant>
      <vt:variant>
        <vt:i4>0</vt:i4>
      </vt:variant>
      <vt:variant>
        <vt:i4>5</vt:i4>
      </vt:variant>
      <vt:variant>
        <vt:lpwstr/>
      </vt:variant>
      <vt:variant>
        <vt:lpwstr>_Toc151558985</vt:lpwstr>
      </vt:variant>
      <vt:variant>
        <vt:i4>6815754</vt:i4>
      </vt:variant>
      <vt:variant>
        <vt:i4>0</vt:i4>
      </vt:variant>
      <vt:variant>
        <vt:i4>0</vt:i4>
      </vt:variant>
      <vt:variant>
        <vt:i4>5</vt:i4>
      </vt:variant>
      <vt:variant>
        <vt:lpwstr>mailto:info@prisma.or.id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PRISMA Progress Report and Implementation Plan</dc:title>
  <dc:subject>January – June 2023</dc:subject>
  <dc:creator>Sadewa, Sadewa</dc:creator>
  <cp:keywords>[SEC=OFFICIAL]</cp:keywords>
  <dc:description/>
  <cp:lastModifiedBy>Sadewa, Sadewa</cp:lastModifiedBy>
  <cp:revision>6</cp:revision>
  <cp:lastPrinted>2023-12-05T07:38:00Z</cp:lastPrinted>
  <dcterms:created xsi:type="dcterms:W3CDTF">2023-12-05T07:35:00Z</dcterms:created>
  <dcterms:modified xsi:type="dcterms:W3CDTF">2023-12-05T07:46:00Z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2b410e2cbb55f5263e355629f8250667d053fedc1b1d3fcccbaffcef642dcc7e</vt:lpwstr>
  </property>
  <property fmtid="{D5CDD505-2E9C-101B-9397-08002B2CF9AE}" pid="3" name="PM_Namespace">
    <vt:lpwstr>gov.au</vt:lpwstr>
  </property>
  <property fmtid="{D5CDD505-2E9C-101B-9397-08002B2CF9AE}" pid="4" name="PM_Caveats_Count">
    <vt:lpwstr>0</vt:lpwstr>
  </property>
  <property fmtid="{D5CDD505-2E9C-101B-9397-08002B2CF9AE}" pid="5" name="PM_Version">
    <vt:lpwstr>2018.4</vt:lpwstr>
  </property>
  <property fmtid="{D5CDD505-2E9C-101B-9397-08002B2CF9AE}" pid="6" name="PM_Note">
    <vt:lpwstr/>
  </property>
  <property fmtid="{D5CDD505-2E9C-101B-9397-08002B2CF9AE}" pid="7" name="PMHMAC">
    <vt:lpwstr>v=2022.1;a=SHA256;h=EC8EA56C14222469025E13E0248215F6E43074B7F78F199B686FCC6E4F9BD5F4</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2023-08-02T09:26:52Z</vt:lpwstr>
  </property>
  <property fmtid="{D5CDD505-2E9C-101B-9397-08002B2CF9AE}" pid="12" name="PM_Markers">
    <vt:lpwstr/>
  </property>
  <property fmtid="{D5CDD505-2E9C-101B-9397-08002B2CF9AE}" pid="13" name="PM_InsertionValue">
    <vt:lpwstr>OFFICIAL</vt:lpwstr>
  </property>
  <property fmtid="{D5CDD505-2E9C-101B-9397-08002B2CF9AE}" pid="14" name="PM_Originator_Hash_SHA1">
    <vt:lpwstr>29B72B5E4465EC8718B3345B6C0ED57E591A9787</vt:lpwstr>
  </property>
  <property fmtid="{D5CDD505-2E9C-101B-9397-08002B2CF9AE}" pid="15" name="PM_DisplayValueSecClassificationWithQualifier">
    <vt:lpwstr>OFFICIAL</vt:lpwstr>
  </property>
  <property fmtid="{D5CDD505-2E9C-101B-9397-08002B2CF9AE}" pid="16" name="PM_Originating_FileId">
    <vt:lpwstr>27623C846D914EE386834A664CAA0410</vt:lpwstr>
  </property>
  <property fmtid="{D5CDD505-2E9C-101B-9397-08002B2CF9AE}" pid="17" name="PM_ProtectiveMarkingValue_Footer">
    <vt:lpwstr>OFFICIAL</vt:lpwstr>
  </property>
  <property fmtid="{D5CDD505-2E9C-101B-9397-08002B2CF9AE}" pid="18" name="PM_ProtectiveMarkingImage_Header">
    <vt:lpwstr>C:\Program Files (x86)\Common Files\janusNET Shared\janusSEAL\Images\DocumentSlashBlue.png</vt:lpwstr>
  </property>
  <property fmtid="{D5CDD505-2E9C-101B-9397-08002B2CF9AE}" pid="19" name="PM_ProtectiveMarkingImage_Footer">
    <vt:lpwstr>C:\Program Files (x86)\Common Files\janusNET Shared\janusSEAL\Images\DocumentSlashBlue.png</vt:lpwstr>
  </property>
  <property fmtid="{D5CDD505-2E9C-101B-9397-08002B2CF9AE}" pid="20" name="PM_Display">
    <vt:lpwstr>OFFICIAL</vt:lpwstr>
  </property>
  <property fmtid="{D5CDD505-2E9C-101B-9397-08002B2CF9AE}" pid="21" name="PM_OriginatorUserAccountName_SHA256">
    <vt:lpwstr>F145964DA32A84F4BC2D183D49C74119C44EC774D7CF97550C3116966760E653</vt:lpwstr>
  </property>
  <property fmtid="{D5CDD505-2E9C-101B-9397-08002B2CF9AE}" pid="22" name="PM_OriginatorDomainName_SHA256">
    <vt:lpwstr>6F3591835F3B2A8A025B00B5BA6418010DA3A17C9C26EA9C049FFD28039489A2</vt:lpwstr>
  </property>
  <property fmtid="{D5CDD505-2E9C-101B-9397-08002B2CF9AE}" pid="23" name="PMUuid">
    <vt:lpwstr>v=2022.2;d=gov.au;g=46DD6D7C-8107-577B-BC6E-F348953B2E44</vt:lpwstr>
  </property>
  <property fmtid="{D5CDD505-2E9C-101B-9397-08002B2CF9AE}" pid="24" name="PM_Hash_Version">
    <vt:lpwstr>2022.1</vt:lpwstr>
  </property>
  <property fmtid="{D5CDD505-2E9C-101B-9397-08002B2CF9AE}" pid="25" name="PM_Hash_Salt_Prev">
    <vt:lpwstr>84C3810EC34EFDC8A41710F760A451AC</vt:lpwstr>
  </property>
  <property fmtid="{D5CDD505-2E9C-101B-9397-08002B2CF9AE}" pid="26" name="PM_Hash_Salt">
    <vt:lpwstr>0E3F1DAA8385944EC0F43600ABAEC969</vt:lpwstr>
  </property>
  <property fmtid="{D5CDD505-2E9C-101B-9397-08002B2CF9AE}" pid="27" name="PM_Hash_SHA1">
    <vt:lpwstr>EC8DB833E28B95EC79FFC578C75AE14D9D640F08</vt:lpwstr>
  </property>
  <property fmtid="{D5CDD505-2E9C-101B-9397-08002B2CF9AE}" pid="28" name="PM_SecurityClassification_Prev">
    <vt:lpwstr>OFFICIAL</vt:lpwstr>
  </property>
  <property fmtid="{D5CDD505-2E9C-101B-9397-08002B2CF9AE}" pid="29" name="PM_Qualifier_Prev">
    <vt:lpwstr/>
  </property>
</Properties>
</file>